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Pr="00312DC5" w:rsidRDefault="003B7DD6" w:rsidP="003B7DD6">
      <w:pPr>
        <w:spacing w:line="360" w:lineRule="auto"/>
        <w:jc w:val="center"/>
        <w:rPr>
          <w:u w:val="single"/>
          <w:lang w:val="en-US"/>
        </w:rPr>
      </w:pPr>
      <w:r w:rsidRPr="000E054D">
        <w:t>«</w:t>
      </w:r>
      <w:r w:rsidR="00312DC5">
        <w:rPr>
          <w:lang w:val="en-US"/>
        </w:rPr>
        <w:t>02</w:t>
      </w:r>
      <w:r>
        <w:t>»_____</w:t>
      </w:r>
      <w:r w:rsidR="00312DC5" w:rsidRPr="00312DC5">
        <w:rPr>
          <w:u w:val="single"/>
          <w:lang w:val="en-US"/>
        </w:rPr>
        <w:t>02</w:t>
      </w:r>
      <w:r>
        <w:t>_</w:t>
      </w:r>
      <w:r w:rsidRPr="000E054D">
        <w:t>_____ 20</w:t>
      </w:r>
      <w:r w:rsidR="00CA0878">
        <w:rPr>
          <w:lang w:val="en-US"/>
        </w:rPr>
        <w:t>23</w:t>
      </w:r>
      <w:r w:rsidRPr="000E054D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054D">
        <w:t>№</w:t>
      </w:r>
      <w:r>
        <w:t xml:space="preserve"> </w:t>
      </w:r>
      <w:r w:rsidR="00312DC5">
        <w:rPr>
          <w:lang w:val="en-US"/>
        </w:rPr>
        <w:t xml:space="preserve"> </w:t>
      </w:r>
      <w:r w:rsidR="00312DC5" w:rsidRPr="00312DC5">
        <w:rPr>
          <w:u w:val="single"/>
          <w:lang w:val="en-US"/>
        </w:rPr>
        <w:t>04-05/0016</w:t>
      </w:r>
    </w:p>
    <w:p w:rsidR="003B7DD6" w:rsidRDefault="003B7DD6" w:rsidP="003B7DD6">
      <w:pPr>
        <w:spacing w:line="360" w:lineRule="auto"/>
        <w:jc w:val="center"/>
      </w:pPr>
      <w:r>
        <w:t>г. Глазов</w:t>
      </w:r>
    </w:p>
    <w:p w:rsidR="00D6309F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EA54D4" w:rsidRPr="001F19BC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Об утверждении извещения о проведен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ии ау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кциона</w:t>
      </w:r>
    </w:p>
    <w:p w:rsidR="00EA54D4" w:rsidRPr="006953AE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на право заключения договора аренды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земельного участка </w:t>
      </w:r>
      <w:r w:rsidR="00DD2E2E"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br/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с </w:t>
      </w:r>
      <w:proofErr w:type="gramStart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кадастровым</w:t>
      </w:r>
      <w:proofErr w:type="gramEnd"/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№ 18:28:0000</w:t>
      </w:r>
      <w:r w:rsidR="00196DF7">
        <w:rPr>
          <w:rFonts w:ascii="Times New Roman" w:eastAsia="MS Mincho" w:hAnsi="Times New Roman" w:cs="Times New Roman"/>
          <w:b/>
          <w:bCs/>
          <w:sz w:val="26"/>
          <w:szCs w:val="26"/>
        </w:rPr>
        <w:t>59</w:t>
      </w:r>
      <w:r w:rsidRPr="001F19BC">
        <w:rPr>
          <w:rFonts w:ascii="Times New Roman" w:eastAsia="MS Mincho" w:hAnsi="Times New Roman" w:cs="Times New Roman"/>
          <w:b/>
          <w:bCs/>
          <w:sz w:val="26"/>
          <w:szCs w:val="26"/>
        </w:rPr>
        <w:t>:</w:t>
      </w:r>
      <w:r w:rsidR="00196DF7">
        <w:rPr>
          <w:rFonts w:ascii="Times New Roman" w:eastAsia="MS Mincho" w:hAnsi="Times New Roman" w:cs="Times New Roman"/>
          <w:b/>
          <w:bCs/>
          <w:sz w:val="26"/>
          <w:szCs w:val="26"/>
        </w:rPr>
        <w:t>110</w:t>
      </w:r>
    </w:p>
    <w:p w:rsidR="00EA54D4" w:rsidRPr="001F19BC" w:rsidRDefault="00EA54D4" w:rsidP="00EA54D4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E8D" w:rsidRPr="001F19BC" w:rsidRDefault="00EA54D4" w:rsidP="00D26E8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На основании Земельного кодекса Российской Федерации</w:t>
      </w:r>
      <w:r w:rsidR="002E1F89" w:rsidRPr="001F19BC">
        <w:rPr>
          <w:rFonts w:ascii="Times New Roman" w:hAnsi="Times New Roman" w:cs="Times New Roman"/>
          <w:sz w:val="26"/>
          <w:szCs w:val="26"/>
        </w:rPr>
        <w:t>,</w:t>
      </w:r>
      <w:r w:rsidRPr="001F19BC">
        <w:rPr>
          <w:rFonts w:ascii="Times New Roman" w:hAnsi="Times New Roman" w:cs="Times New Roman"/>
          <w:sz w:val="26"/>
          <w:szCs w:val="26"/>
        </w:rPr>
        <w:t xml:space="preserve"> Положения «Об управлении имущественных отношений Администрации </w:t>
      </w:r>
      <w:proofErr w:type="gramStart"/>
      <w:r w:rsidRPr="001F19B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F19BC">
        <w:rPr>
          <w:rFonts w:ascii="Times New Roman" w:hAnsi="Times New Roman" w:cs="Times New Roman"/>
          <w:sz w:val="26"/>
          <w:szCs w:val="26"/>
        </w:rPr>
        <w:t xml:space="preserve">. Глазова», утвержденного решением </w:t>
      </w:r>
      <w:proofErr w:type="spellStart"/>
      <w:r w:rsidRPr="001F19BC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1F19BC">
        <w:rPr>
          <w:rFonts w:ascii="Times New Roman" w:hAnsi="Times New Roman" w:cs="Times New Roman"/>
          <w:sz w:val="26"/>
          <w:szCs w:val="26"/>
        </w:rPr>
        <w:t xml:space="preserve"> городской Думы от 30.03.2009 № 708</w:t>
      </w:r>
      <w:r w:rsidR="00D26E8D" w:rsidRPr="001F19BC">
        <w:rPr>
          <w:rFonts w:ascii="Times New Roman" w:hAnsi="Times New Roman" w:cs="Times New Roman"/>
          <w:sz w:val="26"/>
          <w:szCs w:val="26"/>
        </w:rPr>
        <w:t xml:space="preserve">, </w:t>
      </w:r>
      <w:r w:rsidR="00196DF7">
        <w:rPr>
          <w:rFonts w:ascii="Times New Roman" w:hAnsi="Times New Roman" w:cs="Times New Roman"/>
          <w:sz w:val="26"/>
          <w:szCs w:val="26"/>
        </w:rPr>
        <w:t>постановления Администрации города Глазова от 31.01.2023 № 22/4</w:t>
      </w:r>
      <w:r w:rsidR="00D26E8D" w:rsidRPr="001F19BC">
        <w:rPr>
          <w:rFonts w:ascii="Times New Roman" w:hAnsi="Times New Roman" w:cs="Times New Roman"/>
          <w:sz w:val="26"/>
          <w:szCs w:val="26"/>
        </w:rPr>
        <w:t>:</w:t>
      </w:r>
    </w:p>
    <w:p w:rsidR="00EA54D4" w:rsidRPr="008D4FA7" w:rsidRDefault="00EA54D4" w:rsidP="00EA54D4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1. Утвердить прилагаемое Извещение о проведении аукциона </w:t>
      </w:r>
      <w:r w:rsidR="00DD2E2E" w:rsidRPr="001F19BC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</w:t>
      </w:r>
      <w:r w:rsidRPr="001F19BC">
        <w:rPr>
          <w:rFonts w:ascii="Times New Roman" w:hAnsi="Times New Roman" w:cs="Times New Roman"/>
          <w:sz w:val="26"/>
          <w:szCs w:val="26"/>
        </w:rPr>
        <w:t>земельного участка с кадастровым № 18:28:0000</w:t>
      </w:r>
      <w:r w:rsidR="00196DF7">
        <w:rPr>
          <w:rFonts w:ascii="Times New Roman" w:hAnsi="Times New Roman" w:cs="Times New Roman"/>
          <w:sz w:val="26"/>
          <w:szCs w:val="26"/>
        </w:rPr>
        <w:t>59</w:t>
      </w:r>
      <w:r w:rsidRPr="001F19BC">
        <w:rPr>
          <w:rFonts w:ascii="Times New Roman" w:hAnsi="Times New Roman" w:cs="Times New Roman"/>
          <w:sz w:val="26"/>
          <w:szCs w:val="26"/>
        </w:rPr>
        <w:t>:</w:t>
      </w:r>
      <w:r w:rsidR="00196DF7">
        <w:rPr>
          <w:rFonts w:ascii="Times New Roman" w:hAnsi="Times New Roman" w:cs="Times New Roman"/>
          <w:sz w:val="26"/>
          <w:szCs w:val="26"/>
        </w:rPr>
        <w:t>110</w:t>
      </w:r>
      <w:r w:rsidRPr="001F19BC">
        <w:rPr>
          <w:rFonts w:ascii="Times New Roman" w:hAnsi="Times New Roman" w:cs="Times New Roman"/>
          <w:sz w:val="26"/>
          <w:szCs w:val="26"/>
        </w:rPr>
        <w:t xml:space="preserve">, </w:t>
      </w:r>
      <w:r w:rsidR="00CA0878" w:rsidRPr="000C45A9">
        <w:rPr>
          <w:rFonts w:ascii="Times New Roman" w:eastAsia="MS Mincho" w:hAnsi="Times New Roman" w:cs="Times New Roman"/>
          <w:sz w:val="26"/>
          <w:szCs w:val="26"/>
        </w:rPr>
        <w:t xml:space="preserve">площадью </w:t>
      </w:r>
      <w:r w:rsidR="00CA0878" w:rsidRPr="000C45A9">
        <w:rPr>
          <w:rFonts w:ascii="Times New Roman" w:hAnsi="Times New Roman" w:cs="Times New Roman"/>
          <w:sz w:val="26"/>
          <w:szCs w:val="26"/>
        </w:rPr>
        <w:t>6800</w:t>
      </w:r>
      <w:r w:rsidR="00CA0878" w:rsidRPr="000C45A9">
        <w:rPr>
          <w:rFonts w:ascii="Times New Roman" w:eastAsia="MS Mincho" w:hAnsi="Times New Roman" w:cs="Times New Roman"/>
          <w:sz w:val="26"/>
          <w:szCs w:val="26"/>
        </w:rPr>
        <w:t xml:space="preserve"> кв</w:t>
      </w:r>
      <w:proofErr w:type="gramStart"/>
      <w:r w:rsidR="00CA0878" w:rsidRPr="000C45A9">
        <w:rPr>
          <w:rFonts w:ascii="Times New Roman" w:eastAsia="MS Mincho" w:hAnsi="Times New Roman" w:cs="Times New Roman"/>
          <w:sz w:val="26"/>
          <w:szCs w:val="26"/>
        </w:rPr>
        <w:t>.м</w:t>
      </w:r>
      <w:proofErr w:type="gramEnd"/>
      <w:r w:rsidR="00CA0878" w:rsidRPr="000C45A9">
        <w:rPr>
          <w:rFonts w:ascii="Times New Roman" w:eastAsia="MS Mincho" w:hAnsi="Times New Roman" w:cs="Times New Roman"/>
          <w:sz w:val="26"/>
          <w:szCs w:val="26"/>
        </w:rPr>
        <w:t xml:space="preserve">, расположенного по адресу: Российская Федерация, </w:t>
      </w:r>
      <w:r w:rsidR="00CA0878" w:rsidRPr="000C45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Удмуртская Республика, городской округ «Город Глазов», Глазов город, </w:t>
      </w:r>
      <w:proofErr w:type="spellStart"/>
      <w:r w:rsidR="00CA0878" w:rsidRPr="000C45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Пехтина</w:t>
      </w:r>
      <w:proofErr w:type="spellEnd"/>
      <w:r w:rsidR="00CA0878" w:rsidRPr="000C45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улица, земельный участок 17,</w:t>
      </w:r>
      <w:r w:rsidR="00CA0878" w:rsidRPr="000C45A9">
        <w:rPr>
          <w:rFonts w:ascii="Times New Roman" w:eastAsia="MS Mincho" w:hAnsi="Times New Roman" w:cs="Times New Roman"/>
          <w:sz w:val="26"/>
          <w:szCs w:val="26"/>
          <w:shd w:val="clear" w:color="auto" w:fill="FFFFFF"/>
        </w:rPr>
        <w:t xml:space="preserve"> </w:t>
      </w:r>
      <w:r w:rsidR="00CA0878" w:rsidRPr="000C45A9">
        <w:rPr>
          <w:rFonts w:ascii="Times New Roman" w:eastAsia="MS Mincho" w:hAnsi="Times New Roman" w:cs="Times New Roman"/>
          <w:sz w:val="26"/>
          <w:szCs w:val="26"/>
        </w:rPr>
        <w:t>с видом разрешенного использования: «</w:t>
      </w:r>
      <w:r w:rsidR="00CA0878" w:rsidRPr="000C45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Многоэтажная жилая застройка (код 2.6) - Размещение многоквартирных домов</w:t>
      </w:r>
      <w:r w:rsidR="00CA0878" w:rsidRPr="000C45A9">
        <w:rPr>
          <w:rFonts w:ascii="Times New Roman" w:hAnsi="Times New Roman" w:cs="Times New Roman"/>
          <w:color w:val="000000"/>
          <w:sz w:val="26"/>
          <w:szCs w:val="26"/>
          <w:shd w:val="clear" w:color="auto" w:fill="F8F9FA"/>
        </w:rPr>
        <w:t xml:space="preserve"> </w:t>
      </w:r>
      <w:r w:rsidR="00CA0878" w:rsidRPr="000C45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этажностью девять этажей и выше»</w:t>
      </w:r>
      <w:r w:rsidR="00CA08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8D4F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53F4" w:rsidRPr="001F19BC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>2. Разместить Извещение о проведен</w:t>
      </w:r>
      <w:proofErr w:type="gramStart"/>
      <w:r w:rsidRPr="001F19B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1F19BC">
        <w:rPr>
          <w:rFonts w:ascii="Times New Roman" w:hAnsi="Times New Roman" w:cs="Times New Roman"/>
          <w:sz w:val="26"/>
          <w:szCs w:val="26"/>
        </w:rPr>
        <w:t>кциона на официальных сайтах Российской Федерации, муниципального образования «Город Глазов»</w:t>
      </w:r>
      <w:r w:rsidRPr="001F19BC">
        <w:rPr>
          <w:rFonts w:ascii="Times New Roman" w:hAnsi="Times New Roman" w:cs="Times New Roman"/>
          <w:color w:val="000000"/>
          <w:sz w:val="26"/>
          <w:szCs w:val="26"/>
        </w:rPr>
        <w:t xml:space="preserve"> и опубликовать сообщение в средствах массовой информации.</w:t>
      </w:r>
    </w:p>
    <w:p w:rsidR="004153F4" w:rsidRPr="00FA68F7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9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Начальник управления имущественных отношений,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наделенного правами юридического лица,</w:t>
      </w:r>
    </w:p>
    <w:p w:rsidR="004153F4" w:rsidRPr="001F19BC" w:rsidRDefault="004153F4" w:rsidP="004153F4">
      <w:pPr>
        <w:jc w:val="both"/>
        <w:rPr>
          <w:sz w:val="26"/>
          <w:szCs w:val="26"/>
        </w:rPr>
      </w:pPr>
      <w:r w:rsidRPr="001F19BC">
        <w:rPr>
          <w:sz w:val="26"/>
          <w:szCs w:val="26"/>
        </w:rPr>
        <w:t>Администрации города Глазова                                                                        О.В. Матвеева</w:t>
      </w:r>
    </w:p>
    <w:p w:rsidR="004153F4" w:rsidRPr="00312DC5" w:rsidRDefault="004153F4" w:rsidP="004153F4">
      <w:pPr>
        <w:jc w:val="both"/>
        <w:rPr>
          <w:szCs w:val="26"/>
        </w:rPr>
      </w:pPr>
    </w:p>
    <w:p w:rsidR="00CA0878" w:rsidRPr="00312DC5" w:rsidRDefault="00CA0878" w:rsidP="004153F4">
      <w:pPr>
        <w:jc w:val="both"/>
        <w:rPr>
          <w:szCs w:val="26"/>
        </w:rPr>
      </w:pPr>
    </w:p>
    <w:p w:rsidR="00CA0878" w:rsidRPr="00312DC5" w:rsidRDefault="00CA0878" w:rsidP="004153F4">
      <w:pPr>
        <w:jc w:val="both"/>
        <w:rPr>
          <w:szCs w:val="26"/>
        </w:rPr>
      </w:pPr>
    </w:p>
    <w:p w:rsidR="00CA0878" w:rsidRPr="00312DC5" w:rsidRDefault="00CA0878" w:rsidP="004153F4">
      <w:pPr>
        <w:jc w:val="both"/>
        <w:rPr>
          <w:szCs w:val="2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6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«</w:t>
      </w:r>
      <w:r w:rsidR="00914200">
        <w:rPr>
          <w:rFonts w:ascii="Times New Roman" w:eastAsia="MS Mincho" w:hAnsi="Times New Roman" w:cs="Times New Roman"/>
          <w:lang w:val="en-US"/>
        </w:rPr>
        <w:t>02</w:t>
      </w:r>
      <w:r>
        <w:rPr>
          <w:rFonts w:ascii="Times New Roman" w:eastAsia="MS Mincho" w:hAnsi="Times New Roman" w:cs="Times New Roman"/>
        </w:rPr>
        <w:t>» ____</w:t>
      </w:r>
      <w:r w:rsidR="00914200">
        <w:rPr>
          <w:rFonts w:ascii="Times New Roman" w:eastAsia="MS Mincho" w:hAnsi="Times New Roman" w:cs="Times New Roman"/>
          <w:lang w:val="en-US"/>
        </w:rPr>
        <w:t>02</w:t>
      </w:r>
      <w:r>
        <w:rPr>
          <w:rFonts w:ascii="Times New Roman" w:eastAsia="MS Mincho" w:hAnsi="Times New Roman" w:cs="Times New Roman"/>
        </w:rPr>
        <w:t>_____20</w:t>
      </w:r>
      <w:r w:rsidR="00CA0878">
        <w:rPr>
          <w:rFonts w:ascii="Times New Roman" w:eastAsia="MS Mincho" w:hAnsi="Times New Roman" w:cs="Times New Roman"/>
          <w:lang w:val="en-US"/>
        </w:rPr>
        <w:t>23</w:t>
      </w:r>
      <w:r>
        <w:rPr>
          <w:rFonts w:ascii="Times New Roman" w:eastAsia="MS Mincho" w:hAnsi="Times New Roman" w:cs="Times New Roman"/>
        </w:rPr>
        <w:t xml:space="preserve"> 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___</w:t>
      </w:r>
      <w:r w:rsidR="00914200">
        <w:rPr>
          <w:rFonts w:ascii="Times New Roman" w:eastAsia="MS Mincho" w:hAnsi="Times New Roman" w:cs="Times New Roman"/>
          <w:lang w:val="en-US"/>
        </w:rPr>
        <w:t>04-05/0016</w:t>
      </w:r>
      <w:r>
        <w:rPr>
          <w:rFonts w:ascii="Times New Roman" w:eastAsia="MS Mincho" w:hAnsi="Times New Roman" w:cs="Times New Roman"/>
        </w:rPr>
        <w:t>_____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6378"/>
      </w:tblGrid>
      <w:tr w:rsidR="004153F4" w:rsidRPr="00CF73BD" w:rsidTr="0098190F">
        <w:trPr>
          <w:cantSplit/>
          <w:trHeight w:val="5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</w:p>
        </w:tc>
      </w:tr>
      <w:tr w:rsidR="004153F4" w:rsidRPr="00CF73BD" w:rsidTr="0098190F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1F19BC" w:rsidP="0098190F">
            <w:pPr>
              <w:jc w:val="center"/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Открытая</w:t>
            </w:r>
            <w:proofErr w:type="gramEnd"/>
            <w:r w:rsidRPr="00CF73BD">
              <w:rPr>
                <w:sz w:val="20"/>
              </w:rPr>
              <w:t xml:space="preserve"> по составу участников и подаче заявок</w:t>
            </w:r>
          </w:p>
        </w:tc>
      </w:tr>
      <w:tr w:rsidR="004153F4" w:rsidRPr="00CF73BD" w:rsidTr="0098190F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gramStart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. Глазова</w:t>
            </w:r>
          </w:p>
        </w:tc>
      </w:tr>
      <w:tr w:rsidR="004153F4" w:rsidRPr="00CF73BD" w:rsidTr="0098190F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A0878" w:rsidRDefault="00CA0878" w:rsidP="0098190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города Глазова</w:t>
            </w:r>
          </w:p>
        </w:tc>
      </w:tr>
      <w:tr w:rsidR="004153F4" w:rsidRPr="00CF73BD" w:rsidTr="0098190F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CA0878" w:rsidP="00CA0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от</w:t>
            </w:r>
            <w:r w:rsidR="004153F4">
              <w:rPr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 w:rsidR="001E55E1">
              <w:rPr>
                <w:sz w:val="20"/>
              </w:rPr>
              <w:t>.</w:t>
            </w:r>
            <w:r w:rsidR="006953AE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="001E55E1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  <w:r w:rsidR="001E55E1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 xml:space="preserve">№ </w:t>
            </w:r>
            <w:r>
              <w:rPr>
                <w:sz w:val="20"/>
              </w:rPr>
              <w:t>22/4</w:t>
            </w:r>
          </w:p>
        </w:tc>
      </w:tr>
      <w:tr w:rsidR="004153F4" w:rsidRPr="00CF73BD" w:rsidTr="0098190F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5. Место, дата, время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14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8D4FA7">
              <w:rPr>
                <w:sz w:val="20"/>
              </w:rPr>
              <w:t>0</w:t>
            </w:r>
            <w:r w:rsidR="00EE4165">
              <w:rPr>
                <w:sz w:val="20"/>
              </w:rPr>
              <w:t>9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EE4165">
              <w:rPr>
                <w:sz w:val="20"/>
              </w:rPr>
              <w:t>марта</w:t>
            </w:r>
            <w:r w:rsidR="001E55E1"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E4165">
              <w:rPr>
                <w:sz w:val="20"/>
              </w:rPr>
              <w:t>3</w:t>
            </w:r>
            <w:r w:rsidRPr="00CF73BD">
              <w:rPr>
                <w:sz w:val="20"/>
              </w:rPr>
              <w:t xml:space="preserve"> года, 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</w:t>
            </w:r>
            <w:proofErr w:type="spellStart"/>
            <w:r w:rsidRPr="00CF73BD">
              <w:rPr>
                <w:sz w:val="20"/>
              </w:rPr>
              <w:t>каб</w:t>
            </w:r>
            <w:proofErr w:type="spellEnd"/>
            <w:r w:rsidRPr="00CF73BD">
              <w:rPr>
                <w:sz w:val="20"/>
              </w:rPr>
              <w:t xml:space="preserve">. № 2 Управления имущественных отношений  Администрации города Глазова по адресу: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г. Глазов, ул. </w:t>
            </w:r>
            <w:proofErr w:type="gramStart"/>
            <w:r w:rsidRPr="00CF73BD">
              <w:rPr>
                <w:sz w:val="20"/>
              </w:rPr>
              <w:t>Школьная</w:t>
            </w:r>
            <w:proofErr w:type="gramEnd"/>
            <w:r w:rsidRPr="00CF73BD">
              <w:rPr>
                <w:sz w:val="20"/>
              </w:rPr>
              <w:t>, 19/30</w:t>
            </w:r>
          </w:p>
        </w:tc>
      </w:tr>
      <w:tr w:rsidR="004153F4" w:rsidRPr="00CF73BD" w:rsidTr="0098190F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98190F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8D4FA7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EE4165" w:rsidRDefault="00EE4165" w:rsidP="00A500FF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E4165">
              <w:rPr>
                <w:rFonts w:ascii="Times New Roman" w:eastAsia="MS Mincho" w:hAnsi="Times New Roman"/>
                <w:b w:val="0"/>
                <w:sz w:val="20"/>
                <w:szCs w:val="20"/>
              </w:rPr>
              <w:t xml:space="preserve">Российская Федерация, </w:t>
            </w:r>
            <w:r w:rsidRPr="00EE4165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Удмуртская Республика, городской округ «Город Глазов», Глазов город, </w:t>
            </w:r>
            <w:proofErr w:type="spellStart"/>
            <w:r w:rsidRPr="00EE4165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Пехтина</w:t>
            </w:r>
            <w:proofErr w:type="spellEnd"/>
            <w:r w:rsidRPr="00EE4165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улица, земельный участок 17</w:t>
            </w:r>
          </w:p>
        </w:tc>
      </w:tr>
      <w:tr w:rsidR="004153F4" w:rsidRPr="00CF73BD" w:rsidTr="00F8200F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F8200F" w:rsidRDefault="00EE4165" w:rsidP="009819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6800</w:t>
            </w:r>
          </w:p>
        </w:tc>
      </w:tr>
      <w:tr w:rsidR="004153F4" w:rsidRPr="00CF73BD" w:rsidTr="0098190F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EE4165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 w:rsidR="00F8200F">
              <w:rPr>
                <w:sz w:val="20"/>
              </w:rPr>
              <w:t xml:space="preserve"> собственность</w:t>
            </w:r>
          </w:p>
        </w:tc>
      </w:tr>
      <w:tr w:rsidR="004153F4" w:rsidRPr="00CF73BD" w:rsidTr="0098190F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b w:val="0"/>
                <w:sz w:val="20"/>
              </w:rPr>
            </w:pPr>
            <w:r w:rsidRPr="00CF73BD"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EE4165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1C4EAB" w:rsidRDefault="00F8200F" w:rsidP="00EE4165">
            <w:pPr>
              <w:jc w:val="center"/>
              <w:rPr>
                <w:sz w:val="20"/>
                <w:szCs w:val="20"/>
              </w:rPr>
            </w:pPr>
            <w:r w:rsidRPr="00F8200F">
              <w:rPr>
                <w:sz w:val="20"/>
                <w:szCs w:val="20"/>
                <w:shd w:val="clear" w:color="auto" w:fill="F8F9FA"/>
              </w:rPr>
              <w:t>18:28:0000</w:t>
            </w:r>
            <w:r w:rsidR="00EE4165">
              <w:rPr>
                <w:sz w:val="20"/>
                <w:szCs w:val="20"/>
                <w:shd w:val="clear" w:color="auto" w:fill="F8F9FA"/>
              </w:rPr>
              <w:t>59</w:t>
            </w:r>
            <w:r w:rsidRPr="00F8200F">
              <w:rPr>
                <w:sz w:val="20"/>
                <w:szCs w:val="20"/>
                <w:shd w:val="clear" w:color="auto" w:fill="F8F9FA"/>
              </w:rPr>
              <w:t>:</w:t>
            </w:r>
            <w:r w:rsidR="00EE4165">
              <w:rPr>
                <w:sz w:val="20"/>
                <w:szCs w:val="20"/>
                <w:shd w:val="clear" w:color="auto" w:fill="F8F9FA"/>
              </w:rPr>
              <w:t>110</w:t>
            </w:r>
          </w:p>
        </w:tc>
      </w:tr>
      <w:tr w:rsidR="004153F4" w:rsidRPr="00E41DA6" w:rsidTr="0098190F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98190F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E4165" w:rsidRDefault="00EE4165" w:rsidP="005B2211">
            <w:pPr>
              <w:jc w:val="center"/>
              <w:rPr>
                <w:sz w:val="20"/>
                <w:szCs w:val="20"/>
              </w:rPr>
            </w:pPr>
            <w:r w:rsidRPr="00EE4165">
              <w:rPr>
                <w:color w:val="000000"/>
                <w:sz w:val="20"/>
                <w:szCs w:val="20"/>
                <w:shd w:val="clear" w:color="auto" w:fill="FFFFFF" w:themeFill="background1"/>
              </w:rPr>
              <w:t>Многоэтажная жилая застройка (код 2.6) - Размещение</w:t>
            </w:r>
            <w:r w:rsidRPr="00EE4165"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EE4165">
              <w:rPr>
                <w:color w:val="000000"/>
                <w:sz w:val="20"/>
                <w:szCs w:val="20"/>
                <w:shd w:val="clear" w:color="auto" w:fill="FFFFFF" w:themeFill="background1"/>
              </w:rPr>
              <w:t>многоквартирных домов этажностью девять этажей и выше</w:t>
            </w:r>
          </w:p>
        </w:tc>
      </w:tr>
      <w:tr w:rsidR="004153F4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AC43BD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BD" w:rsidRPr="00CF73BD" w:rsidRDefault="00AC43BD" w:rsidP="0098190F">
            <w:pPr>
              <w:rPr>
                <w:sz w:val="20"/>
              </w:rPr>
            </w:pPr>
            <w:r>
              <w:rPr>
                <w:sz w:val="20"/>
              </w:rPr>
              <w:t>- Параметры разрешенного строительства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BD" w:rsidRDefault="00AC43BD" w:rsidP="00AC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максимальный коэффициент застройки – </w:t>
            </w:r>
            <w:r w:rsidR="00EE4165">
              <w:rPr>
                <w:sz w:val="20"/>
              </w:rPr>
              <w:t>0,4</w:t>
            </w:r>
            <w:r>
              <w:rPr>
                <w:sz w:val="20"/>
              </w:rPr>
              <w:t>;</w:t>
            </w:r>
          </w:p>
          <w:p w:rsidR="00AC43BD" w:rsidRDefault="00AC43BD" w:rsidP="00AC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-минимальная этажность – </w:t>
            </w:r>
            <w:r w:rsidR="00EE4165">
              <w:rPr>
                <w:sz w:val="20"/>
              </w:rPr>
              <w:t>1</w:t>
            </w:r>
            <w:r>
              <w:rPr>
                <w:sz w:val="20"/>
              </w:rPr>
              <w:t>;</w:t>
            </w:r>
          </w:p>
          <w:p w:rsidR="00AC43BD" w:rsidRDefault="00AC43BD" w:rsidP="00AC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максимальная этажность – </w:t>
            </w:r>
            <w:r w:rsidR="00EE4165">
              <w:rPr>
                <w:sz w:val="20"/>
              </w:rPr>
              <w:t xml:space="preserve">16 </w:t>
            </w:r>
            <w:r>
              <w:rPr>
                <w:sz w:val="20"/>
              </w:rPr>
              <w:t>этажей;</w:t>
            </w:r>
          </w:p>
          <w:p w:rsidR="00AC43BD" w:rsidRPr="00CF73BD" w:rsidRDefault="00AC43BD" w:rsidP="00EE4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максимальная высота объектов капитального строительства – 5</w:t>
            </w:r>
            <w:r w:rsidR="00EE4165">
              <w:rPr>
                <w:sz w:val="20"/>
              </w:rPr>
              <w:t>2</w:t>
            </w:r>
            <w:r>
              <w:rPr>
                <w:sz w:val="20"/>
              </w:rPr>
              <w:t xml:space="preserve"> м.</w:t>
            </w:r>
          </w:p>
        </w:tc>
      </w:tr>
      <w:tr w:rsidR="00AC43BD" w:rsidRPr="00CF73BD" w:rsidTr="0098190F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BD" w:rsidRPr="00CF73BD" w:rsidRDefault="00AC43BD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Технические условия подключения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3BD" w:rsidRDefault="00AC43BD" w:rsidP="00AC43B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Технические условия </w:t>
            </w:r>
            <w:r w:rsidR="00CA35E1">
              <w:rPr>
                <w:sz w:val="20"/>
              </w:rPr>
              <w:t xml:space="preserve">возможного </w:t>
            </w:r>
            <w:r>
              <w:rPr>
                <w:sz w:val="20"/>
              </w:rPr>
              <w:t>подключения в аукционной документации:</w:t>
            </w:r>
          </w:p>
          <w:p w:rsidR="00AC43BD" w:rsidRDefault="00AC43BD" w:rsidP="00AC43B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96123">
              <w:rPr>
                <w:sz w:val="20"/>
              </w:rPr>
              <w:t>п</w:t>
            </w:r>
            <w:r>
              <w:rPr>
                <w:sz w:val="20"/>
              </w:rPr>
              <w:t>одключение к сетям электроснабжения в соответствии с Правилами, утвержденными постановлением Правительства РФ от 27.12.2004 № 861;</w:t>
            </w:r>
          </w:p>
          <w:p w:rsidR="00977E03" w:rsidRDefault="00AC43BD" w:rsidP="00AC43B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подключение к централизованным тепловым сетям возможн</w:t>
            </w:r>
            <w:r w:rsidR="00996123">
              <w:rPr>
                <w:sz w:val="20"/>
              </w:rPr>
              <w:t>о</w:t>
            </w:r>
            <w:r w:rsidR="00977E03">
              <w:rPr>
                <w:sz w:val="20"/>
              </w:rPr>
              <w:t xml:space="preserve"> в тепловой камере ТК-676 с тепловой нагрузкой не более 3,0 Гкал/</w:t>
            </w:r>
            <w:proofErr w:type="gramStart"/>
            <w:r w:rsidR="00977E03">
              <w:rPr>
                <w:sz w:val="20"/>
              </w:rPr>
              <w:t>ч</w:t>
            </w:r>
            <w:proofErr w:type="gramEnd"/>
            <w:r w:rsidR="00977E03">
              <w:rPr>
                <w:sz w:val="20"/>
              </w:rPr>
              <w:t xml:space="preserve">, в тепловой камере ТК-805, расположенной на магистральной тепловой сети диаметром 500мм; </w:t>
            </w:r>
          </w:p>
          <w:p w:rsidR="00AC43BD" w:rsidRDefault="00AC43BD" w:rsidP="00AC43B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631A1">
              <w:rPr>
                <w:sz w:val="20"/>
              </w:rPr>
              <w:t xml:space="preserve">возможно подключение к сетям водоснабжения </w:t>
            </w:r>
            <w:r w:rsidR="00977E03">
              <w:rPr>
                <w:sz w:val="20"/>
              </w:rPr>
              <w:t>на участке водопровода 400мм между водопроводными кольцами ВК</w:t>
            </w:r>
            <w:proofErr w:type="gramStart"/>
            <w:r w:rsidR="00977E03">
              <w:rPr>
                <w:sz w:val="20"/>
              </w:rPr>
              <w:t>7</w:t>
            </w:r>
            <w:proofErr w:type="gramEnd"/>
            <w:r w:rsidR="00977E03">
              <w:rPr>
                <w:sz w:val="20"/>
              </w:rPr>
              <w:t>.072 и ВК-7.073</w:t>
            </w:r>
            <w:r w:rsidR="0017713E">
              <w:rPr>
                <w:sz w:val="20"/>
              </w:rPr>
              <w:t>, на участке водопровода 500мм между водопроводными кольцами ВК7.259 и ВК-7.215</w:t>
            </w:r>
            <w:r>
              <w:rPr>
                <w:sz w:val="20"/>
              </w:rPr>
              <w:t xml:space="preserve">; </w:t>
            </w:r>
          </w:p>
          <w:p w:rsidR="0017713E" w:rsidRDefault="0017713E" w:rsidP="00AC43BD">
            <w:pPr>
              <w:jc w:val="both"/>
              <w:rPr>
                <w:sz w:val="20"/>
              </w:rPr>
            </w:pPr>
            <w:r>
              <w:rPr>
                <w:sz w:val="20"/>
              </w:rPr>
              <w:t>-  присоединение к централизованной системе</w:t>
            </w:r>
            <w:r w:rsidR="00BC4911">
              <w:rPr>
                <w:sz w:val="20"/>
              </w:rPr>
              <w:t xml:space="preserve"> водоотведения возможно на участке канализационной сети диаметром 600мм между канализационными колодцами</w:t>
            </w:r>
            <w:r w:rsidR="00494956">
              <w:rPr>
                <w:sz w:val="20"/>
              </w:rPr>
              <w:t xml:space="preserve"> </w:t>
            </w:r>
            <w:r w:rsidR="00BC4911">
              <w:rPr>
                <w:sz w:val="20"/>
              </w:rPr>
              <w:t>КК</w:t>
            </w:r>
            <w:proofErr w:type="gramStart"/>
            <w:r w:rsidR="00BC4911">
              <w:rPr>
                <w:sz w:val="20"/>
              </w:rPr>
              <w:t>7</w:t>
            </w:r>
            <w:proofErr w:type="gramEnd"/>
            <w:r w:rsidR="00BC4911">
              <w:rPr>
                <w:sz w:val="20"/>
              </w:rPr>
              <w:t xml:space="preserve">.0465 и ВК-7.0466, в канализационном колодце КК-7.0485, расположенного на магистральной сети </w:t>
            </w:r>
            <w:r w:rsidR="00494956">
              <w:rPr>
                <w:sz w:val="20"/>
              </w:rPr>
              <w:t>в</w:t>
            </w:r>
            <w:r w:rsidR="00BC4911">
              <w:rPr>
                <w:sz w:val="20"/>
              </w:rPr>
              <w:t>одоотведения</w:t>
            </w:r>
            <w:r w:rsidR="00494956">
              <w:rPr>
                <w:sz w:val="20"/>
              </w:rPr>
              <w:t xml:space="preserve"> </w:t>
            </w:r>
            <w:r w:rsidR="00BC4911">
              <w:rPr>
                <w:sz w:val="20"/>
              </w:rPr>
              <w:t>диаметром</w:t>
            </w:r>
            <w:r w:rsidR="00494956">
              <w:rPr>
                <w:sz w:val="20"/>
              </w:rPr>
              <w:t xml:space="preserve"> </w:t>
            </w:r>
            <w:r w:rsidR="00BC4911">
              <w:rPr>
                <w:sz w:val="20"/>
              </w:rPr>
              <w:t>200мм;</w:t>
            </w:r>
          </w:p>
          <w:p w:rsidR="00AC43BD" w:rsidRPr="00CF73BD" w:rsidRDefault="00AC43BD" w:rsidP="00BC49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631A1">
              <w:rPr>
                <w:sz w:val="20"/>
              </w:rPr>
              <w:t>и</w:t>
            </w:r>
            <w:r w:rsidR="00EE78E5">
              <w:rPr>
                <w:sz w:val="20"/>
              </w:rPr>
              <w:t xml:space="preserve">меется возможность подключения к сетям газоснабжения  с максимальным </w:t>
            </w:r>
            <w:r w:rsidR="000631A1">
              <w:rPr>
                <w:sz w:val="20"/>
              </w:rPr>
              <w:t>часовым расходом 1,7 м</w:t>
            </w:r>
            <w:r w:rsidR="000631A1" w:rsidRPr="000631A1">
              <w:rPr>
                <w:sz w:val="20"/>
                <w:vertAlign w:val="superscript"/>
              </w:rPr>
              <w:t>3</w:t>
            </w:r>
            <w:r w:rsidR="000631A1">
              <w:rPr>
                <w:sz w:val="20"/>
                <w:vertAlign w:val="superscript"/>
              </w:rPr>
              <w:t xml:space="preserve"> </w:t>
            </w:r>
            <w:r w:rsidR="000631A1">
              <w:rPr>
                <w:sz w:val="20"/>
              </w:rPr>
              <w:t>/час.</w:t>
            </w:r>
            <w:r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CA35E1" w:rsidP="00CA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  <w:r w:rsidR="00F8200F">
              <w:rPr>
                <w:sz w:val="20"/>
              </w:rPr>
              <w:t xml:space="preserve"> 000,</w:t>
            </w:r>
            <w:r w:rsidR="00283A47">
              <w:rPr>
                <w:sz w:val="20"/>
              </w:rPr>
              <w:t>00</w:t>
            </w:r>
            <w:r w:rsidR="004153F4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Двести д</w:t>
            </w:r>
            <w:r w:rsidR="00494956">
              <w:rPr>
                <w:sz w:val="20"/>
              </w:rPr>
              <w:t>в</w:t>
            </w:r>
            <w:r>
              <w:rPr>
                <w:sz w:val="20"/>
              </w:rPr>
              <w:t>адцать</w:t>
            </w:r>
            <w:r w:rsidR="00F8200F">
              <w:rPr>
                <w:sz w:val="20"/>
              </w:rPr>
              <w:t xml:space="preserve"> тысяч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</w:t>
            </w:r>
            <w:r w:rsidR="004153F4">
              <w:rPr>
                <w:sz w:val="20"/>
              </w:rPr>
              <w:t>ей 00</w:t>
            </w:r>
            <w:r w:rsidR="004153F4" w:rsidRPr="00CF73BD">
              <w:rPr>
                <w:sz w:val="20"/>
              </w:rPr>
              <w:t xml:space="preserve"> копе</w:t>
            </w:r>
            <w:r w:rsidR="004153F4">
              <w:rPr>
                <w:sz w:val="20"/>
              </w:rPr>
              <w:t>е</w:t>
            </w:r>
            <w:r w:rsidR="004153F4" w:rsidRPr="00CF73BD">
              <w:rPr>
                <w:sz w:val="20"/>
              </w:rPr>
              <w:t>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>10. Величина повышения начальной цены предмета аукциона «Шаг аукциона» (руб.)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  <w:p w:rsidR="004153F4" w:rsidRPr="00CF73BD" w:rsidRDefault="00CA35E1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8200F">
              <w:rPr>
                <w:sz w:val="20"/>
              </w:rPr>
              <w:t xml:space="preserve"> 000</w:t>
            </w:r>
            <w:r w:rsidR="004153F4" w:rsidRPr="00CF73BD">
              <w:rPr>
                <w:sz w:val="20"/>
              </w:rPr>
              <w:t>,00 (</w:t>
            </w:r>
            <w:r>
              <w:rPr>
                <w:sz w:val="20"/>
              </w:rPr>
              <w:t>Шесть</w:t>
            </w:r>
            <w:r w:rsidR="00F8200F">
              <w:rPr>
                <w:sz w:val="20"/>
              </w:rPr>
              <w:t xml:space="preserve"> тысяч</w:t>
            </w:r>
            <w:r w:rsidR="005B2211">
              <w:rPr>
                <w:sz w:val="20"/>
              </w:rPr>
              <w:t xml:space="preserve"> 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рублей 00 копеек)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CA35E1" w:rsidP="00CA3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  <w:r w:rsidR="004153F4">
              <w:rPr>
                <w:sz w:val="20"/>
              </w:rPr>
              <w:t xml:space="preserve"> 000</w:t>
            </w:r>
            <w:r w:rsidR="004153F4" w:rsidRPr="00CF73BD">
              <w:rPr>
                <w:sz w:val="20"/>
              </w:rPr>
              <w:t xml:space="preserve">,00 </w:t>
            </w:r>
            <w:r w:rsidR="006359EC">
              <w:rPr>
                <w:sz w:val="20"/>
              </w:rPr>
              <w:t>(</w:t>
            </w:r>
            <w:r>
              <w:rPr>
                <w:sz w:val="20"/>
              </w:rPr>
              <w:t>Сто двадцать</w:t>
            </w:r>
            <w:r w:rsidR="0004490B">
              <w:rPr>
                <w:sz w:val="20"/>
              </w:rPr>
              <w:t xml:space="preserve"> </w:t>
            </w:r>
            <w:r w:rsidR="004153F4">
              <w:rPr>
                <w:sz w:val="20"/>
              </w:rPr>
              <w:t xml:space="preserve"> тысяч ру</w:t>
            </w:r>
            <w:r w:rsidR="004153F4" w:rsidRPr="00CF73BD">
              <w:rPr>
                <w:sz w:val="20"/>
              </w:rPr>
              <w:t>блей 00 копеек)</w:t>
            </w: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12. Порядок внесения задатка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Задаток вносится  до подачи заявления на участие в аукционе и должен поступить на </w:t>
            </w:r>
            <w:r>
              <w:rPr>
                <w:sz w:val="20"/>
              </w:rPr>
              <w:t xml:space="preserve">лицевой </w:t>
            </w:r>
            <w:r w:rsidRPr="00CF73BD">
              <w:rPr>
                <w:sz w:val="20"/>
              </w:rPr>
              <w:t xml:space="preserve">счет организатора аукциона до дня </w:t>
            </w:r>
            <w:r>
              <w:rPr>
                <w:sz w:val="20"/>
              </w:rPr>
              <w:t>рассмотрения заявок в соответствии с правилами организации и проведения аукционов</w:t>
            </w:r>
          </w:p>
        </w:tc>
      </w:tr>
      <w:tr w:rsidR="004153F4" w:rsidRPr="00CF73BD" w:rsidTr="0098190F">
        <w:trPr>
          <w:cantSplit/>
          <w:trHeight w:val="182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13.Банковские реквизиты счета для перечисления задаткам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47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Банк получателя – </w:t>
            </w:r>
            <w:proofErr w:type="spellStart"/>
            <w:r>
              <w:rPr>
                <w:sz w:val="20"/>
              </w:rPr>
              <w:t>Отделение-НБ</w:t>
            </w:r>
            <w:proofErr w:type="spellEnd"/>
            <w:r>
              <w:rPr>
                <w:sz w:val="20"/>
              </w:rPr>
              <w:t xml:space="preserve"> Удмуртская Республика Банка России//УФК по Удмуртской Республике 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жевск</w:t>
            </w:r>
          </w:p>
          <w:p w:rsidR="00283A47" w:rsidRPr="00CF73BD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БИК – </w:t>
            </w:r>
            <w:r>
              <w:rPr>
                <w:sz w:val="20"/>
              </w:rPr>
              <w:t>019401100</w:t>
            </w:r>
          </w:p>
          <w:p w:rsidR="00283A47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Номер банковского счета получателя, входящий в состав единого казначейского счета (ЕКС) </w:t>
            </w:r>
            <w:r>
              <w:rPr>
                <w:sz w:val="20"/>
                <w:szCs w:val="20"/>
              </w:rPr>
              <w:t>–</w:t>
            </w:r>
            <w:r w:rsidRPr="00DB07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40102810545370000081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казначейского счета</w:t>
            </w:r>
            <w:r w:rsidRPr="00DB078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03232643947200001300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>ИНН – 1829005612</w:t>
            </w:r>
          </w:p>
          <w:p w:rsidR="00283A47" w:rsidRPr="00DB078F" w:rsidRDefault="00283A47" w:rsidP="00283A47">
            <w:pPr>
              <w:rPr>
                <w:sz w:val="20"/>
                <w:szCs w:val="20"/>
              </w:rPr>
            </w:pPr>
            <w:r w:rsidRPr="00DB078F">
              <w:rPr>
                <w:sz w:val="20"/>
                <w:szCs w:val="20"/>
              </w:rPr>
              <w:t xml:space="preserve">КПП – 183701001 </w:t>
            </w:r>
          </w:p>
          <w:p w:rsidR="00283A47" w:rsidRDefault="00283A47" w:rsidP="00283A47">
            <w:pPr>
              <w:rPr>
                <w:sz w:val="20"/>
              </w:rPr>
            </w:pPr>
            <w:r w:rsidRPr="00DB078F">
              <w:rPr>
                <w:sz w:val="20"/>
                <w:szCs w:val="20"/>
              </w:rPr>
              <w:t>Получатель платежа –</w:t>
            </w:r>
            <w:r w:rsidRPr="00CF73BD">
              <w:rPr>
                <w:sz w:val="20"/>
              </w:rPr>
              <w:t xml:space="preserve"> УФ</w:t>
            </w:r>
            <w:r>
              <w:rPr>
                <w:sz w:val="20"/>
              </w:rPr>
              <w:t>К по Удмуртской Республике</w:t>
            </w:r>
            <w:r w:rsidRPr="00CF73BD">
              <w:rPr>
                <w:sz w:val="20"/>
              </w:rPr>
              <w:t xml:space="preserve"> (Управление имущественных отношений</w:t>
            </w:r>
            <w:r>
              <w:rPr>
                <w:sz w:val="20"/>
              </w:rPr>
              <w:t xml:space="preserve">, </w:t>
            </w:r>
            <w:r w:rsidRPr="00CF73BD">
              <w:rPr>
                <w:sz w:val="20"/>
              </w:rPr>
              <w:t>Администраци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</w:t>
            </w:r>
            <w:proofErr w:type="gramStart"/>
            <w:r w:rsidRPr="00CF73BD">
              <w:rPr>
                <w:sz w:val="20"/>
              </w:rPr>
              <w:t>г</w:t>
            </w:r>
            <w:proofErr w:type="gramEnd"/>
            <w:r w:rsidRPr="00CF73BD">
              <w:rPr>
                <w:sz w:val="20"/>
              </w:rPr>
              <w:t xml:space="preserve">. Глазова л/с </w:t>
            </w:r>
            <w:r w:rsidR="00CA35E1" w:rsidRPr="00CA35E1">
              <w:rPr>
                <w:sz w:val="20"/>
              </w:rPr>
              <w:t>05966294122</w:t>
            </w:r>
            <w:r w:rsidRPr="00CA35E1">
              <w:rPr>
                <w:sz w:val="20"/>
              </w:rPr>
              <w:t>)</w:t>
            </w:r>
            <w:r w:rsidRPr="00CF73BD">
              <w:rPr>
                <w:sz w:val="20"/>
              </w:rPr>
              <w:t xml:space="preserve"> </w:t>
            </w:r>
          </w:p>
          <w:p w:rsidR="00283A47" w:rsidRPr="00CF73BD" w:rsidRDefault="00283A47" w:rsidP="00283A47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Назначение платежа - задаток за участие в аукционе </w:t>
            </w:r>
            <w:r>
              <w:rPr>
                <w:sz w:val="20"/>
              </w:rPr>
              <w:t>на п</w:t>
            </w:r>
            <w:r w:rsidRPr="00CF73BD">
              <w:rPr>
                <w:sz w:val="20"/>
              </w:rPr>
              <w:t>рав</w:t>
            </w:r>
            <w:r>
              <w:rPr>
                <w:sz w:val="20"/>
              </w:rPr>
              <w:t>о</w:t>
            </w:r>
            <w:r w:rsidRPr="00CF73BD">
              <w:rPr>
                <w:sz w:val="20"/>
              </w:rPr>
              <w:t xml:space="preserve"> заключени</w:t>
            </w:r>
            <w:r>
              <w:rPr>
                <w:sz w:val="20"/>
              </w:rPr>
              <w:t>я</w:t>
            </w:r>
            <w:r w:rsidRPr="00CF73BD">
              <w:rPr>
                <w:sz w:val="20"/>
              </w:rPr>
              <w:t xml:space="preserve"> договора аренды земельного  участка.</w:t>
            </w:r>
            <w:r>
              <w:rPr>
                <w:sz w:val="20"/>
              </w:rPr>
              <w:t xml:space="preserve"> </w:t>
            </w:r>
          </w:p>
          <w:p w:rsidR="004153F4" w:rsidRPr="00CF73BD" w:rsidRDefault="004153F4" w:rsidP="0098190F">
            <w:pPr>
              <w:rPr>
                <w:sz w:val="20"/>
              </w:rPr>
            </w:pPr>
          </w:p>
        </w:tc>
      </w:tr>
      <w:tr w:rsidR="004153F4" w:rsidRPr="00CF73BD" w:rsidTr="0098190F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4153F4" w:rsidRPr="00CF73BD" w:rsidRDefault="004153F4" w:rsidP="0098190F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4153F4" w:rsidRPr="00CF73BD" w:rsidTr="0098190F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купли-продажи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4153F4" w:rsidRPr="00CF73BD" w:rsidTr="0098190F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заявка на участие в аукционе, поступившая по истечении срока приема заявок, возвращается заявителю в день поступления.</w:t>
            </w:r>
          </w:p>
        </w:tc>
      </w:tr>
      <w:tr w:rsidR="004153F4" w:rsidRPr="00CF73BD" w:rsidTr="0098190F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Удмуртская Республика, </w:t>
            </w:r>
            <w:proofErr w:type="gramStart"/>
            <w:r w:rsidRPr="00CF73BD">
              <w:rPr>
                <w:sz w:val="20"/>
              </w:rPr>
              <w:t>г</w:t>
            </w:r>
            <w:proofErr w:type="gramEnd"/>
            <w:r w:rsidRPr="00CF73BD">
              <w:rPr>
                <w:sz w:val="20"/>
              </w:rPr>
              <w:t>. Глазов, ул. Школьная, 19/30</w:t>
            </w:r>
          </w:p>
        </w:tc>
      </w:tr>
      <w:tr w:rsidR="004153F4" w:rsidRPr="00CF73BD" w:rsidTr="0098190F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0631A1">
              <w:rPr>
                <w:sz w:val="20"/>
              </w:rPr>
              <w:t>0</w:t>
            </w:r>
            <w:r w:rsidR="001A1115">
              <w:rPr>
                <w:sz w:val="20"/>
              </w:rPr>
              <w:t>8</w:t>
            </w:r>
            <w:r w:rsidR="001E55E1">
              <w:rPr>
                <w:sz w:val="20"/>
              </w:rPr>
              <w:t>.0</w:t>
            </w:r>
            <w:r w:rsidR="001A1115">
              <w:rPr>
                <w:sz w:val="20"/>
              </w:rPr>
              <w:t>2</w:t>
            </w:r>
            <w:r w:rsidR="001E55E1"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1A1115">
              <w:rPr>
                <w:sz w:val="20"/>
              </w:rPr>
              <w:t>3</w:t>
            </w:r>
            <w:r w:rsidRPr="00CF73BD">
              <w:rPr>
                <w:sz w:val="20"/>
              </w:rPr>
              <w:t xml:space="preserve">г. по </w:t>
            </w:r>
            <w:r w:rsidR="001A1115">
              <w:rPr>
                <w:sz w:val="20"/>
              </w:rPr>
              <w:t>06</w:t>
            </w:r>
            <w:r w:rsidR="001E55E1">
              <w:rPr>
                <w:sz w:val="20"/>
              </w:rPr>
              <w:t>.0</w:t>
            </w:r>
            <w:r w:rsidR="001A1115">
              <w:rPr>
                <w:sz w:val="20"/>
              </w:rPr>
              <w:t>3</w:t>
            </w:r>
            <w:r w:rsidR="001E55E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1A1115">
              <w:rPr>
                <w:sz w:val="20"/>
              </w:rPr>
              <w:t>3</w:t>
            </w:r>
            <w:r w:rsidRPr="00CF73BD">
              <w:rPr>
                <w:sz w:val="20"/>
              </w:rPr>
              <w:t xml:space="preserve">г.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с 8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17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 обед с 12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 xml:space="preserve"> до 13</w:t>
            </w:r>
            <w:r w:rsidRPr="00CF73BD">
              <w:rPr>
                <w:sz w:val="20"/>
                <w:vertAlign w:val="superscript"/>
              </w:rPr>
              <w:t>00</w:t>
            </w:r>
            <w:r w:rsidRPr="00CF73BD">
              <w:rPr>
                <w:sz w:val="20"/>
              </w:rPr>
              <w:t>,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выходные – суббота, воскресенье</w:t>
            </w:r>
          </w:p>
        </w:tc>
      </w:tr>
      <w:tr w:rsidR="004153F4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F4" w:rsidRPr="00CF73BD" w:rsidRDefault="004153F4" w:rsidP="00086560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</w:t>
            </w:r>
            <w:r w:rsidR="00086560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086560" w:rsidRPr="00CF73BD" w:rsidTr="0098190F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0" w:rsidRPr="00CF73BD" w:rsidRDefault="00086560" w:rsidP="009819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E55E1">
              <w:rPr>
                <w:sz w:val="20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0" w:rsidRPr="00F36C2C" w:rsidRDefault="0021164A" w:rsidP="00211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6901B3">
              <w:rPr>
                <w:sz w:val="20"/>
              </w:rPr>
              <w:t xml:space="preserve"> лет </w:t>
            </w:r>
            <w:r>
              <w:rPr>
                <w:sz w:val="20"/>
              </w:rPr>
              <w:t>2</w:t>
            </w:r>
            <w:r w:rsidR="006901B3">
              <w:rPr>
                <w:sz w:val="20"/>
              </w:rPr>
              <w:t xml:space="preserve"> мес.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7E5E" w:rsidRDefault="001E7E5E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D52B86" w:rsidRDefault="00D52B86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lastRenderedPageBreak/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ПРАВИЛА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организации и проведения аукционов по продаже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>либо аукционов на право заключения договоров аренды земельных участков,</w:t>
      </w:r>
    </w:p>
    <w:p w:rsidR="004153F4" w:rsidRPr="00B8016C" w:rsidRDefault="004153F4" w:rsidP="004153F4">
      <w:pPr>
        <w:jc w:val="center"/>
        <w:rPr>
          <w:sz w:val="20"/>
        </w:rPr>
      </w:pPr>
      <w:proofErr w:type="gramStart"/>
      <w:r w:rsidRPr="00B8016C">
        <w:rPr>
          <w:sz w:val="20"/>
        </w:rPr>
        <w:t>находящихся</w:t>
      </w:r>
      <w:proofErr w:type="gramEnd"/>
      <w:r w:rsidRPr="00B8016C">
        <w:rPr>
          <w:sz w:val="20"/>
        </w:rPr>
        <w:t xml:space="preserve"> в муниципальной собственности  или государственная собственность</w:t>
      </w: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</w:rPr>
        <w:t xml:space="preserve">на </w:t>
      </w:r>
      <w:proofErr w:type="gramStart"/>
      <w:r w:rsidRPr="00B8016C">
        <w:rPr>
          <w:sz w:val="20"/>
        </w:rPr>
        <w:t>которые</w:t>
      </w:r>
      <w:proofErr w:type="gramEnd"/>
      <w:r w:rsidRPr="00B8016C">
        <w:rPr>
          <w:sz w:val="20"/>
        </w:rPr>
        <w:t xml:space="preserve"> не разграничена (далее – Аукцион)</w:t>
      </w:r>
    </w:p>
    <w:p w:rsidR="004153F4" w:rsidRPr="00B8016C" w:rsidRDefault="004153F4" w:rsidP="004153F4">
      <w:pPr>
        <w:jc w:val="both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</w:t>
      </w:r>
      <w:r w:rsidRPr="00B8016C">
        <w:rPr>
          <w:sz w:val="20"/>
        </w:rPr>
        <w:t>. Организация Аукциона</w:t>
      </w:r>
    </w:p>
    <w:p w:rsidR="004153F4" w:rsidRPr="00B8016C" w:rsidRDefault="004153F4" w:rsidP="004153F4">
      <w:pPr>
        <w:ind w:left="2124" w:firstLine="708"/>
        <w:jc w:val="both"/>
        <w:rPr>
          <w:sz w:val="20"/>
        </w:rPr>
      </w:pPr>
    </w:p>
    <w:p w:rsidR="004153F4" w:rsidRPr="00B8016C" w:rsidRDefault="004153F4" w:rsidP="004153F4">
      <w:pPr>
        <w:pStyle w:val="a4"/>
        <w:jc w:val="both"/>
        <w:rPr>
          <w:rFonts w:ascii="Times New Roman" w:hAnsi="Times New Roman" w:cs="Times New Roman"/>
        </w:rPr>
      </w:pPr>
      <w:r w:rsidRPr="00B8016C">
        <w:rPr>
          <w:rFonts w:cs="Times New Roman"/>
        </w:rPr>
        <w:tab/>
      </w:r>
      <w:r w:rsidRPr="00B8016C">
        <w:rPr>
          <w:rFonts w:ascii="Times New Roman" w:hAnsi="Times New Roman" w:cs="Times New Roman"/>
        </w:rPr>
        <w:t>1. Аукцион проводится на основании: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в целях жилищного строительства или для комплексного освоения территории; 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4153F4" w:rsidRPr="00B8016C" w:rsidRDefault="004153F4" w:rsidP="004153F4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B8016C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Специалист Управления имущественных отношений Администрации города Глазова (далее - Управление), которому резолюцией руководства Управления направлены документы по подготовке Аукциона, осуществляет следующие действия: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2.1. Готовит проект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кциона и проект распоряжения Управления об его утверждении;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2.2. Обеспечивает публикацию извещения о проведен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 xml:space="preserve">кциона в официальном печатном издании - газете «Красное знамя» или «Калина Красная» и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менее чем за тридцать дней до дня проведения Аукциона; 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2.3. Ведет прием и проверку документов с заявками на участие в Аукционе, а так же обеспечивает их регистрацию;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2.4. Организует рассмотрение заявок на участие в Аукционе не позднее одного рабочего дня со дня  окончания срока приема заявок;</w:t>
      </w:r>
    </w:p>
    <w:p w:rsidR="004153F4" w:rsidRPr="00B8016C" w:rsidRDefault="004153F4" w:rsidP="004153F4">
      <w:pPr>
        <w:numPr>
          <w:ilvl w:val="3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2.5. Ведет протокол рассмотрения заявок на участие в Аукционе, который подписывается начальником и специалистом Управления не позднее чем в течение одного рабочего дня после дня их рассмотрения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не </w:t>
      </w:r>
      <w:proofErr w:type="gramStart"/>
      <w:r w:rsidRPr="00B8016C">
        <w:rPr>
          <w:sz w:val="20"/>
        </w:rPr>
        <w:t>позднее</w:t>
      </w:r>
      <w:proofErr w:type="gramEnd"/>
      <w:r w:rsidRPr="00B8016C">
        <w:rPr>
          <w:sz w:val="20"/>
        </w:rPr>
        <w:t xml:space="preserve"> чем на следующий день после дня подписания протокола;</w:t>
      </w:r>
    </w:p>
    <w:p w:rsidR="004153F4" w:rsidRPr="00B8016C" w:rsidRDefault="004153F4" w:rsidP="004153F4">
      <w:pPr>
        <w:numPr>
          <w:ilvl w:val="2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        2.6. Вручает заявителям, признанным участниками аукциона, и заявителям, не допущенным к участию в аукционе, уведомления о принятых в отношении них решениях либо направляет такие уведомления в виде телефонограмм или по электронной почте. Уведомления вручаются или направляются не позднее дня, следующего после дня подписания протокола рассмотрения заявок на участие в Аукционе.</w:t>
      </w:r>
    </w:p>
    <w:p w:rsidR="004153F4" w:rsidRPr="00B8016C" w:rsidRDefault="004153F4" w:rsidP="004153F4">
      <w:pPr>
        <w:numPr>
          <w:ilvl w:val="5"/>
          <w:numId w:val="2"/>
        </w:numPr>
        <w:suppressAutoHyphens w:val="0"/>
        <w:jc w:val="both"/>
        <w:rPr>
          <w:sz w:val="20"/>
        </w:rPr>
      </w:pPr>
      <w:r w:rsidRPr="00B8016C">
        <w:rPr>
          <w:sz w:val="20"/>
        </w:rPr>
        <w:t xml:space="preserve"> </w:t>
      </w:r>
      <w:r w:rsidRPr="00B8016C">
        <w:rPr>
          <w:sz w:val="20"/>
        </w:rPr>
        <w:tab/>
        <w:t xml:space="preserve">3. Специалист сектора учета и отчетности Управления на основании отзыва заявки на участие в Аукционе, протокола рассмотрения заявок на участие в Аукционе, протокола о результатах Аукциона обеспечивает возврат задатков в порядке и в сроки, установленные действующим законодательством.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4.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 окончании срока подачи заявок на участие в аукционе подана только одна заявка или не подано ни одной заявки, а также,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оформляется в одном экземпляре протокол  о признании аукциона несостоявшимся, который подписывается начальником Управления и размещается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 в течени</w:t>
      </w:r>
      <w:proofErr w:type="gramStart"/>
      <w:r w:rsidRPr="00B8016C">
        <w:rPr>
          <w:sz w:val="20"/>
        </w:rPr>
        <w:t>и</w:t>
      </w:r>
      <w:proofErr w:type="gramEnd"/>
      <w:r w:rsidRPr="00B8016C">
        <w:rPr>
          <w:sz w:val="20"/>
        </w:rPr>
        <w:t xml:space="preserve"> одного рабочего дня со дня подписания. </w:t>
      </w:r>
    </w:p>
    <w:p w:rsidR="004153F4" w:rsidRPr="00B8016C" w:rsidRDefault="004153F4" w:rsidP="004153F4">
      <w:pPr>
        <w:jc w:val="center"/>
        <w:rPr>
          <w:sz w:val="20"/>
        </w:rPr>
      </w:pPr>
    </w:p>
    <w:p w:rsidR="004153F4" w:rsidRPr="00B8016C" w:rsidRDefault="004153F4" w:rsidP="004153F4">
      <w:pPr>
        <w:jc w:val="center"/>
        <w:rPr>
          <w:sz w:val="20"/>
        </w:rPr>
      </w:pPr>
      <w:r w:rsidRPr="00B8016C">
        <w:rPr>
          <w:sz w:val="20"/>
          <w:lang w:val="en-US"/>
        </w:rPr>
        <w:t>II</w:t>
      </w:r>
      <w:r w:rsidRPr="00B8016C">
        <w:rPr>
          <w:sz w:val="20"/>
        </w:rPr>
        <w:t>. Порядок проведения Аукциона.</w:t>
      </w:r>
    </w:p>
    <w:p w:rsidR="004153F4" w:rsidRPr="00B8016C" w:rsidRDefault="004153F4" w:rsidP="004153F4">
      <w:pPr>
        <w:ind w:left="720" w:hanging="360"/>
        <w:jc w:val="both"/>
        <w:rPr>
          <w:sz w:val="20"/>
        </w:rPr>
      </w:pP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1. Для проведения Аукциона из числа сотрудников Управления  распоряжением Управления назначаются аукционист и секретарь. Возможен вариант приглашения аукциониста, с которым заключается договор на проведение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2. Аукцион ведет аукционист, который вначале представляется и называет дату и номер распоряжения Управления о назначен</w:t>
      </w:r>
      <w:proofErr w:type="gramStart"/>
      <w:r w:rsidRPr="00B8016C">
        <w:rPr>
          <w:sz w:val="20"/>
        </w:rPr>
        <w:t>ии ау</w:t>
      </w:r>
      <w:proofErr w:type="gramEnd"/>
      <w:r w:rsidRPr="00B8016C">
        <w:rPr>
          <w:sz w:val="20"/>
        </w:rPr>
        <w:t>кциониста и секретаря, который в ходе аукциона ведет протокол Аукциона (или дату и номер договора на проведение Аукциона).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3. Аукционист оглашает наименование, основные характеристики и начальную цену предмета Аукциона, величину ее повышения   («шаг аукциона») и порядок проведения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4. В ходе Аукциона его участникам запрещается использовать мобильные телефоны, громко разговаривать, перемещаться с места на место, покидать помещение, где проводится Аукцион. Участник Аукциона, нарушивший данные требования, исключается из числа участников Аукциона с записью об этом в протоколе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lastRenderedPageBreak/>
        <w:t>При необходимости в ходе Аукциона аукционист имеет право объявить перерыв на определенное время.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5. Присутствующим участникам Аукциона аукционист выдает </w:t>
      </w:r>
      <w:proofErr w:type="gramStart"/>
      <w:r w:rsidRPr="00B8016C">
        <w:rPr>
          <w:sz w:val="20"/>
        </w:rPr>
        <w:t>под роспись в протоколе Аукциона карточки с личным номером участника в соответствии с номерами</w:t>
      </w:r>
      <w:proofErr w:type="gramEnd"/>
      <w:r w:rsidRPr="00B8016C">
        <w:rPr>
          <w:sz w:val="20"/>
        </w:rPr>
        <w:t xml:space="preserve"> заявок (далее - карточка участника). После объявления начала Аукциона с ударом аукционного молотка карточки участника не выдаются.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6. Аукцион начинается объявлением аукциониста о его начале с ударом аукционного молотка. После этого объявляется начальная цена предмета Аукциона.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В ходе Аукциона согласие участника с ценой предмета Аукциона выражается поднятием карточки участника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7. Аукцион признается не состоявшимся при условии участия в нем менее двух участников или если после троекратного объявления начальной цены предмета Аукциона с ударом аукционного молотка ни один из участников не поднял карточку участника.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В таком случае протокол Аукциона  о признании его не состоявшимся оформляется в одном экземпляре и подписывается в день проведения Аукциона начальником Управления, аукционистом, секретарем.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8. Аукционист определяет первого из участников, поднявшего карточку участника, указывает на него и называет его номер. Затем аукционист объявляет следующую цену предмета Аукциона в соответствии с «шагом аукциона».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Участники Аукциона могут самостоятельно предлагать цену Аукциона при условии, что она будет выше цены, объявленной аукционистом, не менее чем на два «шага аукциона». В этом случае аукционист, огласив такое предложение участника Аукциона, предлагает цену, увеличенную относительно поступившего предложения еще на один «шаг аукциона»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>9. В случае</w:t>
      </w:r>
      <w:proofErr w:type="gramStart"/>
      <w:r w:rsidRPr="00B8016C">
        <w:rPr>
          <w:sz w:val="20"/>
        </w:rPr>
        <w:t>,</w:t>
      </w:r>
      <w:proofErr w:type="gramEnd"/>
      <w:r w:rsidRPr="00B8016C">
        <w:rPr>
          <w:sz w:val="20"/>
        </w:rPr>
        <w:t xml:space="preserve"> если после троекратного объявления аукционистом  очередной цены предмета Аукциона с ударом аукционного молотка ни один из участников не поднял карточку участника, аукционист объявляет о завершении Аукциона и называет победителем Аукциона участника, номер карточки которого был назван последним, а так же цену приобретаемого предмета Аукциона. </w:t>
      </w:r>
    </w:p>
    <w:p w:rsidR="004153F4" w:rsidRPr="00B8016C" w:rsidRDefault="004153F4" w:rsidP="004153F4">
      <w:pPr>
        <w:ind w:firstLine="720"/>
        <w:jc w:val="both"/>
        <w:rPr>
          <w:sz w:val="20"/>
        </w:rPr>
      </w:pPr>
      <w:r w:rsidRPr="00B8016C">
        <w:rPr>
          <w:sz w:val="20"/>
        </w:rPr>
        <w:t xml:space="preserve">10.  После завершения Аукциона оформляется протокол Аукциона в двух экземплярах и подписывается в день проведения Аукциона начальником Управления, аукционистом, секретарем. Один экземпляр протокола о результатах Аукциона под роспись передается победителю Аукциона, второй остается в Управлении в деле  по Аукциону. В случае уклонения победителя Аукциона от получения протокола о результатах Аукциона в данном протоколе делается запись об этом. </w:t>
      </w:r>
    </w:p>
    <w:p w:rsidR="004153F4" w:rsidRPr="00B8016C" w:rsidRDefault="004153F4" w:rsidP="004153F4">
      <w:pPr>
        <w:ind w:firstLine="720"/>
        <w:jc w:val="both"/>
        <w:rPr>
          <w:rFonts w:eastAsia="MS Mincho"/>
          <w:sz w:val="20"/>
        </w:rPr>
      </w:pPr>
      <w:r w:rsidRPr="00B8016C">
        <w:rPr>
          <w:sz w:val="20"/>
        </w:rPr>
        <w:t xml:space="preserve">11. Секретарь в течение одного рабочего дня со дня подписания протокола о результатах Аукциона обеспечивает его размещение на официальном сайте Российской Федерации </w:t>
      </w:r>
      <w:proofErr w:type="spellStart"/>
      <w:r w:rsidRPr="00B8016C">
        <w:rPr>
          <w:sz w:val="20"/>
          <w:lang w:val="en-US"/>
        </w:rPr>
        <w:t>torgi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gov</w:t>
      </w:r>
      <w:proofErr w:type="spellEnd"/>
      <w:r w:rsidRPr="00B8016C">
        <w:rPr>
          <w:sz w:val="20"/>
        </w:rPr>
        <w:t>.</w:t>
      </w:r>
      <w:proofErr w:type="spellStart"/>
      <w:r w:rsidRPr="00B8016C">
        <w:rPr>
          <w:sz w:val="20"/>
          <w:lang w:val="en-US"/>
        </w:rPr>
        <w:t>ru</w:t>
      </w:r>
      <w:proofErr w:type="spellEnd"/>
      <w:r w:rsidRPr="00B8016C">
        <w:rPr>
          <w:sz w:val="20"/>
        </w:rPr>
        <w:t xml:space="preserve"> в информационно-телекоммуникационной сети «Интернет».     </w:t>
      </w:r>
    </w:p>
    <w:p w:rsidR="004153F4" w:rsidRPr="00B8016C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E8336B" w:rsidRDefault="00E8336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E8336B" w:rsidRDefault="00E8336B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64970" w:rsidRDefault="0016497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1"/>
        <w:ind w:left="5041"/>
        <w:jc w:val="right"/>
        <w:rPr>
          <w:sz w:val="20"/>
        </w:rPr>
      </w:pPr>
      <w:r w:rsidRPr="00CF73BD">
        <w:rPr>
          <w:sz w:val="20"/>
        </w:rPr>
        <w:t>Управление имущественных отношений Администрации города Глазова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CF73BD">
        <w:rPr>
          <w:rFonts w:ascii="Times New Roman" w:hAnsi="Times New Roman" w:cs="Times New Roman"/>
          <w:i w:val="0"/>
          <w:sz w:val="20"/>
          <w:szCs w:val="20"/>
        </w:rPr>
        <w:t>З</w:t>
      </w:r>
      <w:proofErr w:type="gramEnd"/>
      <w:r w:rsidRPr="00CF73BD">
        <w:rPr>
          <w:rFonts w:ascii="Times New Roman" w:hAnsi="Times New Roman" w:cs="Times New Roman"/>
          <w:i w:val="0"/>
          <w:sz w:val="20"/>
          <w:szCs w:val="20"/>
        </w:rPr>
        <w:t xml:space="preserve"> А Я В К А</w:t>
      </w:r>
    </w:p>
    <w:p w:rsidR="000C6AC1" w:rsidRPr="001F19BC" w:rsidRDefault="004153F4" w:rsidP="000C6AC1">
      <w:pPr>
        <w:pStyle w:val="a4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CF73BD">
        <w:rPr>
          <w:rFonts w:ascii="Times New Roman" w:hAnsi="Times New Roman" w:cs="Times New Roman"/>
          <w:b/>
        </w:rPr>
        <w:t>на участие в аукционе</w:t>
      </w:r>
      <w:r>
        <w:rPr>
          <w:rFonts w:ascii="Times New Roman" w:hAnsi="Times New Roman"/>
          <w:b/>
        </w:rPr>
        <w:t xml:space="preserve"> </w:t>
      </w:r>
    </w:p>
    <w:p w:rsidR="004153F4" w:rsidRPr="000C6AC1" w:rsidRDefault="000C6AC1" w:rsidP="000C6AC1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0C6AC1">
        <w:rPr>
          <w:rFonts w:ascii="Times New Roman" w:eastAsia="MS Mincho" w:hAnsi="Times New Roman" w:cs="Times New Roman"/>
          <w:b/>
          <w:bCs/>
        </w:rPr>
        <w:t xml:space="preserve"> на право заключения договора аренды земельного участка</w:t>
      </w:r>
      <w:r w:rsidR="004153F4" w:rsidRPr="000C6AC1">
        <w:rPr>
          <w:rFonts w:ascii="Times New Roman" w:hAnsi="Times New Roman"/>
          <w:b/>
        </w:rPr>
        <w:t>,</w:t>
      </w:r>
      <w:r w:rsidR="004153F4" w:rsidRPr="000C6AC1">
        <w:rPr>
          <w:b/>
        </w:rPr>
        <w:t xml:space="preserve"> </w:t>
      </w:r>
      <w:r w:rsidR="004153F4" w:rsidRPr="000C6AC1">
        <w:rPr>
          <w:rFonts w:ascii="Times New Roman" w:hAnsi="Times New Roman" w:cs="Times New Roman"/>
          <w:b/>
        </w:rPr>
        <w:t xml:space="preserve">находящегося в </w:t>
      </w:r>
      <w:r w:rsidRPr="000C6AC1">
        <w:rPr>
          <w:rFonts w:ascii="Times New Roman" w:hAnsi="Times New Roman" w:cs="Times New Roman"/>
          <w:b/>
        </w:rPr>
        <w:t>муниципальной собственности</w:t>
      </w:r>
      <w:r w:rsidR="004153F4" w:rsidRPr="000C6AC1">
        <w:rPr>
          <w:rFonts w:ascii="Times New Roman" w:hAnsi="Times New Roman" w:cs="Times New Roman"/>
          <w:b/>
        </w:rPr>
        <w:t xml:space="preserve"> </w:t>
      </w:r>
    </w:p>
    <w:p w:rsidR="004153F4" w:rsidRPr="00CF73BD" w:rsidRDefault="004153F4" w:rsidP="004153F4">
      <w:pPr>
        <w:jc w:val="center"/>
        <w:rPr>
          <w:b/>
          <w:bCs/>
          <w:sz w:val="20"/>
        </w:rPr>
      </w:pPr>
      <w:r w:rsidRPr="00CF73BD">
        <w:rPr>
          <w:sz w:val="20"/>
        </w:rPr>
        <w:t xml:space="preserve">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</w:t>
      </w:r>
      <w:r>
        <w:rPr>
          <w:sz w:val="20"/>
        </w:rPr>
        <w:t>____________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(полное наименование юридического, Ф.И.О. физического лица, подавшего заявку) 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в лице _______________________________________________________________________________</w:t>
      </w:r>
      <w:r>
        <w:rPr>
          <w:sz w:val="20"/>
        </w:rPr>
        <w:t>_______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(Ф.И.О., должность)  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  <w:proofErr w:type="gramStart"/>
      <w:r w:rsidRPr="0026624E">
        <w:rPr>
          <w:sz w:val="20"/>
          <w:szCs w:val="20"/>
        </w:rPr>
        <w:t>действующего</w:t>
      </w:r>
      <w:proofErr w:type="gramEnd"/>
      <w:r w:rsidRPr="0026624E">
        <w:rPr>
          <w:sz w:val="20"/>
          <w:szCs w:val="20"/>
        </w:rPr>
        <w:t xml:space="preserve"> на основании:_____________________________________________________________________</w:t>
      </w:r>
    </w:p>
    <w:p w:rsidR="004153F4" w:rsidRPr="0026624E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6624E">
        <w:rPr>
          <w:sz w:val="20"/>
          <w:szCs w:val="20"/>
        </w:rPr>
        <w:t xml:space="preserve">принимаю решение об участии в аукционе </w:t>
      </w:r>
      <w:r w:rsidR="00094047" w:rsidRPr="0026624E">
        <w:rPr>
          <w:rFonts w:eastAsiaTheme="minorHAnsi"/>
          <w:sz w:val="20"/>
          <w:szCs w:val="20"/>
          <w:lang w:eastAsia="en-US"/>
        </w:rPr>
        <w:t xml:space="preserve">на право заключения договора аренды </w:t>
      </w:r>
      <w:r w:rsidRPr="0026624E">
        <w:rPr>
          <w:sz w:val="20"/>
          <w:szCs w:val="20"/>
        </w:rPr>
        <w:t xml:space="preserve"> земельного участка </w:t>
      </w:r>
      <w:r w:rsidR="006901B3" w:rsidRPr="006901B3">
        <w:rPr>
          <w:sz w:val="20"/>
          <w:szCs w:val="20"/>
        </w:rPr>
        <w:t>с кадастровым № 18:28:0000</w:t>
      </w:r>
      <w:r w:rsidR="00D52B86">
        <w:rPr>
          <w:sz w:val="20"/>
          <w:szCs w:val="20"/>
        </w:rPr>
        <w:t>59</w:t>
      </w:r>
      <w:r w:rsidR="006901B3" w:rsidRPr="006901B3">
        <w:rPr>
          <w:sz w:val="20"/>
          <w:szCs w:val="20"/>
        </w:rPr>
        <w:t>:</w:t>
      </w:r>
      <w:r w:rsidR="00D52B86">
        <w:rPr>
          <w:sz w:val="20"/>
          <w:szCs w:val="20"/>
        </w:rPr>
        <w:t>110</w:t>
      </w:r>
      <w:r w:rsidR="006901B3" w:rsidRPr="006901B3">
        <w:rPr>
          <w:sz w:val="20"/>
          <w:szCs w:val="20"/>
        </w:rPr>
        <w:t xml:space="preserve">, площадью </w:t>
      </w:r>
      <w:r w:rsidR="00D52B86">
        <w:rPr>
          <w:sz w:val="20"/>
          <w:szCs w:val="20"/>
        </w:rPr>
        <w:t>6800</w:t>
      </w:r>
      <w:r w:rsidR="006901B3" w:rsidRPr="006901B3">
        <w:rPr>
          <w:sz w:val="20"/>
          <w:szCs w:val="20"/>
        </w:rPr>
        <w:t xml:space="preserve"> кв</w:t>
      </w:r>
      <w:proofErr w:type="gramStart"/>
      <w:r w:rsidR="006901B3" w:rsidRPr="006901B3">
        <w:rPr>
          <w:sz w:val="20"/>
          <w:szCs w:val="20"/>
        </w:rPr>
        <w:t>.м</w:t>
      </w:r>
      <w:proofErr w:type="gramEnd"/>
      <w:r w:rsidR="006901B3" w:rsidRPr="006901B3">
        <w:rPr>
          <w:sz w:val="20"/>
          <w:szCs w:val="20"/>
        </w:rPr>
        <w:t>, расположенного по адресу</w:t>
      </w:r>
      <w:r w:rsidR="006901B3" w:rsidRPr="00D52B86">
        <w:rPr>
          <w:sz w:val="20"/>
          <w:szCs w:val="20"/>
        </w:rPr>
        <w:t>:</w:t>
      </w:r>
      <w:r w:rsidR="006901B3" w:rsidRPr="00D52B86">
        <w:rPr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D52B86" w:rsidRPr="00D52B86">
        <w:rPr>
          <w:rFonts w:eastAsia="MS Mincho"/>
          <w:sz w:val="20"/>
          <w:szCs w:val="20"/>
        </w:rPr>
        <w:t xml:space="preserve">Российская Федерация, </w:t>
      </w:r>
      <w:r w:rsidR="00D52B86" w:rsidRPr="00D52B86">
        <w:rPr>
          <w:color w:val="000000"/>
          <w:sz w:val="20"/>
          <w:szCs w:val="20"/>
          <w:shd w:val="clear" w:color="auto" w:fill="FFFFFF"/>
        </w:rPr>
        <w:t xml:space="preserve">Удмуртская Республика, городской округ «Город Глазов», Глазов город, </w:t>
      </w:r>
      <w:proofErr w:type="spellStart"/>
      <w:r w:rsidR="00D52B86" w:rsidRPr="00D52B86">
        <w:rPr>
          <w:color w:val="000000"/>
          <w:sz w:val="20"/>
          <w:szCs w:val="20"/>
          <w:shd w:val="clear" w:color="auto" w:fill="FFFFFF"/>
        </w:rPr>
        <w:t>Пехтина</w:t>
      </w:r>
      <w:proofErr w:type="spellEnd"/>
      <w:r w:rsidR="00D52B86" w:rsidRPr="00D52B86">
        <w:rPr>
          <w:color w:val="000000"/>
          <w:sz w:val="20"/>
          <w:szCs w:val="20"/>
          <w:shd w:val="clear" w:color="auto" w:fill="FFFFFF"/>
        </w:rPr>
        <w:t xml:space="preserve"> улица, земельный участок 17</w:t>
      </w:r>
      <w:r w:rsidR="006901B3" w:rsidRPr="00D52B86">
        <w:rPr>
          <w:sz w:val="20"/>
          <w:szCs w:val="20"/>
        </w:rPr>
        <w:t xml:space="preserve">, с видом разрешенного использования: </w:t>
      </w:r>
      <w:r w:rsidR="006901B3" w:rsidRPr="00D52B86">
        <w:rPr>
          <w:sz w:val="20"/>
          <w:szCs w:val="20"/>
          <w:shd w:val="clear" w:color="auto" w:fill="FFFFFF" w:themeFill="background1"/>
        </w:rPr>
        <w:t>«</w:t>
      </w:r>
      <w:r w:rsidR="00D52B86" w:rsidRPr="00D52B86">
        <w:rPr>
          <w:color w:val="000000"/>
          <w:sz w:val="20"/>
          <w:szCs w:val="20"/>
          <w:shd w:val="clear" w:color="auto" w:fill="FFFFFF" w:themeFill="background1"/>
        </w:rPr>
        <w:t>Многоэтажная жилая застройка (код 2</w:t>
      </w:r>
      <w:r w:rsidR="00D52B86" w:rsidRPr="00EE4165">
        <w:rPr>
          <w:color w:val="000000"/>
          <w:sz w:val="20"/>
          <w:szCs w:val="20"/>
          <w:shd w:val="clear" w:color="auto" w:fill="FFFFFF" w:themeFill="background1"/>
        </w:rPr>
        <w:t>.6) - Размещение</w:t>
      </w:r>
      <w:r w:rsidR="00D52B86" w:rsidRPr="00EE4165">
        <w:rPr>
          <w:color w:val="000000"/>
          <w:sz w:val="20"/>
          <w:szCs w:val="20"/>
          <w:shd w:val="clear" w:color="auto" w:fill="F8F9FA"/>
        </w:rPr>
        <w:t xml:space="preserve"> </w:t>
      </w:r>
      <w:r w:rsidR="00D52B86" w:rsidRPr="00EE4165">
        <w:rPr>
          <w:color w:val="000000"/>
          <w:sz w:val="20"/>
          <w:szCs w:val="20"/>
          <w:shd w:val="clear" w:color="auto" w:fill="FFFFFF" w:themeFill="background1"/>
        </w:rPr>
        <w:t>многоквартирных домов этажностью девять этажей и выше</w:t>
      </w:r>
      <w:r w:rsidR="006901B3" w:rsidRPr="006901B3">
        <w:rPr>
          <w:sz w:val="20"/>
          <w:szCs w:val="20"/>
        </w:rPr>
        <w:t>»</w:t>
      </w:r>
      <w:r w:rsidRPr="006901B3">
        <w:rPr>
          <w:sz w:val="20"/>
          <w:szCs w:val="20"/>
        </w:rPr>
        <w:t>.</w:t>
      </w:r>
    </w:p>
    <w:p w:rsidR="004153F4" w:rsidRPr="0026624E" w:rsidRDefault="004153F4" w:rsidP="004153F4">
      <w:pPr>
        <w:ind w:firstLine="720"/>
        <w:jc w:val="both"/>
        <w:rPr>
          <w:sz w:val="20"/>
          <w:szCs w:val="20"/>
        </w:rPr>
      </w:pPr>
      <w:r w:rsidRPr="0026624E">
        <w:rPr>
          <w:sz w:val="20"/>
          <w:szCs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26624E">
        <w:rPr>
          <w:sz w:val="20"/>
          <w:szCs w:val="20"/>
          <w:lang w:val="en-US"/>
        </w:rPr>
        <w:t>torgi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gov</w:t>
      </w:r>
      <w:proofErr w:type="spellEnd"/>
      <w:r w:rsidRPr="0026624E">
        <w:rPr>
          <w:sz w:val="20"/>
          <w:szCs w:val="20"/>
        </w:rPr>
        <w:t>.</w:t>
      </w:r>
      <w:proofErr w:type="spellStart"/>
      <w:r w:rsidRPr="0026624E">
        <w:rPr>
          <w:sz w:val="20"/>
          <w:szCs w:val="20"/>
          <w:lang w:val="en-US"/>
        </w:rPr>
        <w:t>ru</w:t>
      </w:r>
      <w:proofErr w:type="spellEnd"/>
      <w:r w:rsidRPr="0026624E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проведения  аукциона.</w:t>
      </w:r>
    </w:p>
    <w:p w:rsidR="004153F4" w:rsidRPr="0026624E" w:rsidRDefault="004153F4" w:rsidP="004153F4">
      <w:pPr>
        <w:jc w:val="both"/>
        <w:rPr>
          <w:sz w:val="20"/>
          <w:szCs w:val="20"/>
        </w:rPr>
      </w:pP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ab/>
        <w:t>К заявлению прилагаются следующие документы (</w:t>
      </w:r>
      <w:proofErr w:type="gramStart"/>
      <w:r w:rsidRPr="00CF73BD">
        <w:rPr>
          <w:sz w:val="20"/>
        </w:rPr>
        <w:t>нужное</w:t>
      </w:r>
      <w:proofErr w:type="gramEnd"/>
      <w:r w:rsidRPr="00CF73BD">
        <w:rPr>
          <w:sz w:val="20"/>
        </w:rPr>
        <w:t xml:space="preserve"> отметить):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>Копии документов, удостоверяющих личность (для физических  лиц).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Копия доверенности, в случае, если </w:t>
      </w:r>
      <w:proofErr w:type="gramStart"/>
      <w:r w:rsidRPr="00CF73BD">
        <w:rPr>
          <w:sz w:val="20"/>
        </w:rPr>
        <w:t>лицо, подавшее заявку действует</w:t>
      </w:r>
      <w:proofErr w:type="gramEnd"/>
      <w:r w:rsidRPr="00CF73BD">
        <w:rPr>
          <w:sz w:val="20"/>
        </w:rPr>
        <w:t xml:space="preserve"> по доверенности.</w:t>
      </w:r>
    </w:p>
    <w:p w:rsidR="004153F4" w:rsidRPr="00CF73BD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Документы, подтверждающие внесение задатка. 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4153F4" w:rsidRPr="00CF73BD" w:rsidRDefault="004153F4" w:rsidP="004153F4">
      <w:pPr>
        <w:ind w:firstLine="360"/>
        <w:jc w:val="both"/>
        <w:rPr>
          <w:sz w:val="20"/>
        </w:rPr>
      </w:pPr>
      <w:r w:rsidRPr="00CF73BD">
        <w:rPr>
          <w:sz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CF73BD">
        <w:rPr>
          <w:sz w:val="20"/>
        </w:rPr>
        <w:t xml:space="preserve"> ,</w:t>
      </w:r>
      <w:proofErr w:type="gramEnd"/>
      <w:r w:rsidRPr="00CF73BD">
        <w:rPr>
          <w:sz w:val="20"/>
        </w:rPr>
        <w:t xml:space="preserve"> банковские реквизиты счета для возврата задатка претендента на участие в аукционе: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</w:t>
      </w:r>
      <w:r w:rsidRPr="00CF73BD">
        <w:rPr>
          <w:sz w:val="20"/>
        </w:rPr>
        <w:t>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 xml:space="preserve">Заявка принята Управлением имущественных отношений Администрации города Глазова  </w:t>
      </w:r>
      <w:proofErr w:type="spellStart"/>
      <w:r w:rsidRPr="00CF73BD">
        <w:rPr>
          <w:sz w:val="20"/>
        </w:rPr>
        <w:t>_____час</w:t>
      </w:r>
      <w:proofErr w:type="spellEnd"/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 за № __________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4153F4" w:rsidRPr="00512BF8" w:rsidRDefault="004153F4" w:rsidP="004153F4">
      <w:pPr>
        <w:pStyle w:val="a4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          ____________________  /____________________________/</w:t>
      </w:r>
    </w:p>
    <w:p w:rsidR="004153F4" w:rsidRPr="00512BF8" w:rsidRDefault="004153F4" w:rsidP="004153F4">
      <w:pPr>
        <w:rPr>
          <w:rFonts w:eastAsia="MS Mincho"/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1E55E1" w:rsidRDefault="001E55E1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937399" w:rsidRDefault="004153F4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 w:rsidRPr="00937399">
        <w:rPr>
          <w:rFonts w:ascii="Times New Roman" w:eastAsia="MS Mincho" w:hAnsi="Times New Roman" w:cs="Times New Roman"/>
          <w:sz w:val="18"/>
          <w:szCs w:val="18"/>
        </w:rPr>
        <w:t>Приложение № 3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2148B">
        <w:rPr>
          <w:b/>
          <w:bCs/>
          <w:sz w:val="20"/>
          <w:szCs w:val="20"/>
        </w:rPr>
        <w:t xml:space="preserve">ПРОЕКТ ДОГОВОРА АРЕНДЫ </w:t>
      </w:r>
    </w:p>
    <w:p w:rsidR="00E8336B" w:rsidRPr="00F469B1" w:rsidRDefault="00F2148B" w:rsidP="000C6AC1">
      <w:pPr>
        <w:autoSpaceDE w:val="0"/>
        <w:autoSpaceDN w:val="0"/>
        <w:adjustRightInd w:val="0"/>
        <w:jc w:val="center"/>
        <w:rPr>
          <w:color w:val="000000"/>
        </w:rPr>
      </w:pPr>
      <w:r w:rsidRPr="00F2148B">
        <w:rPr>
          <w:b/>
          <w:bCs/>
          <w:sz w:val="20"/>
          <w:szCs w:val="20"/>
        </w:rPr>
        <w:t>ЗЕМЕЛЬНОГО УЧАСТКА</w:t>
      </w:r>
      <w:r w:rsidRPr="00E8336B">
        <w:rPr>
          <w:b/>
          <w:bCs/>
          <w:sz w:val="20"/>
          <w:szCs w:val="20"/>
        </w:rPr>
        <w:t xml:space="preserve">, </w:t>
      </w:r>
      <w:r w:rsidR="000C6AC1">
        <w:rPr>
          <w:b/>
          <w:bCs/>
          <w:color w:val="000000"/>
          <w:sz w:val="20"/>
          <w:szCs w:val="20"/>
        </w:rPr>
        <w:t>НАХОДЯЩЕГОСЯ В МУНИЦИПАЛЬНОЙ СОБСТВЕННОСТИ</w:t>
      </w:r>
    </w:p>
    <w:p w:rsidR="008817B2" w:rsidRDefault="008817B2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D52B86">
        <w:rPr>
          <w:sz w:val="20"/>
          <w:szCs w:val="20"/>
        </w:rPr>
        <w:t>3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3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года Муниципальное образование «Город Глазов», </w:t>
      </w:r>
      <w:r w:rsidRPr="00F2148B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F2148B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F2148B">
        <w:rPr>
          <w:color w:val="000000"/>
          <w:sz w:val="20"/>
          <w:szCs w:val="20"/>
        </w:rPr>
        <w:t>Глазовской</w:t>
      </w:r>
      <w:proofErr w:type="spellEnd"/>
      <w:r w:rsidRPr="00F2148B">
        <w:rPr>
          <w:color w:val="000000"/>
          <w:sz w:val="20"/>
          <w:szCs w:val="20"/>
        </w:rPr>
        <w:t xml:space="preserve"> городской Думы № 708 от 30.03.2009 года, и </w:t>
      </w:r>
      <w:r w:rsidR="00D52B86" w:rsidRPr="00276D7B">
        <w:rPr>
          <w:color w:val="000000"/>
          <w:sz w:val="20"/>
          <w:szCs w:val="20"/>
        </w:rPr>
        <w:t>Доверенности от 11.07.2022 № 01-49/01808</w:t>
      </w:r>
      <w:r w:rsidRPr="00F2148B">
        <w:rPr>
          <w:color w:val="000000"/>
          <w:sz w:val="20"/>
          <w:szCs w:val="20"/>
        </w:rPr>
        <w:t>, именуемое в дальнейшем «Арендодатель», с одной стороны, и ________________________, именуемый/</w:t>
      </w:r>
      <w:proofErr w:type="spellStart"/>
      <w:r w:rsidRPr="00F2148B">
        <w:rPr>
          <w:color w:val="000000"/>
          <w:sz w:val="20"/>
          <w:szCs w:val="20"/>
        </w:rPr>
        <w:t>ая</w:t>
      </w:r>
      <w:proofErr w:type="spellEnd"/>
      <w:r w:rsidRPr="00F2148B">
        <w:rPr>
          <w:color w:val="000000"/>
          <w:sz w:val="20"/>
          <w:szCs w:val="20"/>
        </w:rPr>
        <w:t xml:space="preserve"> в дальнейшем «Арендатор», с другой</w:t>
      </w:r>
      <w:proofErr w:type="gramEnd"/>
      <w:r w:rsidRPr="00F2148B">
        <w:rPr>
          <w:color w:val="000000"/>
          <w:sz w:val="20"/>
          <w:szCs w:val="20"/>
        </w:rPr>
        <w:t xml:space="preserve"> стороны, именуемые в дальнейшем «Стороны», заключили настоящий договор (далее - Договор) о нижеследующем: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</w:t>
      </w:r>
      <w:r w:rsidRPr="00F2148B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4C1BC3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1.1. </w:t>
      </w:r>
      <w:r w:rsidRPr="004C1BC3">
        <w:rPr>
          <w:color w:val="000000"/>
          <w:sz w:val="20"/>
          <w:szCs w:val="20"/>
        </w:rPr>
        <w:t xml:space="preserve">Арендодатель предоставляет, а Арендатор принимает в аренду земельный участок из категории </w:t>
      </w:r>
      <w:r w:rsidR="00433B7A" w:rsidRPr="004C1BC3">
        <w:rPr>
          <w:color w:val="000000"/>
          <w:sz w:val="20"/>
          <w:szCs w:val="20"/>
        </w:rPr>
        <w:t>земе</w:t>
      </w:r>
      <w:r w:rsidR="002D3A2D" w:rsidRPr="004C1BC3">
        <w:rPr>
          <w:color w:val="000000"/>
          <w:sz w:val="20"/>
          <w:szCs w:val="20"/>
        </w:rPr>
        <w:t xml:space="preserve">ль </w:t>
      </w:r>
      <w:r w:rsidRPr="004C1BC3">
        <w:rPr>
          <w:color w:val="000000"/>
          <w:sz w:val="20"/>
          <w:szCs w:val="20"/>
        </w:rPr>
        <w:t xml:space="preserve">населенных пунктов, </w:t>
      </w:r>
      <w:r w:rsidR="006901B3" w:rsidRPr="006901B3">
        <w:rPr>
          <w:sz w:val="20"/>
          <w:szCs w:val="20"/>
        </w:rPr>
        <w:t xml:space="preserve">с кадастровым № </w:t>
      </w:r>
      <w:r w:rsidR="00D52B86" w:rsidRPr="006901B3">
        <w:rPr>
          <w:sz w:val="20"/>
          <w:szCs w:val="20"/>
        </w:rPr>
        <w:t>18:28:0000</w:t>
      </w:r>
      <w:r w:rsidR="00D52B86">
        <w:rPr>
          <w:sz w:val="20"/>
          <w:szCs w:val="20"/>
        </w:rPr>
        <w:t>59</w:t>
      </w:r>
      <w:r w:rsidR="00D52B86" w:rsidRPr="006901B3">
        <w:rPr>
          <w:sz w:val="20"/>
          <w:szCs w:val="20"/>
        </w:rPr>
        <w:t>:</w:t>
      </w:r>
      <w:r w:rsidR="00D52B86">
        <w:rPr>
          <w:sz w:val="20"/>
          <w:szCs w:val="20"/>
        </w:rPr>
        <w:t>110</w:t>
      </w:r>
      <w:r w:rsidR="00D52B86" w:rsidRPr="006901B3">
        <w:rPr>
          <w:sz w:val="20"/>
          <w:szCs w:val="20"/>
        </w:rPr>
        <w:t xml:space="preserve">, площадью </w:t>
      </w:r>
      <w:r w:rsidR="00D52B86">
        <w:rPr>
          <w:sz w:val="20"/>
          <w:szCs w:val="20"/>
        </w:rPr>
        <w:t>6800</w:t>
      </w:r>
      <w:r w:rsidR="00D52B86" w:rsidRPr="006901B3">
        <w:rPr>
          <w:sz w:val="20"/>
          <w:szCs w:val="20"/>
        </w:rPr>
        <w:t xml:space="preserve"> кв</w:t>
      </w:r>
      <w:proofErr w:type="gramStart"/>
      <w:r w:rsidR="00D52B86" w:rsidRPr="006901B3">
        <w:rPr>
          <w:sz w:val="20"/>
          <w:szCs w:val="20"/>
        </w:rPr>
        <w:t>.м</w:t>
      </w:r>
      <w:proofErr w:type="gramEnd"/>
      <w:r w:rsidR="00D52B86" w:rsidRPr="006901B3">
        <w:rPr>
          <w:sz w:val="20"/>
          <w:szCs w:val="20"/>
        </w:rPr>
        <w:t>, расположенного по адресу</w:t>
      </w:r>
      <w:r w:rsidR="00D52B86" w:rsidRPr="00D52B86">
        <w:rPr>
          <w:sz w:val="20"/>
          <w:szCs w:val="20"/>
        </w:rPr>
        <w:t>:</w:t>
      </w:r>
      <w:r w:rsidR="00D52B86" w:rsidRPr="00D52B86">
        <w:rPr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D52B86" w:rsidRPr="00D52B86">
        <w:rPr>
          <w:rFonts w:eastAsia="MS Mincho"/>
          <w:sz w:val="20"/>
          <w:szCs w:val="20"/>
        </w:rPr>
        <w:t xml:space="preserve">Российская Федерация, </w:t>
      </w:r>
      <w:r w:rsidR="00D52B86" w:rsidRPr="00D52B86">
        <w:rPr>
          <w:color w:val="000000"/>
          <w:sz w:val="20"/>
          <w:szCs w:val="20"/>
          <w:shd w:val="clear" w:color="auto" w:fill="FFFFFF"/>
        </w:rPr>
        <w:t xml:space="preserve">Удмуртская Республика, городской округ «Город Глазов», Глазов город, </w:t>
      </w:r>
      <w:proofErr w:type="spellStart"/>
      <w:r w:rsidR="00D52B86" w:rsidRPr="00D52B86">
        <w:rPr>
          <w:color w:val="000000"/>
          <w:sz w:val="20"/>
          <w:szCs w:val="20"/>
          <w:shd w:val="clear" w:color="auto" w:fill="FFFFFF"/>
        </w:rPr>
        <w:t>Пехтина</w:t>
      </w:r>
      <w:proofErr w:type="spellEnd"/>
      <w:r w:rsidR="00D52B86" w:rsidRPr="00D52B86">
        <w:rPr>
          <w:color w:val="000000"/>
          <w:sz w:val="20"/>
          <w:szCs w:val="20"/>
          <w:shd w:val="clear" w:color="auto" w:fill="FFFFFF"/>
        </w:rPr>
        <w:t xml:space="preserve"> улица, земельный участок 17</w:t>
      </w:r>
      <w:r w:rsidR="00D52B86" w:rsidRPr="00D52B86">
        <w:rPr>
          <w:sz w:val="20"/>
          <w:szCs w:val="20"/>
        </w:rPr>
        <w:t xml:space="preserve">, с видом разрешенного использования: </w:t>
      </w:r>
      <w:r w:rsidR="00D52B86" w:rsidRPr="00D52B86">
        <w:rPr>
          <w:sz w:val="20"/>
          <w:szCs w:val="20"/>
          <w:shd w:val="clear" w:color="auto" w:fill="FFFFFF" w:themeFill="background1"/>
        </w:rPr>
        <w:t>«</w:t>
      </w:r>
      <w:r w:rsidR="00D52B86" w:rsidRPr="00D52B86">
        <w:rPr>
          <w:color w:val="000000"/>
          <w:sz w:val="20"/>
          <w:szCs w:val="20"/>
          <w:shd w:val="clear" w:color="auto" w:fill="FFFFFF" w:themeFill="background1"/>
        </w:rPr>
        <w:t>Многоэтажная жилая застройка (код 2</w:t>
      </w:r>
      <w:r w:rsidR="00D52B86" w:rsidRPr="00EE4165">
        <w:rPr>
          <w:color w:val="000000"/>
          <w:sz w:val="20"/>
          <w:szCs w:val="20"/>
          <w:shd w:val="clear" w:color="auto" w:fill="FFFFFF" w:themeFill="background1"/>
        </w:rPr>
        <w:t>.6) - Размещение</w:t>
      </w:r>
      <w:r w:rsidR="00D52B86" w:rsidRPr="00EE4165">
        <w:rPr>
          <w:color w:val="000000"/>
          <w:sz w:val="20"/>
          <w:szCs w:val="20"/>
          <w:shd w:val="clear" w:color="auto" w:fill="F8F9FA"/>
        </w:rPr>
        <w:t xml:space="preserve"> </w:t>
      </w:r>
      <w:r w:rsidR="00D52B86" w:rsidRPr="00EE4165">
        <w:rPr>
          <w:color w:val="000000"/>
          <w:sz w:val="20"/>
          <w:szCs w:val="20"/>
          <w:shd w:val="clear" w:color="auto" w:fill="FFFFFF" w:themeFill="background1"/>
        </w:rPr>
        <w:t>многоквартирных домов этажностью девять этажей и выше</w:t>
      </w:r>
      <w:r w:rsidR="00D52B86" w:rsidRPr="006901B3">
        <w:rPr>
          <w:sz w:val="20"/>
          <w:szCs w:val="20"/>
        </w:rPr>
        <w:t>»</w:t>
      </w:r>
      <w:r w:rsidRPr="004C1BC3">
        <w:rPr>
          <w:color w:val="000000"/>
          <w:sz w:val="20"/>
          <w:szCs w:val="20"/>
        </w:rPr>
        <w:t xml:space="preserve">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1.3. Обременения и ограничения земельного участка отсутствуют.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</w:t>
      </w:r>
      <w:r w:rsidRPr="00F2148B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2.1. Срок аренды Участка устанавливается </w:t>
      </w:r>
      <w:r w:rsidR="0021164A">
        <w:rPr>
          <w:color w:val="000000"/>
          <w:sz w:val="20"/>
          <w:szCs w:val="20"/>
        </w:rPr>
        <w:t>13</w:t>
      </w:r>
      <w:r w:rsidR="001C4EAB">
        <w:rPr>
          <w:color w:val="000000"/>
          <w:sz w:val="20"/>
          <w:szCs w:val="20"/>
        </w:rPr>
        <w:t xml:space="preserve"> лет</w:t>
      </w:r>
      <w:r w:rsidR="006901B3">
        <w:rPr>
          <w:color w:val="000000"/>
          <w:sz w:val="20"/>
          <w:szCs w:val="20"/>
        </w:rPr>
        <w:t xml:space="preserve"> </w:t>
      </w:r>
      <w:r w:rsidR="0021164A">
        <w:rPr>
          <w:color w:val="000000"/>
          <w:sz w:val="20"/>
          <w:szCs w:val="20"/>
        </w:rPr>
        <w:t>2</w:t>
      </w:r>
      <w:r w:rsidR="006901B3">
        <w:rPr>
          <w:color w:val="000000"/>
          <w:sz w:val="20"/>
          <w:szCs w:val="20"/>
        </w:rPr>
        <w:t xml:space="preserve"> месяц</w:t>
      </w:r>
      <w:r w:rsidR="0021164A">
        <w:rPr>
          <w:color w:val="000000"/>
          <w:sz w:val="20"/>
          <w:szCs w:val="20"/>
        </w:rPr>
        <w:t>а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1C4EAB">
        <w:rPr>
          <w:color w:val="000000"/>
          <w:sz w:val="20"/>
          <w:szCs w:val="20"/>
        </w:rPr>
        <w:t>2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D52B86">
        <w:rPr>
          <w:color w:val="000000"/>
          <w:sz w:val="20"/>
          <w:szCs w:val="20"/>
        </w:rPr>
        <w:t>120000</w:t>
      </w:r>
      <w:r w:rsidRPr="00F2148B">
        <w:rPr>
          <w:color w:val="000000"/>
          <w:sz w:val="20"/>
          <w:szCs w:val="20"/>
        </w:rPr>
        <w:t xml:space="preserve"> руб. 00 коп. (</w:t>
      </w:r>
      <w:r w:rsidR="00D52B86">
        <w:rPr>
          <w:color w:val="000000"/>
          <w:sz w:val="20"/>
          <w:szCs w:val="20"/>
        </w:rPr>
        <w:t>Сто двадцать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D52B86">
        <w:rPr>
          <w:b/>
          <w:bCs/>
          <w:sz w:val="20"/>
          <w:szCs w:val="20"/>
        </w:rPr>
        <w:t>24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</w:t>
      </w:r>
      <w:r w:rsidR="00433B7A" w:rsidRPr="00433B7A">
        <w:rPr>
          <w:color w:val="000000"/>
          <w:sz w:val="20"/>
          <w:szCs w:val="20"/>
        </w:rPr>
        <w:t xml:space="preserve"> начиная с </w:t>
      </w:r>
      <w:r w:rsidR="000A728D">
        <w:rPr>
          <w:color w:val="000000"/>
          <w:sz w:val="20"/>
          <w:szCs w:val="20"/>
        </w:rPr>
        <w:t>_______</w:t>
      </w:r>
      <w:r w:rsidR="00433B7A" w:rsidRPr="00433B7A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4</w:t>
      </w:r>
      <w:r w:rsidR="00433B7A"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D52B86">
        <w:rPr>
          <w:b/>
          <w:bCs/>
          <w:sz w:val="20"/>
          <w:szCs w:val="20"/>
        </w:rPr>
        <w:t>24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Арендная плата начисляется Арендатору с даты, указанной в пункте 2.1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4.1.4. Требовать погашение Арендатором задолженности по арендным платежам по Договору при согласовании 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</w:t>
      </w:r>
      <w:r w:rsidRPr="00F2148B">
        <w:rPr>
          <w:color w:val="000000"/>
          <w:sz w:val="20"/>
          <w:szCs w:val="20"/>
        </w:rPr>
        <w:lastRenderedPageBreak/>
        <w:t xml:space="preserve">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1418A" w:rsidRDefault="0071418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lastRenderedPageBreak/>
        <w:t>АКТ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"Город Глазов",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</w:t>
      </w:r>
      <w:r w:rsidR="0071418A" w:rsidRPr="00276D7B">
        <w:rPr>
          <w:color w:val="000000"/>
          <w:sz w:val="20"/>
          <w:szCs w:val="20"/>
        </w:rPr>
        <w:t>Доверенности от 11.07.2022 № 01-49/01808</w:t>
      </w:r>
      <w:r w:rsidRPr="00CF1F56">
        <w:rPr>
          <w:sz w:val="20"/>
          <w:szCs w:val="20"/>
        </w:rPr>
        <w:t>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стороны, именуемые в дальнейшем «Стороны</w:t>
      </w:r>
      <w:proofErr w:type="gramEnd"/>
      <w:r w:rsidRPr="00CF1F56">
        <w:rPr>
          <w:color w:val="000000"/>
          <w:sz w:val="20"/>
          <w:szCs w:val="20"/>
        </w:rPr>
        <w:t>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2D3A2D" w:rsidRPr="006901B3" w:rsidRDefault="002D3A2D" w:rsidP="002D3A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Арендодатель на основании и в соответствии с договором аренды земельного участка от «_____» ________ 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 года № ______ передает, а </w:t>
      </w:r>
      <w:r w:rsidRPr="00CC0D45">
        <w:rPr>
          <w:color w:val="000000"/>
          <w:sz w:val="20"/>
          <w:szCs w:val="20"/>
        </w:rPr>
        <w:t xml:space="preserve">Арендатор принимает </w:t>
      </w:r>
      <w:r w:rsidR="00CC0D45" w:rsidRPr="00CC0D45">
        <w:rPr>
          <w:rFonts w:eastAsia="MS Mincho"/>
          <w:sz w:val="20"/>
          <w:szCs w:val="20"/>
        </w:rPr>
        <w:t>земельный участок из категории земель населенных пунктов</w:t>
      </w:r>
      <w:r w:rsidR="006901B3">
        <w:rPr>
          <w:rFonts w:eastAsia="MS Mincho"/>
          <w:sz w:val="20"/>
          <w:szCs w:val="20"/>
        </w:rPr>
        <w:t xml:space="preserve"> </w:t>
      </w:r>
      <w:r w:rsidR="006901B3" w:rsidRPr="006901B3">
        <w:rPr>
          <w:sz w:val="20"/>
          <w:szCs w:val="20"/>
        </w:rPr>
        <w:t xml:space="preserve">с </w:t>
      </w:r>
      <w:r w:rsidR="0071418A">
        <w:rPr>
          <w:sz w:val="20"/>
          <w:szCs w:val="20"/>
        </w:rPr>
        <w:t xml:space="preserve">кадастровым </w:t>
      </w:r>
      <w:r w:rsidR="006901B3" w:rsidRPr="006901B3">
        <w:rPr>
          <w:sz w:val="20"/>
          <w:szCs w:val="20"/>
        </w:rPr>
        <w:t xml:space="preserve"> </w:t>
      </w:r>
      <w:r w:rsidR="0071418A" w:rsidRPr="006901B3">
        <w:rPr>
          <w:sz w:val="20"/>
          <w:szCs w:val="20"/>
        </w:rPr>
        <w:t>№ 18:28:0000</w:t>
      </w:r>
      <w:r w:rsidR="0071418A">
        <w:rPr>
          <w:sz w:val="20"/>
          <w:szCs w:val="20"/>
        </w:rPr>
        <w:t>59</w:t>
      </w:r>
      <w:r w:rsidR="0071418A" w:rsidRPr="006901B3">
        <w:rPr>
          <w:sz w:val="20"/>
          <w:szCs w:val="20"/>
        </w:rPr>
        <w:t>:</w:t>
      </w:r>
      <w:r w:rsidR="0071418A">
        <w:rPr>
          <w:sz w:val="20"/>
          <w:szCs w:val="20"/>
        </w:rPr>
        <w:t>110</w:t>
      </w:r>
      <w:r w:rsidR="0071418A" w:rsidRPr="006901B3">
        <w:rPr>
          <w:sz w:val="20"/>
          <w:szCs w:val="20"/>
        </w:rPr>
        <w:t xml:space="preserve">, площадью </w:t>
      </w:r>
      <w:r w:rsidR="0071418A">
        <w:rPr>
          <w:sz w:val="20"/>
          <w:szCs w:val="20"/>
        </w:rPr>
        <w:t>6800</w:t>
      </w:r>
      <w:r w:rsidR="0071418A" w:rsidRPr="006901B3">
        <w:rPr>
          <w:sz w:val="20"/>
          <w:szCs w:val="20"/>
        </w:rPr>
        <w:t xml:space="preserve"> кв</w:t>
      </w:r>
      <w:proofErr w:type="gramStart"/>
      <w:r w:rsidR="0071418A" w:rsidRPr="006901B3">
        <w:rPr>
          <w:sz w:val="20"/>
          <w:szCs w:val="20"/>
        </w:rPr>
        <w:t>.м</w:t>
      </w:r>
      <w:proofErr w:type="gramEnd"/>
      <w:r w:rsidR="0071418A" w:rsidRPr="006901B3">
        <w:rPr>
          <w:sz w:val="20"/>
          <w:szCs w:val="20"/>
        </w:rPr>
        <w:t>, расположенного по адресу</w:t>
      </w:r>
      <w:r w:rsidR="0071418A" w:rsidRPr="00D52B86">
        <w:rPr>
          <w:sz w:val="20"/>
          <w:szCs w:val="20"/>
        </w:rPr>
        <w:t>:</w:t>
      </w:r>
      <w:r w:rsidR="0071418A" w:rsidRPr="00D52B86">
        <w:rPr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71418A" w:rsidRPr="00D52B86">
        <w:rPr>
          <w:rFonts w:eastAsia="MS Mincho"/>
          <w:sz w:val="20"/>
          <w:szCs w:val="20"/>
        </w:rPr>
        <w:t xml:space="preserve">Российская Федерация, </w:t>
      </w:r>
      <w:r w:rsidR="0071418A" w:rsidRPr="00D52B86">
        <w:rPr>
          <w:color w:val="000000"/>
          <w:sz w:val="20"/>
          <w:szCs w:val="20"/>
          <w:shd w:val="clear" w:color="auto" w:fill="FFFFFF"/>
        </w:rPr>
        <w:t xml:space="preserve">Удмуртская Республика, городской округ «Город Глазов», Глазов город, </w:t>
      </w:r>
      <w:proofErr w:type="spellStart"/>
      <w:r w:rsidR="0071418A" w:rsidRPr="00D52B86">
        <w:rPr>
          <w:color w:val="000000"/>
          <w:sz w:val="20"/>
          <w:szCs w:val="20"/>
          <w:shd w:val="clear" w:color="auto" w:fill="FFFFFF"/>
        </w:rPr>
        <w:t>Пехтина</w:t>
      </w:r>
      <w:proofErr w:type="spellEnd"/>
      <w:r w:rsidR="0071418A" w:rsidRPr="00D52B86">
        <w:rPr>
          <w:color w:val="000000"/>
          <w:sz w:val="20"/>
          <w:szCs w:val="20"/>
          <w:shd w:val="clear" w:color="auto" w:fill="FFFFFF"/>
        </w:rPr>
        <w:t xml:space="preserve"> улица, земельный участок 17</w:t>
      </w:r>
      <w:r w:rsidR="0071418A" w:rsidRPr="00D52B86">
        <w:rPr>
          <w:sz w:val="20"/>
          <w:szCs w:val="20"/>
        </w:rPr>
        <w:t xml:space="preserve">, с видом разрешенного использования: </w:t>
      </w:r>
      <w:r w:rsidR="0071418A" w:rsidRPr="00D52B86">
        <w:rPr>
          <w:sz w:val="20"/>
          <w:szCs w:val="20"/>
          <w:shd w:val="clear" w:color="auto" w:fill="FFFFFF" w:themeFill="background1"/>
        </w:rPr>
        <w:t>«</w:t>
      </w:r>
      <w:r w:rsidR="0071418A" w:rsidRPr="00D52B86">
        <w:rPr>
          <w:color w:val="000000"/>
          <w:sz w:val="20"/>
          <w:szCs w:val="20"/>
          <w:shd w:val="clear" w:color="auto" w:fill="FFFFFF" w:themeFill="background1"/>
        </w:rPr>
        <w:t>Многоэтажная жилая застройка (код 2</w:t>
      </w:r>
      <w:r w:rsidR="0071418A" w:rsidRPr="00EE4165">
        <w:rPr>
          <w:color w:val="000000"/>
          <w:sz w:val="20"/>
          <w:szCs w:val="20"/>
          <w:shd w:val="clear" w:color="auto" w:fill="FFFFFF" w:themeFill="background1"/>
        </w:rPr>
        <w:t>.6) - Размещение</w:t>
      </w:r>
      <w:r w:rsidR="0071418A" w:rsidRPr="00EE4165">
        <w:rPr>
          <w:color w:val="000000"/>
          <w:sz w:val="20"/>
          <w:szCs w:val="20"/>
          <w:shd w:val="clear" w:color="auto" w:fill="F8F9FA"/>
        </w:rPr>
        <w:t xml:space="preserve"> </w:t>
      </w:r>
      <w:r w:rsidR="0071418A" w:rsidRPr="00EE4165">
        <w:rPr>
          <w:color w:val="000000"/>
          <w:sz w:val="20"/>
          <w:szCs w:val="20"/>
          <w:shd w:val="clear" w:color="auto" w:fill="FFFFFF" w:themeFill="background1"/>
        </w:rPr>
        <w:t>многоквартирных домов этажностью девять этажей и выше</w:t>
      </w:r>
      <w:r w:rsidR="0071418A" w:rsidRPr="006901B3">
        <w:rPr>
          <w:sz w:val="20"/>
          <w:szCs w:val="20"/>
        </w:rPr>
        <w:t>»</w:t>
      </w:r>
      <w:r w:rsidRPr="006901B3">
        <w:rPr>
          <w:color w:val="000000"/>
          <w:sz w:val="20"/>
          <w:szCs w:val="20"/>
        </w:rPr>
        <w:t xml:space="preserve">. </w:t>
      </w:r>
    </w:p>
    <w:p w:rsidR="002D3A2D" w:rsidRPr="00CF1F56" w:rsidRDefault="00433B7A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2D3A2D"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CF1F56">
        <w:rPr>
          <w:color w:val="000000"/>
          <w:sz w:val="20"/>
          <w:szCs w:val="20"/>
        </w:rPr>
        <w:t>Глазовскому</w:t>
      </w:r>
      <w:proofErr w:type="spellEnd"/>
      <w:r w:rsidRPr="00CF1F56">
        <w:rPr>
          <w:color w:val="000000"/>
          <w:sz w:val="20"/>
          <w:szCs w:val="20"/>
        </w:rPr>
        <w:t xml:space="preserve">, Юкаменскому и </w:t>
      </w:r>
      <w:proofErr w:type="spellStart"/>
      <w:r w:rsidRPr="00CF1F56">
        <w:rPr>
          <w:color w:val="000000"/>
          <w:sz w:val="20"/>
          <w:szCs w:val="20"/>
        </w:rPr>
        <w:t>Ярскому</w:t>
      </w:r>
      <w:proofErr w:type="spellEnd"/>
      <w:r w:rsidRPr="00CF1F56">
        <w:rPr>
          <w:color w:val="000000"/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Республике. 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</w:r>
      <w:r w:rsidR="00996123">
        <w:rPr>
          <w:b/>
          <w:bCs/>
          <w:color w:val="000000"/>
          <w:sz w:val="20"/>
          <w:szCs w:val="20"/>
        </w:rPr>
        <w:t xml:space="preserve">            </w:t>
      </w:r>
      <w:r w:rsidRPr="00CF1F56">
        <w:rPr>
          <w:b/>
          <w:bCs/>
          <w:color w:val="000000"/>
          <w:sz w:val="20"/>
          <w:szCs w:val="20"/>
        </w:rPr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 w:rsidR="00433B7A">
        <w:rPr>
          <w:color w:val="000000"/>
          <w:sz w:val="20"/>
          <w:szCs w:val="20"/>
        </w:rPr>
        <w:t xml:space="preserve">      </w:t>
      </w:r>
      <w:r w:rsidR="00433B7A"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 w:rsidR="00433B7A"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 w:rsidR="00433B7A"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>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4953"/>
      </w:tblGrid>
      <w:tr w:rsidR="002D3A2D" w:rsidRPr="00662B91" w:rsidTr="00F525A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1F19BC">
      <w:pgSz w:w="11906" w:h="16838"/>
      <w:pgMar w:top="993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D6"/>
    <w:rsid w:val="0000112A"/>
    <w:rsid w:val="0004490B"/>
    <w:rsid w:val="0005763C"/>
    <w:rsid w:val="000631A1"/>
    <w:rsid w:val="00086560"/>
    <w:rsid w:val="0009197C"/>
    <w:rsid w:val="00094047"/>
    <w:rsid w:val="000A49ED"/>
    <w:rsid w:val="000A728D"/>
    <w:rsid w:val="000C6AC1"/>
    <w:rsid w:val="000E2233"/>
    <w:rsid w:val="00123778"/>
    <w:rsid w:val="00164970"/>
    <w:rsid w:val="0017713E"/>
    <w:rsid w:val="001812DA"/>
    <w:rsid w:val="00196DF7"/>
    <w:rsid w:val="001A1115"/>
    <w:rsid w:val="001A1AD8"/>
    <w:rsid w:val="001B207E"/>
    <w:rsid w:val="001B56E8"/>
    <w:rsid w:val="001C4EAB"/>
    <w:rsid w:val="001C6607"/>
    <w:rsid w:val="001C75EA"/>
    <w:rsid w:val="001E55E1"/>
    <w:rsid w:val="001E7E5E"/>
    <w:rsid w:val="001F19BC"/>
    <w:rsid w:val="0021164A"/>
    <w:rsid w:val="0026624E"/>
    <w:rsid w:val="002768BA"/>
    <w:rsid w:val="00283A47"/>
    <w:rsid w:val="00296280"/>
    <w:rsid w:val="002D3A2D"/>
    <w:rsid w:val="002E1F89"/>
    <w:rsid w:val="00312DC5"/>
    <w:rsid w:val="00322A34"/>
    <w:rsid w:val="003829E5"/>
    <w:rsid w:val="003B7DD6"/>
    <w:rsid w:val="003C49BD"/>
    <w:rsid w:val="003D66D9"/>
    <w:rsid w:val="004153F4"/>
    <w:rsid w:val="00433B7A"/>
    <w:rsid w:val="0044728B"/>
    <w:rsid w:val="0047409F"/>
    <w:rsid w:val="00494956"/>
    <w:rsid w:val="004C1BC3"/>
    <w:rsid w:val="004C66AB"/>
    <w:rsid w:val="005335A0"/>
    <w:rsid w:val="00535BF9"/>
    <w:rsid w:val="00550D05"/>
    <w:rsid w:val="00564A2C"/>
    <w:rsid w:val="00570041"/>
    <w:rsid w:val="005871B1"/>
    <w:rsid w:val="00596429"/>
    <w:rsid w:val="005B2211"/>
    <w:rsid w:val="00607081"/>
    <w:rsid w:val="00617F30"/>
    <w:rsid w:val="00622A13"/>
    <w:rsid w:val="006359EC"/>
    <w:rsid w:val="006562C4"/>
    <w:rsid w:val="00687A79"/>
    <w:rsid w:val="006901B3"/>
    <w:rsid w:val="006953AE"/>
    <w:rsid w:val="0071418A"/>
    <w:rsid w:val="007363A5"/>
    <w:rsid w:val="00750850"/>
    <w:rsid w:val="00753A7D"/>
    <w:rsid w:val="008354D2"/>
    <w:rsid w:val="00836E73"/>
    <w:rsid w:val="008817B2"/>
    <w:rsid w:val="008A566D"/>
    <w:rsid w:val="008C6DD3"/>
    <w:rsid w:val="008D4FA7"/>
    <w:rsid w:val="009017D5"/>
    <w:rsid w:val="009075E9"/>
    <w:rsid w:val="00914200"/>
    <w:rsid w:val="00944D01"/>
    <w:rsid w:val="00955493"/>
    <w:rsid w:val="00974204"/>
    <w:rsid w:val="00977E03"/>
    <w:rsid w:val="00996123"/>
    <w:rsid w:val="00A4494C"/>
    <w:rsid w:val="00A500FF"/>
    <w:rsid w:val="00AC43BD"/>
    <w:rsid w:val="00AC7E93"/>
    <w:rsid w:val="00B05536"/>
    <w:rsid w:val="00B4586B"/>
    <w:rsid w:val="00B61C36"/>
    <w:rsid w:val="00B8008C"/>
    <w:rsid w:val="00BC4911"/>
    <w:rsid w:val="00CA0878"/>
    <w:rsid w:val="00CA35E1"/>
    <w:rsid w:val="00CB76F0"/>
    <w:rsid w:val="00CC0D45"/>
    <w:rsid w:val="00CC6A6C"/>
    <w:rsid w:val="00CF1F56"/>
    <w:rsid w:val="00D03880"/>
    <w:rsid w:val="00D11123"/>
    <w:rsid w:val="00D26E8D"/>
    <w:rsid w:val="00D35847"/>
    <w:rsid w:val="00D52B86"/>
    <w:rsid w:val="00D6309F"/>
    <w:rsid w:val="00D7628F"/>
    <w:rsid w:val="00DB5C2E"/>
    <w:rsid w:val="00DD2E2E"/>
    <w:rsid w:val="00DE190D"/>
    <w:rsid w:val="00E22CF2"/>
    <w:rsid w:val="00E26890"/>
    <w:rsid w:val="00E4287B"/>
    <w:rsid w:val="00E67C0D"/>
    <w:rsid w:val="00E724B1"/>
    <w:rsid w:val="00E8336B"/>
    <w:rsid w:val="00EA54D4"/>
    <w:rsid w:val="00EE4165"/>
    <w:rsid w:val="00EE78E5"/>
    <w:rsid w:val="00F2148B"/>
    <w:rsid w:val="00F548D3"/>
    <w:rsid w:val="00F8200F"/>
    <w:rsid w:val="00FA68F7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glazov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C936-47E4-41E2-ADC5-63A200C2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5</cp:revision>
  <cp:lastPrinted>2023-01-31T12:53:00Z</cp:lastPrinted>
  <dcterms:created xsi:type="dcterms:W3CDTF">2023-02-02T09:08:00Z</dcterms:created>
  <dcterms:modified xsi:type="dcterms:W3CDTF">2023-02-02T10:38:00Z</dcterms:modified>
</cp:coreProperties>
</file>