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0F16" w:rsidRDefault="00A25BB6">
      <w:pPr>
        <w:jc w:val="center"/>
        <w:rPr>
          <w:rFonts w:ascii="PT Astra Serif" w:eastAsia="PT Astra Serif" w:hAnsi="PT Astra Serif" w:cs="PT Astra Serif"/>
          <w:b/>
          <w:bCs/>
          <w:sz w:val="28"/>
          <w:szCs w:val="28"/>
        </w:rPr>
      </w:pPr>
      <w:bookmarkStart w:id="0" w:name="_GoBack"/>
      <w:bookmarkEnd w:id="0"/>
      <w:r>
        <w:rPr>
          <w:rFonts w:ascii="PT Astra Serif" w:eastAsia="PT Astra Serif" w:hAnsi="PT Astra Serif" w:cs="PT Astra Serif"/>
          <w:b/>
          <w:bCs/>
          <w:sz w:val="28"/>
          <w:szCs w:val="28"/>
        </w:rPr>
        <w:t>Пресс- релиз</w:t>
      </w:r>
    </w:p>
    <w:p w:rsidR="00400F16" w:rsidRDefault="00A25BB6">
      <w:pPr>
        <w:jc w:val="center"/>
        <w:rPr>
          <w:rFonts w:ascii="PT Astra Serif" w:eastAsia="PT Astra Serif" w:hAnsi="PT Astra Serif" w:cs="PT Astra Serif"/>
          <w:b/>
          <w:bCs/>
          <w:sz w:val="28"/>
          <w:szCs w:val="28"/>
        </w:rPr>
      </w:pPr>
      <w:r>
        <w:rPr>
          <w:rFonts w:ascii="PT Astra Serif" w:eastAsia="PT Astra Serif" w:hAnsi="PT Astra Serif" w:cs="PT Astra Serif"/>
          <w:b/>
          <w:bCs/>
          <w:sz w:val="28"/>
          <w:szCs w:val="28"/>
        </w:rPr>
        <w:t>АСИ запускает отбор проектов по теме «Обеспечение кадрами приоритетных отраслей экономики»</w:t>
      </w:r>
    </w:p>
    <w:p w:rsidR="00400F16" w:rsidRDefault="00A25BB6">
      <w:pPr>
        <w:ind w:firstLine="708"/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Агентство стратегических инициатив открыло прием заявок на поддержку проектов, направленных на обеспечение кадрами приоритетных отраслей экономики.</w:t>
      </w:r>
    </w:p>
    <w:p w:rsidR="00400F16" w:rsidRDefault="00A25BB6">
      <w:pPr>
        <w:ind w:firstLine="708"/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Заявку на отбор можно подать до 31 октября по трем направлениям:</w:t>
      </w:r>
    </w:p>
    <w:p w:rsidR="00400F16" w:rsidRDefault="00A25BB6">
      <w:pPr>
        <w:pStyle w:val="af9"/>
        <w:numPr>
          <w:ilvl w:val="0"/>
          <w:numId w:val="1"/>
        </w:numPr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Развитие форм профессионального образования для развития и подготовки инженерных кадров.</w:t>
      </w:r>
    </w:p>
    <w:p w:rsidR="00400F16" w:rsidRDefault="00A25BB6">
      <w:pPr>
        <w:pStyle w:val="af9"/>
        <w:numPr>
          <w:ilvl w:val="0"/>
          <w:numId w:val="1"/>
        </w:numPr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Эффективные инструменты и практики карьерного развития молодежи.</w:t>
      </w:r>
    </w:p>
    <w:p w:rsidR="00400F16" w:rsidRDefault="00A25BB6">
      <w:pPr>
        <w:pStyle w:val="af9"/>
        <w:numPr>
          <w:ilvl w:val="0"/>
          <w:numId w:val="1"/>
        </w:numPr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Сопровождение иностранных студентов в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 России.</w:t>
      </w:r>
    </w:p>
    <w:p w:rsidR="00400F16" w:rsidRDefault="00A25BB6">
      <w:pPr>
        <w:ind w:firstLine="708"/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lastRenderedPageBreak/>
        <w:t>АСИ готово поддержать инициативы, направленные на достижение показателей и результатов национальных целей развития России. Также Агентство заинтересовано в поиске решений, способствующих повышению интереса молодежи к научно-технической сфере и поп</w:t>
      </w:r>
      <w:r>
        <w:rPr>
          <w:rFonts w:ascii="PT Astra Serif" w:eastAsia="PT Astra Serif" w:hAnsi="PT Astra Serif" w:cs="PT Astra Serif"/>
          <w:sz w:val="28"/>
          <w:szCs w:val="28"/>
        </w:rPr>
        <w:t>уляризации отечественной инженерной школы.</w:t>
      </w:r>
    </w:p>
    <w:p w:rsidR="00400F16" w:rsidRDefault="00A25BB6">
      <w:pPr>
        <w:ind w:firstLine="708"/>
        <w:jc w:val="both"/>
        <w:rPr>
          <w:rFonts w:ascii="PT Astra Serif" w:eastAsia="PT Astra Serif" w:hAnsi="PT Astra Serif" w:cs="PT Astra Serif"/>
          <w:bCs/>
          <w:i/>
          <w:sz w:val="28"/>
          <w:szCs w:val="28"/>
        </w:rPr>
      </w:pPr>
      <w:r>
        <w:rPr>
          <w:rFonts w:ascii="PT Astra Serif" w:eastAsia="PT Astra Serif" w:hAnsi="PT Astra Serif" w:cs="PT Astra Serif"/>
          <w:i/>
          <w:iCs/>
          <w:sz w:val="28"/>
          <w:szCs w:val="28"/>
        </w:rPr>
        <w:t>«Молодежь - это двигатель нашей экономики, поэтому уже сегодня необходимо создавать благоприятные условия для ее быстрой и эффективной самореализации. Такие меры способствуют формированию качественного кадрового р</w:t>
      </w:r>
      <w:r>
        <w:rPr>
          <w:rFonts w:ascii="PT Astra Serif" w:eastAsia="PT Astra Serif" w:hAnsi="PT Astra Serif" w:cs="PT Astra Serif"/>
          <w:i/>
          <w:iCs/>
          <w:sz w:val="28"/>
          <w:szCs w:val="28"/>
        </w:rPr>
        <w:t>езерва, что в свою очередь обеспечивает стабильное и устойчивое развитие страны»,- прокомментировал директор направления  «Молодые профессионалы» АСИ Александр Вайно.</w:t>
      </w:r>
    </w:p>
    <w:p w:rsidR="00400F16" w:rsidRDefault="00A25BB6">
      <w:pPr>
        <w:ind w:firstLine="708"/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lastRenderedPageBreak/>
        <w:t>Прошедшие отбор проекты получат адресную поддержку АСИ. Агентство окажет содействие в про</w:t>
      </w:r>
      <w:r>
        <w:rPr>
          <w:rFonts w:ascii="PT Astra Serif" w:eastAsia="PT Astra Serif" w:hAnsi="PT Astra Serif" w:cs="PT Astra Serif"/>
          <w:sz w:val="28"/>
          <w:szCs w:val="28"/>
        </w:rPr>
        <w:t>движении на российском и региональных рынках, а также в поиске партнеров. Лидеры решений смогут принять участие в акселерационных программах, получить информационную поддержку и доступ к мероприятиям АСИ и партнеров.</w:t>
      </w:r>
    </w:p>
    <w:p w:rsidR="00400F16" w:rsidRDefault="00A25BB6">
      <w:pPr>
        <w:ind w:firstLine="708"/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Подробная информация о критериях отбора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 и мерах поддержки размещена на сайте Агентства стратегических инициатив в разделе «Поддержка проектов».</w:t>
      </w:r>
    </w:p>
    <w:p w:rsidR="00400F16" w:rsidRDefault="00A25BB6">
      <w:pPr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Подать заявку можно по ссылке: https://asi.ru/leaders/screening/205626/</w:t>
      </w:r>
    </w:p>
    <w:p w:rsidR="00400F16" w:rsidRDefault="00400F16">
      <w:pPr>
        <w:rPr>
          <w:rFonts w:ascii="PT Astra Serif" w:hAnsi="PT Astra Serif" w:cs="PT Astra Serif"/>
          <w:sz w:val="28"/>
          <w:szCs w:val="28"/>
        </w:rPr>
      </w:pPr>
    </w:p>
    <w:sectPr w:rsidR="00400F1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5BB6" w:rsidRDefault="00A25BB6">
      <w:pPr>
        <w:spacing w:after="0" w:line="240" w:lineRule="auto"/>
      </w:pPr>
      <w:r>
        <w:separator/>
      </w:r>
    </w:p>
  </w:endnote>
  <w:endnote w:type="continuationSeparator" w:id="0">
    <w:p w:rsidR="00A25BB6" w:rsidRDefault="00A25B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5BB6" w:rsidRDefault="00A25BB6">
      <w:pPr>
        <w:spacing w:after="0" w:line="240" w:lineRule="auto"/>
      </w:pPr>
      <w:r>
        <w:separator/>
      </w:r>
    </w:p>
  </w:footnote>
  <w:footnote w:type="continuationSeparator" w:id="0">
    <w:p w:rsidR="00A25BB6" w:rsidRDefault="00A25B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083D0D"/>
    <w:multiLevelType w:val="hybridMultilevel"/>
    <w:tmpl w:val="CA906B5E"/>
    <w:lvl w:ilvl="0" w:tplc="4C864076">
      <w:start w:val="1"/>
      <w:numFmt w:val="decimal"/>
      <w:lvlText w:val="%1."/>
      <w:lvlJc w:val="left"/>
      <w:pPr>
        <w:ind w:left="720" w:hanging="360"/>
      </w:pPr>
    </w:lvl>
    <w:lvl w:ilvl="1" w:tplc="77EC28B6">
      <w:start w:val="1"/>
      <w:numFmt w:val="lowerLetter"/>
      <w:lvlText w:val="%2."/>
      <w:lvlJc w:val="left"/>
      <w:pPr>
        <w:ind w:left="1440" w:hanging="360"/>
      </w:pPr>
    </w:lvl>
    <w:lvl w:ilvl="2" w:tplc="1550E794">
      <w:start w:val="1"/>
      <w:numFmt w:val="lowerRoman"/>
      <w:lvlText w:val="%3."/>
      <w:lvlJc w:val="right"/>
      <w:pPr>
        <w:ind w:left="2160" w:hanging="180"/>
      </w:pPr>
    </w:lvl>
    <w:lvl w:ilvl="3" w:tplc="D12631A2">
      <w:start w:val="1"/>
      <w:numFmt w:val="decimal"/>
      <w:lvlText w:val="%4."/>
      <w:lvlJc w:val="left"/>
      <w:pPr>
        <w:ind w:left="2880" w:hanging="360"/>
      </w:pPr>
    </w:lvl>
    <w:lvl w:ilvl="4" w:tplc="76645F0A">
      <w:start w:val="1"/>
      <w:numFmt w:val="lowerLetter"/>
      <w:lvlText w:val="%5."/>
      <w:lvlJc w:val="left"/>
      <w:pPr>
        <w:ind w:left="3600" w:hanging="360"/>
      </w:pPr>
    </w:lvl>
    <w:lvl w:ilvl="5" w:tplc="993E86EC">
      <w:start w:val="1"/>
      <w:numFmt w:val="lowerRoman"/>
      <w:lvlText w:val="%6."/>
      <w:lvlJc w:val="right"/>
      <w:pPr>
        <w:ind w:left="4320" w:hanging="180"/>
      </w:pPr>
    </w:lvl>
    <w:lvl w:ilvl="6" w:tplc="B286638A">
      <w:start w:val="1"/>
      <w:numFmt w:val="decimal"/>
      <w:lvlText w:val="%7."/>
      <w:lvlJc w:val="left"/>
      <w:pPr>
        <w:ind w:left="5040" w:hanging="360"/>
      </w:pPr>
    </w:lvl>
    <w:lvl w:ilvl="7" w:tplc="13FE4C18">
      <w:start w:val="1"/>
      <w:numFmt w:val="lowerLetter"/>
      <w:lvlText w:val="%8."/>
      <w:lvlJc w:val="left"/>
      <w:pPr>
        <w:ind w:left="5760" w:hanging="360"/>
      </w:pPr>
    </w:lvl>
    <w:lvl w:ilvl="8" w:tplc="9FD075C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F16"/>
    <w:rsid w:val="00400F16"/>
    <w:rsid w:val="00A25BB6"/>
    <w:rsid w:val="00AE2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C94D55-4DCB-4D2C-BC34-B280E8F56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uiPriority w:val="99"/>
  </w:style>
  <w:style w:type="paragraph" w:styleId="ac">
    <w:name w:val="caption"/>
    <w:basedOn w:val="a"/>
    <w:next w:val="a"/>
    <w:link w:val="ad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d">
    <w:name w:val="Название объекта Знак"/>
    <w:link w:val="ac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563C1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styleId="af8">
    <w:name w:val="No Spacing"/>
    <w:basedOn w:val="a"/>
    <w:uiPriority w:val="1"/>
    <w:qFormat/>
    <w:pPr>
      <w:spacing w:after="0" w:line="240" w:lineRule="auto"/>
    </w:pPr>
  </w:style>
  <w:style w:type="paragraph" w:styleId="af9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255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Абашева Светлана Наилевна</dc:creator>
  <cp:lastModifiedBy>Абашева Светлана Наилевна</cp:lastModifiedBy>
  <cp:revision>2</cp:revision>
  <dcterms:created xsi:type="dcterms:W3CDTF">2025-10-22T07:28:00Z</dcterms:created>
  <dcterms:modified xsi:type="dcterms:W3CDTF">2025-10-22T07:28:00Z</dcterms:modified>
</cp:coreProperties>
</file>