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A9" w:rsidRDefault="00B17E3F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Комиссия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3231"/>
            </w:tblGrid>
            <w:tr w:rsidR="001626A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1626A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Ольга Вячеславовна Матвеева</w:t>
                  </w:r>
                </w:p>
              </w:tc>
            </w:tr>
            <w:tr w:rsidR="001626A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Наталья Леонидовна Абашева</w:t>
                  </w:r>
                </w:p>
              </w:tc>
            </w:tr>
          </w:tbl>
          <w:p w:rsidR="001626A9" w:rsidRDefault="001626A9">
            <w:pPr>
              <w:rPr>
                <w:color w:val="000000"/>
              </w:rPr>
            </w:pPr>
          </w:p>
        </w:tc>
      </w:tr>
    </w:tbl>
    <w:p w:rsidR="001626A9" w:rsidRDefault="001626A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1626A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Аукцион (Земельный кодекс РФ)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УПРАВЛЕНИЕ </w:t>
            </w:r>
            <w:r>
              <w:rPr>
                <w:color w:val="000000"/>
              </w:rPr>
              <w:t>ИМУЩЕСТВЕННЫХ ОТНОШЕНИЙ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SBR012-2609080028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Повторный аукцион%26amp;nbsp;в электронной форме на право заключения договора аренды земельного участка с кадастровым № 18:28:000096:509 площадью 2609 кв.м, местоположен</w:t>
            </w:r>
            <w:r>
              <w:rPr>
                <w:color w:val="000000"/>
              </w:rPr>
              <w:t>ие которого: Удмуртская Республика, городской округ город Глазов, город Глазов, тракт Красногорский, земельный участок 3г, находящегося в муниципальной собственности, с видом разрешенного использования: «Склад (код 6.9)»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Адрес электронной площадки в сети "Интернет"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utp.sberbank-ast.ru/AP</w:t>
            </w:r>
          </w:p>
        </w:tc>
      </w:tr>
    </w:tbl>
    <w:p w:rsidR="001626A9" w:rsidRDefault="001626A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1626A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Право на заключение договора аренды земельного участка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Начальная цена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45 000.00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Валюта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Российский рубль</w:t>
            </w:r>
          </w:p>
        </w:tc>
      </w:tr>
    </w:tbl>
    <w:p w:rsidR="001626A9" w:rsidRDefault="001626A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1626A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торгах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начала торгов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14.10.2026 09:00:00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окончания торгов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14.10.2026 09:10:00</w:t>
            </w:r>
          </w:p>
        </w:tc>
      </w:tr>
    </w:tbl>
    <w:p w:rsidR="001626A9" w:rsidRDefault="001626A9"/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92"/>
      </w:tblGrid>
      <w:tr w:rsidR="001626A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 xml:space="preserve">Сведения об участниках 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682"/>
              <w:gridCol w:w="775"/>
              <w:gridCol w:w="1430"/>
              <w:gridCol w:w="1735"/>
              <w:gridCol w:w="1378"/>
              <w:gridCol w:w="1373"/>
              <w:gridCol w:w="950"/>
              <w:gridCol w:w="1739"/>
              <w:gridCol w:w="694"/>
            </w:tblGrid>
            <w:tr w:rsidR="001626A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1626A9">
              <w:trPr>
                <w:tblCellSpacing w:w="15" w:type="dxa"/>
              </w:trPr>
              <w:tc>
                <w:tcPr>
                  <w:tcW w:w="0" w:type="auto"/>
                  <w:gridSpan w:val="9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 w:rsidR="001626A9" w:rsidRDefault="001626A9">
            <w:pPr>
              <w:rPr>
                <w:color w:val="000000"/>
                <w:sz w:val="10"/>
              </w:rPr>
            </w:pPr>
          </w:p>
        </w:tc>
      </w:tr>
    </w:tbl>
    <w:p w:rsidR="001626A9" w:rsidRDefault="001626A9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645"/>
      </w:tblGrid>
      <w:tr w:rsidR="001626A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Дополнительные сведения об участниках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1626A9">
            <w:pPr>
              <w:rPr>
                <w:color w:val="000000"/>
              </w:rPr>
            </w:pPr>
          </w:p>
        </w:tc>
      </w:tr>
    </w:tbl>
    <w:p w:rsidR="001626A9" w:rsidRDefault="001626A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1626A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Не состоялся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Решение коми</w:t>
            </w:r>
            <w:r>
              <w:rPr>
                <w:color w:val="000000"/>
              </w:rPr>
              <w:t xml:space="preserve">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1626A9">
            <w:pPr>
              <w:rPr>
                <w:color w:val="000000"/>
              </w:rPr>
            </w:pPr>
          </w:p>
        </w:tc>
      </w:tr>
    </w:tbl>
    <w:p w:rsidR="001626A9" w:rsidRDefault="001626A9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1626A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2682"/>
            </w:tblGrid>
            <w:tr w:rsidR="001626A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итогах.docx</w:t>
                  </w:r>
                  <w:r>
                    <w:rPr>
                      <w:color w:val="000000"/>
                    </w:rPr>
                    <w:br/>
                    <w:t>14.10.2026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1626A9" w:rsidRDefault="001626A9">
            <w:pPr>
              <w:rPr>
                <w:color w:val="000000"/>
              </w:rPr>
            </w:pP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Отображать в открытой части</w:t>
            </w:r>
          </w:p>
        </w:tc>
      </w:tr>
      <w:tr w:rsidR="001626A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4847"/>
            </w:tblGrid>
            <w:tr w:rsidR="001626A9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</w:t>
                  </w:r>
                  <w:r>
                    <w:rPr>
                      <w:color w:val="000000"/>
                    </w:rPr>
                    <w:t>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1626A9" w:rsidRDefault="001626A9">
            <w:pPr>
              <w:rPr>
                <w:color w:val="000000"/>
              </w:rPr>
            </w:pPr>
          </w:p>
        </w:tc>
      </w:tr>
    </w:tbl>
    <w:p w:rsidR="001626A9" w:rsidRDefault="001626A9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9"/>
        <w:gridCol w:w="8661"/>
      </w:tblGrid>
      <w:tr w:rsidR="001626A9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Матвеева Ольга Вячеславовна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 АДМИНИСТРАЦИИ ГОРОДА ГЛАЗОВА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г. Глазов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matveyeva_ov@glazov.udmr.ru</w:t>
            </w:r>
          </w:p>
        </w:tc>
      </w:tr>
    </w:tbl>
    <w:p w:rsidR="001626A9" w:rsidRDefault="001626A9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5"/>
      </w:tblGrid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3"/>
              <w:gridCol w:w="1384"/>
              <w:gridCol w:w="1588"/>
              <w:gridCol w:w="1854"/>
            </w:tblGrid>
            <w:tr w:rsidR="001626A9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626A9" w:rsidRDefault="00B17E3F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1626A9" w:rsidRDefault="001626A9">
            <w:pPr>
              <w:rPr>
                <w:color w:val="000000"/>
              </w:rPr>
            </w:pPr>
          </w:p>
        </w:tc>
      </w:tr>
    </w:tbl>
    <w:p w:rsidR="001626A9" w:rsidRDefault="001626A9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7324"/>
      </w:tblGrid>
      <w:tr w:rsidR="001626A9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1626A9">
            <w:pPr>
              <w:rPr>
                <w:color w:val="000000"/>
              </w:rPr>
            </w:pP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14.10.2026 09:30:48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14.10.2026 09:30:50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Матвеева Ольга Вячеславовна (должность: </w:t>
            </w:r>
            <w:r>
              <w:rPr>
                <w:color w:val="000000"/>
              </w:rPr>
              <w:t>, действует на основании: )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14.10.2026 09:30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1829005612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183701001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 АДМИНИСТРАЦИИ ГОРОДА ГЛАЗОВА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4219864</w:t>
            </w:r>
          </w:p>
        </w:tc>
      </w:tr>
      <w:tr w:rsidR="001626A9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26A9" w:rsidRDefault="00B17E3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626A9"/>
    <w:rsid w:val="00A77B3E"/>
    <w:rsid w:val="00B17E3F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97324994-25B9-41DA-8FD8-047B3E54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456</Words>
  <Characters>2600</Characters>
  <Application>Microsoft Office Word</Application>
  <DocSecurity>8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Абашева</dc:creator>
  <cp:lastModifiedBy>Наталья Абашева</cp:lastModifiedBy>
  <cp:revision>2</cp:revision>
  <dcterms:created xsi:type="dcterms:W3CDTF">2026-10-14T06:32:00Z</dcterms:created>
  <dcterms:modified xsi:type="dcterms:W3CDTF">2026-10-14T06:32:00Z</dcterms:modified>
</cp:coreProperties>
</file>