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2956" w:rsidRDefault="00AC2956">
      <w:pPr>
        <w:shd w:val="clear" w:color="auto" w:fill="FFFFFF"/>
        <w:spacing w:line="274" w:lineRule="exact"/>
      </w:pPr>
    </w:p>
    <w:p w:rsidR="00AC2956" w:rsidRDefault="00B05866" w:rsidP="003731DB">
      <w:pPr>
        <w:jc w:val="center"/>
        <w:rPr>
          <w:rFonts w:eastAsia="Calibri"/>
          <w:b/>
          <w:kern w:val="32"/>
        </w:rPr>
      </w:pPr>
      <w:r w:rsidRPr="003731DB">
        <w:rPr>
          <w:rFonts w:eastAsia="Calibri"/>
          <w:b/>
          <w:kern w:val="32"/>
        </w:rPr>
        <w:t>ЗАКЛЮЧЕНИЕ</w:t>
      </w:r>
    </w:p>
    <w:p w:rsidR="00DE60B1" w:rsidRPr="006F1AE6" w:rsidRDefault="00B05866" w:rsidP="00DE60B1">
      <w:pPr>
        <w:jc w:val="center"/>
        <w:rPr>
          <w:rFonts w:eastAsia="Calibri"/>
        </w:rPr>
      </w:pPr>
      <w:proofErr w:type="gramStart"/>
      <w:r w:rsidRPr="006F1AE6">
        <w:rPr>
          <w:rFonts w:eastAsia="Calibri"/>
          <w:kern w:val="32"/>
        </w:rPr>
        <w:t xml:space="preserve">о результатах </w:t>
      </w:r>
      <w:r w:rsidR="00DE60B1" w:rsidRPr="006F1AE6">
        <w:rPr>
          <w:rFonts w:eastAsia="Calibri"/>
          <w:kern w:val="32"/>
        </w:rPr>
        <w:t xml:space="preserve">общественных обсуждений </w:t>
      </w:r>
      <w:r w:rsidRPr="006F1AE6">
        <w:rPr>
          <w:rFonts w:eastAsia="Calibri"/>
          <w:kern w:val="32"/>
        </w:rPr>
        <w:t xml:space="preserve">по проекту </w:t>
      </w:r>
      <w:r w:rsidR="00DE60B1" w:rsidRPr="006F1AE6">
        <w:rPr>
          <w:rFonts w:eastAsia="Calibri"/>
          <w:kern w:val="32"/>
        </w:rPr>
        <w:t>внесения изменений в   документацию по планировке территории  (проекта планировки территории и проекта межевания территории)  в районе пересечения улиц Пехтина-Сибирская в муниципальном образовании «Город Глазов», утвержденную Распоряжением Правительства Удмуртской Республики от 09.03.2016 № 201-р «Об утверждении документации по планировке территории (проекта планировки и проекта межевания территории) в районе пересечения улиц Пехтина - Сибирская в муниципальном образовании «Город</w:t>
      </w:r>
      <w:proofErr w:type="gramEnd"/>
      <w:r w:rsidR="00DE60B1" w:rsidRPr="006F1AE6">
        <w:rPr>
          <w:rFonts w:eastAsia="Calibri"/>
          <w:kern w:val="32"/>
        </w:rPr>
        <w:t xml:space="preserve"> Глазов»</w:t>
      </w:r>
      <w:r w:rsidR="00DE60B1" w:rsidRPr="006F1AE6">
        <w:rPr>
          <w:rFonts w:eastAsia="Calibri"/>
        </w:rPr>
        <w:t xml:space="preserve"> </w:t>
      </w:r>
    </w:p>
    <w:p w:rsidR="00DE60B1" w:rsidRDefault="0010782A" w:rsidP="00DE60B1">
      <w:pPr>
        <w:rPr>
          <w:rFonts w:eastAsia="Calibri"/>
          <w:b/>
          <w:bCs/>
        </w:rPr>
      </w:pPr>
      <w:r>
        <w:rPr>
          <w:rFonts w:eastAsia="Calibri"/>
          <w:b/>
          <w:bCs/>
        </w:rPr>
        <w:t xml:space="preserve"> </w:t>
      </w:r>
    </w:p>
    <w:p w:rsidR="00C83CBE" w:rsidRPr="00C83CBE" w:rsidRDefault="00C83CBE" w:rsidP="00DE60B1">
      <w:pPr>
        <w:rPr>
          <w:rFonts w:eastAsia="Calibri"/>
          <w:b/>
          <w:bCs/>
        </w:rPr>
      </w:pPr>
      <w:r>
        <w:rPr>
          <w:rFonts w:eastAsia="Calibri"/>
        </w:rPr>
        <w:t>дата оформления</w:t>
      </w:r>
      <w:r>
        <w:rPr>
          <w:rFonts w:eastAsia="Calibri"/>
          <w:lang w:val="en-US"/>
        </w:rPr>
        <w:t xml:space="preserve"> </w:t>
      </w:r>
      <w:r>
        <w:rPr>
          <w:rFonts w:eastAsia="Calibri"/>
        </w:rPr>
        <w:t>заключения</w:t>
      </w:r>
    </w:p>
    <w:p w:rsidR="003731DB" w:rsidRDefault="00A64BB4" w:rsidP="00DE60B1">
      <w:pPr>
        <w:rPr>
          <w:rFonts w:eastAsia="Calibri"/>
          <w:b/>
          <w:bCs/>
        </w:rPr>
      </w:pPr>
      <w:r>
        <w:rPr>
          <w:rFonts w:eastAsia="Calibri"/>
          <w:b/>
          <w:bCs/>
        </w:rPr>
        <w:t>«</w:t>
      </w:r>
      <w:r w:rsidR="00EC5381">
        <w:rPr>
          <w:rFonts w:eastAsia="Calibri"/>
          <w:b/>
          <w:bCs/>
        </w:rPr>
        <w:t>09</w:t>
      </w:r>
      <w:r>
        <w:rPr>
          <w:rFonts w:eastAsia="Calibri"/>
          <w:b/>
          <w:bCs/>
        </w:rPr>
        <w:t>»</w:t>
      </w:r>
      <w:r w:rsidR="00D42958" w:rsidRPr="00D02894">
        <w:rPr>
          <w:rFonts w:eastAsia="Calibri"/>
          <w:b/>
          <w:bCs/>
        </w:rPr>
        <w:t xml:space="preserve"> </w:t>
      </w:r>
      <w:r w:rsidR="00DE60B1">
        <w:rPr>
          <w:rFonts w:eastAsia="Calibri"/>
          <w:b/>
          <w:bCs/>
        </w:rPr>
        <w:t>сентября</w:t>
      </w:r>
      <w:r w:rsidR="00EC5381">
        <w:rPr>
          <w:rFonts w:eastAsia="Calibri"/>
          <w:b/>
          <w:bCs/>
        </w:rPr>
        <w:t xml:space="preserve">  202</w:t>
      </w:r>
      <w:r w:rsidR="00DE60B1">
        <w:rPr>
          <w:rFonts w:eastAsia="Calibri"/>
          <w:b/>
          <w:bCs/>
        </w:rPr>
        <w:t>4</w:t>
      </w:r>
      <w:r>
        <w:rPr>
          <w:rFonts w:eastAsia="Calibri"/>
          <w:b/>
          <w:bCs/>
        </w:rPr>
        <w:t xml:space="preserve"> года</w:t>
      </w:r>
    </w:p>
    <w:p w:rsidR="00A64BB4" w:rsidRDefault="00A64BB4" w:rsidP="00A64BB4">
      <w:pPr>
        <w:rPr>
          <w:sz w:val="26"/>
          <w:szCs w:val="26"/>
        </w:rPr>
      </w:pPr>
    </w:p>
    <w:p w:rsidR="00AC2956" w:rsidRPr="003731DB" w:rsidRDefault="00B05866" w:rsidP="003731DB">
      <w:pPr>
        <w:jc w:val="center"/>
        <w:rPr>
          <w:rFonts w:eastAsia="Calibri"/>
          <w:kern w:val="32"/>
        </w:rPr>
      </w:pPr>
      <w:r w:rsidRPr="003731DB">
        <w:rPr>
          <w:rFonts w:eastAsia="Calibri"/>
          <w:kern w:val="32"/>
        </w:rPr>
        <w:t xml:space="preserve">Количество участников, которые принимали участие в </w:t>
      </w:r>
      <w:r w:rsidR="00DE60B1" w:rsidRPr="00DE60B1">
        <w:rPr>
          <w:rFonts w:eastAsia="Calibri"/>
          <w:kern w:val="32"/>
        </w:rPr>
        <w:t>общественных обсуждени</w:t>
      </w:r>
      <w:r w:rsidR="00DE60B1">
        <w:rPr>
          <w:rFonts w:eastAsia="Calibri"/>
          <w:kern w:val="32"/>
        </w:rPr>
        <w:t xml:space="preserve">ях </w:t>
      </w:r>
      <w:r w:rsidRPr="003731DB">
        <w:rPr>
          <w:rFonts w:eastAsia="Calibri"/>
          <w:kern w:val="32"/>
        </w:rPr>
        <w:t>-1.</w:t>
      </w:r>
    </w:p>
    <w:p w:rsidR="00892BE8" w:rsidRPr="00892BE8" w:rsidRDefault="00B05866" w:rsidP="00892BE8">
      <w:pPr>
        <w:ind w:firstLine="708"/>
        <w:jc w:val="both"/>
        <w:rPr>
          <w:rFonts w:eastAsia="Calibri"/>
        </w:rPr>
      </w:pPr>
      <w:proofErr w:type="gramStart"/>
      <w:r w:rsidRPr="003731DB">
        <w:rPr>
          <w:rFonts w:eastAsia="Calibri"/>
          <w:kern w:val="32"/>
        </w:rPr>
        <w:t xml:space="preserve">Организатор </w:t>
      </w:r>
      <w:r w:rsidR="00DE60B1" w:rsidRPr="00DE60B1">
        <w:rPr>
          <w:rFonts w:eastAsia="Calibri"/>
          <w:kern w:val="32"/>
        </w:rPr>
        <w:t xml:space="preserve">общественных обсуждений </w:t>
      </w:r>
      <w:r w:rsidRPr="003731DB">
        <w:rPr>
          <w:rFonts w:eastAsia="Calibri"/>
          <w:kern w:val="32"/>
        </w:rPr>
        <w:t xml:space="preserve">-  Управление архитектуры и градостроительства Администрации города Глазова по результатам проведения </w:t>
      </w:r>
      <w:r w:rsidR="00DE60B1" w:rsidRPr="00DE60B1">
        <w:rPr>
          <w:rFonts w:eastAsia="Calibri"/>
          <w:kern w:val="32"/>
        </w:rPr>
        <w:t>общественных обсуждений</w:t>
      </w:r>
      <w:r w:rsidR="00DE60B1">
        <w:rPr>
          <w:rFonts w:eastAsia="Calibri"/>
          <w:b/>
          <w:kern w:val="32"/>
        </w:rPr>
        <w:t xml:space="preserve"> </w:t>
      </w:r>
      <w:r w:rsidRPr="003731DB">
        <w:rPr>
          <w:rFonts w:eastAsia="Calibri"/>
          <w:kern w:val="32"/>
        </w:rPr>
        <w:t xml:space="preserve">по проекту </w:t>
      </w:r>
      <w:r w:rsidR="00DE60B1" w:rsidRPr="00F9658D">
        <w:rPr>
          <w:rFonts w:eastAsia="Calibri"/>
        </w:rPr>
        <w:t>внесения изменений в   документацию по планировке территории  (проекта планировки территории и проекта межевания территории)  в районе пересечения улиц Пехтина-Сибирская в муниципальном образовании «Город Глазов», утвержденную Распоряжением Правительства Удмуртской Республики от 09.03.2016 № 201-р «Об утверждении документации по планировке территории (проекта планировки и проекта межевания</w:t>
      </w:r>
      <w:proofErr w:type="gramEnd"/>
      <w:r w:rsidR="00DE60B1" w:rsidRPr="00F9658D">
        <w:rPr>
          <w:rFonts w:eastAsia="Calibri"/>
        </w:rPr>
        <w:t xml:space="preserve"> территории) в районе пересечения улиц Пехтина - Сибирская в муниципальном образовании «Город Глазов»</w:t>
      </w:r>
      <w:r w:rsidR="003731DB" w:rsidRPr="003731DB">
        <w:t xml:space="preserve">,  </w:t>
      </w:r>
      <w:r w:rsidRPr="003731DB">
        <w:rPr>
          <w:rFonts w:eastAsia="Calibri"/>
          <w:kern w:val="32"/>
        </w:rPr>
        <w:t xml:space="preserve">(далее - Проект), на основании протокола </w:t>
      </w:r>
      <w:r w:rsidR="00DE60B1" w:rsidRPr="00DE60B1">
        <w:rPr>
          <w:rFonts w:eastAsia="Calibri"/>
          <w:kern w:val="32"/>
        </w:rPr>
        <w:t>общественных обсуждений</w:t>
      </w:r>
      <w:r w:rsidRPr="003731DB">
        <w:rPr>
          <w:rFonts w:eastAsia="Calibri"/>
          <w:kern w:val="32"/>
        </w:rPr>
        <w:t xml:space="preserve"> от «0</w:t>
      </w:r>
      <w:r w:rsidR="00DE60B1">
        <w:rPr>
          <w:rFonts w:eastAsia="Calibri"/>
          <w:kern w:val="32"/>
        </w:rPr>
        <w:t>6</w:t>
      </w:r>
      <w:r w:rsidRPr="003731DB">
        <w:rPr>
          <w:rFonts w:eastAsia="Calibri"/>
          <w:kern w:val="32"/>
        </w:rPr>
        <w:t xml:space="preserve">» </w:t>
      </w:r>
      <w:r w:rsidR="00DE60B1">
        <w:rPr>
          <w:rFonts w:eastAsia="Calibri"/>
          <w:kern w:val="32"/>
        </w:rPr>
        <w:t>сентября</w:t>
      </w:r>
      <w:r w:rsidRPr="003731DB">
        <w:rPr>
          <w:rFonts w:eastAsia="Calibri"/>
          <w:kern w:val="32"/>
        </w:rPr>
        <w:t xml:space="preserve"> 20</w:t>
      </w:r>
      <w:r w:rsidR="003731DB">
        <w:rPr>
          <w:rFonts w:eastAsia="Calibri"/>
          <w:kern w:val="32"/>
        </w:rPr>
        <w:t>2</w:t>
      </w:r>
      <w:r w:rsidR="00DE60B1">
        <w:rPr>
          <w:rFonts w:eastAsia="Calibri"/>
          <w:kern w:val="32"/>
        </w:rPr>
        <w:t>4</w:t>
      </w:r>
      <w:r w:rsidRPr="003731DB">
        <w:rPr>
          <w:rFonts w:eastAsia="Calibri"/>
          <w:kern w:val="32"/>
        </w:rPr>
        <w:t xml:space="preserve"> г. № </w:t>
      </w:r>
      <w:r w:rsidR="00DE60B1">
        <w:rPr>
          <w:rFonts w:eastAsia="Calibri"/>
          <w:kern w:val="32"/>
        </w:rPr>
        <w:t>2</w:t>
      </w:r>
      <w:r w:rsidRPr="003731DB">
        <w:rPr>
          <w:rFonts w:eastAsia="Calibri"/>
          <w:kern w:val="32"/>
        </w:rPr>
        <w:t>, рассмотрев  предложения  участник</w:t>
      </w:r>
      <w:r w:rsidR="00DE60B1">
        <w:rPr>
          <w:rFonts w:eastAsia="Calibri"/>
          <w:kern w:val="32"/>
        </w:rPr>
        <w:t>а</w:t>
      </w:r>
      <w:r w:rsidRPr="003731DB">
        <w:rPr>
          <w:rFonts w:eastAsia="Calibri"/>
          <w:kern w:val="32"/>
        </w:rPr>
        <w:t xml:space="preserve"> </w:t>
      </w:r>
      <w:r w:rsidR="00DE60B1" w:rsidRPr="00DE60B1">
        <w:rPr>
          <w:rFonts w:eastAsia="Calibri"/>
          <w:kern w:val="32"/>
        </w:rPr>
        <w:t>общественных обсуждений</w:t>
      </w:r>
      <w:r w:rsidR="00892BE8">
        <w:rPr>
          <w:rFonts w:eastAsia="Calibri"/>
          <w:kern w:val="32"/>
        </w:rPr>
        <w:t xml:space="preserve"> -</w:t>
      </w:r>
      <w:r w:rsidR="00892BE8" w:rsidRPr="00892BE8">
        <w:t xml:space="preserve"> </w:t>
      </w:r>
      <w:r w:rsidR="00892BE8">
        <w:t>Акционерного общества «</w:t>
      </w:r>
      <w:proofErr w:type="spellStart"/>
      <w:r w:rsidR="00892BE8">
        <w:t>Росатом</w:t>
      </w:r>
      <w:proofErr w:type="spellEnd"/>
      <w:r w:rsidR="00892BE8">
        <w:t xml:space="preserve"> Инфраструктурные решения» Филиал в </w:t>
      </w:r>
      <w:proofErr w:type="spellStart"/>
      <w:r w:rsidR="00892BE8" w:rsidRPr="00892BE8">
        <w:rPr>
          <w:rFonts w:eastAsia="Calibri"/>
        </w:rPr>
        <w:t>г</w:t>
      </w:r>
      <w:proofErr w:type="gramStart"/>
      <w:r w:rsidR="00892BE8" w:rsidRPr="00892BE8">
        <w:rPr>
          <w:rFonts w:eastAsia="Calibri"/>
        </w:rPr>
        <w:t>.Г</w:t>
      </w:r>
      <w:proofErr w:type="gramEnd"/>
      <w:r w:rsidR="00892BE8" w:rsidRPr="00892BE8">
        <w:rPr>
          <w:rFonts w:eastAsia="Calibri"/>
        </w:rPr>
        <w:t>лазове</w:t>
      </w:r>
      <w:proofErr w:type="spellEnd"/>
      <w:r w:rsidR="00892BE8">
        <w:rPr>
          <w:rFonts w:eastAsia="Calibri"/>
        </w:rPr>
        <w:t>:</w:t>
      </w:r>
    </w:p>
    <w:p w:rsidR="00892BE8" w:rsidRPr="00892BE8" w:rsidRDefault="00892BE8" w:rsidP="00892BE8">
      <w:pPr>
        <w:ind w:firstLine="708"/>
        <w:jc w:val="both"/>
        <w:rPr>
          <w:rFonts w:eastAsia="Calibri"/>
        </w:rPr>
      </w:pPr>
      <w:r w:rsidRPr="00892BE8">
        <w:rPr>
          <w:rFonts w:eastAsia="Calibri"/>
        </w:rPr>
        <w:t>Для обеспечения централизованным водоснабжением и водоотведением объектов существующей и перспективной застройки, необходимо предусмотреть размещение водопроводной</w:t>
      </w:r>
      <w:r>
        <w:rPr>
          <w:rFonts w:eastAsia="Calibri"/>
        </w:rPr>
        <w:t xml:space="preserve"> </w:t>
      </w:r>
      <w:r w:rsidRPr="00892BE8">
        <w:rPr>
          <w:rFonts w:eastAsia="Calibri"/>
        </w:rPr>
        <w:t>и канализационной насосной станции (ВНС</w:t>
      </w:r>
      <w:r>
        <w:rPr>
          <w:rFonts w:eastAsia="Calibri"/>
        </w:rPr>
        <w:t xml:space="preserve"> - при необходимости</w:t>
      </w:r>
      <w:r w:rsidRPr="00892BE8">
        <w:rPr>
          <w:rFonts w:eastAsia="Calibri"/>
        </w:rPr>
        <w:t>, КНС) в границах вышеуказанной территории (приложение 1).</w:t>
      </w:r>
    </w:p>
    <w:p w:rsidR="00AC2956" w:rsidRDefault="00892BE8" w:rsidP="00892BE8">
      <w:pPr>
        <w:ind w:firstLine="708"/>
        <w:jc w:val="both"/>
        <w:rPr>
          <w:rFonts w:eastAsia="Calibri"/>
        </w:rPr>
      </w:pPr>
      <w:r w:rsidRPr="00892BE8">
        <w:rPr>
          <w:rFonts w:eastAsia="Calibri"/>
        </w:rPr>
        <w:t xml:space="preserve">Дополнительно </w:t>
      </w:r>
      <w:r>
        <w:rPr>
          <w:rFonts w:eastAsia="Calibri"/>
        </w:rPr>
        <w:t>предусмотреть</w:t>
      </w:r>
      <w:r w:rsidRPr="00892BE8">
        <w:rPr>
          <w:rFonts w:eastAsia="Calibri"/>
        </w:rPr>
        <w:t xml:space="preserve"> размещение канализационной насосной станции для обеспечения временного подключения строящегося </w:t>
      </w:r>
      <w:r w:rsidR="009D7C9F">
        <w:rPr>
          <w:rFonts w:eastAsia="Calibri"/>
        </w:rPr>
        <w:t>многоквартирного</w:t>
      </w:r>
      <w:r w:rsidRPr="00892BE8">
        <w:rPr>
          <w:rFonts w:eastAsia="Calibri"/>
        </w:rPr>
        <w:t xml:space="preserve"> дома по ул. Пехтина, 17, на территории общего пользования</w:t>
      </w:r>
      <w:proofErr w:type="gramStart"/>
      <w:r w:rsidRPr="00892BE8">
        <w:rPr>
          <w:rFonts w:eastAsia="Calibri"/>
        </w:rPr>
        <w:t>.</w:t>
      </w:r>
      <w:proofErr w:type="gramEnd"/>
      <w:r w:rsidRPr="00892BE8">
        <w:rPr>
          <w:rFonts w:eastAsia="Calibri"/>
        </w:rPr>
        <w:t xml:space="preserve"> (</w:t>
      </w:r>
      <w:proofErr w:type="gramStart"/>
      <w:r w:rsidRPr="00892BE8">
        <w:rPr>
          <w:rFonts w:eastAsia="Calibri"/>
        </w:rPr>
        <w:t>п</w:t>
      </w:r>
      <w:proofErr w:type="gramEnd"/>
      <w:r w:rsidRPr="00892BE8">
        <w:rPr>
          <w:rFonts w:eastAsia="Calibri"/>
        </w:rPr>
        <w:t>риложение 1).</w:t>
      </w:r>
    </w:p>
    <w:p w:rsidR="00116FEE" w:rsidRDefault="00116FEE" w:rsidP="00116FEE">
      <w:pPr>
        <w:ind w:firstLine="708"/>
        <w:jc w:val="right"/>
        <w:rPr>
          <w:rFonts w:eastAsia="Calibri"/>
        </w:rPr>
      </w:pPr>
      <w:r>
        <w:rPr>
          <w:rFonts w:eastAsia="Calibri"/>
        </w:rPr>
        <w:t>Приложение 1</w:t>
      </w:r>
    </w:p>
    <w:p w:rsidR="00116FEE" w:rsidRPr="00892BE8" w:rsidRDefault="00116FEE" w:rsidP="00892BE8">
      <w:pPr>
        <w:ind w:firstLine="708"/>
        <w:jc w:val="both"/>
        <w:rPr>
          <w:rFonts w:eastAsia="Calibri"/>
        </w:rPr>
      </w:pPr>
      <w:r>
        <w:rPr>
          <w:lang w:val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.95pt;height:227.3pt" o:ole="">
            <v:imagedata r:id="rId8" o:title=""/>
          </v:shape>
          <o:OLEObject Type="Embed" ProgID="FoxitReader.Document" ShapeID="_x0000_i1025" DrawAspect="Content" ObjectID="_1787051147" r:id="rId9"/>
        </w:object>
      </w:r>
    </w:p>
    <w:p w:rsidR="00AC2956" w:rsidRDefault="00B05866">
      <w:pPr>
        <w:tabs>
          <w:tab w:val="left" w:pos="993"/>
        </w:tabs>
        <w:suppressAutoHyphens/>
        <w:spacing w:line="276" w:lineRule="auto"/>
        <w:ind w:firstLine="720"/>
        <w:jc w:val="both"/>
        <w:rPr>
          <w:b/>
        </w:rPr>
      </w:pPr>
      <w:r>
        <w:rPr>
          <w:b/>
        </w:rPr>
        <w:t>Решил</w:t>
      </w:r>
      <w:r w:rsidR="00AC25FF">
        <w:rPr>
          <w:b/>
        </w:rPr>
        <w:t>и</w:t>
      </w:r>
      <w:r>
        <w:rPr>
          <w:b/>
        </w:rPr>
        <w:t>:</w:t>
      </w:r>
      <w:bookmarkStart w:id="0" w:name="_GoBack"/>
      <w:bookmarkEnd w:id="0"/>
    </w:p>
    <w:p w:rsidR="0010782A" w:rsidRDefault="00892BE8" w:rsidP="00AC25FF">
      <w:pPr>
        <w:tabs>
          <w:tab w:val="left" w:pos="993"/>
        </w:tabs>
        <w:suppressAutoHyphens/>
        <w:spacing w:line="276" w:lineRule="auto"/>
        <w:jc w:val="both"/>
      </w:pPr>
      <w:r>
        <w:t>направить П</w:t>
      </w:r>
      <w:r w:rsidR="00EC5381">
        <w:t xml:space="preserve">роект, по поступившим предложениям и замечаниям,  на доработку </w:t>
      </w:r>
      <w:r>
        <w:t xml:space="preserve">в проектную организацию </w:t>
      </w:r>
      <w:r w:rsidR="00EC5381">
        <w:t xml:space="preserve">в срок до </w:t>
      </w:r>
      <w:r>
        <w:t>25</w:t>
      </w:r>
      <w:r w:rsidR="00EC5381">
        <w:t>.0</w:t>
      </w:r>
      <w:r>
        <w:t>9</w:t>
      </w:r>
      <w:r w:rsidR="00EC5381">
        <w:t>.202</w:t>
      </w:r>
      <w:r>
        <w:t>4</w:t>
      </w:r>
      <w:r w:rsidR="00EC5381">
        <w:t xml:space="preserve"> года</w:t>
      </w:r>
      <w:r w:rsidR="0010782A">
        <w:rPr>
          <w:rFonts w:eastAsiaTheme="minorHAnsi"/>
        </w:rPr>
        <w:t>.</w:t>
      </w:r>
    </w:p>
    <w:p w:rsidR="00AC2956" w:rsidRDefault="00AC2956">
      <w:pPr>
        <w:tabs>
          <w:tab w:val="left" w:pos="993"/>
        </w:tabs>
        <w:suppressAutoHyphens/>
        <w:spacing w:line="276" w:lineRule="auto"/>
        <w:ind w:firstLine="720"/>
        <w:jc w:val="both"/>
        <w:rPr>
          <w:rFonts w:eastAsia="Calibri"/>
          <w:b/>
          <w:bCs/>
        </w:rPr>
      </w:pPr>
    </w:p>
    <w:p w:rsidR="00AC2956" w:rsidRDefault="00AC2956">
      <w:pPr>
        <w:ind w:firstLine="708"/>
        <w:jc w:val="both"/>
      </w:pPr>
    </w:p>
    <w:p w:rsidR="00AC2956" w:rsidRDefault="00AC2956">
      <w:pPr>
        <w:pStyle w:val="1"/>
        <w:keepNext w:val="0"/>
        <w:autoSpaceDE w:val="0"/>
        <w:autoSpaceDN w:val="0"/>
        <w:adjustRightInd w:val="0"/>
        <w:spacing w:before="0" w:after="0"/>
        <w:rPr>
          <w:rFonts w:ascii="Times New Roman" w:eastAsia="Calibri" w:hAnsi="Times New Roman"/>
          <w:b w:val="0"/>
          <w:bCs w:val="0"/>
          <w:sz w:val="24"/>
          <w:szCs w:val="24"/>
        </w:rPr>
      </w:pPr>
    </w:p>
    <w:p w:rsidR="00AC2956" w:rsidRDefault="00AC2956">
      <w:pPr>
        <w:autoSpaceDE w:val="0"/>
        <w:autoSpaceDN w:val="0"/>
        <w:adjustRightInd w:val="0"/>
        <w:jc w:val="both"/>
        <w:outlineLvl w:val="0"/>
        <w:rPr>
          <w:rFonts w:eastAsia="Calibri"/>
          <w:kern w:val="32"/>
          <w:lang w:eastAsia="en-US"/>
        </w:rPr>
      </w:pPr>
    </w:p>
    <w:p w:rsidR="00C547CB" w:rsidRDefault="00C547CB" w:rsidP="00C547CB">
      <w:pPr>
        <w:widowControl w:val="0"/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before="10" w:line="274" w:lineRule="exact"/>
        <w:ind w:left="41" w:right="26" w:firstLine="763"/>
        <w:jc w:val="both"/>
        <w:rPr>
          <w:color w:val="000000"/>
          <w:spacing w:val="-2"/>
        </w:rPr>
      </w:pPr>
    </w:p>
    <w:p w:rsidR="00AC25FF" w:rsidRDefault="00AC25FF" w:rsidP="00AC25FF">
      <w:pPr>
        <w:widowControl w:val="0"/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before="10" w:line="274" w:lineRule="exact"/>
        <w:ind w:left="41" w:right="26"/>
        <w:jc w:val="both"/>
        <w:rPr>
          <w:color w:val="000000"/>
          <w:spacing w:val="-2"/>
        </w:rPr>
      </w:pPr>
      <w:r>
        <w:rPr>
          <w:color w:val="000000"/>
          <w:spacing w:val="-2"/>
        </w:rPr>
        <w:t>Н</w:t>
      </w:r>
      <w:r w:rsidRPr="00D44EC2">
        <w:rPr>
          <w:color w:val="000000"/>
          <w:spacing w:val="-2"/>
        </w:rPr>
        <w:t xml:space="preserve">ачальник управления </w:t>
      </w:r>
      <w:r w:rsidR="00C547CB" w:rsidRPr="00D44EC2">
        <w:rPr>
          <w:color w:val="000000"/>
          <w:spacing w:val="-2"/>
        </w:rPr>
        <w:t xml:space="preserve">архитектуры </w:t>
      </w:r>
    </w:p>
    <w:p w:rsidR="00AC25FF" w:rsidRDefault="00C547CB" w:rsidP="00AC25FF">
      <w:pPr>
        <w:widowControl w:val="0"/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before="10" w:line="274" w:lineRule="exact"/>
        <w:ind w:left="41" w:right="26"/>
        <w:jc w:val="both"/>
        <w:rPr>
          <w:color w:val="000000"/>
          <w:spacing w:val="-2"/>
        </w:rPr>
      </w:pPr>
      <w:r w:rsidRPr="00D44EC2">
        <w:rPr>
          <w:color w:val="000000"/>
          <w:spacing w:val="-2"/>
        </w:rPr>
        <w:t xml:space="preserve">и градостроительства Администрации </w:t>
      </w:r>
    </w:p>
    <w:p w:rsidR="00C547CB" w:rsidRDefault="00AC25FF" w:rsidP="00AC25FF">
      <w:pPr>
        <w:widowControl w:val="0"/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before="10" w:line="274" w:lineRule="exact"/>
        <w:ind w:left="41" w:right="26"/>
        <w:jc w:val="both"/>
        <w:rPr>
          <w:color w:val="000000"/>
          <w:spacing w:val="-2"/>
        </w:rPr>
      </w:pPr>
      <w:r>
        <w:rPr>
          <w:color w:val="000000"/>
          <w:spacing w:val="-2"/>
        </w:rPr>
        <w:t xml:space="preserve">города Глазова                                                                                         </w:t>
      </w:r>
      <w:proofErr w:type="spellStart"/>
      <w:r>
        <w:rPr>
          <w:color w:val="000000"/>
          <w:spacing w:val="-2"/>
        </w:rPr>
        <w:t>А.А.Суслопаров</w:t>
      </w:r>
      <w:proofErr w:type="spellEnd"/>
    </w:p>
    <w:p w:rsidR="00AC25FF" w:rsidRDefault="00AC25FF" w:rsidP="00AC25FF">
      <w:pPr>
        <w:widowControl w:val="0"/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before="10" w:line="274" w:lineRule="exact"/>
        <w:ind w:left="41" w:right="26"/>
        <w:jc w:val="both"/>
        <w:rPr>
          <w:color w:val="000000"/>
          <w:spacing w:val="-2"/>
        </w:rPr>
      </w:pPr>
    </w:p>
    <w:p w:rsidR="00AC25FF" w:rsidRDefault="00AC25FF" w:rsidP="00AC25FF">
      <w:pPr>
        <w:widowControl w:val="0"/>
        <w:pBdr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before="10" w:line="274" w:lineRule="exact"/>
        <w:ind w:left="41" w:right="26"/>
        <w:jc w:val="both"/>
        <w:rPr>
          <w:color w:val="000000"/>
          <w:spacing w:val="-2"/>
        </w:rPr>
      </w:pPr>
    </w:p>
    <w:p w:rsidR="00C547CB" w:rsidRDefault="00C547CB" w:rsidP="00C547CB">
      <w:pPr>
        <w:autoSpaceDE w:val="0"/>
        <w:autoSpaceDN w:val="0"/>
        <w:adjustRightInd w:val="0"/>
        <w:jc w:val="both"/>
        <w:outlineLvl w:val="0"/>
        <w:rPr>
          <w:rFonts w:eastAsia="Calibri"/>
          <w:kern w:val="32"/>
        </w:rPr>
      </w:pPr>
      <w:r>
        <w:rPr>
          <w:rFonts w:eastAsia="Calibri"/>
          <w:kern w:val="32"/>
        </w:rPr>
        <w:tab/>
      </w:r>
    </w:p>
    <w:p w:rsidR="00AC2956" w:rsidRDefault="00B05866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>
        <w:rPr>
          <w:rFonts w:eastAsia="Calibri"/>
          <w:kern w:val="32"/>
        </w:rPr>
        <w:tab/>
      </w:r>
    </w:p>
    <w:sectPr w:rsidR="00AC2956">
      <w:headerReference w:type="even" r:id="rId10"/>
      <w:headerReference w:type="default" r:id="rId11"/>
      <w:pgSz w:w="11906" w:h="16838"/>
      <w:pgMar w:top="567" w:right="566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F99" w:rsidRDefault="00794F99">
      <w:r>
        <w:separator/>
      </w:r>
    </w:p>
  </w:endnote>
  <w:endnote w:type="continuationSeparator" w:id="0">
    <w:p w:rsidR="00794F99" w:rsidRDefault="00794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F99" w:rsidRDefault="00794F99">
      <w:r>
        <w:separator/>
      </w:r>
    </w:p>
  </w:footnote>
  <w:footnote w:type="continuationSeparator" w:id="0">
    <w:p w:rsidR="00794F99" w:rsidRDefault="00794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956" w:rsidRDefault="00B0586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C2956" w:rsidRDefault="00AC2956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956" w:rsidRDefault="00B05866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F1AE6">
      <w:rPr>
        <w:rStyle w:val="a4"/>
        <w:noProof/>
      </w:rPr>
      <w:t>2</w:t>
    </w:r>
    <w:r>
      <w:rPr>
        <w:rStyle w:val="a4"/>
      </w:rPr>
      <w:fldChar w:fldCharType="end"/>
    </w:r>
  </w:p>
  <w:p w:rsidR="00AC2956" w:rsidRDefault="00AC295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7E71"/>
    <w:multiLevelType w:val="hybridMultilevel"/>
    <w:tmpl w:val="041025CE"/>
    <w:lvl w:ilvl="0" w:tplc="004491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8ED3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BA27C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E283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127EF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6A733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1691B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22CF26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5E6B4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1E1EA6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BDE6D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D1E2CB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168D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C4FC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BD273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2C230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6ED5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FF0114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1A080C0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DC822176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FF94753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9D7E7820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CB52C1CC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48ECDFAE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9386ECCC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FE0A919A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3F94A3F2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D9F4053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6AD4BCD6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002917C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B82E7474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DDC02A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47CA709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1BEA2D8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AA34259A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D7EAEE2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91AE2600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44F4C1F8" w:tentative="1">
      <w:start w:val="1"/>
      <w:numFmt w:val="lowerLetter"/>
      <w:lvlText w:val="%2."/>
      <w:lvlJc w:val="left"/>
      <w:pPr>
        <w:ind w:left="1440" w:hanging="360"/>
      </w:pPr>
    </w:lvl>
    <w:lvl w:ilvl="2" w:tplc="E878DD72" w:tentative="1">
      <w:start w:val="1"/>
      <w:numFmt w:val="lowerRoman"/>
      <w:lvlText w:val="%3."/>
      <w:lvlJc w:val="right"/>
      <w:pPr>
        <w:ind w:left="2160" w:hanging="180"/>
      </w:pPr>
    </w:lvl>
    <w:lvl w:ilvl="3" w:tplc="FC3E8158" w:tentative="1">
      <w:start w:val="1"/>
      <w:numFmt w:val="decimal"/>
      <w:lvlText w:val="%4."/>
      <w:lvlJc w:val="left"/>
      <w:pPr>
        <w:ind w:left="2880" w:hanging="360"/>
      </w:pPr>
    </w:lvl>
    <w:lvl w:ilvl="4" w:tplc="9EF22714" w:tentative="1">
      <w:start w:val="1"/>
      <w:numFmt w:val="lowerLetter"/>
      <w:lvlText w:val="%5."/>
      <w:lvlJc w:val="left"/>
      <w:pPr>
        <w:ind w:left="3600" w:hanging="360"/>
      </w:pPr>
    </w:lvl>
    <w:lvl w:ilvl="5" w:tplc="8B467536" w:tentative="1">
      <w:start w:val="1"/>
      <w:numFmt w:val="lowerRoman"/>
      <w:lvlText w:val="%6."/>
      <w:lvlJc w:val="right"/>
      <w:pPr>
        <w:ind w:left="4320" w:hanging="180"/>
      </w:pPr>
    </w:lvl>
    <w:lvl w:ilvl="6" w:tplc="17568650" w:tentative="1">
      <w:start w:val="1"/>
      <w:numFmt w:val="decimal"/>
      <w:lvlText w:val="%7."/>
      <w:lvlJc w:val="left"/>
      <w:pPr>
        <w:ind w:left="5040" w:hanging="360"/>
      </w:pPr>
    </w:lvl>
    <w:lvl w:ilvl="7" w:tplc="21006D9A" w:tentative="1">
      <w:start w:val="1"/>
      <w:numFmt w:val="lowerLetter"/>
      <w:lvlText w:val="%8."/>
      <w:lvlJc w:val="left"/>
      <w:pPr>
        <w:ind w:left="5760" w:hanging="360"/>
      </w:pPr>
    </w:lvl>
    <w:lvl w:ilvl="8" w:tplc="17EAB8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CABE89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50AAB9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5925A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30E4C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0477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C632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FE2CC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E7CC38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D4E71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704C6C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2EEC40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58E3C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AE0E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F0EF1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A69B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7C20E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AA57C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24790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EFD8E6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1AAE7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4F8861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498B8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B0B28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7E67F2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F104C4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F941AC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0AD28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D937867"/>
    <w:multiLevelType w:val="hybridMultilevel"/>
    <w:tmpl w:val="57A022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9353A9"/>
    <w:multiLevelType w:val="hybridMultilevel"/>
    <w:tmpl w:val="F8D6BEC0"/>
    <w:lvl w:ilvl="0" w:tplc="3D543014">
      <w:start w:val="1"/>
      <w:numFmt w:val="decimal"/>
      <w:lvlText w:val="%1."/>
      <w:lvlJc w:val="left"/>
      <w:pPr>
        <w:ind w:left="1128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10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11">
    <w:nsid w:val="15AD50BC"/>
    <w:multiLevelType w:val="hybridMultilevel"/>
    <w:tmpl w:val="B6789A6A"/>
    <w:lvl w:ilvl="0" w:tplc="D4D480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BA10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5E58E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AA2DD6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982BD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9A480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BCCF1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86867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76013E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29559CC"/>
    <w:multiLevelType w:val="hybridMultilevel"/>
    <w:tmpl w:val="C980F23C"/>
    <w:lvl w:ilvl="0" w:tplc="E90AB746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6F64DA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75202C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872C2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07053B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149DF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AE9C5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69A66F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FC5CB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3937C0B"/>
    <w:multiLevelType w:val="hybridMultilevel"/>
    <w:tmpl w:val="E2E4C710"/>
    <w:lvl w:ilvl="0" w:tplc="1B5A8C84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2C4A61B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64CE7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1E403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481AF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38F26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5E752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8E5EA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B82FF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52B1295"/>
    <w:multiLevelType w:val="hybridMultilevel"/>
    <w:tmpl w:val="0B202B22"/>
    <w:lvl w:ilvl="0" w:tplc="CA8610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D00F9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E6E759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8E226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42D01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F38A2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49CEC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22AE0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9258E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6FD681B"/>
    <w:multiLevelType w:val="hybridMultilevel"/>
    <w:tmpl w:val="932A1FF4"/>
    <w:lvl w:ilvl="0" w:tplc="49DE1B92">
      <w:start w:val="1"/>
      <w:numFmt w:val="decimal"/>
      <w:lvlText w:val="%1)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2B004FEA"/>
    <w:multiLevelType w:val="hybridMultilevel"/>
    <w:tmpl w:val="7EC61356"/>
    <w:lvl w:ilvl="0" w:tplc="66FC4138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>
    <w:nsid w:val="2EE007AF"/>
    <w:multiLevelType w:val="hybridMultilevel"/>
    <w:tmpl w:val="F37C904C"/>
    <w:lvl w:ilvl="0" w:tplc="5D1A1B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7CFFD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6266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FAF51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F260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6473A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48200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808D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26713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3CB3F86"/>
    <w:multiLevelType w:val="hybridMultilevel"/>
    <w:tmpl w:val="878CADF4"/>
    <w:lvl w:ilvl="0" w:tplc="5AA271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2163E9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55646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6A87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3A05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20A66D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1AC00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4630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EA82F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6A013F"/>
    <w:multiLevelType w:val="hybridMultilevel"/>
    <w:tmpl w:val="5B646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351C61"/>
    <w:multiLevelType w:val="hybridMultilevel"/>
    <w:tmpl w:val="21B6CD0A"/>
    <w:lvl w:ilvl="0" w:tplc="D3AAD8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64C03C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15EA6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05EF7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8EA4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B08528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BB04C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5EC3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E9466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2">
    <w:nsid w:val="46085F38"/>
    <w:multiLevelType w:val="hybridMultilevel"/>
    <w:tmpl w:val="740A33E8"/>
    <w:lvl w:ilvl="0" w:tplc="7D6ADE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7B56266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6ACA3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9635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64AD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D42D2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8C41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98D8E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1482D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F57063"/>
    <w:multiLevelType w:val="hybridMultilevel"/>
    <w:tmpl w:val="C8645EC8"/>
    <w:lvl w:ilvl="0" w:tplc="476C78A6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DBD898C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4AB2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86A01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E452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F48321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970F4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5E719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5028F2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6F90263"/>
    <w:multiLevelType w:val="hybridMultilevel"/>
    <w:tmpl w:val="65AE27F2"/>
    <w:lvl w:ilvl="0" w:tplc="67D866F8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C12430EC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2A880848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319694F0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3600F42C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E61E9C84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D9620EA4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EACC3532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4ACA8680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5">
    <w:nsid w:val="472E7421"/>
    <w:multiLevelType w:val="hybridMultilevel"/>
    <w:tmpl w:val="840C2EA4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7DA31A1"/>
    <w:multiLevelType w:val="hybridMultilevel"/>
    <w:tmpl w:val="6E448456"/>
    <w:lvl w:ilvl="0" w:tplc="9E56DD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5352D02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1AC2CD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46E73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96BB4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51A9FA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106F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B436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A9A403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9E33E11"/>
    <w:multiLevelType w:val="hybridMultilevel"/>
    <w:tmpl w:val="6280284E"/>
    <w:lvl w:ilvl="0" w:tplc="1F2AEB2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B87871D8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CAD29222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BD40AF3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ED8A5F7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D4E29C7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6D721752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37C74E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5B60E6C0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D3F41F3"/>
    <w:multiLevelType w:val="hybridMultilevel"/>
    <w:tmpl w:val="A9A0CB88"/>
    <w:lvl w:ilvl="0" w:tplc="21FE7A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036DE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F2D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D213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24A54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116BD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0638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B2181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5ACE3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3C610B6"/>
    <w:multiLevelType w:val="hybridMultilevel"/>
    <w:tmpl w:val="9CC25C14"/>
    <w:lvl w:ilvl="0" w:tplc="F294AD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F0240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BDE24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D47E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CA147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A34357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C6F8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8446A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8E682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571041F8"/>
    <w:multiLevelType w:val="hybridMultilevel"/>
    <w:tmpl w:val="942CE8B2"/>
    <w:lvl w:ilvl="0" w:tplc="F84E90BA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ADA401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73A07B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30B3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94B32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785ED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D90F0F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7A65E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D07CC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CD344E7"/>
    <w:multiLevelType w:val="hybridMultilevel"/>
    <w:tmpl w:val="41F82CFE"/>
    <w:lvl w:ilvl="0" w:tplc="AD9250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02E4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2EB35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3C48A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3C969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06A3E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C69E4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F8F33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B449E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23971F3"/>
    <w:multiLevelType w:val="hybridMultilevel"/>
    <w:tmpl w:val="3C4A522A"/>
    <w:lvl w:ilvl="0" w:tplc="4FB65264">
      <w:start w:val="3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>
    <w:nsid w:val="626C0CCB"/>
    <w:multiLevelType w:val="hybridMultilevel"/>
    <w:tmpl w:val="F800BA12"/>
    <w:lvl w:ilvl="0" w:tplc="C49AC87E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3056A22A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B97A00CA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9C9C9616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44A4ACB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8A24906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E498296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60C4BDAE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44248ABE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>
    <w:nsid w:val="62B62A5E"/>
    <w:multiLevelType w:val="hybridMultilevel"/>
    <w:tmpl w:val="2D9C38D4"/>
    <w:lvl w:ilvl="0" w:tplc="00809278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B29819FC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1B748EDE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3C1A2230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D46235E2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A5A0942C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C282A47E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F24E656C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5C6CF26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7">
    <w:nsid w:val="6ADB2A6A"/>
    <w:multiLevelType w:val="hybridMultilevel"/>
    <w:tmpl w:val="B83EDC24"/>
    <w:lvl w:ilvl="0" w:tplc="C02E4428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3EE0853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588058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1854B1A0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DED6674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BB7638A6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AA3EB4F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D5CED0B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A0323A34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6B920EC8"/>
    <w:multiLevelType w:val="hybridMultilevel"/>
    <w:tmpl w:val="7CD220DA"/>
    <w:lvl w:ilvl="0" w:tplc="C6CCFA92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615C85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5A6FCE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E6CA8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5A79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ACC6A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53E0B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BA57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CA095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CB10E5B"/>
    <w:multiLevelType w:val="hybridMultilevel"/>
    <w:tmpl w:val="0E9E349E"/>
    <w:lvl w:ilvl="0" w:tplc="3D72B5F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92CE960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AF6F0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9A83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8216E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8C404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642E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42814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24262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D397A12"/>
    <w:multiLevelType w:val="hybridMultilevel"/>
    <w:tmpl w:val="9362B2D4"/>
    <w:lvl w:ilvl="0" w:tplc="D410F6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A2A2BA6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DEA8AE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EBEB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1F2E58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69C0F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B657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4C0A8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56682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A8060EE"/>
    <w:multiLevelType w:val="hybridMultilevel"/>
    <w:tmpl w:val="87507612"/>
    <w:lvl w:ilvl="0" w:tplc="0FD474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81430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EE815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7A89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D6BC3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9F8099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6A3C8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5CD9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F4B2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E903CF2"/>
    <w:multiLevelType w:val="hybridMultilevel"/>
    <w:tmpl w:val="E82C831E"/>
    <w:lvl w:ilvl="0" w:tplc="E97251A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7EE6059D"/>
    <w:multiLevelType w:val="hybridMultilevel"/>
    <w:tmpl w:val="E8A6ED40"/>
    <w:lvl w:ilvl="0" w:tplc="AC06F9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FA3D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C43CE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DC40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50C6E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601E7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F0E79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321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944A6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</w:num>
  <w:num w:numId="4">
    <w:abstractNumId w:val="1"/>
  </w:num>
  <w:num w:numId="5">
    <w:abstractNumId w:val="39"/>
  </w:num>
  <w:num w:numId="6">
    <w:abstractNumId w:val="41"/>
  </w:num>
  <w:num w:numId="7">
    <w:abstractNumId w:val="20"/>
  </w:num>
  <w:num w:numId="8">
    <w:abstractNumId w:val="4"/>
  </w:num>
  <w:num w:numId="9">
    <w:abstractNumId w:val="2"/>
  </w:num>
  <w:num w:numId="10">
    <w:abstractNumId w:val="23"/>
  </w:num>
  <w:num w:numId="11">
    <w:abstractNumId w:val="21"/>
  </w:num>
  <w:num w:numId="12">
    <w:abstractNumId w:val="24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36"/>
  </w:num>
  <w:num w:numId="26">
    <w:abstractNumId w:val="0"/>
  </w:num>
  <w:num w:numId="27">
    <w:abstractNumId w:val="14"/>
  </w:num>
  <w:num w:numId="28">
    <w:abstractNumId w:val="38"/>
  </w:num>
  <w:num w:numId="29">
    <w:abstractNumId w:val="22"/>
  </w:num>
  <w:num w:numId="30">
    <w:abstractNumId w:val="40"/>
  </w:num>
  <w:num w:numId="31">
    <w:abstractNumId w:val="29"/>
  </w:num>
  <w:num w:numId="32">
    <w:abstractNumId w:val="26"/>
  </w:num>
  <w:num w:numId="33">
    <w:abstractNumId w:val="18"/>
  </w:num>
  <w:num w:numId="34">
    <w:abstractNumId w:val="33"/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8"/>
  </w:num>
  <w:num w:numId="38">
    <w:abstractNumId w:val="27"/>
  </w:num>
  <w:num w:numId="39">
    <w:abstractNumId w:val="35"/>
  </w:num>
  <w:num w:numId="40">
    <w:abstractNumId w:val="37"/>
  </w:num>
  <w:num w:numId="41">
    <w:abstractNumId w:val="3"/>
  </w:num>
  <w:num w:numId="42">
    <w:abstractNumId w:val="9"/>
  </w:num>
  <w:num w:numId="43">
    <w:abstractNumId w:val="16"/>
  </w:num>
  <w:num w:numId="44">
    <w:abstractNumId w:val="15"/>
  </w:num>
  <w:num w:numId="45">
    <w:abstractNumId w:val="25"/>
  </w:num>
  <w:num w:numId="46">
    <w:abstractNumId w:val="34"/>
  </w:num>
  <w:num w:numId="47">
    <w:abstractNumId w:val="8"/>
  </w:num>
  <w:num w:numId="48">
    <w:abstractNumId w:val="19"/>
  </w:num>
  <w:num w:numId="49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956"/>
    <w:rsid w:val="000C7191"/>
    <w:rsid w:val="0010782A"/>
    <w:rsid w:val="00116FEE"/>
    <w:rsid w:val="002C2E19"/>
    <w:rsid w:val="002C3807"/>
    <w:rsid w:val="00311192"/>
    <w:rsid w:val="003731DB"/>
    <w:rsid w:val="005C5566"/>
    <w:rsid w:val="00667C2F"/>
    <w:rsid w:val="006F1AE6"/>
    <w:rsid w:val="00794F99"/>
    <w:rsid w:val="00892BE8"/>
    <w:rsid w:val="009D7C9F"/>
    <w:rsid w:val="00A64BB4"/>
    <w:rsid w:val="00AC25FF"/>
    <w:rsid w:val="00AC2956"/>
    <w:rsid w:val="00B05866"/>
    <w:rsid w:val="00B958F3"/>
    <w:rsid w:val="00C547CB"/>
    <w:rsid w:val="00C83CBE"/>
    <w:rsid w:val="00CD0707"/>
    <w:rsid w:val="00CF7C68"/>
    <w:rsid w:val="00D02894"/>
    <w:rsid w:val="00D42958"/>
    <w:rsid w:val="00DE60B1"/>
    <w:rsid w:val="00EC5381"/>
    <w:rsid w:val="00F10940"/>
    <w:rsid w:val="00F3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</w:style>
  <w:style w:type="paragraph" w:styleId="8">
    <w:name w:val="heading 8"/>
    <w:basedOn w:val="a"/>
    <w:next w:val="a"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pPr>
      <w:tabs>
        <w:tab w:val="center" w:pos="4677"/>
        <w:tab w:val="right" w:pos="9355"/>
      </w:tabs>
    </w:pPr>
  </w:style>
  <w:style w:type="character" w:styleId="a4">
    <w:name w:val="page number"/>
    <w:basedOn w:val="a0"/>
  </w:style>
  <w:style w:type="paragraph" w:styleId="a5">
    <w:name w:val="Body Text"/>
    <w:aliases w:val="Основной текст Знак Знак Знак"/>
    <w:basedOn w:val="a"/>
    <w:pPr>
      <w:jc w:val="both"/>
    </w:pPr>
  </w:style>
  <w:style w:type="paragraph" w:styleId="a6">
    <w:name w:val="Body Text Indent"/>
    <w:basedOn w:val="a"/>
    <w:pPr>
      <w:ind w:firstLine="708"/>
      <w:jc w:val="both"/>
    </w:pPr>
  </w:style>
  <w:style w:type="paragraph" w:styleId="30">
    <w:name w:val="Body Text Indent 3"/>
    <w:basedOn w:val="a"/>
    <w:pPr>
      <w:ind w:firstLine="540"/>
      <w:jc w:val="both"/>
    </w:p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toc 2"/>
    <w:basedOn w:val="a"/>
    <w:next w:val="a"/>
    <w:autoRedefine/>
    <w:semiHidden/>
    <w:rPr>
      <w:i/>
    </w:rPr>
  </w:style>
  <w:style w:type="paragraph" w:styleId="10">
    <w:name w:val="toc 1"/>
    <w:basedOn w:val="a"/>
    <w:next w:val="a"/>
    <w:autoRedefine/>
    <w:semiHidden/>
    <w:rPr>
      <w:bCs/>
      <w:caps/>
      <w:lang w:val="en-US"/>
    </w:rPr>
  </w:style>
  <w:style w:type="paragraph" w:styleId="31">
    <w:name w:val="toc 3"/>
    <w:basedOn w:val="a"/>
    <w:next w:val="a"/>
    <w:autoRedefine/>
    <w:semiHidden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pPr>
      <w:ind w:left="960"/>
    </w:pPr>
    <w:rPr>
      <w:sz w:val="18"/>
      <w:szCs w:val="18"/>
    </w:rPr>
  </w:style>
  <w:style w:type="character" w:styleId="a8">
    <w:name w:val="Hyperlink"/>
    <w:rPr>
      <w:strike w:val="0"/>
      <w:dstrike w:val="0"/>
      <w:color w:val="auto"/>
      <w:u w:val="none"/>
      <w:effect w:val="none"/>
    </w:rPr>
  </w:style>
  <w:style w:type="character" w:styleId="a9">
    <w:name w:val="FollowedHyperlink"/>
    <w:rPr>
      <w:color w:val="800080"/>
      <w:u w:val="single"/>
    </w:rPr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styleId="ab">
    <w:name w:val="Title"/>
    <w:basedOn w:val="a"/>
    <w:qFormat/>
    <w:pPr>
      <w:jc w:val="center"/>
    </w:pPr>
    <w:rPr>
      <w:b/>
      <w:szCs w:val="20"/>
    </w:rPr>
  </w:style>
  <w:style w:type="paragraph" w:styleId="21">
    <w:name w:val="Body Text 2"/>
    <w:basedOn w:val="a"/>
    <w:pPr>
      <w:spacing w:after="120" w:line="480" w:lineRule="auto"/>
    </w:p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22">
    <w:name w:val="Body Text Indent 2"/>
    <w:basedOn w:val="a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c">
    <w:name w:val="Основной текст Знак Знак Знак Знак"/>
    <w:rPr>
      <w:sz w:val="24"/>
      <w:lang w:val="ru-RU" w:eastAsia="ru-RU" w:bidi="ar-SA"/>
    </w:rPr>
  </w:style>
  <w:style w:type="character" w:customStyle="1" w:styleId="12">
    <w:name w:val="Заголовок 1 Знак Знак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pPr>
      <w:ind w:left="1440"/>
    </w:pPr>
    <w:rPr>
      <w:sz w:val="18"/>
      <w:szCs w:val="18"/>
    </w:rPr>
  </w:style>
  <w:style w:type="paragraph" w:styleId="ad">
    <w:name w:val="Block Text"/>
    <w:basedOn w:val="a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pPr>
      <w:ind w:left="1200"/>
    </w:pPr>
    <w:rPr>
      <w:sz w:val="18"/>
      <w:szCs w:val="18"/>
    </w:rPr>
  </w:style>
  <w:style w:type="paragraph" w:styleId="ae">
    <w:name w:val="Normal (Web)"/>
    <w:basedOn w:val="a"/>
    <w:semiHidden/>
    <w:pPr>
      <w:spacing w:before="100" w:beforeAutospacing="1" w:after="100" w:afterAutospacing="1"/>
    </w:pPr>
  </w:style>
  <w:style w:type="paragraph" w:styleId="af">
    <w:name w:val="Plain Text"/>
    <w:basedOn w:val="a"/>
    <w:rPr>
      <w:rFonts w:ascii="Courier New" w:hAnsi="Courier New"/>
      <w:sz w:val="20"/>
      <w:szCs w:val="20"/>
    </w:rPr>
  </w:style>
  <w:style w:type="paragraph" w:styleId="af0">
    <w:name w:val="Balloon Text"/>
    <w:basedOn w:val="a"/>
    <w:link w:val="af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Pr>
      <w:rFonts w:ascii="Tahoma" w:hAnsi="Tahoma" w:cs="Tahoma"/>
      <w:sz w:val="16"/>
      <w:szCs w:val="16"/>
    </w:rPr>
  </w:style>
  <w:style w:type="character" w:styleId="af2">
    <w:name w:val="Placeholder Text"/>
    <w:basedOn w:val="a0"/>
    <w:uiPriority w:val="99"/>
    <w:semiHidden/>
    <w:rPr>
      <w:color w:val="808080"/>
    </w:rPr>
  </w:style>
  <w:style w:type="paragraph" w:customStyle="1" w:styleId="13">
    <w:name w:val="Знак1"/>
    <w:basedOn w:val="a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paragraph" w:styleId="af3">
    <w:name w:val="List Paragraph"/>
    <w:basedOn w:val="a"/>
    <w:uiPriority w:val="34"/>
    <w:qFormat/>
    <w:pPr>
      <w:ind w:left="720"/>
      <w:contextualSpacing/>
      <w:jc w:val="both"/>
    </w:pPr>
    <w:rPr>
      <w:sz w:val="28"/>
      <w:szCs w:val="22"/>
      <w:lang w:eastAsia="en-US"/>
    </w:rPr>
  </w:style>
  <w:style w:type="character" w:styleId="af4">
    <w:name w:val="annotation reference"/>
    <w:uiPriority w:val="99"/>
    <w:semiHidden/>
    <w:unhideWhenUsed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</w:style>
  <w:style w:type="paragraph" w:styleId="af7">
    <w:name w:val="footnote text"/>
    <w:basedOn w:val="a"/>
    <w:link w:val="af8"/>
    <w:semiHidden/>
    <w:rPr>
      <w:sz w:val="20"/>
      <w:szCs w:val="20"/>
    </w:rPr>
  </w:style>
  <w:style w:type="character" w:customStyle="1" w:styleId="af8">
    <w:name w:val="Текст сноски Знак"/>
    <w:basedOn w:val="a0"/>
    <w:link w:val="af7"/>
    <w:semiHidden/>
  </w:style>
  <w:style w:type="character" w:styleId="af9">
    <w:name w:val="footnote reference"/>
    <w:semiHidden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annotation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</w:style>
  <w:style w:type="paragraph" w:styleId="8">
    <w:name w:val="heading 8"/>
    <w:basedOn w:val="a"/>
    <w:next w:val="a"/>
    <w:qFormat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pPr>
      <w:tabs>
        <w:tab w:val="center" w:pos="4677"/>
        <w:tab w:val="right" w:pos="9355"/>
      </w:tabs>
    </w:pPr>
  </w:style>
  <w:style w:type="character" w:styleId="a4">
    <w:name w:val="page number"/>
    <w:basedOn w:val="a0"/>
  </w:style>
  <w:style w:type="paragraph" w:styleId="a5">
    <w:name w:val="Body Text"/>
    <w:aliases w:val="Основной текст Знак Знак Знак"/>
    <w:basedOn w:val="a"/>
    <w:pPr>
      <w:jc w:val="both"/>
    </w:pPr>
  </w:style>
  <w:style w:type="paragraph" w:styleId="a6">
    <w:name w:val="Body Text Indent"/>
    <w:basedOn w:val="a"/>
    <w:pPr>
      <w:ind w:firstLine="708"/>
      <w:jc w:val="both"/>
    </w:pPr>
  </w:style>
  <w:style w:type="paragraph" w:styleId="30">
    <w:name w:val="Body Text Indent 3"/>
    <w:basedOn w:val="a"/>
    <w:pPr>
      <w:ind w:firstLine="540"/>
      <w:jc w:val="both"/>
    </w:p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toc 2"/>
    <w:basedOn w:val="a"/>
    <w:next w:val="a"/>
    <w:autoRedefine/>
    <w:semiHidden/>
    <w:rPr>
      <w:i/>
    </w:rPr>
  </w:style>
  <w:style w:type="paragraph" w:styleId="10">
    <w:name w:val="toc 1"/>
    <w:basedOn w:val="a"/>
    <w:next w:val="a"/>
    <w:autoRedefine/>
    <w:semiHidden/>
    <w:rPr>
      <w:bCs/>
      <w:caps/>
      <w:lang w:val="en-US"/>
    </w:rPr>
  </w:style>
  <w:style w:type="paragraph" w:styleId="31">
    <w:name w:val="toc 3"/>
    <w:basedOn w:val="a"/>
    <w:next w:val="a"/>
    <w:autoRedefine/>
    <w:semiHidden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pPr>
      <w:ind w:left="960"/>
    </w:pPr>
    <w:rPr>
      <w:sz w:val="18"/>
      <w:szCs w:val="18"/>
    </w:rPr>
  </w:style>
  <w:style w:type="character" w:styleId="a8">
    <w:name w:val="Hyperlink"/>
    <w:rPr>
      <w:strike w:val="0"/>
      <w:dstrike w:val="0"/>
      <w:color w:val="auto"/>
      <w:u w:val="none"/>
      <w:effect w:val="none"/>
    </w:rPr>
  </w:style>
  <w:style w:type="character" w:styleId="a9">
    <w:name w:val="FollowedHyperlink"/>
    <w:rPr>
      <w:color w:val="800080"/>
      <w:u w:val="single"/>
    </w:rPr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paragraph" w:styleId="ab">
    <w:name w:val="Title"/>
    <w:basedOn w:val="a"/>
    <w:qFormat/>
    <w:pPr>
      <w:jc w:val="center"/>
    </w:pPr>
    <w:rPr>
      <w:b/>
      <w:szCs w:val="20"/>
    </w:rPr>
  </w:style>
  <w:style w:type="paragraph" w:styleId="21">
    <w:name w:val="Body Text 2"/>
    <w:basedOn w:val="a"/>
    <w:pPr>
      <w:spacing w:after="120" w:line="480" w:lineRule="auto"/>
    </w:pPr>
  </w:style>
  <w:style w:type="paragraph" w:styleId="32">
    <w:name w:val="Body Text 3"/>
    <w:basedOn w:val="a"/>
    <w:pPr>
      <w:spacing w:after="120"/>
    </w:pPr>
    <w:rPr>
      <w:sz w:val="16"/>
      <w:szCs w:val="16"/>
    </w:rPr>
  </w:style>
  <w:style w:type="paragraph" w:styleId="22">
    <w:name w:val="Body Text Indent 2"/>
    <w:basedOn w:val="a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c">
    <w:name w:val="Основной текст Знак Знак Знак Знак"/>
    <w:rPr>
      <w:sz w:val="24"/>
      <w:lang w:val="ru-RU" w:eastAsia="ru-RU" w:bidi="ar-SA"/>
    </w:rPr>
  </w:style>
  <w:style w:type="character" w:customStyle="1" w:styleId="12">
    <w:name w:val="Заголовок 1 Знак Знак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pPr>
      <w:ind w:left="1440"/>
    </w:pPr>
    <w:rPr>
      <w:sz w:val="18"/>
      <w:szCs w:val="18"/>
    </w:rPr>
  </w:style>
  <w:style w:type="paragraph" w:styleId="ad">
    <w:name w:val="Block Text"/>
    <w:basedOn w:val="a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pPr>
      <w:ind w:left="1200"/>
    </w:pPr>
    <w:rPr>
      <w:sz w:val="18"/>
      <w:szCs w:val="18"/>
    </w:rPr>
  </w:style>
  <w:style w:type="paragraph" w:styleId="ae">
    <w:name w:val="Normal (Web)"/>
    <w:basedOn w:val="a"/>
    <w:semiHidden/>
    <w:pPr>
      <w:spacing w:before="100" w:beforeAutospacing="1" w:after="100" w:afterAutospacing="1"/>
    </w:pPr>
  </w:style>
  <w:style w:type="paragraph" w:styleId="af">
    <w:name w:val="Plain Text"/>
    <w:basedOn w:val="a"/>
    <w:rPr>
      <w:rFonts w:ascii="Courier New" w:hAnsi="Courier New"/>
      <w:sz w:val="20"/>
      <w:szCs w:val="20"/>
    </w:rPr>
  </w:style>
  <w:style w:type="paragraph" w:styleId="af0">
    <w:name w:val="Balloon Text"/>
    <w:basedOn w:val="a"/>
    <w:link w:val="af1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Pr>
      <w:rFonts w:ascii="Tahoma" w:hAnsi="Tahoma" w:cs="Tahoma"/>
      <w:sz w:val="16"/>
      <w:szCs w:val="16"/>
    </w:rPr>
  </w:style>
  <w:style w:type="character" w:styleId="af2">
    <w:name w:val="Placeholder Text"/>
    <w:basedOn w:val="a0"/>
    <w:uiPriority w:val="99"/>
    <w:semiHidden/>
    <w:rPr>
      <w:color w:val="808080"/>
    </w:rPr>
  </w:style>
  <w:style w:type="paragraph" w:customStyle="1" w:styleId="13">
    <w:name w:val="Знак1"/>
    <w:basedOn w:val="a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paragraph" w:styleId="af3">
    <w:name w:val="List Paragraph"/>
    <w:basedOn w:val="a"/>
    <w:uiPriority w:val="34"/>
    <w:qFormat/>
    <w:pPr>
      <w:ind w:left="720"/>
      <w:contextualSpacing/>
      <w:jc w:val="both"/>
    </w:pPr>
    <w:rPr>
      <w:sz w:val="28"/>
      <w:szCs w:val="22"/>
      <w:lang w:eastAsia="en-US"/>
    </w:rPr>
  </w:style>
  <w:style w:type="character" w:styleId="af4">
    <w:name w:val="annotation reference"/>
    <w:uiPriority w:val="99"/>
    <w:semiHidden/>
    <w:unhideWhenUsed/>
    <w:rPr>
      <w:sz w:val="16"/>
      <w:szCs w:val="16"/>
    </w:rPr>
  </w:style>
  <w:style w:type="paragraph" w:styleId="af5">
    <w:name w:val="annotation text"/>
    <w:basedOn w:val="a"/>
    <w:link w:val="af6"/>
    <w:uiPriority w:val="99"/>
    <w:unhideWhenUsed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</w:style>
  <w:style w:type="paragraph" w:styleId="af7">
    <w:name w:val="footnote text"/>
    <w:basedOn w:val="a"/>
    <w:link w:val="af8"/>
    <w:semiHidden/>
    <w:rPr>
      <w:sz w:val="20"/>
      <w:szCs w:val="20"/>
    </w:rPr>
  </w:style>
  <w:style w:type="character" w:customStyle="1" w:styleId="af8">
    <w:name w:val="Текст сноски Знак"/>
    <w:basedOn w:val="a0"/>
    <w:link w:val="af7"/>
    <w:semiHidden/>
  </w:style>
  <w:style w:type="character" w:styleId="af9">
    <w:name w:val="footnote reference"/>
    <w:semiHidden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2464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Салтыкова Л.В.</cp:lastModifiedBy>
  <cp:revision>7</cp:revision>
  <cp:lastPrinted>2022-02-09T05:23:00Z</cp:lastPrinted>
  <dcterms:created xsi:type="dcterms:W3CDTF">2022-02-08T12:37:00Z</dcterms:created>
  <dcterms:modified xsi:type="dcterms:W3CDTF">2024-09-05T10:19:00Z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