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3A6D" w:rsidRDefault="002F3A6D" w:rsidP="002F3A6D">
      <w:pPr>
        <w:spacing w:line="240" w:lineRule="auto"/>
        <w:ind w:firstLine="0"/>
        <w:jc w:val="left"/>
        <w:rPr>
          <w:rFonts w:eastAsia="Calibri"/>
          <w:szCs w:val="26"/>
        </w:rPr>
      </w:pPr>
      <w:r>
        <w:rPr>
          <w:rFonts w:eastAsia="Calibri"/>
          <w:szCs w:val="26"/>
        </w:rPr>
        <w:t>ПРОЕКТ</w:t>
      </w:r>
    </w:p>
    <w:p w:rsidR="00B878CF" w:rsidRPr="005E78D9" w:rsidRDefault="005E78D9" w:rsidP="005E78D9">
      <w:pPr>
        <w:spacing w:line="240" w:lineRule="auto"/>
        <w:ind w:left="4820" w:firstLine="0"/>
        <w:jc w:val="left"/>
        <w:rPr>
          <w:rFonts w:eastAsia="Calibri"/>
          <w:szCs w:val="26"/>
        </w:rPr>
      </w:pPr>
      <w:r w:rsidRPr="005E78D9">
        <w:rPr>
          <w:rFonts w:eastAsia="Calibri"/>
          <w:szCs w:val="26"/>
        </w:rPr>
        <w:t>Утверждена</w:t>
      </w:r>
    </w:p>
    <w:p w:rsidR="000A4DF6" w:rsidRDefault="000A4DF6" w:rsidP="005E78D9">
      <w:pPr>
        <w:spacing w:line="240" w:lineRule="auto"/>
        <w:ind w:left="4820" w:firstLine="0"/>
        <w:jc w:val="left"/>
        <w:rPr>
          <w:rFonts w:eastAsia="Calibri"/>
          <w:szCs w:val="26"/>
        </w:rPr>
      </w:pPr>
      <w:r>
        <w:rPr>
          <w:rFonts w:eastAsia="Calibri"/>
          <w:szCs w:val="26"/>
        </w:rPr>
        <w:t>п</w:t>
      </w:r>
      <w:r w:rsidR="005E78D9" w:rsidRPr="005E78D9">
        <w:rPr>
          <w:rFonts w:eastAsia="Calibri"/>
          <w:szCs w:val="26"/>
        </w:rPr>
        <w:t xml:space="preserve">остановлением Администрации </w:t>
      </w:r>
    </w:p>
    <w:p w:rsidR="005E78D9" w:rsidRPr="005E78D9" w:rsidRDefault="005E78D9" w:rsidP="005E78D9">
      <w:pPr>
        <w:spacing w:line="240" w:lineRule="auto"/>
        <w:ind w:left="4820" w:firstLine="0"/>
        <w:jc w:val="left"/>
        <w:rPr>
          <w:rFonts w:eastAsia="Calibri"/>
          <w:szCs w:val="26"/>
        </w:rPr>
      </w:pPr>
      <w:r w:rsidRPr="005E78D9">
        <w:rPr>
          <w:rFonts w:eastAsia="Calibri"/>
          <w:szCs w:val="26"/>
        </w:rPr>
        <w:t>города Глазова</w:t>
      </w:r>
    </w:p>
    <w:p w:rsidR="005E78D9" w:rsidRPr="005E78D9" w:rsidRDefault="005E78D9" w:rsidP="005E78D9">
      <w:pPr>
        <w:spacing w:line="240" w:lineRule="auto"/>
        <w:ind w:left="4820" w:firstLine="0"/>
        <w:jc w:val="left"/>
        <w:rPr>
          <w:rFonts w:eastAsia="Calibri"/>
          <w:szCs w:val="26"/>
        </w:rPr>
      </w:pPr>
      <w:r w:rsidRPr="005E78D9">
        <w:rPr>
          <w:rFonts w:eastAsia="Calibri"/>
          <w:szCs w:val="26"/>
        </w:rPr>
        <w:t>от _</w:t>
      </w:r>
      <w:r w:rsidR="001D7D27">
        <w:rPr>
          <w:rFonts w:eastAsia="Calibri"/>
          <w:szCs w:val="26"/>
        </w:rPr>
        <w:t>25.04.2024</w:t>
      </w:r>
      <w:r w:rsidR="000A4DF6">
        <w:rPr>
          <w:rFonts w:eastAsia="Calibri"/>
          <w:szCs w:val="26"/>
        </w:rPr>
        <w:t>_</w:t>
      </w:r>
      <w:r w:rsidRPr="005E78D9">
        <w:rPr>
          <w:rFonts w:eastAsia="Calibri"/>
          <w:szCs w:val="26"/>
        </w:rPr>
        <w:t>_ № __</w:t>
      </w:r>
      <w:r w:rsidR="001D7D27">
        <w:rPr>
          <w:rFonts w:eastAsia="Calibri"/>
          <w:szCs w:val="26"/>
        </w:rPr>
        <w:t>17/28</w:t>
      </w:r>
      <w:r w:rsidR="000A4DF6">
        <w:rPr>
          <w:rFonts w:eastAsia="Calibri"/>
          <w:szCs w:val="26"/>
        </w:rPr>
        <w:t>_</w:t>
      </w:r>
      <w:r w:rsidRPr="005E78D9">
        <w:rPr>
          <w:rFonts w:eastAsia="Calibri"/>
          <w:szCs w:val="26"/>
        </w:rPr>
        <w:t>_</w:t>
      </w:r>
    </w:p>
    <w:p w:rsidR="00B878CF" w:rsidRPr="00557D32" w:rsidRDefault="00B878CF" w:rsidP="00B878CF">
      <w:pPr>
        <w:ind w:firstLine="0"/>
        <w:jc w:val="center"/>
        <w:rPr>
          <w:rFonts w:eastAsia="Calibri"/>
          <w:b/>
          <w:sz w:val="44"/>
          <w:szCs w:val="44"/>
        </w:rPr>
      </w:pPr>
    </w:p>
    <w:p w:rsidR="00B878CF" w:rsidRDefault="00B878CF" w:rsidP="00B878CF">
      <w:pPr>
        <w:ind w:firstLine="0"/>
        <w:jc w:val="center"/>
        <w:rPr>
          <w:rFonts w:eastAsia="Calibri"/>
          <w:b/>
          <w:sz w:val="44"/>
          <w:szCs w:val="44"/>
        </w:rPr>
      </w:pPr>
    </w:p>
    <w:p w:rsidR="00B878CF" w:rsidRDefault="00B878CF" w:rsidP="00B878CF">
      <w:pPr>
        <w:ind w:firstLine="0"/>
        <w:jc w:val="center"/>
        <w:rPr>
          <w:rFonts w:eastAsia="Calibri"/>
          <w:b/>
          <w:sz w:val="44"/>
          <w:szCs w:val="44"/>
        </w:rPr>
      </w:pPr>
    </w:p>
    <w:p w:rsidR="00FE3462" w:rsidRPr="00557D32" w:rsidRDefault="00FE3462" w:rsidP="00B878CF">
      <w:pPr>
        <w:ind w:firstLine="0"/>
        <w:jc w:val="center"/>
        <w:rPr>
          <w:rFonts w:eastAsia="Calibri"/>
          <w:b/>
          <w:sz w:val="44"/>
          <w:szCs w:val="44"/>
        </w:rPr>
      </w:pPr>
    </w:p>
    <w:p w:rsidR="00DE5F92" w:rsidRPr="00557D32" w:rsidRDefault="0073704B" w:rsidP="00DE5F92">
      <w:pPr>
        <w:spacing w:line="276" w:lineRule="auto"/>
        <w:ind w:firstLine="0"/>
        <w:jc w:val="center"/>
        <w:rPr>
          <w:rFonts w:eastAsia="Calibri"/>
          <w:b/>
          <w:sz w:val="48"/>
          <w:szCs w:val="44"/>
        </w:rPr>
      </w:pPr>
      <w:r>
        <w:rPr>
          <w:rFonts w:eastAsia="Calibri"/>
          <w:b/>
          <w:sz w:val="48"/>
          <w:szCs w:val="44"/>
        </w:rPr>
        <w:t xml:space="preserve">Актуализированная </w:t>
      </w:r>
      <w:r w:rsidR="00DE5F92">
        <w:rPr>
          <w:rFonts w:eastAsia="Calibri"/>
          <w:b/>
          <w:sz w:val="48"/>
          <w:szCs w:val="44"/>
        </w:rPr>
        <w:t>С</w:t>
      </w:r>
      <w:r w:rsidR="00DE5F92" w:rsidRPr="00557D32">
        <w:rPr>
          <w:rFonts w:eastAsia="Calibri"/>
          <w:b/>
          <w:sz w:val="48"/>
          <w:szCs w:val="44"/>
        </w:rPr>
        <w:t>хем</w:t>
      </w:r>
      <w:r w:rsidR="00DE5F92">
        <w:rPr>
          <w:rFonts w:eastAsia="Calibri"/>
          <w:b/>
          <w:sz w:val="48"/>
          <w:szCs w:val="44"/>
        </w:rPr>
        <w:t>а</w:t>
      </w:r>
      <w:r w:rsidR="00DE5F92" w:rsidRPr="00557D32">
        <w:rPr>
          <w:rFonts w:eastAsia="Calibri"/>
          <w:b/>
          <w:sz w:val="48"/>
          <w:szCs w:val="44"/>
        </w:rPr>
        <w:t xml:space="preserve"> теплоснабжения </w:t>
      </w:r>
    </w:p>
    <w:p w:rsidR="00DE5F92" w:rsidRPr="00557D32" w:rsidRDefault="00DE5F92" w:rsidP="00DE5F92">
      <w:pPr>
        <w:spacing w:line="276" w:lineRule="auto"/>
        <w:ind w:firstLine="0"/>
        <w:jc w:val="center"/>
        <w:rPr>
          <w:rFonts w:eastAsia="Calibri"/>
          <w:b/>
          <w:sz w:val="48"/>
          <w:szCs w:val="44"/>
        </w:rPr>
      </w:pPr>
      <w:r w:rsidRPr="00557D32">
        <w:rPr>
          <w:rFonts w:eastAsia="Calibri"/>
          <w:b/>
          <w:sz w:val="48"/>
          <w:szCs w:val="44"/>
        </w:rPr>
        <w:t>муниципального образования</w:t>
      </w:r>
    </w:p>
    <w:p w:rsidR="00DE5F92" w:rsidRDefault="004A19BB" w:rsidP="00DE5F92">
      <w:pPr>
        <w:spacing w:line="276" w:lineRule="auto"/>
        <w:ind w:firstLine="0"/>
        <w:jc w:val="center"/>
        <w:rPr>
          <w:rFonts w:eastAsia="Calibri"/>
          <w:b/>
          <w:sz w:val="48"/>
          <w:szCs w:val="44"/>
        </w:rPr>
      </w:pPr>
      <w:r>
        <w:rPr>
          <w:rFonts w:eastAsia="Calibri"/>
          <w:b/>
          <w:sz w:val="48"/>
          <w:szCs w:val="44"/>
        </w:rPr>
        <w:t xml:space="preserve">«Городской округ </w:t>
      </w:r>
      <w:r w:rsidR="00DE5F92">
        <w:rPr>
          <w:rFonts w:eastAsia="Calibri"/>
          <w:b/>
          <w:sz w:val="48"/>
          <w:szCs w:val="44"/>
        </w:rPr>
        <w:t>«</w:t>
      </w:r>
      <w:r w:rsidR="00DE5F92" w:rsidRPr="00557D32">
        <w:rPr>
          <w:rFonts w:eastAsia="Calibri"/>
          <w:b/>
          <w:sz w:val="48"/>
          <w:szCs w:val="44"/>
        </w:rPr>
        <w:t>Город Глазов</w:t>
      </w:r>
      <w:r w:rsidR="00DE5F92">
        <w:rPr>
          <w:rFonts w:eastAsia="Calibri"/>
          <w:b/>
          <w:sz w:val="48"/>
          <w:szCs w:val="44"/>
        </w:rPr>
        <w:t>» Удмуртской Республики</w:t>
      </w:r>
      <w:r>
        <w:rPr>
          <w:rFonts w:eastAsia="Calibri"/>
          <w:b/>
          <w:sz w:val="48"/>
          <w:szCs w:val="44"/>
        </w:rPr>
        <w:t>»</w:t>
      </w:r>
    </w:p>
    <w:p w:rsidR="00DE5F92" w:rsidRDefault="00DE5F92" w:rsidP="00DE5F92">
      <w:pPr>
        <w:spacing w:line="276" w:lineRule="auto"/>
        <w:ind w:firstLine="0"/>
        <w:jc w:val="center"/>
        <w:rPr>
          <w:rFonts w:eastAsia="Calibri"/>
          <w:b/>
          <w:sz w:val="48"/>
          <w:szCs w:val="44"/>
        </w:rPr>
      </w:pPr>
      <w:r>
        <w:rPr>
          <w:rFonts w:eastAsia="Calibri"/>
          <w:b/>
          <w:sz w:val="48"/>
          <w:szCs w:val="44"/>
        </w:rPr>
        <w:t>на период</w:t>
      </w:r>
      <w:r w:rsidRPr="00557D32">
        <w:rPr>
          <w:rFonts w:eastAsia="Calibri"/>
          <w:b/>
          <w:sz w:val="48"/>
          <w:szCs w:val="44"/>
        </w:rPr>
        <w:t xml:space="preserve"> </w:t>
      </w:r>
      <w:r>
        <w:rPr>
          <w:rFonts w:eastAsia="Calibri"/>
          <w:b/>
          <w:sz w:val="48"/>
          <w:szCs w:val="44"/>
        </w:rPr>
        <w:t>2016</w:t>
      </w:r>
      <w:r w:rsidRPr="00557D32">
        <w:rPr>
          <w:rFonts w:eastAsia="Calibri"/>
          <w:b/>
          <w:sz w:val="48"/>
          <w:szCs w:val="44"/>
        </w:rPr>
        <w:t>-203</w:t>
      </w:r>
      <w:r>
        <w:rPr>
          <w:rFonts w:eastAsia="Calibri"/>
          <w:b/>
          <w:sz w:val="48"/>
          <w:szCs w:val="44"/>
        </w:rPr>
        <w:t>0 год</w:t>
      </w:r>
    </w:p>
    <w:p w:rsidR="00B878CF" w:rsidRPr="00557D32" w:rsidRDefault="00DE5F92" w:rsidP="00DE5F92">
      <w:pPr>
        <w:ind w:firstLine="0"/>
        <w:jc w:val="center"/>
        <w:rPr>
          <w:rFonts w:eastAsia="Calibri"/>
          <w:b/>
          <w:sz w:val="48"/>
          <w:szCs w:val="44"/>
        </w:rPr>
      </w:pPr>
      <w:r>
        <w:rPr>
          <w:rFonts w:eastAsia="Calibri"/>
          <w:b/>
          <w:sz w:val="48"/>
          <w:szCs w:val="44"/>
        </w:rPr>
        <w:t>(Актуализация на 202</w:t>
      </w:r>
      <w:r w:rsidR="002F3A6D">
        <w:rPr>
          <w:rFonts w:eastAsia="Calibri"/>
          <w:b/>
          <w:sz w:val="48"/>
          <w:szCs w:val="44"/>
        </w:rPr>
        <w:t>6</w:t>
      </w:r>
      <w:bookmarkStart w:id="0" w:name="_GoBack"/>
      <w:bookmarkEnd w:id="0"/>
      <w:r>
        <w:rPr>
          <w:rFonts w:eastAsia="Calibri"/>
          <w:b/>
          <w:sz w:val="48"/>
          <w:szCs w:val="44"/>
        </w:rPr>
        <w:t xml:space="preserve"> год)</w:t>
      </w:r>
    </w:p>
    <w:p w:rsidR="008135AC" w:rsidRPr="00B878CF" w:rsidRDefault="008135AC" w:rsidP="008135AC">
      <w:pPr>
        <w:spacing w:line="276" w:lineRule="auto"/>
        <w:ind w:firstLine="0"/>
        <w:jc w:val="center"/>
        <w:rPr>
          <w:b/>
          <w:spacing w:val="-16"/>
          <w:kern w:val="28"/>
          <w:sz w:val="28"/>
          <w:szCs w:val="28"/>
          <w:highlight w:val="yellow"/>
        </w:rPr>
      </w:pPr>
    </w:p>
    <w:p w:rsidR="008135AC" w:rsidRPr="00B878CF" w:rsidRDefault="008135AC" w:rsidP="008135AC">
      <w:pPr>
        <w:spacing w:line="276" w:lineRule="auto"/>
        <w:ind w:firstLine="0"/>
        <w:jc w:val="center"/>
        <w:rPr>
          <w:b/>
          <w:spacing w:val="-16"/>
          <w:kern w:val="28"/>
          <w:sz w:val="28"/>
          <w:szCs w:val="28"/>
          <w:highlight w:val="yellow"/>
        </w:rPr>
      </w:pPr>
    </w:p>
    <w:p w:rsidR="00B926D6" w:rsidRPr="00B878CF" w:rsidRDefault="00B926D6" w:rsidP="00DB5F74">
      <w:pPr>
        <w:spacing w:line="276" w:lineRule="auto"/>
        <w:ind w:firstLine="0"/>
        <w:jc w:val="center"/>
        <w:rPr>
          <w:b/>
          <w:spacing w:val="-16"/>
          <w:kern w:val="28"/>
          <w:sz w:val="28"/>
          <w:szCs w:val="28"/>
          <w:highlight w:val="yellow"/>
        </w:rPr>
      </w:pPr>
    </w:p>
    <w:p w:rsidR="00B926D6" w:rsidRPr="00B878CF" w:rsidRDefault="00B926D6" w:rsidP="00DB5F7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81C26" w:rsidRPr="00B878CF" w:rsidRDefault="00381C26" w:rsidP="00EC3024">
      <w:pPr>
        <w:spacing w:line="276" w:lineRule="auto"/>
        <w:ind w:firstLine="0"/>
        <w:jc w:val="center"/>
        <w:rPr>
          <w:b/>
          <w:spacing w:val="-16"/>
          <w:kern w:val="28"/>
          <w:sz w:val="28"/>
          <w:szCs w:val="28"/>
          <w:highlight w:val="yellow"/>
        </w:rPr>
      </w:pPr>
    </w:p>
    <w:p w:rsidR="003D6574" w:rsidRPr="00B878CF" w:rsidRDefault="003D6574" w:rsidP="00381C26">
      <w:pPr>
        <w:autoSpaceDE/>
        <w:autoSpaceDN/>
        <w:spacing w:after="200"/>
        <w:jc w:val="center"/>
      </w:pPr>
      <w:r w:rsidRPr="00B878CF">
        <w:br w:type="page"/>
      </w:r>
    </w:p>
    <w:p w:rsidR="00A67C26" w:rsidRPr="00B878CF" w:rsidRDefault="00A67C26" w:rsidP="009708A7">
      <w:pPr>
        <w:pStyle w:val="a4"/>
        <w:jc w:val="center"/>
        <w:rPr>
          <w:sz w:val="24"/>
          <w:highlight w:val="yellow"/>
        </w:rPr>
        <w:sectPr w:rsidR="00A67C26" w:rsidRPr="00B878CF" w:rsidSect="00F8764F">
          <w:footerReference w:type="default" r:id="rId9"/>
          <w:footerReference w:type="first" r:id="rId10"/>
          <w:type w:val="continuous"/>
          <w:pgSz w:w="11910" w:h="16840"/>
          <w:pgMar w:top="1240" w:right="600" w:bottom="709" w:left="1480" w:header="720" w:footer="720" w:gutter="0"/>
          <w:cols w:space="720"/>
          <w:titlePg/>
          <w:docGrid w:linePitch="299"/>
        </w:sectPr>
      </w:pPr>
    </w:p>
    <w:p w:rsidR="00227782" w:rsidRPr="00CB7EC3" w:rsidRDefault="00DE1DBB" w:rsidP="00227782">
      <w:pPr>
        <w:pStyle w:val="0"/>
        <w:outlineLvl w:val="9"/>
      </w:pPr>
      <w:bookmarkStart w:id="1" w:name="_Toc30074443"/>
      <w:r w:rsidRPr="00CB7EC3">
        <w:lastRenderedPageBreak/>
        <w:t>Содержание</w:t>
      </w:r>
    </w:p>
    <w:sdt>
      <w:sdtPr>
        <w:rPr>
          <w:b w:val="0"/>
          <w:bCs w:val="0"/>
          <w:szCs w:val="22"/>
          <w:highlight w:val="yellow"/>
        </w:rPr>
        <w:id w:val="986048072"/>
        <w:docPartObj>
          <w:docPartGallery w:val="Table of Contents"/>
          <w:docPartUnique/>
        </w:docPartObj>
      </w:sdtPr>
      <w:sdtEndPr/>
      <w:sdtContent>
        <w:p w:rsidR="00786585" w:rsidRPr="008E1FD2" w:rsidRDefault="00B70AC3" w:rsidP="008E1FD2">
          <w:pPr>
            <w:pStyle w:val="0"/>
            <w:ind w:left="142" w:firstLine="567"/>
            <w:jc w:val="both"/>
            <w:outlineLvl w:val="9"/>
            <w:rPr>
              <w:noProof/>
              <w:highlight w:val="yellow"/>
            </w:rPr>
          </w:pPr>
          <w:r w:rsidRPr="00B878CF">
            <w:rPr>
              <w:highlight w:val="yellow"/>
            </w:rPr>
            <w:fldChar w:fldCharType="begin"/>
          </w:r>
          <w:r w:rsidR="00DE1DBB" w:rsidRPr="00B878CF">
            <w:rPr>
              <w:highlight w:val="yellow"/>
            </w:rPr>
            <w:instrText xml:space="preserve"> TOC \o "1-3" \h \z \u </w:instrText>
          </w:r>
          <w:r w:rsidRPr="00B878CF">
            <w:rPr>
              <w:highlight w:val="yellow"/>
            </w:rPr>
            <w:fldChar w:fldCharType="separate"/>
          </w:r>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32" w:history="1">
            <w:r w:rsidR="00786585" w:rsidRPr="00E31903">
              <w:rPr>
                <w:rStyle w:val="ad"/>
                <w:noProof/>
              </w:rPr>
              <w:t>Введение</w:t>
            </w:r>
            <w:r w:rsidR="00786585">
              <w:rPr>
                <w:noProof/>
                <w:webHidden/>
              </w:rPr>
              <w:tab/>
            </w:r>
            <w:r w:rsidR="00B70AC3">
              <w:rPr>
                <w:noProof/>
                <w:webHidden/>
              </w:rPr>
              <w:fldChar w:fldCharType="begin"/>
            </w:r>
            <w:r w:rsidR="00786585">
              <w:rPr>
                <w:noProof/>
                <w:webHidden/>
              </w:rPr>
              <w:instrText xml:space="preserve"> PAGEREF _Toc52363732 \h </w:instrText>
            </w:r>
            <w:r w:rsidR="00B70AC3">
              <w:rPr>
                <w:noProof/>
                <w:webHidden/>
              </w:rPr>
            </w:r>
            <w:r w:rsidR="00B70AC3">
              <w:rPr>
                <w:noProof/>
                <w:webHidden/>
              </w:rPr>
              <w:fldChar w:fldCharType="separate"/>
            </w:r>
            <w:r w:rsidR="00202F56">
              <w:rPr>
                <w:noProof/>
                <w:webHidden/>
              </w:rPr>
              <w:t>12</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33" w:history="1">
            <w:r w:rsidR="00786585" w:rsidRPr="00E31903">
              <w:rPr>
                <w:rStyle w:val="ad"/>
                <w:noProof/>
              </w:rPr>
              <w:t>1. ПОКАЗАТЕЛИ СУЩЕСТВУЮЩЕГО И ПЕРСПЕКТИВНОГО СПРОСА НА ТЕПЛОВУЮ ЭНЕРГИЮ (МОЩНОСТЬ) И ТЕПЛОНОСИТЕЛЬ В УСТАНОВЛЕННЫХ ГРАНИЦАХ МО</w:t>
            </w:r>
            <w:r w:rsidR="00153157">
              <w:rPr>
                <w:rStyle w:val="ad"/>
                <w:noProof/>
              </w:rPr>
              <w:t xml:space="preserve"> «ГОРОДСКОЙ ОКРУГ ГОРОД ГЛАЗОВ</w:t>
            </w:r>
            <w:r w:rsidR="00786585" w:rsidRPr="00E31903">
              <w:rPr>
                <w:rStyle w:val="ad"/>
                <w:noProof/>
              </w:rPr>
              <w:t>»</w:t>
            </w:r>
            <w:r w:rsidR="00153157">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_Toc52363733 \h </w:instrText>
            </w:r>
            <w:r w:rsidR="00B70AC3">
              <w:rPr>
                <w:noProof/>
                <w:webHidden/>
              </w:rPr>
            </w:r>
            <w:r w:rsidR="00B70AC3">
              <w:rPr>
                <w:noProof/>
                <w:webHidden/>
              </w:rPr>
              <w:fldChar w:fldCharType="separate"/>
            </w:r>
            <w:r w:rsidR="00202F56">
              <w:rPr>
                <w:noProof/>
                <w:webHidden/>
              </w:rPr>
              <w:t>13</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34" w:history="1">
            <w:r w:rsidR="00786585" w:rsidRPr="00E31903">
              <w:rPr>
                <w:rStyle w:val="ad"/>
                <w:noProof/>
              </w:rPr>
              <w:t>1.1.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r w:rsidR="00786585">
              <w:rPr>
                <w:noProof/>
                <w:webHidden/>
              </w:rPr>
              <w:tab/>
            </w:r>
            <w:r w:rsidR="00B70AC3">
              <w:rPr>
                <w:noProof/>
                <w:webHidden/>
              </w:rPr>
              <w:fldChar w:fldCharType="begin"/>
            </w:r>
            <w:r w:rsidR="00786585">
              <w:rPr>
                <w:noProof/>
                <w:webHidden/>
              </w:rPr>
              <w:instrText xml:space="preserve"> PAGEREF _Toc52363734 \h </w:instrText>
            </w:r>
            <w:r w:rsidR="00B70AC3">
              <w:rPr>
                <w:noProof/>
                <w:webHidden/>
              </w:rPr>
            </w:r>
            <w:r w:rsidR="00B70AC3">
              <w:rPr>
                <w:noProof/>
                <w:webHidden/>
              </w:rPr>
              <w:fldChar w:fldCharType="separate"/>
            </w:r>
            <w:r w:rsidR="00202F56">
              <w:rPr>
                <w:noProof/>
                <w:webHidden/>
              </w:rPr>
              <w:t>13</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35" w:history="1">
            <w:r w:rsidR="00786585" w:rsidRPr="00E31903">
              <w:rPr>
                <w:rStyle w:val="ad"/>
                <w:noProof/>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786585">
              <w:rPr>
                <w:noProof/>
                <w:webHidden/>
              </w:rPr>
              <w:tab/>
            </w:r>
            <w:r w:rsidR="00B70AC3">
              <w:rPr>
                <w:noProof/>
                <w:webHidden/>
              </w:rPr>
              <w:fldChar w:fldCharType="begin"/>
            </w:r>
            <w:r w:rsidR="00786585">
              <w:rPr>
                <w:noProof/>
                <w:webHidden/>
              </w:rPr>
              <w:instrText xml:space="preserve"> PAGEREF _Toc52363735 \h </w:instrText>
            </w:r>
            <w:r w:rsidR="00B70AC3">
              <w:rPr>
                <w:noProof/>
                <w:webHidden/>
              </w:rPr>
            </w:r>
            <w:r w:rsidR="00B70AC3">
              <w:rPr>
                <w:noProof/>
                <w:webHidden/>
              </w:rPr>
              <w:fldChar w:fldCharType="separate"/>
            </w:r>
            <w:r w:rsidR="00202F56">
              <w:rPr>
                <w:noProof/>
                <w:webHidden/>
              </w:rPr>
              <w:t>22</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36" w:history="1">
            <w:r w:rsidR="00786585" w:rsidRPr="00E31903">
              <w:rPr>
                <w:rStyle w:val="ad"/>
                <w:noProof/>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786585">
              <w:rPr>
                <w:noProof/>
                <w:webHidden/>
              </w:rPr>
              <w:tab/>
            </w:r>
            <w:r w:rsidR="00B70AC3">
              <w:rPr>
                <w:noProof/>
                <w:webHidden/>
              </w:rPr>
              <w:fldChar w:fldCharType="begin"/>
            </w:r>
            <w:r w:rsidR="00786585">
              <w:rPr>
                <w:noProof/>
                <w:webHidden/>
              </w:rPr>
              <w:instrText xml:space="preserve"> PAGEREF _Toc52363736 \h </w:instrText>
            </w:r>
            <w:r w:rsidR="00B70AC3">
              <w:rPr>
                <w:noProof/>
                <w:webHidden/>
              </w:rPr>
            </w:r>
            <w:r w:rsidR="00B70AC3">
              <w:rPr>
                <w:noProof/>
                <w:webHidden/>
              </w:rPr>
              <w:fldChar w:fldCharType="separate"/>
            </w:r>
            <w:r w:rsidR="00202F56">
              <w:rPr>
                <w:noProof/>
                <w:webHidden/>
              </w:rPr>
              <w:t>39</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37" w:history="1">
            <w:r w:rsidR="00786585" w:rsidRPr="00E31903">
              <w:rPr>
                <w:rStyle w:val="ad"/>
                <w:noProof/>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_Toc52363737 \h </w:instrText>
            </w:r>
            <w:r w:rsidR="00B70AC3">
              <w:rPr>
                <w:noProof/>
                <w:webHidden/>
              </w:rPr>
            </w:r>
            <w:r w:rsidR="00B70AC3">
              <w:rPr>
                <w:noProof/>
                <w:webHidden/>
              </w:rPr>
              <w:fldChar w:fldCharType="separate"/>
            </w:r>
            <w:r w:rsidR="00202F56">
              <w:rPr>
                <w:noProof/>
                <w:webHidden/>
              </w:rPr>
              <w:t>39</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38" w:history="1">
            <w:r w:rsidR="00786585" w:rsidRPr="00E31903">
              <w:rPr>
                <w:rStyle w:val="ad"/>
                <w:noProof/>
              </w:rPr>
              <w:t>2. СУЩЕСТВУЮЩИЕ И ПЕРСПЕКТИВНЫЕ БАЛАНСЫ ТЕПЛОВОЙ МОЩНОСТИ ИСТОЧНИКОВ ТЕПЛОВОЙ ЭНЕРГИИ И ТЕПЛОВОЙ НАГРУЗКИ ПОТРЕБИТЕЛЕЙ</w:t>
            </w:r>
            <w:r w:rsidR="00786585">
              <w:rPr>
                <w:noProof/>
                <w:webHidden/>
              </w:rPr>
              <w:tab/>
            </w:r>
            <w:r w:rsidR="00B70AC3">
              <w:rPr>
                <w:noProof/>
                <w:webHidden/>
              </w:rPr>
              <w:fldChar w:fldCharType="begin"/>
            </w:r>
            <w:r w:rsidR="00786585">
              <w:rPr>
                <w:noProof/>
                <w:webHidden/>
              </w:rPr>
              <w:instrText xml:space="preserve"> PAGEREF _Toc52363738 \h </w:instrText>
            </w:r>
            <w:r w:rsidR="00B70AC3">
              <w:rPr>
                <w:noProof/>
                <w:webHidden/>
              </w:rPr>
            </w:r>
            <w:r w:rsidR="00B70AC3">
              <w:rPr>
                <w:noProof/>
                <w:webHidden/>
              </w:rPr>
              <w:fldChar w:fldCharType="separate"/>
            </w:r>
            <w:r w:rsidR="00202F56">
              <w:rPr>
                <w:noProof/>
                <w:webHidden/>
              </w:rPr>
              <w:t>40</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39" w:history="1">
            <w:r w:rsidR="00786585" w:rsidRPr="00E31903">
              <w:rPr>
                <w:rStyle w:val="ad"/>
                <w:noProof/>
              </w:rPr>
              <w:t>2.1. Описание существующих и перспективных зон действия систем теплоснабжения и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_Toc52363739 \h </w:instrText>
            </w:r>
            <w:r w:rsidR="00B70AC3">
              <w:rPr>
                <w:noProof/>
                <w:webHidden/>
              </w:rPr>
            </w:r>
            <w:r w:rsidR="00B70AC3">
              <w:rPr>
                <w:noProof/>
                <w:webHidden/>
              </w:rPr>
              <w:fldChar w:fldCharType="separate"/>
            </w:r>
            <w:r w:rsidR="00202F56">
              <w:rPr>
                <w:noProof/>
                <w:webHidden/>
              </w:rPr>
              <w:t>40</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40" w:history="1">
            <w:r w:rsidR="00786585" w:rsidRPr="00E31903">
              <w:rPr>
                <w:rStyle w:val="ad"/>
                <w:noProof/>
              </w:rPr>
              <w:t>2.2. Описание существующих и перспективных зон действия индивидуальных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_Toc52363740 \h </w:instrText>
            </w:r>
            <w:r w:rsidR="00B70AC3">
              <w:rPr>
                <w:noProof/>
                <w:webHidden/>
              </w:rPr>
            </w:r>
            <w:r w:rsidR="00B70AC3">
              <w:rPr>
                <w:noProof/>
                <w:webHidden/>
              </w:rPr>
              <w:fldChar w:fldCharType="separate"/>
            </w:r>
            <w:r w:rsidR="00202F56">
              <w:rPr>
                <w:noProof/>
                <w:webHidden/>
              </w:rPr>
              <w:t>45</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41" w:history="1">
            <w:r w:rsidR="00786585" w:rsidRPr="00E31903">
              <w:rPr>
                <w:rStyle w:val="ad"/>
                <w:noProof/>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786585">
              <w:rPr>
                <w:noProof/>
                <w:webHidden/>
              </w:rPr>
              <w:tab/>
            </w:r>
            <w:r w:rsidR="00B70AC3">
              <w:rPr>
                <w:noProof/>
                <w:webHidden/>
              </w:rPr>
              <w:fldChar w:fldCharType="begin"/>
            </w:r>
            <w:r w:rsidR="00786585">
              <w:rPr>
                <w:noProof/>
                <w:webHidden/>
              </w:rPr>
              <w:instrText xml:space="preserve"> PAGEREF _Toc52363741 \h </w:instrText>
            </w:r>
            <w:r w:rsidR="00B70AC3">
              <w:rPr>
                <w:noProof/>
                <w:webHidden/>
              </w:rPr>
            </w:r>
            <w:r w:rsidR="00B70AC3">
              <w:rPr>
                <w:noProof/>
                <w:webHidden/>
              </w:rPr>
              <w:fldChar w:fldCharType="separate"/>
            </w:r>
            <w:r w:rsidR="00202F56">
              <w:rPr>
                <w:noProof/>
                <w:webHidden/>
              </w:rPr>
              <w:t>46</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42" w:history="1">
            <w:r w:rsidR="00786585" w:rsidRPr="00E31903">
              <w:rPr>
                <w:rStyle w:val="ad"/>
                <w:noProof/>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либо в границах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sidRPr="00E31903">
              <w:rPr>
                <w:rStyle w:val="ad"/>
                <w:noProof/>
              </w:rPr>
              <w:t>, с указанием величины тепловой нагрузки</w:t>
            </w:r>
            <w:r w:rsidR="00786585">
              <w:rPr>
                <w:noProof/>
                <w:webHidden/>
              </w:rPr>
              <w:tab/>
            </w:r>
            <w:r w:rsidR="00B70AC3">
              <w:rPr>
                <w:noProof/>
                <w:webHidden/>
              </w:rPr>
              <w:fldChar w:fldCharType="begin"/>
            </w:r>
            <w:r w:rsidR="00786585">
              <w:rPr>
                <w:noProof/>
                <w:webHidden/>
              </w:rPr>
              <w:instrText xml:space="preserve"> PAGEREF _Toc52363742 \h </w:instrText>
            </w:r>
            <w:r w:rsidR="00B70AC3">
              <w:rPr>
                <w:noProof/>
                <w:webHidden/>
              </w:rPr>
            </w:r>
            <w:r w:rsidR="00B70AC3">
              <w:rPr>
                <w:noProof/>
                <w:webHidden/>
              </w:rPr>
              <w:fldChar w:fldCharType="separate"/>
            </w:r>
            <w:r w:rsidR="00202F56">
              <w:rPr>
                <w:noProof/>
                <w:webHidden/>
              </w:rPr>
              <w:t>53</w:t>
            </w:r>
            <w:r w:rsidR="00B70AC3">
              <w:rPr>
                <w:noProof/>
                <w:webHidden/>
              </w:rPr>
              <w:fldChar w:fldCharType="end"/>
            </w:r>
          </w:hyperlink>
        </w:p>
        <w:p w:rsidR="00786585" w:rsidRDefault="00F02F00">
          <w:pPr>
            <w:pStyle w:val="31"/>
            <w:tabs>
              <w:tab w:val="right" w:leader="dot" w:pos="9629"/>
            </w:tabs>
            <w:rPr>
              <w:rFonts w:asciiTheme="minorHAnsi" w:eastAsiaTheme="minorEastAsia" w:hAnsiTheme="minorHAnsi" w:cstheme="minorBidi"/>
              <w:noProof/>
              <w:sz w:val="22"/>
              <w:lang w:bidi="ar-SA"/>
            </w:rPr>
          </w:pPr>
          <w:hyperlink w:anchor="_Toc52363743" w:history="1">
            <w:r w:rsidR="00786585" w:rsidRPr="00E31903">
              <w:rPr>
                <w:rStyle w:val="ad"/>
                <w:noProof/>
              </w:rPr>
              <w:t>2.4.1. Существующие и перспективные значения установленной тепловой мощности основного оборудования источника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_Toc52363743 \h </w:instrText>
            </w:r>
            <w:r w:rsidR="00B70AC3">
              <w:rPr>
                <w:noProof/>
                <w:webHidden/>
              </w:rPr>
            </w:r>
            <w:r w:rsidR="00B70AC3">
              <w:rPr>
                <w:noProof/>
                <w:webHidden/>
              </w:rPr>
              <w:fldChar w:fldCharType="separate"/>
            </w:r>
            <w:r w:rsidR="00202F56">
              <w:rPr>
                <w:noProof/>
                <w:webHidden/>
              </w:rPr>
              <w:t>53</w:t>
            </w:r>
            <w:r w:rsidR="00B70AC3">
              <w:rPr>
                <w:noProof/>
                <w:webHidden/>
              </w:rPr>
              <w:fldChar w:fldCharType="end"/>
            </w:r>
          </w:hyperlink>
        </w:p>
        <w:p w:rsidR="00786585" w:rsidRDefault="00F02F00">
          <w:pPr>
            <w:pStyle w:val="31"/>
            <w:tabs>
              <w:tab w:val="right" w:leader="dot" w:pos="9629"/>
            </w:tabs>
            <w:rPr>
              <w:rFonts w:asciiTheme="minorHAnsi" w:eastAsiaTheme="minorEastAsia" w:hAnsiTheme="minorHAnsi" w:cstheme="minorBidi"/>
              <w:noProof/>
              <w:sz w:val="22"/>
              <w:lang w:bidi="ar-SA"/>
            </w:rPr>
          </w:pPr>
          <w:hyperlink w:anchor="_Toc52363744" w:history="1">
            <w:r w:rsidR="00786585" w:rsidRPr="00E31903">
              <w:rPr>
                <w:rStyle w:val="ad"/>
                <w:noProof/>
              </w:rPr>
              <w:t>2.4.2.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_Toc52363744 \h </w:instrText>
            </w:r>
            <w:r w:rsidR="00B70AC3">
              <w:rPr>
                <w:noProof/>
                <w:webHidden/>
              </w:rPr>
            </w:r>
            <w:r w:rsidR="00B70AC3">
              <w:rPr>
                <w:noProof/>
                <w:webHidden/>
              </w:rPr>
              <w:fldChar w:fldCharType="separate"/>
            </w:r>
            <w:r w:rsidR="00202F56">
              <w:rPr>
                <w:noProof/>
                <w:webHidden/>
              </w:rPr>
              <w:t>53</w:t>
            </w:r>
            <w:r w:rsidR="00B70AC3">
              <w:rPr>
                <w:noProof/>
                <w:webHidden/>
              </w:rPr>
              <w:fldChar w:fldCharType="end"/>
            </w:r>
          </w:hyperlink>
        </w:p>
        <w:p w:rsidR="00786585" w:rsidRDefault="00F02F00">
          <w:pPr>
            <w:pStyle w:val="31"/>
            <w:tabs>
              <w:tab w:val="right" w:leader="dot" w:pos="9629"/>
            </w:tabs>
            <w:rPr>
              <w:rFonts w:asciiTheme="minorHAnsi" w:eastAsiaTheme="minorEastAsia" w:hAnsiTheme="minorHAnsi" w:cstheme="minorBidi"/>
              <w:noProof/>
              <w:sz w:val="22"/>
              <w:lang w:bidi="ar-SA"/>
            </w:rPr>
          </w:pPr>
          <w:hyperlink w:anchor="_Toc52363745" w:history="1">
            <w:r w:rsidR="00786585" w:rsidRPr="00E31903">
              <w:rPr>
                <w:rStyle w:val="ad"/>
                <w:noProof/>
              </w:rPr>
              <w:t>2.4.3. Существующие и перспективные затраты тепловой мощности на собственные и хозяйственные нужды теплоснабжающей организации в отношении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_Toc52363745 \h </w:instrText>
            </w:r>
            <w:r w:rsidR="00B70AC3">
              <w:rPr>
                <w:noProof/>
                <w:webHidden/>
              </w:rPr>
            </w:r>
            <w:r w:rsidR="00B70AC3">
              <w:rPr>
                <w:noProof/>
                <w:webHidden/>
              </w:rPr>
              <w:fldChar w:fldCharType="separate"/>
            </w:r>
            <w:r w:rsidR="00202F56">
              <w:rPr>
                <w:noProof/>
                <w:webHidden/>
              </w:rPr>
              <w:t>53</w:t>
            </w:r>
            <w:r w:rsidR="00B70AC3">
              <w:rPr>
                <w:noProof/>
                <w:webHidden/>
              </w:rPr>
              <w:fldChar w:fldCharType="end"/>
            </w:r>
          </w:hyperlink>
        </w:p>
        <w:p w:rsidR="00786585" w:rsidRDefault="00F02F00">
          <w:pPr>
            <w:pStyle w:val="31"/>
            <w:tabs>
              <w:tab w:val="right" w:leader="dot" w:pos="9629"/>
            </w:tabs>
            <w:rPr>
              <w:rFonts w:asciiTheme="minorHAnsi" w:eastAsiaTheme="minorEastAsia" w:hAnsiTheme="minorHAnsi" w:cstheme="minorBidi"/>
              <w:noProof/>
              <w:sz w:val="22"/>
              <w:lang w:bidi="ar-SA"/>
            </w:rPr>
          </w:pPr>
          <w:hyperlink w:anchor="_Toc52363746" w:history="1">
            <w:r w:rsidR="00786585" w:rsidRPr="00E31903">
              <w:rPr>
                <w:rStyle w:val="ad"/>
                <w:noProof/>
              </w:rPr>
              <w:t>2.4.4. Значения существующей и перспективной тепловой мощности источников тепловой энергии нетто</w:t>
            </w:r>
            <w:r w:rsidR="00786585">
              <w:rPr>
                <w:noProof/>
                <w:webHidden/>
              </w:rPr>
              <w:tab/>
            </w:r>
            <w:r w:rsidR="00B70AC3">
              <w:rPr>
                <w:noProof/>
                <w:webHidden/>
              </w:rPr>
              <w:fldChar w:fldCharType="begin"/>
            </w:r>
            <w:r w:rsidR="00786585">
              <w:rPr>
                <w:noProof/>
                <w:webHidden/>
              </w:rPr>
              <w:instrText xml:space="preserve"> PAGEREF _Toc52363746 \h </w:instrText>
            </w:r>
            <w:r w:rsidR="00B70AC3">
              <w:rPr>
                <w:noProof/>
                <w:webHidden/>
              </w:rPr>
            </w:r>
            <w:r w:rsidR="00B70AC3">
              <w:rPr>
                <w:noProof/>
                <w:webHidden/>
              </w:rPr>
              <w:fldChar w:fldCharType="separate"/>
            </w:r>
            <w:r w:rsidR="00202F56">
              <w:rPr>
                <w:noProof/>
                <w:webHidden/>
              </w:rPr>
              <w:t>54</w:t>
            </w:r>
            <w:r w:rsidR="00B70AC3">
              <w:rPr>
                <w:noProof/>
                <w:webHidden/>
              </w:rPr>
              <w:fldChar w:fldCharType="end"/>
            </w:r>
          </w:hyperlink>
        </w:p>
        <w:p w:rsidR="00786585" w:rsidRDefault="00F02F00">
          <w:pPr>
            <w:pStyle w:val="31"/>
            <w:tabs>
              <w:tab w:val="right" w:leader="dot" w:pos="9629"/>
            </w:tabs>
            <w:rPr>
              <w:rFonts w:asciiTheme="minorHAnsi" w:eastAsiaTheme="minorEastAsia" w:hAnsiTheme="minorHAnsi" w:cstheme="minorBidi"/>
              <w:noProof/>
              <w:sz w:val="22"/>
              <w:lang w:bidi="ar-SA"/>
            </w:rPr>
          </w:pPr>
          <w:hyperlink w:anchor="_Toc52363747" w:history="1">
            <w:r w:rsidR="00786585" w:rsidRPr="00E31903">
              <w:rPr>
                <w:rStyle w:val="ad"/>
                <w:noProof/>
              </w:rPr>
              <w:t>2.4.5. 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786585">
              <w:rPr>
                <w:noProof/>
                <w:webHidden/>
              </w:rPr>
              <w:tab/>
            </w:r>
            <w:r w:rsidR="00B70AC3">
              <w:rPr>
                <w:noProof/>
                <w:webHidden/>
              </w:rPr>
              <w:fldChar w:fldCharType="begin"/>
            </w:r>
            <w:r w:rsidR="00786585">
              <w:rPr>
                <w:noProof/>
                <w:webHidden/>
              </w:rPr>
              <w:instrText xml:space="preserve"> PAGEREF _Toc52363747 \h </w:instrText>
            </w:r>
            <w:r w:rsidR="00B70AC3">
              <w:rPr>
                <w:noProof/>
                <w:webHidden/>
              </w:rPr>
            </w:r>
            <w:r w:rsidR="00B70AC3">
              <w:rPr>
                <w:noProof/>
                <w:webHidden/>
              </w:rPr>
              <w:fldChar w:fldCharType="separate"/>
            </w:r>
            <w:r w:rsidR="00202F56">
              <w:rPr>
                <w:noProof/>
                <w:webHidden/>
              </w:rPr>
              <w:t>54</w:t>
            </w:r>
            <w:r w:rsidR="00B70AC3">
              <w:rPr>
                <w:noProof/>
                <w:webHidden/>
              </w:rPr>
              <w:fldChar w:fldCharType="end"/>
            </w:r>
          </w:hyperlink>
        </w:p>
        <w:p w:rsidR="00786585" w:rsidRDefault="00F02F00">
          <w:pPr>
            <w:pStyle w:val="31"/>
            <w:tabs>
              <w:tab w:val="right" w:leader="dot" w:pos="9629"/>
            </w:tabs>
            <w:rPr>
              <w:rFonts w:asciiTheme="minorHAnsi" w:eastAsiaTheme="minorEastAsia" w:hAnsiTheme="minorHAnsi" w:cstheme="minorBidi"/>
              <w:noProof/>
              <w:sz w:val="22"/>
              <w:lang w:bidi="ar-SA"/>
            </w:rPr>
          </w:pPr>
          <w:hyperlink w:anchor="_Toc52363748" w:history="1">
            <w:r w:rsidR="00786585" w:rsidRPr="00E31903">
              <w:rPr>
                <w:rStyle w:val="ad"/>
                <w:noProof/>
              </w:rPr>
              <w:t>2.4.6. Затраты существующей и перспективной тепловой мощности на хозяйственные нужды теплоснабжающей (теплосетевой) организации в отношении тепловых сетей</w:t>
            </w:r>
            <w:r w:rsidR="00786585">
              <w:rPr>
                <w:noProof/>
                <w:webHidden/>
              </w:rPr>
              <w:tab/>
            </w:r>
            <w:r w:rsidR="00B70AC3">
              <w:rPr>
                <w:noProof/>
                <w:webHidden/>
              </w:rPr>
              <w:fldChar w:fldCharType="begin"/>
            </w:r>
            <w:r w:rsidR="00786585">
              <w:rPr>
                <w:noProof/>
                <w:webHidden/>
              </w:rPr>
              <w:instrText xml:space="preserve"> PAGEREF _Toc52363748 \h </w:instrText>
            </w:r>
            <w:r w:rsidR="00B70AC3">
              <w:rPr>
                <w:noProof/>
                <w:webHidden/>
              </w:rPr>
            </w:r>
            <w:r w:rsidR="00B70AC3">
              <w:rPr>
                <w:noProof/>
                <w:webHidden/>
              </w:rPr>
              <w:fldChar w:fldCharType="separate"/>
            </w:r>
            <w:r w:rsidR="00202F56">
              <w:rPr>
                <w:noProof/>
                <w:webHidden/>
              </w:rPr>
              <w:t>54</w:t>
            </w:r>
            <w:r w:rsidR="00B70AC3">
              <w:rPr>
                <w:noProof/>
                <w:webHidden/>
              </w:rPr>
              <w:fldChar w:fldCharType="end"/>
            </w:r>
          </w:hyperlink>
        </w:p>
        <w:p w:rsidR="00786585" w:rsidRDefault="00F02F00">
          <w:pPr>
            <w:pStyle w:val="31"/>
            <w:tabs>
              <w:tab w:val="right" w:leader="dot" w:pos="9629"/>
            </w:tabs>
            <w:rPr>
              <w:rFonts w:asciiTheme="minorHAnsi" w:eastAsiaTheme="minorEastAsia" w:hAnsiTheme="minorHAnsi" w:cstheme="minorBidi"/>
              <w:noProof/>
              <w:sz w:val="22"/>
              <w:lang w:bidi="ar-SA"/>
            </w:rPr>
          </w:pPr>
          <w:hyperlink w:anchor="_Toc52363749" w:history="1">
            <w:r w:rsidR="00786585" w:rsidRPr="00E31903">
              <w:rPr>
                <w:rStyle w:val="ad"/>
                <w:noProof/>
              </w:rPr>
              <w:t>2.4.7. Значения существующей и перспективной резервной тепловой мощности источников тепловой энергии, в том числе источников тепловой энергии, принадлежащих потребителям, и источников тепловой энергии теплоснабжающих организаций, с выделением значений аварийного резерва и резерва по договорам на поддержание резервной тепловой мощности</w:t>
            </w:r>
            <w:r w:rsidR="00786585">
              <w:rPr>
                <w:noProof/>
                <w:webHidden/>
              </w:rPr>
              <w:tab/>
            </w:r>
            <w:r w:rsidR="00B70AC3">
              <w:rPr>
                <w:noProof/>
                <w:webHidden/>
              </w:rPr>
              <w:fldChar w:fldCharType="begin"/>
            </w:r>
            <w:r w:rsidR="00786585">
              <w:rPr>
                <w:noProof/>
                <w:webHidden/>
              </w:rPr>
              <w:instrText xml:space="preserve"> PAGEREF _Toc52363749 \h </w:instrText>
            </w:r>
            <w:r w:rsidR="00B70AC3">
              <w:rPr>
                <w:noProof/>
                <w:webHidden/>
              </w:rPr>
            </w:r>
            <w:r w:rsidR="00B70AC3">
              <w:rPr>
                <w:noProof/>
                <w:webHidden/>
              </w:rPr>
              <w:fldChar w:fldCharType="separate"/>
            </w:r>
            <w:r w:rsidR="00202F56">
              <w:rPr>
                <w:noProof/>
                <w:webHidden/>
              </w:rPr>
              <w:t>54</w:t>
            </w:r>
            <w:r w:rsidR="00B70AC3">
              <w:rPr>
                <w:noProof/>
                <w:webHidden/>
              </w:rPr>
              <w:fldChar w:fldCharType="end"/>
            </w:r>
          </w:hyperlink>
        </w:p>
        <w:p w:rsidR="00786585" w:rsidRDefault="00F02F00">
          <w:pPr>
            <w:pStyle w:val="31"/>
            <w:tabs>
              <w:tab w:val="right" w:leader="dot" w:pos="9629"/>
            </w:tabs>
            <w:rPr>
              <w:rFonts w:asciiTheme="minorHAnsi" w:eastAsiaTheme="minorEastAsia" w:hAnsiTheme="minorHAnsi" w:cstheme="minorBidi"/>
              <w:noProof/>
              <w:sz w:val="22"/>
              <w:lang w:bidi="ar-SA"/>
            </w:rPr>
          </w:pPr>
          <w:hyperlink w:anchor="_Toc52363750" w:history="1">
            <w:r w:rsidR="00786585" w:rsidRPr="00E31903">
              <w:rPr>
                <w:rStyle w:val="ad"/>
                <w:noProof/>
              </w:rPr>
              <w:t>2.4.8. Значения существующей и перспективной тепловой нагрузки потребителей, устанавливаемые с учетом расчетной тепловой нагрузки</w:t>
            </w:r>
            <w:r w:rsidR="00786585">
              <w:rPr>
                <w:noProof/>
                <w:webHidden/>
              </w:rPr>
              <w:tab/>
            </w:r>
            <w:r w:rsidR="00B70AC3">
              <w:rPr>
                <w:noProof/>
                <w:webHidden/>
              </w:rPr>
              <w:fldChar w:fldCharType="begin"/>
            </w:r>
            <w:r w:rsidR="00786585">
              <w:rPr>
                <w:noProof/>
                <w:webHidden/>
              </w:rPr>
              <w:instrText xml:space="preserve"> PAGEREF _Toc52363750 \h </w:instrText>
            </w:r>
            <w:r w:rsidR="00B70AC3">
              <w:rPr>
                <w:noProof/>
                <w:webHidden/>
              </w:rPr>
            </w:r>
            <w:r w:rsidR="00B70AC3">
              <w:rPr>
                <w:noProof/>
                <w:webHidden/>
              </w:rPr>
              <w:fldChar w:fldCharType="separate"/>
            </w:r>
            <w:r w:rsidR="00202F56">
              <w:rPr>
                <w:noProof/>
                <w:webHidden/>
              </w:rPr>
              <w:t>55</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51" w:history="1">
            <w:r w:rsidR="00786585" w:rsidRPr="00E31903">
              <w:rPr>
                <w:rStyle w:val="ad"/>
                <w:noProof/>
              </w:rPr>
              <w:t>2.5. Радиус эффективного теплоснабжения, определяемый в соответствии с методическими указаниями по разработке схем теплоснабжения</w:t>
            </w:r>
            <w:r w:rsidR="00786585">
              <w:rPr>
                <w:noProof/>
                <w:webHidden/>
              </w:rPr>
              <w:tab/>
            </w:r>
            <w:r w:rsidR="00B70AC3">
              <w:rPr>
                <w:noProof/>
                <w:webHidden/>
              </w:rPr>
              <w:fldChar w:fldCharType="begin"/>
            </w:r>
            <w:r w:rsidR="00786585">
              <w:rPr>
                <w:noProof/>
                <w:webHidden/>
              </w:rPr>
              <w:instrText xml:space="preserve"> PAGEREF _Toc52363751 \h </w:instrText>
            </w:r>
            <w:r w:rsidR="00B70AC3">
              <w:rPr>
                <w:noProof/>
                <w:webHidden/>
              </w:rPr>
            </w:r>
            <w:r w:rsidR="00B70AC3">
              <w:rPr>
                <w:noProof/>
                <w:webHidden/>
              </w:rPr>
              <w:fldChar w:fldCharType="separate"/>
            </w:r>
            <w:r w:rsidR="00202F56">
              <w:rPr>
                <w:noProof/>
                <w:webHidden/>
              </w:rPr>
              <w:t>55</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52" w:history="1">
            <w:r w:rsidR="00786585" w:rsidRPr="00E31903">
              <w:rPr>
                <w:rStyle w:val="ad"/>
                <w:noProof/>
              </w:rPr>
              <w:t>3. СУЩЕСТВУЮЩИЕ И ПЕРСПЕКТИВНЫЕ БАЛАНСЫ ТЕПЛОНОСИТЕЛЯ</w:t>
            </w:r>
            <w:r w:rsidR="00786585">
              <w:rPr>
                <w:noProof/>
                <w:webHidden/>
              </w:rPr>
              <w:tab/>
            </w:r>
            <w:r w:rsidR="00B70AC3">
              <w:rPr>
                <w:noProof/>
                <w:webHidden/>
              </w:rPr>
              <w:fldChar w:fldCharType="begin"/>
            </w:r>
            <w:r w:rsidR="00786585">
              <w:rPr>
                <w:noProof/>
                <w:webHidden/>
              </w:rPr>
              <w:instrText xml:space="preserve"> PAGEREF _Toc52363752 \h </w:instrText>
            </w:r>
            <w:r w:rsidR="00B70AC3">
              <w:rPr>
                <w:noProof/>
                <w:webHidden/>
              </w:rPr>
            </w:r>
            <w:r w:rsidR="00B70AC3">
              <w:rPr>
                <w:noProof/>
                <w:webHidden/>
              </w:rPr>
              <w:fldChar w:fldCharType="separate"/>
            </w:r>
            <w:r w:rsidR="00202F56">
              <w:rPr>
                <w:noProof/>
                <w:webHidden/>
              </w:rPr>
              <w:t>60</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53" w:history="1">
            <w:r w:rsidR="00786585" w:rsidRPr="00E31903">
              <w:rPr>
                <w:rStyle w:val="ad"/>
                <w:noProof/>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786585">
              <w:rPr>
                <w:noProof/>
                <w:webHidden/>
              </w:rPr>
              <w:tab/>
            </w:r>
            <w:r w:rsidR="00B70AC3">
              <w:rPr>
                <w:noProof/>
                <w:webHidden/>
              </w:rPr>
              <w:fldChar w:fldCharType="begin"/>
            </w:r>
            <w:r w:rsidR="00786585">
              <w:rPr>
                <w:noProof/>
                <w:webHidden/>
              </w:rPr>
              <w:instrText xml:space="preserve"> PAGEREF _Toc52363753 \h </w:instrText>
            </w:r>
            <w:r w:rsidR="00B70AC3">
              <w:rPr>
                <w:noProof/>
                <w:webHidden/>
              </w:rPr>
            </w:r>
            <w:r w:rsidR="00B70AC3">
              <w:rPr>
                <w:noProof/>
                <w:webHidden/>
              </w:rPr>
              <w:fldChar w:fldCharType="separate"/>
            </w:r>
            <w:r w:rsidR="00202F56">
              <w:rPr>
                <w:noProof/>
                <w:webHidden/>
              </w:rPr>
              <w:t>60</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54" w:history="1">
            <w:r w:rsidR="00786585" w:rsidRPr="00E31903">
              <w:rPr>
                <w:rStyle w:val="ad"/>
                <w:noProof/>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786585">
              <w:rPr>
                <w:noProof/>
                <w:webHidden/>
              </w:rPr>
              <w:tab/>
            </w:r>
            <w:r w:rsidR="00B70AC3">
              <w:rPr>
                <w:noProof/>
                <w:webHidden/>
              </w:rPr>
              <w:fldChar w:fldCharType="begin"/>
            </w:r>
            <w:r w:rsidR="00786585">
              <w:rPr>
                <w:noProof/>
                <w:webHidden/>
              </w:rPr>
              <w:instrText xml:space="preserve"> PAGEREF _Toc52363754 \h </w:instrText>
            </w:r>
            <w:r w:rsidR="00B70AC3">
              <w:rPr>
                <w:noProof/>
                <w:webHidden/>
              </w:rPr>
            </w:r>
            <w:r w:rsidR="00B70AC3">
              <w:rPr>
                <w:noProof/>
                <w:webHidden/>
              </w:rPr>
              <w:fldChar w:fldCharType="separate"/>
            </w:r>
            <w:r w:rsidR="00202F56">
              <w:rPr>
                <w:noProof/>
                <w:webHidden/>
              </w:rPr>
              <w:t>65</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55" w:history="1">
            <w:r w:rsidR="00786585" w:rsidRPr="00E31903">
              <w:rPr>
                <w:rStyle w:val="ad"/>
                <w:noProof/>
              </w:rPr>
              <w:t>4. ОСНОВНЫЕ ПОЛОЖЕНИЯ МАСТЕР-ПЛАНА РАЗВИТИЯ СИСТЕМ ТЕПЛОСНАБЖЕНИЯ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_Toc52363755 \h </w:instrText>
            </w:r>
            <w:r w:rsidR="00B70AC3">
              <w:rPr>
                <w:noProof/>
                <w:webHidden/>
              </w:rPr>
            </w:r>
            <w:r w:rsidR="00B70AC3">
              <w:rPr>
                <w:noProof/>
                <w:webHidden/>
              </w:rPr>
              <w:fldChar w:fldCharType="separate"/>
            </w:r>
            <w:r w:rsidR="00202F56">
              <w:rPr>
                <w:noProof/>
                <w:webHidden/>
              </w:rPr>
              <w:t>66</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56" w:history="1">
            <w:r w:rsidR="00786585" w:rsidRPr="00E31903">
              <w:rPr>
                <w:rStyle w:val="ad"/>
                <w:noProof/>
              </w:rPr>
              <w:t xml:space="preserve">4.1. Описание сценариев развития теплоснабжения </w:t>
            </w:r>
            <w:r w:rsidR="0073704B">
              <w:rPr>
                <w:rStyle w:val="ad"/>
                <w:noProof/>
              </w:rPr>
              <w:t xml:space="preserve">«Городской округ </w:t>
            </w:r>
            <w:r w:rsidR="00786585" w:rsidRPr="00E31903">
              <w:rPr>
                <w:rStyle w:val="ad"/>
                <w:noProof/>
              </w:rPr>
              <w:t>МО «Город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_Toc52363756 \h </w:instrText>
            </w:r>
            <w:r w:rsidR="00B70AC3">
              <w:rPr>
                <w:noProof/>
                <w:webHidden/>
              </w:rPr>
            </w:r>
            <w:r w:rsidR="00B70AC3">
              <w:rPr>
                <w:noProof/>
                <w:webHidden/>
              </w:rPr>
              <w:fldChar w:fldCharType="separate"/>
            </w:r>
            <w:r w:rsidR="00202F56">
              <w:rPr>
                <w:noProof/>
                <w:webHidden/>
              </w:rPr>
              <w:t>66</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57" w:history="1">
            <w:r w:rsidR="00786585" w:rsidRPr="00E31903">
              <w:rPr>
                <w:rStyle w:val="ad"/>
                <w:noProof/>
              </w:rPr>
              <w:t>4.2. Обоснование выбора приоритетного варианта развития теплоснабжения МО </w:t>
            </w:r>
            <w:r w:rsidR="0073704B">
              <w:rPr>
                <w:rStyle w:val="ad"/>
                <w:noProof/>
              </w:rPr>
              <w:t xml:space="preserve">«Гордской округ </w:t>
            </w:r>
            <w:r w:rsidR="00786585" w:rsidRPr="00E31903">
              <w:rPr>
                <w:rStyle w:val="ad"/>
                <w:noProof/>
              </w:rPr>
              <w:t>«Город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_Toc52363757 \h </w:instrText>
            </w:r>
            <w:r w:rsidR="00B70AC3">
              <w:rPr>
                <w:noProof/>
                <w:webHidden/>
              </w:rPr>
            </w:r>
            <w:r w:rsidR="00B70AC3">
              <w:rPr>
                <w:noProof/>
                <w:webHidden/>
              </w:rPr>
              <w:fldChar w:fldCharType="separate"/>
            </w:r>
            <w:r w:rsidR="00202F56">
              <w:rPr>
                <w:noProof/>
                <w:webHidden/>
              </w:rPr>
              <w:t>67</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58" w:history="1">
            <w:r w:rsidR="00786585" w:rsidRPr="00E31903">
              <w:rPr>
                <w:rStyle w:val="ad"/>
                <w:noProof/>
              </w:rPr>
              <w:t>5. ПРЕДЛОЖЕНИЯ ПО СТРОИТЕЛЬСТВУ, РЕКОНСТРУКЦИИ, ТЕХНИЧЕСКОМУ ПЕРЕВООРУЖЕНИЮ И (ИЛИ) МОДЕРНИЗАЦИИ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_Toc52363758 \h </w:instrText>
            </w:r>
            <w:r w:rsidR="00B70AC3">
              <w:rPr>
                <w:noProof/>
                <w:webHidden/>
              </w:rPr>
            </w:r>
            <w:r w:rsidR="00B70AC3">
              <w:rPr>
                <w:noProof/>
                <w:webHidden/>
              </w:rPr>
              <w:fldChar w:fldCharType="separate"/>
            </w:r>
            <w:r w:rsidR="00202F56">
              <w:rPr>
                <w:noProof/>
                <w:webHidden/>
              </w:rPr>
              <w:t>68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59" w:history="1">
            <w:r w:rsidR="00786585" w:rsidRPr="00E31903">
              <w:rPr>
                <w:rStyle w:val="ad"/>
                <w:noProof/>
              </w:rPr>
              <w:t>5.1. Предложения по строительству источников тепловой энергии, обеспечивающих перспективную тепловую нагрузку на осваиваемых территориях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sidRPr="00E31903">
              <w:rPr>
                <w:rStyle w:val="ad"/>
                <w:noProof/>
              </w:rPr>
              <w:t>,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786585">
              <w:rPr>
                <w:noProof/>
                <w:webHidden/>
              </w:rPr>
              <w:tab/>
            </w:r>
            <w:r w:rsidR="00B70AC3">
              <w:rPr>
                <w:noProof/>
                <w:webHidden/>
              </w:rPr>
              <w:fldChar w:fldCharType="begin"/>
            </w:r>
            <w:r w:rsidR="00786585">
              <w:rPr>
                <w:noProof/>
                <w:webHidden/>
              </w:rPr>
              <w:instrText xml:space="preserve"> PAGEREF _Toc52363759 \h </w:instrText>
            </w:r>
            <w:r w:rsidR="00B70AC3">
              <w:rPr>
                <w:noProof/>
                <w:webHidden/>
              </w:rPr>
            </w:r>
            <w:r w:rsidR="00B70AC3">
              <w:rPr>
                <w:noProof/>
                <w:webHidden/>
              </w:rPr>
              <w:fldChar w:fldCharType="separate"/>
            </w:r>
            <w:r w:rsidR="00202F56">
              <w:rPr>
                <w:noProof/>
                <w:webHidden/>
              </w:rPr>
              <w:t>68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60" w:history="1">
            <w:r w:rsidR="00786585" w:rsidRPr="00E31903">
              <w:rPr>
                <w:rStyle w:val="ad"/>
                <w:noProof/>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_Toc52363760 \h </w:instrText>
            </w:r>
            <w:r w:rsidR="00B70AC3">
              <w:rPr>
                <w:noProof/>
                <w:webHidden/>
              </w:rPr>
            </w:r>
            <w:r w:rsidR="00B70AC3">
              <w:rPr>
                <w:noProof/>
                <w:webHidden/>
              </w:rPr>
              <w:fldChar w:fldCharType="separate"/>
            </w:r>
            <w:r w:rsidR="00202F56">
              <w:rPr>
                <w:noProof/>
                <w:webHidden/>
              </w:rPr>
              <w:t>68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61" w:history="1">
            <w:r w:rsidR="00786585" w:rsidRPr="00E31903">
              <w:rPr>
                <w:rStyle w:val="ad"/>
                <w:noProof/>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786585">
              <w:rPr>
                <w:noProof/>
                <w:webHidden/>
              </w:rPr>
              <w:tab/>
            </w:r>
            <w:r w:rsidR="00B70AC3">
              <w:rPr>
                <w:noProof/>
                <w:webHidden/>
              </w:rPr>
              <w:fldChar w:fldCharType="begin"/>
            </w:r>
            <w:r w:rsidR="00786585">
              <w:rPr>
                <w:noProof/>
                <w:webHidden/>
              </w:rPr>
              <w:instrText xml:space="preserve"> PAGEREF _Toc52363761 \h </w:instrText>
            </w:r>
            <w:r w:rsidR="00B70AC3">
              <w:rPr>
                <w:noProof/>
                <w:webHidden/>
              </w:rPr>
            </w:r>
            <w:r w:rsidR="00B70AC3">
              <w:rPr>
                <w:noProof/>
                <w:webHidden/>
              </w:rPr>
              <w:fldChar w:fldCharType="separate"/>
            </w:r>
            <w:r w:rsidR="00202F56">
              <w:rPr>
                <w:noProof/>
                <w:webHidden/>
              </w:rPr>
              <w:t>80</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62" w:history="1">
            <w:r w:rsidR="00786585" w:rsidRPr="00E31903">
              <w:rPr>
                <w:rStyle w:val="ad"/>
                <w:noProof/>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786585">
              <w:rPr>
                <w:noProof/>
                <w:webHidden/>
              </w:rPr>
              <w:tab/>
            </w:r>
            <w:r w:rsidR="00B70AC3">
              <w:rPr>
                <w:noProof/>
                <w:webHidden/>
              </w:rPr>
              <w:fldChar w:fldCharType="begin"/>
            </w:r>
            <w:r w:rsidR="00786585">
              <w:rPr>
                <w:noProof/>
                <w:webHidden/>
              </w:rPr>
              <w:instrText xml:space="preserve"> PAGEREF _Toc52363762 \h </w:instrText>
            </w:r>
            <w:r w:rsidR="00B70AC3">
              <w:rPr>
                <w:noProof/>
                <w:webHidden/>
              </w:rPr>
            </w:r>
            <w:r w:rsidR="00B70AC3">
              <w:rPr>
                <w:noProof/>
                <w:webHidden/>
              </w:rPr>
              <w:fldChar w:fldCharType="separate"/>
            </w:r>
            <w:r w:rsidR="00202F56">
              <w:rPr>
                <w:noProof/>
                <w:webHidden/>
              </w:rPr>
              <w:t>83</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63" w:history="1">
            <w:r w:rsidR="00786585" w:rsidRPr="00E31903">
              <w:rPr>
                <w:rStyle w:val="ad"/>
                <w:noProof/>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786585">
              <w:rPr>
                <w:noProof/>
                <w:webHidden/>
              </w:rPr>
              <w:tab/>
            </w:r>
            <w:r w:rsidR="00B70AC3">
              <w:rPr>
                <w:noProof/>
                <w:webHidden/>
              </w:rPr>
              <w:fldChar w:fldCharType="begin"/>
            </w:r>
            <w:r w:rsidR="00786585">
              <w:rPr>
                <w:noProof/>
                <w:webHidden/>
              </w:rPr>
              <w:instrText xml:space="preserve"> PAGEREF _Toc52363763 \h </w:instrText>
            </w:r>
            <w:r w:rsidR="00B70AC3">
              <w:rPr>
                <w:noProof/>
                <w:webHidden/>
              </w:rPr>
            </w:r>
            <w:r w:rsidR="00B70AC3">
              <w:rPr>
                <w:noProof/>
                <w:webHidden/>
              </w:rPr>
              <w:fldChar w:fldCharType="separate"/>
            </w:r>
            <w:r w:rsidR="00202F56">
              <w:rPr>
                <w:noProof/>
                <w:webHidden/>
              </w:rPr>
              <w:t>83</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64" w:history="1">
            <w:r w:rsidR="00786585" w:rsidRPr="00E31903">
              <w:rPr>
                <w:rStyle w:val="ad"/>
                <w:noProof/>
              </w:rP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786585">
              <w:rPr>
                <w:noProof/>
                <w:webHidden/>
              </w:rPr>
              <w:tab/>
            </w:r>
            <w:r w:rsidR="00B70AC3">
              <w:rPr>
                <w:noProof/>
                <w:webHidden/>
              </w:rPr>
              <w:fldChar w:fldCharType="begin"/>
            </w:r>
            <w:r w:rsidR="00786585">
              <w:rPr>
                <w:noProof/>
                <w:webHidden/>
              </w:rPr>
              <w:instrText xml:space="preserve"> PAGEREF _Toc52363764 \h </w:instrText>
            </w:r>
            <w:r w:rsidR="00B70AC3">
              <w:rPr>
                <w:noProof/>
                <w:webHidden/>
              </w:rPr>
            </w:r>
            <w:r w:rsidR="00B70AC3">
              <w:rPr>
                <w:noProof/>
                <w:webHidden/>
              </w:rPr>
              <w:fldChar w:fldCharType="separate"/>
            </w:r>
            <w:r w:rsidR="00202F56">
              <w:rPr>
                <w:noProof/>
                <w:webHidden/>
              </w:rPr>
              <w:t>83</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65" w:history="1">
            <w:r w:rsidR="00786585" w:rsidRPr="00E31903">
              <w:rPr>
                <w:rStyle w:val="ad"/>
                <w:noProof/>
              </w:rPr>
              <w:t>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786585">
              <w:rPr>
                <w:noProof/>
                <w:webHidden/>
              </w:rPr>
              <w:tab/>
            </w:r>
            <w:r w:rsidR="00B70AC3">
              <w:rPr>
                <w:noProof/>
                <w:webHidden/>
              </w:rPr>
              <w:fldChar w:fldCharType="begin"/>
            </w:r>
            <w:r w:rsidR="00786585">
              <w:rPr>
                <w:noProof/>
                <w:webHidden/>
              </w:rPr>
              <w:instrText xml:space="preserve"> PAGEREF _Toc52363765 \h </w:instrText>
            </w:r>
            <w:r w:rsidR="00B70AC3">
              <w:rPr>
                <w:noProof/>
                <w:webHidden/>
              </w:rPr>
            </w:r>
            <w:r w:rsidR="00B70AC3">
              <w:rPr>
                <w:noProof/>
                <w:webHidden/>
              </w:rPr>
              <w:fldChar w:fldCharType="separate"/>
            </w:r>
            <w:r w:rsidR="00202F56">
              <w:rPr>
                <w:noProof/>
                <w:webHidden/>
              </w:rPr>
              <w:t>83</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66" w:history="1">
            <w:r w:rsidR="00786585" w:rsidRPr="00E31903">
              <w:rPr>
                <w:rStyle w:val="ad"/>
                <w:noProof/>
              </w:rPr>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786585">
              <w:rPr>
                <w:noProof/>
                <w:webHidden/>
              </w:rPr>
              <w:tab/>
            </w:r>
            <w:r w:rsidR="00B70AC3">
              <w:rPr>
                <w:noProof/>
                <w:webHidden/>
              </w:rPr>
              <w:fldChar w:fldCharType="begin"/>
            </w:r>
            <w:r w:rsidR="00786585">
              <w:rPr>
                <w:noProof/>
                <w:webHidden/>
              </w:rPr>
              <w:instrText xml:space="preserve"> PAGEREF _Toc52363766 \h </w:instrText>
            </w:r>
            <w:r w:rsidR="00B70AC3">
              <w:rPr>
                <w:noProof/>
                <w:webHidden/>
              </w:rPr>
            </w:r>
            <w:r w:rsidR="00B70AC3">
              <w:rPr>
                <w:noProof/>
                <w:webHidden/>
              </w:rPr>
              <w:fldChar w:fldCharType="separate"/>
            </w:r>
            <w:r w:rsidR="00202F56">
              <w:rPr>
                <w:noProof/>
                <w:webHidden/>
              </w:rPr>
              <w:t>84</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67" w:history="1">
            <w:r w:rsidR="00786585" w:rsidRPr="00E31903">
              <w:rPr>
                <w:rStyle w:val="ad"/>
                <w:noProof/>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786585">
              <w:rPr>
                <w:noProof/>
                <w:webHidden/>
              </w:rPr>
              <w:tab/>
            </w:r>
          </w:hyperlink>
          <w:r w:rsidR="00212F0E">
            <w:rPr>
              <w:noProof/>
            </w:rPr>
            <w:t>95</w:t>
          </w:r>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68" w:history="1">
            <w:r w:rsidR="00786585" w:rsidRPr="00E31903">
              <w:rPr>
                <w:rStyle w:val="ad"/>
                <w:noProof/>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786585">
              <w:rPr>
                <w:noProof/>
                <w:webHidden/>
              </w:rPr>
              <w:tab/>
            </w:r>
            <w:r w:rsidR="00B70AC3">
              <w:rPr>
                <w:noProof/>
                <w:webHidden/>
              </w:rPr>
              <w:fldChar w:fldCharType="begin"/>
            </w:r>
            <w:r w:rsidR="00786585">
              <w:rPr>
                <w:noProof/>
                <w:webHidden/>
              </w:rPr>
              <w:instrText xml:space="preserve"> PAGEREF _Toc52363768 \h </w:instrText>
            </w:r>
            <w:r w:rsidR="00B70AC3">
              <w:rPr>
                <w:noProof/>
                <w:webHidden/>
              </w:rPr>
            </w:r>
            <w:r w:rsidR="00B70AC3">
              <w:rPr>
                <w:noProof/>
                <w:webHidden/>
              </w:rPr>
              <w:fldChar w:fldCharType="separate"/>
            </w:r>
            <w:r w:rsidR="00202F56">
              <w:rPr>
                <w:noProof/>
                <w:webHidden/>
              </w:rPr>
              <w:t>107</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69" w:history="1">
            <w:r w:rsidR="00786585" w:rsidRPr="00E31903">
              <w:rPr>
                <w:rStyle w:val="ad"/>
                <w:noProof/>
              </w:rPr>
              <w:t>6. ПРЕДЛОЖЕНИЯ ПО СТРОИТЕЛЬСТВУ, РЕКОНСТРУКЦИИ И (ИЛИ) МОДЕРНИЗАЦИИ ТЕПЛОВЫХ СЕТЕЙ</w:t>
            </w:r>
            <w:r w:rsidR="00786585">
              <w:rPr>
                <w:noProof/>
                <w:webHidden/>
              </w:rPr>
              <w:tab/>
            </w:r>
            <w:r w:rsidR="00B70AC3">
              <w:rPr>
                <w:noProof/>
                <w:webHidden/>
              </w:rPr>
              <w:fldChar w:fldCharType="begin"/>
            </w:r>
            <w:r w:rsidR="00786585">
              <w:rPr>
                <w:noProof/>
                <w:webHidden/>
              </w:rPr>
              <w:instrText xml:space="preserve"> PAGEREF _Toc52363769 \h </w:instrText>
            </w:r>
            <w:r w:rsidR="00B70AC3">
              <w:rPr>
                <w:noProof/>
                <w:webHidden/>
              </w:rPr>
            </w:r>
            <w:r w:rsidR="00B70AC3">
              <w:rPr>
                <w:noProof/>
                <w:webHidden/>
              </w:rPr>
              <w:fldChar w:fldCharType="separate"/>
            </w:r>
            <w:r w:rsidR="00202F56">
              <w:rPr>
                <w:noProof/>
                <w:webHidden/>
              </w:rPr>
              <w:t>108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70" w:history="1">
            <w:r w:rsidR="00786585" w:rsidRPr="00E31903">
              <w:rPr>
                <w:rStyle w:val="ad"/>
                <w:noProof/>
              </w:rPr>
              <w:t xml:space="preserve">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w:t>
            </w:r>
            <w:r w:rsidR="00786585" w:rsidRPr="00E31903">
              <w:rPr>
                <w:rStyle w:val="ad"/>
                <w:noProof/>
              </w:rPr>
              <w:lastRenderedPageBreak/>
              <w:t>с резервом располагаемой тепловой мощности источников тепловой энергии (использование существующих резервов)</w:t>
            </w:r>
            <w:r w:rsidR="00786585">
              <w:rPr>
                <w:noProof/>
                <w:webHidden/>
              </w:rPr>
              <w:tab/>
            </w:r>
            <w:r w:rsidR="00B70AC3">
              <w:rPr>
                <w:noProof/>
                <w:webHidden/>
              </w:rPr>
              <w:fldChar w:fldCharType="begin"/>
            </w:r>
            <w:r w:rsidR="00786585">
              <w:rPr>
                <w:noProof/>
                <w:webHidden/>
              </w:rPr>
              <w:instrText xml:space="preserve"> PAGEREF _Toc52363770 \h </w:instrText>
            </w:r>
            <w:r w:rsidR="00B70AC3">
              <w:rPr>
                <w:noProof/>
                <w:webHidden/>
              </w:rPr>
            </w:r>
            <w:r w:rsidR="00B70AC3">
              <w:rPr>
                <w:noProof/>
                <w:webHidden/>
              </w:rPr>
              <w:fldChar w:fldCharType="separate"/>
            </w:r>
            <w:r w:rsidR="00202F56">
              <w:rPr>
                <w:noProof/>
                <w:webHidden/>
              </w:rPr>
              <w:t>108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71" w:history="1">
            <w:r w:rsidR="00786585" w:rsidRPr="00E31903">
              <w:rPr>
                <w:rStyle w:val="ad"/>
                <w:noProof/>
              </w:rPr>
              <w:t>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sidRPr="00E31903">
              <w:rPr>
                <w:rStyle w:val="ad"/>
                <w:noProof/>
              </w:rPr>
              <w:t xml:space="preserve"> под жилищную, комплексную или производственную застройку</w:t>
            </w:r>
            <w:r w:rsidR="00786585">
              <w:rPr>
                <w:noProof/>
                <w:webHidden/>
              </w:rPr>
              <w:tab/>
            </w:r>
            <w:r w:rsidR="00B70AC3">
              <w:rPr>
                <w:noProof/>
                <w:webHidden/>
              </w:rPr>
              <w:fldChar w:fldCharType="begin"/>
            </w:r>
            <w:r w:rsidR="00786585">
              <w:rPr>
                <w:noProof/>
                <w:webHidden/>
              </w:rPr>
              <w:instrText xml:space="preserve"> PAGEREF _Toc52363771 \h </w:instrText>
            </w:r>
            <w:r w:rsidR="00B70AC3">
              <w:rPr>
                <w:noProof/>
                <w:webHidden/>
              </w:rPr>
            </w:r>
            <w:r w:rsidR="00B70AC3">
              <w:rPr>
                <w:noProof/>
                <w:webHidden/>
              </w:rPr>
              <w:fldChar w:fldCharType="separate"/>
            </w:r>
            <w:r w:rsidR="00202F56">
              <w:rPr>
                <w:noProof/>
                <w:webHidden/>
              </w:rPr>
              <w:t>108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72" w:history="1">
            <w:r w:rsidR="00786585" w:rsidRPr="00E31903">
              <w:rPr>
                <w:rStyle w:val="ad"/>
                <w:noProof/>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786585">
              <w:rPr>
                <w:noProof/>
                <w:webHidden/>
              </w:rPr>
              <w:tab/>
            </w:r>
            <w:r w:rsidR="00B70AC3">
              <w:rPr>
                <w:noProof/>
                <w:webHidden/>
              </w:rPr>
              <w:fldChar w:fldCharType="begin"/>
            </w:r>
            <w:r w:rsidR="00786585">
              <w:rPr>
                <w:noProof/>
                <w:webHidden/>
              </w:rPr>
              <w:instrText xml:space="preserve"> PAGEREF _Toc52363772 \h </w:instrText>
            </w:r>
            <w:r w:rsidR="00B70AC3">
              <w:rPr>
                <w:noProof/>
                <w:webHidden/>
              </w:rPr>
            </w:r>
            <w:r w:rsidR="00B70AC3">
              <w:rPr>
                <w:noProof/>
                <w:webHidden/>
              </w:rPr>
              <w:fldChar w:fldCharType="separate"/>
            </w:r>
            <w:r w:rsidR="00202F56">
              <w:rPr>
                <w:noProof/>
                <w:webHidden/>
              </w:rPr>
              <w:t>117</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73" w:history="1">
            <w:r w:rsidR="00786585" w:rsidRPr="00E31903">
              <w:rPr>
                <w:rStyle w:val="ad"/>
                <w:noProof/>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786585">
              <w:rPr>
                <w:noProof/>
                <w:webHidden/>
              </w:rPr>
              <w:tab/>
            </w:r>
            <w:r w:rsidR="00B70AC3">
              <w:rPr>
                <w:noProof/>
                <w:webHidden/>
              </w:rPr>
              <w:fldChar w:fldCharType="begin"/>
            </w:r>
            <w:r w:rsidR="00786585">
              <w:rPr>
                <w:noProof/>
                <w:webHidden/>
              </w:rPr>
              <w:instrText xml:space="preserve"> PAGEREF _Toc52363773 \h </w:instrText>
            </w:r>
            <w:r w:rsidR="00B70AC3">
              <w:rPr>
                <w:noProof/>
                <w:webHidden/>
              </w:rPr>
            </w:r>
            <w:r w:rsidR="00B70AC3">
              <w:rPr>
                <w:noProof/>
                <w:webHidden/>
              </w:rPr>
              <w:fldChar w:fldCharType="separate"/>
            </w:r>
            <w:r w:rsidR="00202F56">
              <w:rPr>
                <w:noProof/>
                <w:webHidden/>
              </w:rPr>
              <w:t>120</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74" w:history="1">
            <w:r w:rsidR="00786585" w:rsidRPr="00E31903">
              <w:rPr>
                <w:rStyle w:val="ad"/>
                <w:noProof/>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786585">
              <w:rPr>
                <w:noProof/>
                <w:webHidden/>
              </w:rPr>
              <w:tab/>
            </w:r>
            <w:r w:rsidR="00B70AC3">
              <w:rPr>
                <w:noProof/>
                <w:webHidden/>
              </w:rPr>
              <w:fldChar w:fldCharType="begin"/>
            </w:r>
            <w:r w:rsidR="00786585">
              <w:rPr>
                <w:noProof/>
                <w:webHidden/>
              </w:rPr>
              <w:instrText xml:space="preserve"> PAGEREF _Toc52363774 \h </w:instrText>
            </w:r>
            <w:r w:rsidR="00B70AC3">
              <w:rPr>
                <w:noProof/>
                <w:webHidden/>
              </w:rPr>
            </w:r>
            <w:r w:rsidR="00B70AC3">
              <w:rPr>
                <w:noProof/>
                <w:webHidden/>
              </w:rPr>
              <w:fldChar w:fldCharType="separate"/>
            </w:r>
            <w:r w:rsidR="00202F56">
              <w:rPr>
                <w:noProof/>
                <w:webHidden/>
              </w:rPr>
              <w:t>120</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75" w:history="1">
            <w:r w:rsidR="00786585" w:rsidRPr="00E31903">
              <w:rPr>
                <w:rStyle w:val="ad"/>
                <w:noProof/>
              </w:rPr>
              <w:t>7. ПРЕДЛОЖЕНИЯ ПО ПЕРЕВОДУ ОТКРЫТЫХ СИСТЕМ ТЕПЛОСНАБЖЕНИЯ (ГОРЯЧЕГО ВОДОСНАБЖЕНИЯ) В ЗАКРЫТЫЕ СИСТЕМЫ ГОРЯЧЕГО ВОДОСНАБЖЕНИЯ</w:t>
            </w:r>
            <w:r w:rsidR="00786585">
              <w:rPr>
                <w:noProof/>
                <w:webHidden/>
              </w:rPr>
              <w:tab/>
            </w:r>
            <w:r w:rsidR="00B70AC3">
              <w:rPr>
                <w:noProof/>
                <w:webHidden/>
              </w:rPr>
              <w:fldChar w:fldCharType="begin"/>
            </w:r>
            <w:r w:rsidR="00786585">
              <w:rPr>
                <w:noProof/>
                <w:webHidden/>
              </w:rPr>
              <w:instrText xml:space="preserve"> PAGEREF _Toc52363775 \h </w:instrText>
            </w:r>
            <w:r w:rsidR="00B70AC3">
              <w:rPr>
                <w:noProof/>
                <w:webHidden/>
              </w:rPr>
            </w:r>
            <w:r w:rsidR="00B70AC3">
              <w:rPr>
                <w:noProof/>
                <w:webHidden/>
              </w:rPr>
              <w:fldChar w:fldCharType="separate"/>
            </w:r>
            <w:r w:rsidR="00202F56">
              <w:rPr>
                <w:noProof/>
                <w:webHidden/>
              </w:rPr>
              <w:t>122</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76" w:history="1">
            <w:r w:rsidR="00786585" w:rsidRPr="00E31903">
              <w:rPr>
                <w:rStyle w:val="ad"/>
                <w:noProof/>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786585">
              <w:rPr>
                <w:noProof/>
                <w:webHidden/>
              </w:rPr>
              <w:tab/>
            </w:r>
            <w:r w:rsidR="00B70AC3">
              <w:rPr>
                <w:noProof/>
                <w:webHidden/>
              </w:rPr>
              <w:fldChar w:fldCharType="begin"/>
            </w:r>
            <w:r w:rsidR="00786585">
              <w:rPr>
                <w:noProof/>
                <w:webHidden/>
              </w:rPr>
              <w:instrText xml:space="preserve"> PAGEREF _Toc52363776 \h </w:instrText>
            </w:r>
            <w:r w:rsidR="00B70AC3">
              <w:rPr>
                <w:noProof/>
                <w:webHidden/>
              </w:rPr>
            </w:r>
            <w:r w:rsidR="00B70AC3">
              <w:rPr>
                <w:noProof/>
                <w:webHidden/>
              </w:rPr>
              <w:fldChar w:fldCharType="separate"/>
            </w:r>
            <w:r w:rsidR="00202F56">
              <w:rPr>
                <w:noProof/>
                <w:webHidden/>
              </w:rPr>
              <w:t>122</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77" w:history="1">
            <w:r w:rsidR="00786585" w:rsidRPr="00E31903">
              <w:rPr>
                <w:rStyle w:val="ad"/>
                <w:noProof/>
              </w:rPr>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786585">
              <w:rPr>
                <w:noProof/>
                <w:webHidden/>
              </w:rPr>
              <w:tab/>
            </w:r>
            <w:r w:rsidR="00B70AC3">
              <w:rPr>
                <w:noProof/>
                <w:webHidden/>
              </w:rPr>
              <w:fldChar w:fldCharType="begin"/>
            </w:r>
            <w:r w:rsidR="00786585">
              <w:rPr>
                <w:noProof/>
                <w:webHidden/>
              </w:rPr>
              <w:instrText xml:space="preserve"> PAGEREF _Toc52363777 \h </w:instrText>
            </w:r>
            <w:r w:rsidR="00B70AC3">
              <w:rPr>
                <w:noProof/>
                <w:webHidden/>
              </w:rPr>
            </w:r>
            <w:r w:rsidR="00B70AC3">
              <w:rPr>
                <w:noProof/>
                <w:webHidden/>
              </w:rPr>
              <w:fldChar w:fldCharType="separate"/>
            </w:r>
            <w:r w:rsidR="00202F56">
              <w:rPr>
                <w:noProof/>
                <w:webHidden/>
              </w:rPr>
              <w:t>130</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78" w:history="1">
            <w:r w:rsidR="00786585" w:rsidRPr="00E31903">
              <w:rPr>
                <w:rStyle w:val="ad"/>
                <w:noProof/>
              </w:rPr>
              <w:t>8. ПЕРСПЕКТИВНЫЕ ТОПЛИВНЫЕ БАЛАНСЫ</w:t>
            </w:r>
            <w:r w:rsidR="00786585">
              <w:rPr>
                <w:noProof/>
                <w:webHidden/>
              </w:rPr>
              <w:tab/>
            </w:r>
            <w:r w:rsidR="00B70AC3">
              <w:rPr>
                <w:noProof/>
                <w:webHidden/>
              </w:rPr>
              <w:fldChar w:fldCharType="begin"/>
            </w:r>
            <w:r w:rsidR="00786585">
              <w:rPr>
                <w:noProof/>
                <w:webHidden/>
              </w:rPr>
              <w:instrText xml:space="preserve"> PAGEREF _Toc52363778 \h </w:instrText>
            </w:r>
            <w:r w:rsidR="00B70AC3">
              <w:rPr>
                <w:noProof/>
                <w:webHidden/>
              </w:rPr>
            </w:r>
            <w:r w:rsidR="00B70AC3">
              <w:rPr>
                <w:noProof/>
                <w:webHidden/>
              </w:rPr>
              <w:fldChar w:fldCharType="separate"/>
            </w:r>
            <w:r w:rsidR="00202F56">
              <w:rPr>
                <w:noProof/>
                <w:webHidden/>
              </w:rPr>
              <w:t>131</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79" w:history="1">
            <w:r w:rsidR="00786585" w:rsidRPr="00E31903">
              <w:rPr>
                <w:rStyle w:val="ad"/>
                <w:noProof/>
              </w:rPr>
              <w:t>8.1. Перспективные топливные балансы для каждого источника тепловой энергии по видам основного, резервного и аварийного топлива на каждом этапе</w:t>
            </w:r>
            <w:r w:rsidR="00786585">
              <w:rPr>
                <w:noProof/>
                <w:webHidden/>
              </w:rPr>
              <w:tab/>
            </w:r>
            <w:r w:rsidR="00B70AC3">
              <w:rPr>
                <w:noProof/>
                <w:webHidden/>
              </w:rPr>
              <w:fldChar w:fldCharType="begin"/>
            </w:r>
            <w:r w:rsidR="00786585">
              <w:rPr>
                <w:noProof/>
                <w:webHidden/>
              </w:rPr>
              <w:instrText xml:space="preserve"> PAGEREF _Toc52363779 \h </w:instrText>
            </w:r>
            <w:r w:rsidR="00B70AC3">
              <w:rPr>
                <w:noProof/>
                <w:webHidden/>
              </w:rPr>
            </w:r>
            <w:r w:rsidR="00B70AC3">
              <w:rPr>
                <w:noProof/>
                <w:webHidden/>
              </w:rPr>
              <w:fldChar w:fldCharType="separate"/>
            </w:r>
            <w:r w:rsidR="00202F56">
              <w:rPr>
                <w:noProof/>
                <w:webHidden/>
              </w:rPr>
              <w:t>131</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80" w:history="1">
            <w:r w:rsidR="00786585" w:rsidRPr="00E31903">
              <w:rPr>
                <w:rStyle w:val="ad"/>
                <w:noProof/>
              </w:rPr>
              <w:t>8.2. Потребляемые источником тепловой энергии виды топлива, включая местные виды топлива, а также используемые возобновляемые источники энергии</w:t>
            </w:r>
            <w:r w:rsidR="00786585">
              <w:rPr>
                <w:noProof/>
                <w:webHidden/>
              </w:rPr>
              <w:tab/>
            </w:r>
            <w:r w:rsidR="00B70AC3">
              <w:rPr>
                <w:noProof/>
                <w:webHidden/>
              </w:rPr>
              <w:fldChar w:fldCharType="begin"/>
            </w:r>
            <w:r w:rsidR="00786585">
              <w:rPr>
                <w:noProof/>
                <w:webHidden/>
              </w:rPr>
              <w:instrText xml:space="preserve"> PAGEREF _Toc52363780 \h </w:instrText>
            </w:r>
            <w:r w:rsidR="00B70AC3">
              <w:rPr>
                <w:noProof/>
                <w:webHidden/>
              </w:rPr>
            </w:r>
            <w:r w:rsidR="00B70AC3">
              <w:rPr>
                <w:noProof/>
                <w:webHidden/>
              </w:rPr>
              <w:fldChar w:fldCharType="separate"/>
            </w:r>
            <w:r w:rsidR="00202F56">
              <w:rPr>
                <w:noProof/>
                <w:webHidden/>
              </w:rPr>
              <w:t>138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81" w:history="1">
            <w:r w:rsidR="00786585" w:rsidRPr="00E31903">
              <w:rPr>
                <w:rStyle w:val="ad"/>
                <w:noProof/>
              </w:rPr>
              <w:t>8.3.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786585">
              <w:rPr>
                <w:noProof/>
                <w:webHidden/>
              </w:rPr>
              <w:tab/>
            </w:r>
            <w:r w:rsidR="00B70AC3">
              <w:rPr>
                <w:noProof/>
                <w:webHidden/>
              </w:rPr>
              <w:fldChar w:fldCharType="begin"/>
            </w:r>
            <w:r w:rsidR="00786585">
              <w:rPr>
                <w:noProof/>
                <w:webHidden/>
              </w:rPr>
              <w:instrText xml:space="preserve"> PAGEREF _Toc52363781 \h </w:instrText>
            </w:r>
            <w:r w:rsidR="00B70AC3">
              <w:rPr>
                <w:noProof/>
                <w:webHidden/>
              </w:rPr>
            </w:r>
            <w:r w:rsidR="00B70AC3">
              <w:rPr>
                <w:noProof/>
                <w:webHidden/>
              </w:rPr>
              <w:fldChar w:fldCharType="separate"/>
            </w:r>
            <w:r w:rsidR="00202F56">
              <w:rPr>
                <w:noProof/>
                <w:webHidden/>
              </w:rPr>
              <w:t>138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82" w:history="1">
            <w:r w:rsidR="00786585" w:rsidRPr="00E31903">
              <w:rPr>
                <w:rStyle w:val="ad"/>
                <w:noProof/>
              </w:rPr>
              <w:t xml:space="preserve">8.4. Преобладающий в МО </w:t>
            </w:r>
            <w:r w:rsidR="0073704B">
              <w:rPr>
                <w:rStyle w:val="ad"/>
                <w:noProof/>
              </w:rPr>
              <w:t xml:space="preserve">«Городской округ </w:t>
            </w:r>
            <w:r w:rsidR="00786585" w:rsidRPr="00E31903">
              <w:rPr>
                <w:rStyle w:val="ad"/>
                <w:noProof/>
              </w:rPr>
              <w:t xml:space="preserve">«Город Глазов» </w:t>
            </w:r>
            <w:r w:rsidR="0073704B">
              <w:rPr>
                <w:rStyle w:val="ad"/>
                <w:noProof/>
              </w:rPr>
              <w:t xml:space="preserve">Удмуртской Республики» </w:t>
            </w:r>
            <w:r w:rsidR="00786585" w:rsidRPr="00E31903">
              <w:rPr>
                <w:rStyle w:val="ad"/>
                <w:noProof/>
              </w:rPr>
              <w:t>вид топлива, определяемый по совокупности всех систем теплоснабжения, находящихся в МО</w:t>
            </w:r>
            <w:r w:rsidR="0073704B">
              <w:rPr>
                <w:rStyle w:val="ad"/>
                <w:noProof/>
              </w:rPr>
              <w:t xml:space="preserve"> «Городской округ </w:t>
            </w:r>
            <w:r w:rsidR="00786585" w:rsidRPr="00E31903">
              <w:rPr>
                <w:rStyle w:val="ad"/>
                <w:noProof/>
              </w:rPr>
              <w:t>«Город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_Toc52363782 \h </w:instrText>
            </w:r>
            <w:r w:rsidR="00B70AC3">
              <w:rPr>
                <w:noProof/>
                <w:webHidden/>
              </w:rPr>
            </w:r>
            <w:r w:rsidR="00B70AC3">
              <w:rPr>
                <w:noProof/>
                <w:webHidden/>
              </w:rPr>
              <w:fldChar w:fldCharType="separate"/>
            </w:r>
            <w:r w:rsidR="00202F56">
              <w:rPr>
                <w:noProof/>
                <w:webHidden/>
              </w:rPr>
              <w:t>139</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83" w:history="1">
            <w:r w:rsidR="00786585" w:rsidRPr="00E31903">
              <w:rPr>
                <w:rStyle w:val="ad"/>
                <w:noProof/>
              </w:rPr>
              <w:t>8.5. Приоритетное направление развития топливного баланса</w:t>
            </w:r>
            <w:r w:rsidR="00786585">
              <w:rPr>
                <w:noProof/>
                <w:webHidden/>
              </w:rPr>
              <w:tab/>
            </w:r>
            <w:r w:rsidR="00B70AC3">
              <w:rPr>
                <w:noProof/>
                <w:webHidden/>
              </w:rPr>
              <w:fldChar w:fldCharType="begin"/>
            </w:r>
            <w:r w:rsidR="00786585">
              <w:rPr>
                <w:noProof/>
                <w:webHidden/>
              </w:rPr>
              <w:instrText xml:space="preserve"> PAGEREF _Toc52363783 \h </w:instrText>
            </w:r>
            <w:r w:rsidR="00B70AC3">
              <w:rPr>
                <w:noProof/>
                <w:webHidden/>
              </w:rPr>
            </w:r>
            <w:r w:rsidR="00B70AC3">
              <w:rPr>
                <w:noProof/>
                <w:webHidden/>
              </w:rPr>
              <w:fldChar w:fldCharType="separate"/>
            </w:r>
            <w:r w:rsidR="00202F56">
              <w:rPr>
                <w:noProof/>
                <w:webHidden/>
              </w:rPr>
              <w:t>139</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84" w:history="1">
            <w:r w:rsidR="00786585" w:rsidRPr="00E31903">
              <w:rPr>
                <w:rStyle w:val="ad"/>
                <w:noProof/>
              </w:rPr>
              <w:t>9. ИНВЕСТИЦИИ В СТРОИТЕЛЬСТВО, РЕКОНСТРУКЦИЮ, ТЕХНИЧЕСКОЕ ПЕРЕВООРУЖЕНИЕ И (ИЛИ) МОДЕРНИЗАЦИЮ</w:t>
            </w:r>
            <w:r w:rsidR="00786585">
              <w:rPr>
                <w:noProof/>
                <w:webHidden/>
              </w:rPr>
              <w:tab/>
            </w:r>
            <w:r w:rsidR="00B70AC3">
              <w:rPr>
                <w:noProof/>
                <w:webHidden/>
              </w:rPr>
              <w:fldChar w:fldCharType="begin"/>
            </w:r>
            <w:r w:rsidR="00786585">
              <w:rPr>
                <w:noProof/>
                <w:webHidden/>
              </w:rPr>
              <w:instrText xml:space="preserve"> PAGEREF _Toc52363784 \h </w:instrText>
            </w:r>
            <w:r w:rsidR="00B70AC3">
              <w:rPr>
                <w:noProof/>
                <w:webHidden/>
              </w:rPr>
            </w:r>
            <w:r w:rsidR="00B70AC3">
              <w:rPr>
                <w:noProof/>
                <w:webHidden/>
              </w:rPr>
              <w:fldChar w:fldCharType="separate"/>
            </w:r>
            <w:r w:rsidR="00202F56">
              <w:rPr>
                <w:noProof/>
                <w:webHidden/>
              </w:rPr>
              <w:t>140</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85" w:history="1">
            <w:r w:rsidR="00786585" w:rsidRPr="00E31903">
              <w:rPr>
                <w:rStyle w:val="ad"/>
                <w:noProof/>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786585">
              <w:rPr>
                <w:noProof/>
                <w:webHidden/>
              </w:rPr>
              <w:tab/>
            </w:r>
            <w:r w:rsidR="00B70AC3">
              <w:rPr>
                <w:noProof/>
                <w:webHidden/>
              </w:rPr>
              <w:fldChar w:fldCharType="begin"/>
            </w:r>
            <w:r w:rsidR="00786585">
              <w:rPr>
                <w:noProof/>
                <w:webHidden/>
              </w:rPr>
              <w:instrText xml:space="preserve"> PAGEREF _Toc52363785 \h </w:instrText>
            </w:r>
            <w:r w:rsidR="00B70AC3">
              <w:rPr>
                <w:noProof/>
                <w:webHidden/>
              </w:rPr>
            </w:r>
            <w:r w:rsidR="00B70AC3">
              <w:rPr>
                <w:noProof/>
                <w:webHidden/>
              </w:rPr>
              <w:fldChar w:fldCharType="separate"/>
            </w:r>
            <w:r w:rsidR="00202F56">
              <w:rPr>
                <w:noProof/>
                <w:webHidden/>
              </w:rPr>
              <w:t>141</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86" w:history="1">
            <w:r w:rsidR="00786585" w:rsidRPr="00E31903">
              <w:rPr>
                <w:rStyle w:val="ad"/>
                <w:noProof/>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786585">
              <w:rPr>
                <w:noProof/>
                <w:webHidden/>
              </w:rPr>
              <w:tab/>
            </w:r>
            <w:r w:rsidR="00B70AC3">
              <w:rPr>
                <w:noProof/>
                <w:webHidden/>
              </w:rPr>
              <w:fldChar w:fldCharType="begin"/>
            </w:r>
            <w:r w:rsidR="00786585">
              <w:rPr>
                <w:noProof/>
                <w:webHidden/>
              </w:rPr>
              <w:instrText xml:space="preserve"> PAGEREF _Toc52363786 \h </w:instrText>
            </w:r>
            <w:r w:rsidR="00B70AC3">
              <w:rPr>
                <w:noProof/>
                <w:webHidden/>
              </w:rPr>
            </w:r>
            <w:r w:rsidR="00B70AC3">
              <w:rPr>
                <w:noProof/>
                <w:webHidden/>
              </w:rPr>
              <w:fldChar w:fldCharType="separate"/>
            </w:r>
            <w:r w:rsidR="00202F56">
              <w:rPr>
                <w:noProof/>
                <w:webHidden/>
              </w:rPr>
              <w:t>164</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87" w:history="1">
            <w:r w:rsidR="00786585" w:rsidRPr="00E31903">
              <w:rPr>
                <w:rStyle w:val="ad"/>
                <w:noProof/>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786585">
              <w:rPr>
                <w:noProof/>
                <w:webHidden/>
              </w:rPr>
              <w:tab/>
            </w:r>
            <w:r w:rsidR="00B70AC3">
              <w:rPr>
                <w:noProof/>
                <w:webHidden/>
              </w:rPr>
              <w:fldChar w:fldCharType="begin"/>
            </w:r>
            <w:r w:rsidR="00786585">
              <w:rPr>
                <w:noProof/>
                <w:webHidden/>
              </w:rPr>
              <w:instrText xml:space="preserve"> PAGEREF _Toc52363787 \h </w:instrText>
            </w:r>
            <w:r w:rsidR="00B70AC3">
              <w:rPr>
                <w:noProof/>
                <w:webHidden/>
              </w:rPr>
            </w:r>
            <w:r w:rsidR="00B70AC3">
              <w:rPr>
                <w:noProof/>
                <w:webHidden/>
              </w:rPr>
              <w:fldChar w:fldCharType="separate"/>
            </w:r>
            <w:r w:rsidR="00202F56">
              <w:rPr>
                <w:noProof/>
                <w:webHidden/>
              </w:rPr>
              <w:t>188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88" w:history="1">
            <w:r w:rsidR="00786585" w:rsidRPr="00E31903">
              <w:rPr>
                <w:rStyle w:val="ad"/>
                <w:noProof/>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786585">
              <w:rPr>
                <w:noProof/>
                <w:webHidden/>
              </w:rPr>
              <w:tab/>
            </w:r>
            <w:r w:rsidR="00B70AC3">
              <w:rPr>
                <w:noProof/>
                <w:webHidden/>
              </w:rPr>
              <w:fldChar w:fldCharType="begin"/>
            </w:r>
            <w:r w:rsidR="00786585">
              <w:rPr>
                <w:noProof/>
                <w:webHidden/>
              </w:rPr>
              <w:instrText xml:space="preserve"> PAGEREF _Toc52363788 \h </w:instrText>
            </w:r>
            <w:r w:rsidR="00B70AC3">
              <w:rPr>
                <w:noProof/>
                <w:webHidden/>
              </w:rPr>
            </w:r>
            <w:r w:rsidR="00B70AC3">
              <w:rPr>
                <w:noProof/>
                <w:webHidden/>
              </w:rPr>
              <w:fldChar w:fldCharType="separate"/>
            </w:r>
            <w:r w:rsidR="00202F56">
              <w:rPr>
                <w:noProof/>
                <w:webHidden/>
              </w:rPr>
              <w:t>188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89" w:history="1">
            <w:r w:rsidR="00786585" w:rsidRPr="00E31903">
              <w:rPr>
                <w:rStyle w:val="ad"/>
                <w:noProof/>
              </w:rPr>
              <w:t>9.5. Оценка эффективности инвестиций по отдельным предложениям, с учетом расчета радиуса эффективного теплоснабжения согласно Приложению №</w:t>
            </w:r>
            <w:r w:rsidR="0073704B">
              <w:rPr>
                <w:rStyle w:val="ad"/>
                <w:noProof/>
              </w:rPr>
              <w:t xml:space="preserve"> </w:t>
            </w:r>
            <w:r w:rsidR="00786585" w:rsidRPr="00E31903">
              <w:rPr>
                <w:rStyle w:val="ad"/>
                <w:noProof/>
              </w:rPr>
              <w:t>40 к Методическим указаниям по разработке схем теплоснабжения методики расчета</w:t>
            </w:r>
            <w:r w:rsidR="00786585">
              <w:rPr>
                <w:noProof/>
                <w:webHidden/>
              </w:rPr>
              <w:tab/>
            </w:r>
            <w:r w:rsidR="00B70AC3">
              <w:rPr>
                <w:noProof/>
                <w:webHidden/>
              </w:rPr>
              <w:fldChar w:fldCharType="begin"/>
            </w:r>
            <w:r w:rsidR="00786585">
              <w:rPr>
                <w:noProof/>
                <w:webHidden/>
              </w:rPr>
              <w:instrText xml:space="preserve"> PAGEREF _Toc52363789 \h </w:instrText>
            </w:r>
            <w:r w:rsidR="00B70AC3">
              <w:rPr>
                <w:noProof/>
                <w:webHidden/>
              </w:rPr>
            </w:r>
            <w:r w:rsidR="00B70AC3">
              <w:rPr>
                <w:noProof/>
                <w:webHidden/>
              </w:rPr>
              <w:fldChar w:fldCharType="separate"/>
            </w:r>
            <w:r w:rsidR="00202F56">
              <w:rPr>
                <w:noProof/>
                <w:webHidden/>
              </w:rPr>
              <w:t>188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90" w:history="1">
            <w:r w:rsidR="00786585" w:rsidRPr="00E31903">
              <w:rPr>
                <w:rStyle w:val="ad"/>
                <w:noProof/>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786585">
              <w:rPr>
                <w:noProof/>
                <w:webHidden/>
              </w:rPr>
              <w:tab/>
            </w:r>
            <w:r w:rsidR="00B70AC3">
              <w:rPr>
                <w:noProof/>
                <w:webHidden/>
              </w:rPr>
              <w:fldChar w:fldCharType="begin"/>
            </w:r>
            <w:r w:rsidR="00786585">
              <w:rPr>
                <w:noProof/>
                <w:webHidden/>
              </w:rPr>
              <w:instrText xml:space="preserve"> PAGEREF _Toc52363790 \h </w:instrText>
            </w:r>
            <w:r w:rsidR="00B70AC3">
              <w:rPr>
                <w:noProof/>
                <w:webHidden/>
              </w:rPr>
            </w:r>
            <w:r w:rsidR="00B70AC3">
              <w:rPr>
                <w:noProof/>
                <w:webHidden/>
              </w:rPr>
              <w:fldChar w:fldCharType="separate"/>
            </w:r>
            <w:r w:rsidR="00202F56">
              <w:rPr>
                <w:noProof/>
                <w:webHidden/>
              </w:rPr>
              <w:t>191</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91" w:history="1">
            <w:r w:rsidR="00786585" w:rsidRPr="00E31903">
              <w:rPr>
                <w:rStyle w:val="ad"/>
                <w:noProof/>
              </w:rPr>
              <w:t>10. РЕШЕНИЕ О ПРИСВОЕНИИ СТАТУСА ЕДИНОЙ ТЕПЛОСНАБЖАЮЩЕЙ ОРГАНИЗАЦИИ (ОРГАНИЗАЦИЯМ)</w:t>
            </w:r>
            <w:r w:rsidR="00786585">
              <w:rPr>
                <w:noProof/>
                <w:webHidden/>
              </w:rPr>
              <w:tab/>
            </w:r>
            <w:r w:rsidR="00B70AC3">
              <w:rPr>
                <w:noProof/>
                <w:webHidden/>
              </w:rPr>
              <w:fldChar w:fldCharType="begin"/>
            </w:r>
            <w:r w:rsidR="00786585">
              <w:rPr>
                <w:noProof/>
                <w:webHidden/>
              </w:rPr>
              <w:instrText xml:space="preserve"> PAGEREF _Toc52363791 \h </w:instrText>
            </w:r>
            <w:r w:rsidR="00B70AC3">
              <w:rPr>
                <w:noProof/>
                <w:webHidden/>
              </w:rPr>
            </w:r>
            <w:r w:rsidR="00B70AC3">
              <w:rPr>
                <w:noProof/>
                <w:webHidden/>
              </w:rPr>
              <w:fldChar w:fldCharType="separate"/>
            </w:r>
            <w:r w:rsidR="00202F56">
              <w:rPr>
                <w:noProof/>
                <w:webHidden/>
              </w:rPr>
              <w:t>192</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92" w:history="1">
            <w:r w:rsidR="00786585" w:rsidRPr="00E31903">
              <w:rPr>
                <w:rStyle w:val="ad"/>
                <w:noProof/>
              </w:rPr>
              <w:t>10.1. Решение о присвоении статуса единой теплоснабжающей организации (организациям)</w:t>
            </w:r>
            <w:r w:rsidR="00786585">
              <w:rPr>
                <w:noProof/>
                <w:webHidden/>
              </w:rPr>
              <w:tab/>
            </w:r>
            <w:r w:rsidR="00B70AC3">
              <w:rPr>
                <w:noProof/>
                <w:webHidden/>
              </w:rPr>
              <w:fldChar w:fldCharType="begin"/>
            </w:r>
            <w:r w:rsidR="00786585">
              <w:rPr>
                <w:noProof/>
                <w:webHidden/>
              </w:rPr>
              <w:instrText xml:space="preserve"> PAGEREF _Toc52363792 \h </w:instrText>
            </w:r>
            <w:r w:rsidR="00B70AC3">
              <w:rPr>
                <w:noProof/>
                <w:webHidden/>
              </w:rPr>
            </w:r>
            <w:r w:rsidR="00B70AC3">
              <w:rPr>
                <w:noProof/>
                <w:webHidden/>
              </w:rPr>
              <w:fldChar w:fldCharType="separate"/>
            </w:r>
            <w:r w:rsidR="00202F56">
              <w:rPr>
                <w:noProof/>
                <w:webHidden/>
              </w:rPr>
              <w:t>192</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93" w:history="1">
            <w:r w:rsidR="00786585" w:rsidRPr="00E31903">
              <w:rPr>
                <w:rStyle w:val="ad"/>
                <w:noProof/>
              </w:rPr>
              <w:t>10.2. Реестр зон деятельности единой теплоснабжающей организации (организаций)</w:t>
            </w:r>
            <w:r w:rsidR="00786585">
              <w:rPr>
                <w:noProof/>
                <w:webHidden/>
              </w:rPr>
              <w:tab/>
            </w:r>
            <w:r w:rsidR="00B70AC3">
              <w:rPr>
                <w:noProof/>
                <w:webHidden/>
              </w:rPr>
              <w:fldChar w:fldCharType="begin"/>
            </w:r>
            <w:r w:rsidR="00786585">
              <w:rPr>
                <w:noProof/>
                <w:webHidden/>
              </w:rPr>
              <w:instrText xml:space="preserve"> PAGEREF _Toc52363793 \h </w:instrText>
            </w:r>
            <w:r w:rsidR="00B70AC3">
              <w:rPr>
                <w:noProof/>
                <w:webHidden/>
              </w:rPr>
            </w:r>
            <w:r w:rsidR="00B70AC3">
              <w:rPr>
                <w:noProof/>
                <w:webHidden/>
              </w:rPr>
              <w:fldChar w:fldCharType="separate"/>
            </w:r>
            <w:r w:rsidR="00202F56">
              <w:rPr>
                <w:noProof/>
                <w:webHidden/>
              </w:rPr>
              <w:t>192</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94" w:history="1">
            <w:r w:rsidR="00786585" w:rsidRPr="00E31903">
              <w:rPr>
                <w:rStyle w:val="ad"/>
                <w:noProof/>
              </w:rPr>
              <w:t>10.3. Основания, в том числе критерии, в соответствии с которыми теплоснабжающей организации присвоен статус единой теплоснабжающей организации</w:t>
            </w:r>
            <w:r w:rsidR="00786585">
              <w:rPr>
                <w:noProof/>
                <w:webHidden/>
              </w:rPr>
              <w:tab/>
            </w:r>
            <w:r w:rsidR="00B70AC3">
              <w:rPr>
                <w:noProof/>
                <w:webHidden/>
              </w:rPr>
              <w:fldChar w:fldCharType="begin"/>
            </w:r>
            <w:r w:rsidR="00786585">
              <w:rPr>
                <w:noProof/>
                <w:webHidden/>
              </w:rPr>
              <w:instrText xml:space="preserve"> PAGEREF _Toc52363794 \h </w:instrText>
            </w:r>
            <w:r w:rsidR="00B70AC3">
              <w:rPr>
                <w:noProof/>
                <w:webHidden/>
              </w:rPr>
            </w:r>
            <w:r w:rsidR="00B70AC3">
              <w:rPr>
                <w:noProof/>
                <w:webHidden/>
              </w:rPr>
              <w:fldChar w:fldCharType="separate"/>
            </w:r>
            <w:r w:rsidR="00202F56">
              <w:rPr>
                <w:noProof/>
                <w:webHidden/>
              </w:rPr>
              <w:t>193</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95" w:history="1">
            <w:r w:rsidR="00786585" w:rsidRPr="00E31903">
              <w:rPr>
                <w:rStyle w:val="ad"/>
                <w:noProof/>
              </w:rPr>
              <w:t>10.4. Информацию о поданных теплоснабжающими организациями заявках на присвоение статуса единой теплоснабжающей организации</w:t>
            </w:r>
            <w:r w:rsidR="00786585">
              <w:rPr>
                <w:noProof/>
                <w:webHidden/>
              </w:rPr>
              <w:tab/>
            </w:r>
            <w:r w:rsidR="00B70AC3">
              <w:rPr>
                <w:noProof/>
                <w:webHidden/>
              </w:rPr>
              <w:fldChar w:fldCharType="begin"/>
            </w:r>
            <w:r w:rsidR="00786585">
              <w:rPr>
                <w:noProof/>
                <w:webHidden/>
              </w:rPr>
              <w:instrText xml:space="preserve"> PAGEREF _Toc52363795 \h </w:instrText>
            </w:r>
            <w:r w:rsidR="00B70AC3">
              <w:rPr>
                <w:noProof/>
                <w:webHidden/>
              </w:rPr>
            </w:r>
            <w:r w:rsidR="00B70AC3">
              <w:rPr>
                <w:noProof/>
                <w:webHidden/>
              </w:rPr>
              <w:fldChar w:fldCharType="separate"/>
            </w:r>
            <w:r w:rsidR="00202F56">
              <w:rPr>
                <w:noProof/>
                <w:webHidden/>
              </w:rPr>
              <w:t>198</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96" w:history="1">
            <w:r w:rsidR="00786585" w:rsidRPr="00E31903">
              <w:rPr>
                <w:rStyle w:val="ad"/>
                <w:noProof/>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МО </w:t>
            </w:r>
            <w:r w:rsidR="0073704B">
              <w:rPr>
                <w:rStyle w:val="ad"/>
                <w:noProof/>
              </w:rPr>
              <w:t xml:space="preserve"> «Городской округ </w:t>
            </w:r>
            <w:r w:rsidR="00786585" w:rsidRPr="00E31903">
              <w:rPr>
                <w:rStyle w:val="ad"/>
                <w:noProof/>
              </w:rPr>
              <w:t>«Город Глазов»</w:t>
            </w:r>
            <w:r w:rsidR="0073704B">
              <w:rPr>
                <w:rStyle w:val="ad"/>
                <w:noProof/>
              </w:rPr>
              <w:t xml:space="preserve"> Удмуртской Республики»</w:t>
            </w:r>
            <w:r w:rsidR="00786585">
              <w:rPr>
                <w:noProof/>
                <w:webHidden/>
              </w:rPr>
              <w:tab/>
            </w:r>
            <w:r w:rsidR="00B70AC3">
              <w:rPr>
                <w:noProof/>
                <w:webHidden/>
              </w:rPr>
              <w:fldChar w:fldCharType="begin"/>
            </w:r>
            <w:r w:rsidR="00786585">
              <w:rPr>
                <w:noProof/>
                <w:webHidden/>
              </w:rPr>
              <w:instrText xml:space="preserve"> PAGEREF _Toc52363796 \h </w:instrText>
            </w:r>
            <w:r w:rsidR="00B70AC3">
              <w:rPr>
                <w:noProof/>
                <w:webHidden/>
              </w:rPr>
            </w:r>
            <w:r w:rsidR="00B70AC3">
              <w:rPr>
                <w:noProof/>
                <w:webHidden/>
              </w:rPr>
              <w:fldChar w:fldCharType="separate"/>
            </w:r>
            <w:r w:rsidR="00202F56">
              <w:rPr>
                <w:noProof/>
                <w:webHidden/>
              </w:rPr>
              <w:t>198</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97" w:history="1">
            <w:r w:rsidR="00786585" w:rsidRPr="00E31903">
              <w:rPr>
                <w:rStyle w:val="ad"/>
                <w:noProof/>
              </w:rPr>
              <w:t>11. РЕШЕНИЯ О РАСПРЕДЕЛЕНИИ ТЕПЛОВОЙ НАГРУЗКИ МЕЖДУ ИСТОЧНИКАМИ ТЕПЛОВОЙ ЭНЕРГИИ</w:t>
            </w:r>
            <w:r w:rsidR="00786585">
              <w:rPr>
                <w:noProof/>
                <w:webHidden/>
              </w:rPr>
              <w:tab/>
            </w:r>
            <w:r w:rsidR="00B70AC3">
              <w:rPr>
                <w:noProof/>
                <w:webHidden/>
              </w:rPr>
              <w:fldChar w:fldCharType="begin"/>
            </w:r>
            <w:r w:rsidR="00786585">
              <w:rPr>
                <w:noProof/>
                <w:webHidden/>
              </w:rPr>
              <w:instrText xml:space="preserve"> PAGEREF _Toc52363797 \h </w:instrText>
            </w:r>
            <w:r w:rsidR="00B70AC3">
              <w:rPr>
                <w:noProof/>
                <w:webHidden/>
              </w:rPr>
            </w:r>
            <w:r w:rsidR="00B70AC3">
              <w:rPr>
                <w:noProof/>
                <w:webHidden/>
              </w:rPr>
              <w:fldChar w:fldCharType="separate"/>
            </w:r>
            <w:r w:rsidR="00202F56">
              <w:rPr>
                <w:noProof/>
                <w:webHidden/>
              </w:rPr>
              <w:t>200</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798" w:history="1">
            <w:r w:rsidR="00786585" w:rsidRPr="00E31903">
              <w:rPr>
                <w:rStyle w:val="ad"/>
                <w:noProof/>
              </w:rPr>
              <w:t>11.1. Сведения о величине тепловой нагрузки, распределяемой (перераспределяемой) между источниками тепловой энергии в соответствии с указанными в схеме теплоснабжения решениями об определении границ зон действия источников тепловой энергии, а также сроки выполнения перераспределения для каждого этапа</w:t>
            </w:r>
            <w:r w:rsidR="00786585">
              <w:rPr>
                <w:noProof/>
                <w:webHidden/>
              </w:rPr>
              <w:tab/>
            </w:r>
            <w:r w:rsidR="00B70AC3">
              <w:rPr>
                <w:noProof/>
                <w:webHidden/>
              </w:rPr>
              <w:fldChar w:fldCharType="begin"/>
            </w:r>
            <w:r w:rsidR="00786585">
              <w:rPr>
                <w:noProof/>
                <w:webHidden/>
              </w:rPr>
              <w:instrText xml:space="preserve"> PAGEREF _Toc52363798 \h </w:instrText>
            </w:r>
            <w:r w:rsidR="00B70AC3">
              <w:rPr>
                <w:noProof/>
                <w:webHidden/>
              </w:rPr>
            </w:r>
            <w:r w:rsidR="00B70AC3">
              <w:rPr>
                <w:noProof/>
                <w:webHidden/>
              </w:rPr>
              <w:fldChar w:fldCharType="separate"/>
            </w:r>
            <w:r w:rsidR="00202F56">
              <w:rPr>
                <w:noProof/>
                <w:webHidden/>
              </w:rPr>
              <w:t>200</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799" w:history="1">
            <w:r w:rsidR="00786585" w:rsidRPr="00E31903">
              <w:rPr>
                <w:rStyle w:val="ad"/>
                <w:noProof/>
              </w:rPr>
              <w:t>12. РЕШЕНИЯ ПО БЕСХОЗЯЙНЫМ ТЕПЛОВЫМ СЕТЯМ</w:t>
            </w:r>
            <w:r w:rsidR="00786585">
              <w:rPr>
                <w:noProof/>
                <w:webHidden/>
              </w:rPr>
              <w:tab/>
            </w:r>
            <w:r w:rsidR="00B70AC3">
              <w:rPr>
                <w:noProof/>
                <w:webHidden/>
              </w:rPr>
              <w:fldChar w:fldCharType="begin"/>
            </w:r>
            <w:r w:rsidR="00786585">
              <w:rPr>
                <w:noProof/>
                <w:webHidden/>
              </w:rPr>
              <w:instrText xml:space="preserve"> PAGEREF _Toc52363799 \h </w:instrText>
            </w:r>
            <w:r w:rsidR="00B70AC3">
              <w:rPr>
                <w:noProof/>
                <w:webHidden/>
              </w:rPr>
            </w:r>
            <w:r w:rsidR="00B70AC3">
              <w:rPr>
                <w:noProof/>
                <w:webHidden/>
              </w:rPr>
              <w:fldChar w:fldCharType="separate"/>
            </w:r>
            <w:r w:rsidR="00202F56">
              <w:rPr>
                <w:noProof/>
                <w:webHidden/>
              </w:rPr>
              <w:t>201</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800" w:history="1">
            <w:r w:rsidR="00786585" w:rsidRPr="00E31903">
              <w:rPr>
                <w:rStyle w:val="ad"/>
                <w:noProof/>
              </w:rPr>
              <w:t>12.1. Перечень выявленных бесхозяйных тепловых сетей (в случае их выявления) и перечень организаций, уполномоченных на их эксплуатацию в порядке, установленном Федеральным законом «О теплоснабжении»</w:t>
            </w:r>
            <w:r w:rsidR="00786585">
              <w:rPr>
                <w:noProof/>
                <w:webHidden/>
              </w:rPr>
              <w:tab/>
            </w:r>
            <w:r w:rsidR="00B70AC3">
              <w:rPr>
                <w:noProof/>
                <w:webHidden/>
              </w:rPr>
              <w:fldChar w:fldCharType="begin"/>
            </w:r>
            <w:r w:rsidR="00786585">
              <w:rPr>
                <w:noProof/>
                <w:webHidden/>
              </w:rPr>
              <w:instrText xml:space="preserve"> PAGEREF _Toc52363800 \h </w:instrText>
            </w:r>
            <w:r w:rsidR="00B70AC3">
              <w:rPr>
                <w:noProof/>
                <w:webHidden/>
              </w:rPr>
            </w:r>
            <w:r w:rsidR="00B70AC3">
              <w:rPr>
                <w:noProof/>
                <w:webHidden/>
              </w:rPr>
              <w:fldChar w:fldCharType="separate"/>
            </w:r>
            <w:r w:rsidR="00202F56">
              <w:rPr>
                <w:noProof/>
                <w:webHidden/>
              </w:rPr>
              <w:t>201</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801" w:history="1">
            <w:r w:rsidR="00786585" w:rsidRPr="00E31903">
              <w:rPr>
                <w:rStyle w:val="ad"/>
                <w:noProof/>
              </w:rPr>
              <w:t>13. СИНХРОНИЗАЦИЯ СХЕМЫ ТЕПЛОСНАБЖЕНИЯ СО СХЕМОЙ ГАЗОСНАБЖЕНИЯ И Г</w:t>
            </w:r>
            <w:r w:rsidR="002C6D38">
              <w:rPr>
                <w:rStyle w:val="ad"/>
                <w:noProof/>
              </w:rPr>
              <w:t>АЗИФИКАЦИИ МО «ГОРОД ГЛАЗОВ»</w:t>
            </w:r>
            <w:r w:rsidR="00786585" w:rsidRPr="00E31903">
              <w:rPr>
                <w:rStyle w:val="ad"/>
                <w:noProof/>
              </w:rPr>
              <w:t>, СХЕМОЙ И ПРОГРАММОЙ РАЗВИТИЯ ЭЛЕКТРОЭНЕРГЕТИКИ, А ТАКЖЕ СО СХЕМОЙ ВОДОСНАБЖЕНИЯ И ВОДООТВЕДЕНИЯ МО «ГОРОД ГЛАЗОВ»</w:t>
            </w:r>
            <w:r w:rsidR="00786585">
              <w:rPr>
                <w:noProof/>
                <w:webHidden/>
              </w:rPr>
              <w:tab/>
            </w:r>
            <w:r w:rsidR="00B70AC3">
              <w:rPr>
                <w:noProof/>
                <w:webHidden/>
              </w:rPr>
              <w:fldChar w:fldCharType="begin"/>
            </w:r>
            <w:r w:rsidR="00786585">
              <w:rPr>
                <w:noProof/>
                <w:webHidden/>
              </w:rPr>
              <w:instrText xml:space="preserve"> PAGEREF _Toc52363801 \h </w:instrText>
            </w:r>
            <w:r w:rsidR="00B70AC3">
              <w:rPr>
                <w:noProof/>
                <w:webHidden/>
              </w:rPr>
            </w:r>
            <w:r w:rsidR="00B70AC3">
              <w:rPr>
                <w:noProof/>
                <w:webHidden/>
              </w:rPr>
              <w:fldChar w:fldCharType="separate"/>
            </w:r>
            <w:r w:rsidR="00202F56">
              <w:rPr>
                <w:noProof/>
                <w:webHidden/>
              </w:rPr>
              <w:t>202</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802" w:history="1">
            <w:r w:rsidR="00786585" w:rsidRPr="00E31903">
              <w:rPr>
                <w:rStyle w:val="ad"/>
                <w:noProof/>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_Toc52363802 \h </w:instrText>
            </w:r>
            <w:r w:rsidR="00B70AC3">
              <w:rPr>
                <w:noProof/>
                <w:webHidden/>
              </w:rPr>
            </w:r>
            <w:r w:rsidR="00B70AC3">
              <w:rPr>
                <w:noProof/>
                <w:webHidden/>
              </w:rPr>
              <w:fldChar w:fldCharType="separate"/>
            </w:r>
            <w:r w:rsidR="00202F56">
              <w:rPr>
                <w:noProof/>
                <w:webHidden/>
              </w:rPr>
              <w:t>202</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803" w:history="1">
            <w:r w:rsidR="00786585" w:rsidRPr="00E31903">
              <w:rPr>
                <w:rStyle w:val="ad"/>
                <w:noProof/>
              </w:rPr>
              <w:t>13.2. Описание проблем организации газоснабжения источников тепловой энергии</w:t>
            </w:r>
            <w:r w:rsidR="00786585">
              <w:rPr>
                <w:noProof/>
                <w:webHidden/>
              </w:rPr>
              <w:tab/>
            </w:r>
            <w:r w:rsidR="00B70AC3">
              <w:rPr>
                <w:noProof/>
                <w:webHidden/>
              </w:rPr>
              <w:fldChar w:fldCharType="begin"/>
            </w:r>
            <w:r w:rsidR="00786585">
              <w:rPr>
                <w:noProof/>
                <w:webHidden/>
              </w:rPr>
              <w:instrText xml:space="preserve"> PAGEREF _Toc52363803 \h </w:instrText>
            </w:r>
            <w:r w:rsidR="00B70AC3">
              <w:rPr>
                <w:noProof/>
                <w:webHidden/>
              </w:rPr>
            </w:r>
            <w:r w:rsidR="00B70AC3">
              <w:rPr>
                <w:noProof/>
                <w:webHidden/>
              </w:rPr>
              <w:fldChar w:fldCharType="separate"/>
            </w:r>
            <w:r w:rsidR="00202F56">
              <w:rPr>
                <w:noProof/>
                <w:webHidden/>
              </w:rPr>
              <w:t>202</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804" w:history="1">
            <w:r w:rsidR="00786585" w:rsidRPr="00E31903">
              <w:rPr>
                <w:rStyle w:val="ad"/>
                <w:noProof/>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786585">
              <w:rPr>
                <w:noProof/>
                <w:webHidden/>
              </w:rPr>
              <w:tab/>
            </w:r>
            <w:r w:rsidR="00B70AC3">
              <w:rPr>
                <w:noProof/>
                <w:webHidden/>
              </w:rPr>
              <w:fldChar w:fldCharType="begin"/>
            </w:r>
            <w:r w:rsidR="00786585">
              <w:rPr>
                <w:noProof/>
                <w:webHidden/>
              </w:rPr>
              <w:instrText xml:space="preserve"> PAGEREF _Toc52363804 \h </w:instrText>
            </w:r>
            <w:r w:rsidR="00B70AC3">
              <w:rPr>
                <w:noProof/>
                <w:webHidden/>
              </w:rPr>
            </w:r>
            <w:r w:rsidR="00B70AC3">
              <w:rPr>
                <w:noProof/>
                <w:webHidden/>
              </w:rPr>
              <w:fldChar w:fldCharType="separate"/>
            </w:r>
            <w:r w:rsidR="00202F56">
              <w:rPr>
                <w:noProof/>
                <w:webHidden/>
              </w:rPr>
              <w:t>202</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805" w:history="1">
            <w:r w:rsidR="00786585" w:rsidRPr="00E31903">
              <w:rPr>
                <w:rStyle w:val="ad"/>
                <w:noProof/>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786585">
              <w:rPr>
                <w:noProof/>
                <w:webHidden/>
              </w:rPr>
              <w:tab/>
            </w:r>
            <w:r w:rsidR="00B70AC3">
              <w:rPr>
                <w:noProof/>
                <w:webHidden/>
              </w:rPr>
              <w:fldChar w:fldCharType="begin"/>
            </w:r>
            <w:r w:rsidR="00786585">
              <w:rPr>
                <w:noProof/>
                <w:webHidden/>
              </w:rPr>
              <w:instrText xml:space="preserve"> PAGEREF _Toc52363805 \h </w:instrText>
            </w:r>
            <w:r w:rsidR="00B70AC3">
              <w:rPr>
                <w:noProof/>
                <w:webHidden/>
              </w:rPr>
            </w:r>
            <w:r w:rsidR="00B70AC3">
              <w:rPr>
                <w:noProof/>
                <w:webHidden/>
              </w:rPr>
              <w:fldChar w:fldCharType="separate"/>
            </w:r>
            <w:r w:rsidR="00202F56">
              <w:rPr>
                <w:noProof/>
                <w:webHidden/>
              </w:rPr>
              <w:t>203</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806" w:history="1">
            <w:r w:rsidR="00786585" w:rsidRPr="00E31903">
              <w:rPr>
                <w:rStyle w:val="ad"/>
                <w:noProof/>
              </w:rPr>
              <w:t xml:space="preserve">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w:t>
            </w:r>
            <w:r w:rsidR="00786585" w:rsidRPr="00E31903">
              <w:rPr>
                <w:rStyle w:val="ad"/>
                <w:noProof/>
              </w:rPr>
              <w:lastRenderedPageBreak/>
              <w:t>системы России, содержащие в том числе описание участия указанных объектов в перспективных балансах тепловой мощности и энергии</w:t>
            </w:r>
            <w:r w:rsidR="00786585">
              <w:rPr>
                <w:noProof/>
                <w:webHidden/>
              </w:rPr>
              <w:tab/>
            </w:r>
            <w:r w:rsidR="00B70AC3">
              <w:rPr>
                <w:noProof/>
                <w:webHidden/>
              </w:rPr>
              <w:fldChar w:fldCharType="begin"/>
            </w:r>
            <w:r w:rsidR="00786585">
              <w:rPr>
                <w:noProof/>
                <w:webHidden/>
              </w:rPr>
              <w:instrText xml:space="preserve"> PAGEREF _Toc52363806 \h </w:instrText>
            </w:r>
            <w:r w:rsidR="00B70AC3">
              <w:rPr>
                <w:noProof/>
                <w:webHidden/>
              </w:rPr>
            </w:r>
            <w:r w:rsidR="00B70AC3">
              <w:rPr>
                <w:noProof/>
                <w:webHidden/>
              </w:rPr>
              <w:fldChar w:fldCharType="separate"/>
            </w:r>
            <w:r w:rsidR="00202F56">
              <w:rPr>
                <w:noProof/>
                <w:webHidden/>
              </w:rPr>
              <w:t>203</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807" w:history="1">
            <w:r w:rsidR="00786585" w:rsidRPr="00E31903">
              <w:rPr>
                <w:rStyle w:val="ad"/>
                <w:noProof/>
              </w:rPr>
              <w:t>13.6. Описание решений, вырабатываемых с учетом положений утвержденной схемы водоснабжения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sidRPr="00E31903">
              <w:rPr>
                <w:rStyle w:val="ad"/>
                <w:noProof/>
              </w:rPr>
              <w:t>, о развитии соответствующей системы водоснабжения в части, относящейся к системам теплоснабжения</w:t>
            </w:r>
            <w:r w:rsidR="00786585">
              <w:rPr>
                <w:noProof/>
                <w:webHidden/>
              </w:rPr>
              <w:tab/>
            </w:r>
            <w:r w:rsidR="00B70AC3">
              <w:rPr>
                <w:noProof/>
                <w:webHidden/>
              </w:rPr>
              <w:fldChar w:fldCharType="begin"/>
            </w:r>
            <w:r w:rsidR="00786585">
              <w:rPr>
                <w:noProof/>
                <w:webHidden/>
              </w:rPr>
              <w:instrText xml:space="preserve"> PAGEREF _Toc52363807 \h </w:instrText>
            </w:r>
            <w:r w:rsidR="00B70AC3">
              <w:rPr>
                <w:noProof/>
                <w:webHidden/>
              </w:rPr>
            </w:r>
            <w:r w:rsidR="00B70AC3">
              <w:rPr>
                <w:noProof/>
                <w:webHidden/>
              </w:rPr>
              <w:fldChar w:fldCharType="separate"/>
            </w:r>
            <w:r w:rsidR="00202F56">
              <w:rPr>
                <w:noProof/>
                <w:webHidden/>
              </w:rPr>
              <w:t>203</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808" w:history="1">
            <w:r w:rsidR="00786585" w:rsidRPr="00E31903">
              <w:rPr>
                <w:rStyle w:val="ad"/>
                <w:noProof/>
              </w:rPr>
              <w:t>13.7. Предложения по корректировке утвержденной (разработке) схемы водоснабжения МО </w:t>
            </w:r>
            <w:r w:rsidR="0073704B">
              <w:rPr>
                <w:rStyle w:val="ad"/>
                <w:noProof/>
              </w:rPr>
              <w:t xml:space="preserve">«Городской округ </w:t>
            </w:r>
            <w:r w:rsidR="00786585" w:rsidRPr="00E31903">
              <w:rPr>
                <w:rStyle w:val="ad"/>
                <w:noProof/>
              </w:rPr>
              <w:t>«Город Глазов»</w:t>
            </w:r>
            <w:r w:rsidR="0073704B">
              <w:rPr>
                <w:rStyle w:val="ad"/>
                <w:noProof/>
              </w:rPr>
              <w:t xml:space="preserve"> Удмуртской Республики»</w:t>
            </w:r>
            <w:r w:rsidR="00786585" w:rsidRPr="00E31903">
              <w:rPr>
                <w:rStyle w:val="ad"/>
                <w:noProof/>
              </w:rPr>
              <w:t xml:space="preserve">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786585">
              <w:rPr>
                <w:noProof/>
                <w:webHidden/>
              </w:rPr>
              <w:tab/>
            </w:r>
            <w:r w:rsidR="00B70AC3">
              <w:rPr>
                <w:noProof/>
                <w:webHidden/>
              </w:rPr>
              <w:fldChar w:fldCharType="begin"/>
            </w:r>
            <w:r w:rsidR="00786585">
              <w:rPr>
                <w:noProof/>
                <w:webHidden/>
              </w:rPr>
              <w:instrText xml:space="preserve"> PAGEREF _Toc52363808 \h </w:instrText>
            </w:r>
            <w:r w:rsidR="00B70AC3">
              <w:rPr>
                <w:noProof/>
                <w:webHidden/>
              </w:rPr>
            </w:r>
            <w:r w:rsidR="00B70AC3">
              <w:rPr>
                <w:noProof/>
                <w:webHidden/>
              </w:rPr>
              <w:fldChar w:fldCharType="separate"/>
            </w:r>
            <w:r w:rsidR="00202F56">
              <w:rPr>
                <w:noProof/>
                <w:webHidden/>
              </w:rPr>
              <w:t>204</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809" w:history="1">
            <w:r w:rsidR="00786585" w:rsidRPr="00E31903">
              <w:rPr>
                <w:rStyle w:val="ad"/>
                <w:noProof/>
              </w:rPr>
              <w:t>14. ИНДИКАТОРЫ РАЗВИТИЯ СИСТЕМ ТЕПЛОСНАБЖЕНИЯ МО </w:t>
            </w:r>
            <w:r w:rsidR="003A33F4">
              <w:rPr>
                <w:rStyle w:val="ad"/>
                <w:noProof/>
              </w:rPr>
              <w:t>«ГОРОДСКОЙ ОКРУГ</w:t>
            </w:r>
            <w:r w:rsidR="0073704B">
              <w:rPr>
                <w:rStyle w:val="ad"/>
                <w:noProof/>
              </w:rPr>
              <w:t xml:space="preserve"> </w:t>
            </w:r>
            <w:r w:rsidR="003A33F4">
              <w:rPr>
                <w:rStyle w:val="ad"/>
                <w:noProof/>
              </w:rPr>
              <w:t>«ГОРОД ГЛАЗОВ</w:t>
            </w:r>
            <w:r w:rsidR="00786585" w:rsidRPr="00E31903">
              <w:rPr>
                <w:rStyle w:val="ad"/>
                <w:noProof/>
              </w:rPr>
              <w:t>»</w:t>
            </w:r>
            <w:r w:rsidR="003A33F4">
              <w:rPr>
                <w:rStyle w:val="ad"/>
                <w:noProof/>
              </w:rPr>
              <w:t xml:space="preserve">   УУУДМУРТСКОЙ РЕСПУБЛИКИ</w:t>
            </w:r>
            <w:r w:rsidR="0073704B">
              <w:rPr>
                <w:rStyle w:val="ad"/>
                <w:noProof/>
              </w:rPr>
              <w:t>»</w:t>
            </w:r>
            <w:r w:rsidR="00786585">
              <w:rPr>
                <w:noProof/>
                <w:webHidden/>
              </w:rPr>
              <w:tab/>
            </w:r>
            <w:r w:rsidR="00B70AC3">
              <w:rPr>
                <w:noProof/>
                <w:webHidden/>
              </w:rPr>
              <w:fldChar w:fldCharType="begin"/>
            </w:r>
            <w:r w:rsidR="00786585">
              <w:rPr>
                <w:noProof/>
                <w:webHidden/>
              </w:rPr>
              <w:instrText xml:space="preserve"> PAGEREF _Toc52363809 \h </w:instrText>
            </w:r>
            <w:r w:rsidR="00B70AC3">
              <w:rPr>
                <w:noProof/>
                <w:webHidden/>
              </w:rPr>
            </w:r>
            <w:r w:rsidR="00B70AC3">
              <w:rPr>
                <w:noProof/>
                <w:webHidden/>
              </w:rPr>
              <w:fldChar w:fldCharType="separate"/>
            </w:r>
            <w:r w:rsidR="00202F56">
              <w:rPr>
                <w:noProof/>
                <w:webHidden/>
              </w:rPr>
              <w:t>205</w:t>
            </w:r>
            <w:r w:rsidR="00B70AC3">
              <w:rPr>
                <w:noProof/>
                <w:webHidden/>
              </w:rPr>
              <w:fldChar w:fldCharType="end"/>
            </w:r>
          </w:hyperlink>
        </w:p>
        <w:p w:rsidR="00786585" w:rsidRDefault="00F02F00">
          <w:pPr>
            <w:pStyle w:val="13"/>
            <w:tabs>
              <w:tab w:val="right" w:leader="dot" w:pos="9629"/>
            </w:tabs>
            <w:rPr>
              <w:rFonts w:asciiTheme="minorHAnsi" w:eastAsiaTheme="minorEastAsia" w:hAnsiTheme="minorHAnsi" w:cstheme="minorBidi"/>
              <w:b w:val="0"/>
              <w:bCs w:val="0"/>
              <w:noProof/>
              <w:sz w:val="22"/>
              <w:lang w:bidi="ar-SA"/>
            </w:rPr>
          </w:pPr>
          <w:hyperlink w:anchor="_Toc52363810" w:history="1">
            <w:r w:rsidR="00786585" w:rsidRPr="00E31903">
              <w:rPr>
                <w:rStyle w:val="ad"/>
                <w:noProof/>
              </w:rPr>
              <w:t>15. ЦЕНОВЫЕ (ТАРИФНЫЕ) ПОСЛЕДСТВИЯ</w:t>
            </w:r>
            <w:r w:rsidR="00786585">
              <w:rPr>
                <w:noProof/>
                <w:webHidden/>
              </w:rPr>
              <w:tab/>
            </w:r>
            <w:r w:rsidR="00B70AC3">
              <w:rPr>
                <w:noProof/>
                <w:webHidden/>
              </w:rPr>
              <w:fldChar w:fldCharType="begin"/>
            </w:r>
            <w:r w:rsidR="00786585">
              <w:rPr>
                <w:noProof/>
                <w:webHidden/>
              </w:rPr>
              <w:instrText xml:space="preserve"> PAGEREF _Toc52363810 \h </w:instrText>
            </w:r>
            <w:r w:rsidR="00B70AC3">
              <w:rPr>
                <w:noProof/>
                <w:webHidden/>
              </w:rPr>
            </w:r>
            <w:r w:rsidR="00B70AC3">
              <w:rPr>
                <w:noProof/>
                <w:webHidden/>
              </w:rPr>
              <w:fldChar w:fldCharType="separate"/>
            </w:r>
            <w:r w:rsidR="00202F56">
              <w:rPr>
                <w:noProof/>
                <w:webHidden/>
              </w:rPr>
              <w:t>210</w:t>
            </w:r>
            <w:r w:rsidR="00B70AC3">
              <w:rPr>
                <w:noProof/>
                <w:webHidden/>
              </w:rPr>
              <w:fldChar w:fldCharType="end"/>
            </w:r>
          </w:hyperlink>
        </w:p>
        <w:p w:rsidR="00786585" w:rsidRDefault="00F02F00">
          <w:pPr>
            <w:pStyle w:val="23"/>
            <w:tabs>
              <w:tab w:val="right" w:leader="dot" w:pos="9629"/>
            </w:tabs>
            <w:rPr>
              <w:rFonts w:asciiTheme="minorHAnsi" w:eastAsiaTheme="minorEastAsia" w:hAnsiTheme="minorHAnsi" w:cstheme="minorBidi"/>
              <w:noProof/>
              <w:sz w:val="22"/>
              <w:lang w:bidi="ar-SA"/>
            </w:rPr>
          </w:pPr>
          <w:hyperlink w:anchor="_Toc52363811" w:history="1">
            <w:r w:rsidR="00786585" w:rsidRPr="00E31903">
              <w:rPr>
                <w:rStyle w:val="ad"/>
                <w:noProof/>
              </w:rPr>
              <w:t>15.1. Результаты расчетов и оценки ценовых (тарифных) последствий реализации предлагаемых проектов схемы теплоснабжения для потребителя</w:t>
            </w:r>
            <w:r w:rsidR="00786585">
              <w:rPr>
                <w:noProof/>
                <w:webHidden/>
              </w:rPr>
              <w:tab/>
            </w:r>
            <w:r w:rsidR="00B70AC3">
              <w:rPr>
                <w:noProof/>
                <w:webHidden/>
              </w:rPr>
              <w:fldChar w:fldCharType="begin"/>
            </w:r>
            <w:r w:rsidR="00786585">
              <w:rPr>
                <w:noProof/>
                <w:webHidden/>
              </w:rPr>
              <w:instrText xml:space="preserve"> PAGEREF _Toc52363811 \h </w:instrText>
            </w:r>
            <w:r w:rsidR="00B70AC3">
              <w:rPr>
                <w:noProof/>
                <w:webHidden/>
              </w:rPr>
            </w:r>
            <w:r w:rsidR="00B70AC3">
              <w:rPr>
                <w:noProof/>
                <w:webHidden/>
              </w:rPr>
              <w:fldChar w:fldCharType="separate"/>
            </w:r>
            <w:r w:rsidR="00202F56">
              <w:rPr>
                <w:noProof/>
                <w:webHidden/>
              </w:rPr>
              <w:t>210</w:t>
            </w:r>
            <w:r w:rsidR="00B70AC3">
              <w:rPr>
                <w:noProof/>
                <w:webHidden/>
              </w:rPr>
              <w:fldChar w:fldCharType="end"/>
            </w:r>
          </w:hyperlink>
        </w:p>
        <w:p w:rsidR="00DE1DBB" w:rsidRPr="00B878CF" w:rsidRDefault="00B70AC3" w:rsidP="00FE3462">
          <w:pPr>
            <w:pStyle w:val="23"/>
            <w:tabs>
              <w:tab w:val="right" w:leader="dot" w:pos="9629"/>
            </w:tabs>
            <w:ind w:left="142" w:firstLine="567"/>
            <w:rPr>
              <w:highlight w:val="yellow"/>
            </w:rPr>
          </w:pPr>
          <w:r w:rsidRPr="00B878CF">
            <w:rPr>
              <w:b/>
              <w:bCs/>
              <w:highlight w:val="yellow"/>
            </w:rPr>
            <w:fldChar w:fldCharType="end"/>
          </w:r>
        </w:p>
      </w:sdtContent>
    </w:sdt>
    <w:sdt>
      <w:sdtPr>
        <w:rPr>
          <w:b w:val="0"/>
          <w:bCs w:val="0"/>
          <w:szCs w:val="22"/>
        </w:rPr>
        <w:id w:val="-1421874678"/>
        <w:docPartObj>
          <w:docPartGallery w:val="Table of Contents"/>
          <w:docPartUnique/>
        </w:docPartObj>
      </w:sdtPr>
      <w:sdtEndPr/>
      <w:sdtContent>
        <w:p w:rsidR="003A33F4" w:rsidRDefault="007D0D3A" w:rsidP="007D0D3A">
          <w:pPr>
            <w:pStyle w:val="0"/>
            <w:ind w:left="142" w:firstLine="567"/>
            <w:jc w:val="both"/>
            <w:outlineLvl w:val="9"/>
          </w:pPr>
          <w:r w:rsidRPr="003542E0">
            <w:t xml:space="preserve"> </w:t>
          </w:r>
        </w:p>
        <w:p w:rsidR="007D0D3A" w:rsidRPr="003542E0" w:rsidRDefault="007D0D3A" w:rsidP="007D0D3A">
          <w:pPr>
            <w:pStyle w:val="0"/>
            <w:ind w:left="142" w:firstLine="567"/>
            <w:jc w:val="both"/>
            <w:outlineLvl w:val="9"/>
            <w:rPr>
              <w:color w:val="000000"/>
              <w:lang w:eastAsia="ar-SA" w:bidi="ar-SA"/>
            </w:rPr>
          </w:pPr>
          <w:r w:rsidRPr="003542E0">
            <w:t>Обосновывающие материалы к схеме теплоснабжения, являющиеся ее неотъемлемой частью, включают следующие главы:</w:t>
          </w:r>
        </w:p>
        <w:tbl>
          <w:tblPr>
            <w:tblW w:w="0" w:type="auto"/>
            <w:tblLayout w:type="fixed"/>
            <w:tblLook w:val="0000" w:firstRow="0" w:lastRow="0" w:firstColumn="0" w:lastColumn="0" w:noHBand="0" w:noVBand="0"/>
          </w:tblPr>
          <w:tblGrid>
            <w:gridCol w:w="1763"/>
            <w:gridCol w:w="7875"/>
          </w:tblGrid>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bookmarkStart w:id="2" w:name="_Hlk512241624"/>
                <w:r w:rsidRPr="003542E0">
                  <w:rPr>
                    <w:color w:val="000000"/>
                    <w:szCs w:val="26"/>
                    <w:lang w:eastAsia="ar-SA" w:bidi="ar-SA"/>
                  </w:rPr>
                  <w:t>Глава 1</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«Существующее положение в сфере производства, передачи и потребления тепловой энергии для целей теплоснабжения»;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2</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«Существующее и перспективное потребление тепловой энергии на цели теплоснабжения»;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3</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«Электронная модель системы теплоснабже</w:t>
                </w:r>
                <w:r w:rsidR="00174CA8">
                  <w:rPr>
                    <w:color w:val="000000"/>
                    <w:szCs w:val="26"/>
                    <w:lang w:eastAsia="ar-SA" w:bidi="ar-SA"/>
                  </w:rPr>
                  <w:t xml:space="preserve">ния МО </w:t>
                </w:r>
                <w:r w:rsidR="0073704B">
                  <w:rPr>
                    <w:color w:val="000000"/>
                    <w:szCs w:val="26"/>
                    <w:lang w:eastAsia="ar-SA" w:bidi="ar-SA"/>
                  </w:rPr>
                  <w:t xml:space="preserve">«Городской округ </w:t>
                </w:r>
                <w:r w:rsidR="00174CA8">
                  <w:rPr>
                    <w:color w:val="000000"/>
                    <w:szCs w:val="26"/>
                    <w:lang w:eastAsia="ar-SA" w:bidi="ar-SA"/>
                  </w:rPr>
                  <w:t>«Город Глазов</w:t>
                </w:r>
                <w:r w:rsidRPr="003542E0">
                  <w:rPr>
                    <w:color w:val="000000"/>
                    <w:szCs w:val="26"/>
                    <w:lang w:eastAsia="ar-SA" w:bidi="ar-SA"/>
                  </w:rPr>
                  <w:t>»</w:t>
                </w:r>
                <w:r w:rsidR="0073704B">
                  <w:rPr>
                    <w:color w:val="000000"/>
                    <w:szCs w:val="26"/>
                    <w:lang w:eastAsia="ar-SA" w:bidi="ar-SA"/>
                  </w:rPr>
                  <w:t xml:space="preserve"> Удмуртской Республики»</w:t>
                </w:r>
                <w:r w:rsidRPr="003542E0">
                  <w:rPr>
                    <w:color w:val="000000"/>
                    <w:szCs w:val="26"/>
                    <w:lang w:eastAsia="ar-SA" w:bidi="ar-SA"/>
                  </w:rPr>
                  <w:t>;</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4</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«Существующее и перспективные балансы тепловой мощности источников тепловой энергии и тепловой нагрузки потребителей»;</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5</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«Мастер-план развития систем теплоснабжен</w:t>
                </w:r>
                <w:r w:rsidR="00174CA8">
                  <w:rPr>
                    <w:color w:val="000000"/>
                    <w:szCs w:val="26"/>
                    <w:lang w:eastAsia="ar-SA" w:bidi="ar-SA"/>
                  </w:rPr>
                  <w:t xml:space="preserve">ия МО </w:t>
                </w:r>
                <w:r w:rsidR="0073704B">
                  <w:rPr>
                    <w:color w:val="000000"/>
                    <w:szCs w:val="26"/>
                    <w:lang w:eastAsia="ar-SA" w:bidi="ar-SA"/>
                  </w:rPr>
                  <w:t xml:space="preserve">«Городской округ </w:t>
                </w:r>
                <w:r w:rsidR="00174CA8">
                  <w:rPr>
                    <w:color w:val="000000"/>
                    <w:szCs w:val="26"/>
                    <w:lang w:eastAsia="ar-SA" w:bidi="ar-SA"/>
                  </w:rPr>
                  <w:t>«Город Глазов</w:t>
                </w:r>
                <w:r w:rsidRPr="003542E0">
                  <w:rPr>
                    <w:color w:val="000000"/>
                    <w:szCs w:val="26"/>
                    <w:lang w:eastAsia="ar-SA" w:bidi="ar-SA"/>
                  </w:rPr>
                  <w:t>»</w:t>
                </w:r>
                <w:r w:rsidR="0073704B">
                  <w:rPr>
                    <w:color w:val="000000"/>
                    <w:szCs w:val="26"/>
                    <w:lang w:eastAsia="ar-SA" w:bidi="ar-SA"/>
                  </w:rPr>
                  <w:t xml:space="preserve"> Удмуртской Республики»</w:t>
                </w:r>
                <w:r w:rsidRPr="003542E0">
                  <w:rPr>
                    <w:color w:val="000000"/>
                    <w:szCs w:val="26"/>
                    <w:lang w:eastAsia="ar-SA" w:bidi="ar-SA"/>
                  </w:rPr>
                  <w:t>;</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6</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 xml:space="preserve">«Существующие и перспективные балансы производительности </w:t>
                </w:r>
                <w:r w:rsidRPr="003542E0">
                  <w:rPr>
                    <w:color w:val="000000"/>
                    <w:szCs w:val="26"/>
                    <w:lang w:eastAsia="ar-SA" w:bidi="ar-SA"/>
                  </w:rPr>
                  <w:lastRenderedPageBreak/>
                  <w:t>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lastRenderedPageBreak/>
                  <w:t>Глава 7</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«Предложения по строительству, реконструкции и техническому перевооружению источников тепловой энергии»;</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8</w:t>
                </w:r>
              </w:p>
            </w:tc>
            <w:tc>
              <w:tcPr>
                <w:tcW w:w="7875" w:type="dxa"/>
                <w:shd w:val="clear" w:color="auto" w:fill="FFFFFF"/>
              </w:tcPr>
              <w:p w:rsidR="007D0D3A" w:rsidRPr="003542E0" w:rsidRDefault="00174CA8" w:rsidP="00130FB5">
                <w:pPr>
                  <w:spacing w:line="336" w:lineRule="auto"/>
                  <w:ind w:firstLine="0"/>
                  <w:jc w:val="left"/>
                  <w:rPr>
                    <w:color w:val="000000"/>
                    <w:szCs w:val="26"/>
                    <w:lang w:eastAsia="ar-SA" w:bidi="ar-SA"/>
                  </w:rPr>
                </w:pPr>
                <w:r>
                  <w:rPr>
                    <w:color w:val="000000"/>
                    <w:szCs w:val="26"/>
                    <w:lang w:eastAsia="ar-SA" w:bidi="ar-SA"/>
                  </w:rPr>
                  <w:t>«Предложения по строительству,</w:t>
                </w:r>
                <w:r w:rsidR="007D0D3A" w:rsidRPr="003542E0">
                  <w:rPr>
                    <w:color w:val="000000"/>
                    <w:szCs w:val="26"/>
                    <w:lang w:eastAsia="ar-SA" w:bidi="ar-SA"/>
                  </w:rPr>
                  <w:t xml:space="preserve"> реконструкции</w:t>
                </w:r>
                <w:r>
                  <w:rPr>
                    <w:color w:val="000000"/>
                    <w:szCs w:val="26"/>
                    <w:lang w:eastAsia="ar-SA" w:bidi="ar-SA"/>
                  </w:rPr>
                  <w:t xml:space="preserve"> и техническому перевооружению </w:t>
                </w:r>
                <w:r w:rsidR="007D0D3A" w:rsidRPr="003542E0">
                  <w:rPr>
                    <w:color w:val="000000"/>
                    <w:szCs w:val="26"/>
                    <w:lang w:eastAsia="ar-SA" w:bidi="ar-SA"/>
                  </w:rPr>
                  <w:t xml:space="preserve"> </w:t>
                </w:r>
                <w:r>
                  <w:rPr>
                    <w:color w:val="000000"/>
                    <w:szCs w:val="26"/>
                    <w:lang w:eastAsia="ar-SA" w:bidi="ar-SA"/>
                  </w:rPr>
                  <w:t xml:space="preserve">и (или) модернизации </w:t>
                </w:r>
                <w:r w:rsidR="007D0D3A" w:rsidRPr="003542E0">
                  <w:rPr>
                    <w:color w:val="000000"/>
                    <w:szCs w:val="26"/>
                    <w:lang w:eastAsia="ar-SA" w:bidi="ar-SA"/>
                  </w:rPr>
                  <w:t>тепловых сетей»;</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9</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«Предложения по переводу открытых систем теплоснабжения (горячего водоснабжения) в закрытые системы горячего водоснабжения»;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10</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«Перспективные топливные балансы»;</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11</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«Оценка надежности теплоснабжения»;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12</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«Обоснование инвестиций в строительство, реконструкцию и техническое перевооружение</w:t>
                </w:r>
                <w:r w:rsidR="00174CA8">
                  <w:rPr>
                    <w:color w:val="000000"/>
                    <w:szCs w:val="26"/>
                    <w:lang w:eastAsia="ar-SA" w:bidi="ar-SA"/>
                  </w:rPr>
                  <w:t xml:space="preserve"> и (или) модернизацию</w:t>
                </w:r>
                <w:r w:rsidRPr="003542E0">
                  <w:rPr>
                    <w:color w:val="000000"/>
                    <w:szCs w:val="26"/>
                    <w:lang w:eastAsia="ar-SA" w:bidi="ar-SA"/>
                  </w:rPr>
                  <w:t>»;</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13</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«Индикаторы развития систем теплоснабжения городского округа»;</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14</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«Ценовые (тарифные) последствия»;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15</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«Реестр единых теплоснабжающих организаций»;</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16</w:t>
                </w:r>
              </w:p>
            </w:tc>
            <w:tc>
              <w:tcPr>
                <w:tcW w:w="7875" w:type="dxa"/>
                <w:shd w:val="clear" w:color="auto" w:fill="FFFFFF"/>
              </w:tcPr>
              <w:p w:rsidR="007D0D3A" w:rsidRPr="003542E0" w:rsidRDefault="00174CA8" w:rsidP="00130FB5">
                <w:pPr>
                  <w:spacing w:line="336" w:lineRule="auto"/>
                  <w:ind w:firstLine="0"/>
                  <w:jc w:val="left"/>
                  <w:rPr>
                    <w:color w:val="000000"/>
                    <w:szCs w:val="26"/>
                    <w:lang w:eastAsia="ar-SA" w:bidi="ar-SA"/>
                  </w:rPr>
                </w:pPr>
                <w:r>
                  <w:rPr>
                    <w:color w:val="000000"/>
                    <w:szCs w:val="26"/>
                    <w:lang w:eastAsia="ar-SA" w:bidi="ar-SA"/>
                  </w:rPr>
                  <w:t>«Реестр мероприятий</w:t>
                </w:r>
                <w:r w:rsidR="007D0D3A" w:rsidRPr="003542E0">
                  <w:rPr>
                    <w:color w:val="000000"/>
                    <w:szCs w:val="26"/>
                    <w:lang w:eastAsia="ar-SA" w:bidi="ar-SA"/>
                  </w:rPr>
                  <w:t xml:space="preserve"> схемы теплоснабжения»;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17</w:t>
                </w:r>
              </w:p>
            </w:tc>
            <w:tc>
              <w:tcPr>
                <w:tcW w:w="7875"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«Замечания и предложения к схеме теплоснабжения»;</w:t>
                </w:r>
              </w:p>
            </w:tc>
          </w:tr>
          <w:tr w:rsidR="007D0D3A" w:rsidRPr="003542E0" w:rsidTr="00130FB5">
            <w:trPr>
              <w:trHeight w:val="20"/>
            </w:trPr>
            <w:tc>
              <w:tcPr>
                <w:tcW w:w="1763" w:type="dxa"/>
                <w:shd w:val="clear" w:color="auto" w:fill="FFFFFF"/>
              </w:tcPr>
              <w:p w:rsidR="007D0D3A" w:rsidRPr="003542E0" w:rsidRDefault="007D0D3A" w:rsidP="00130FB5">
                <w:pPr>
                  <w:spacing w:line="336" w:lineRule="auto"/>
                  <w:ind w:firstLine="0"/>
                  <w:jc w:val="left"/>
                  <w:rPr>
                    <w:color w:val="000000"/>
                    <w:szCs w:val="26"/>
                    <w:lang w:eastAsia="ar-SA" w:bidi="ar-SA"/>
                  </w:rPr>
                </w:pPr>
                <w:r w:rsidRPr="003542E0">
                  <w:rPr>
                    <w:color w:val="000000"/>
                    <w:szCs w:val="26"/>
                    <w:lang w:eastAsia="ar-SA" w:bidi="ar-SA"/>
                  </w:rPr>
                  <w:t>Глава 18</w:t>
                </w:r>
              </w:p>
            </w:tc>
            <w:tc>
              <w:tcPr>
                <w:tcW w:w="7875" w:type="dxa"/>
                <w:shd w:val="clear" w:color="auto" w:fill="FFFFFF"/>
              </w:tcPr>
              <w:p w:rsidR="007D0D3A" w:rsidRPr="003542E0" w:rsidRDefault="007D0D3A" w:rsidP="00130FB5">
                <w:pPr>
                  <w:spacing w:line="336" w:lineRule="auto"/>
                  <w:ind w:firstLine="0"/>
                  <w:jc w:val="left"/>
                </w:pPr>
                <w:r w:rsidRPr="003542E0">
                  <w:rPr>
                    <w:color w:val="000000"/>
                    <w:szCs w:val="26"/>
                    <w:lang w:eastAsia="ar-SA" w:bidi="ar-SA"/>
                  </w:rPr>
                  <w:t>«Сводный том изменений, выполненных в доработанной и (или) актуализированной схеме теплоснабжения».</w:t>
                </w:r>
              </w:p>
            </w:tc>
          </w:tr>
        </w:tbl>
        <w:p w:rsidR="007D0D3A" w:rsidRPr="003542E0" w:rsidRDefault="00F02F00" w:rsidP="007D0D3A">
          <w:pPr>
            <w:pStyle w:val="23"/>
            <w:tabs>
              <w:tab w:val="right" w:leader="dot" w:pos="9629"/>
            </w:tabs>
            <w:ind w:left="142" w:firstLine="567"/>
          </w:pPr>
        </w:p>
        <w:bookmarkEnd w:id="2" w:displacedByCustomXml="next"/>
      </w:sdtContent>
    </w:sdt>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Default="007D0D3A" w:rsidP="007D0D3A"/>
    <w:p w:rsidR="007D0D3A" w:rsidRPr="003542E0" w:rsidRDefault="007D0D3A" w:rsidP="007D0D3A">
      <w:pPr>
        <w:pStyle w:val="0"/>
      </w:pPr>
      <w:bookmarkStart w:id="3" w:name="_Toc52363732"/>
      <w:r w:rsidRPr="003542E0">
        <w:lastRenderedPageBreak/>
        <w:t>Введение</w:t>
      </w:r>
      <w:bookmarkEnd w:id="3"/>
    </w:p>
    <w:p w:rsidR="00853205" w:rsidRDefault="00853205" w:rsidP="00853205">
      <w:r>
        <w:rPr>
          <w:szCs w:val="26"/>
        </w:rPr>
        <w:t xml:space="preserve">Актуализированная схема теплоснабжения муниципального образования </w:t>
      </w:r>
      <w:r w:rsidR="00D51FA0">
        <w:rPr>
          <w:szCs w:val="26"/>
        </w:rPr>
        <w:t xml:space="preserve">«Городской округ </w:t>
      </w:r>
      <w:r>
        <w:rPr>
          <w:szCs w:val="26"/>
        </w:rPr>
        <w:t>«Город Глазов»</w:t>
      </w:r>
      <w:r w:rsidR="00D51FA0">
        <w:rPr>
          <w:szCs w:val="26"/>
        </w:rPr>
        <w:t xml:space="preserve"> Удмуртской Республики»</w:t>
      </w:r>
      <w:r>
        <w:rPr>
          <w:szCs w:val="26"/>
        </w:rPr>
        <w:t>, разработана в соответствии с требованиями действующих нормативно-правовых актов.</w:t>
      </w:r>
      <w:r>
        <w:t xml:space="preserve"> </w:t>
      </w:r>
    </w:p>
    <w:p w:rsidR="007D0D3A" w:rsidRPr="003542E0" w:rsidRDefault="007D0D3A" w:rsidP="007D0D3A">
      <w:r w:rsidRPr="003542E0">
        <w:t>Состав и структура схемы теплоснабжения удовлетворяют требованиям Федерального закона Российской Федерации от 27 июля 2010 г. №</w:t>
      </w:r>
      <w:r w:rsidR="00D11EDC">
        <w:t xml:space="preserve"> </w:t>
      </w:r>
      <w:r w:rsidRPr="003542E0">
        <w:t>190-ФЗ «О теплоснабжении» и требованиям, утвержденным постановлением Правительства Российской Федерации от 22 февраля 2012 г. №</w:t>
      </w:r>
      <w:r w:rsidR="00D11EDC">
        <w:t xml:space="preserve"> </w:t>
      </w:r>
      <w:r w:rsidRPr="003542E0">
        <w:t>154 «О требованиях к схемам теплоснабжения, поряд</w:t>
      </w:r>
      <w:r w:rsidR="00E509AC">
        <w:t>ку их разработки и утверждения».</w:t>
      </w:r>
    </w:p>
    <w:p w:rsidR="007D0D3A" w:rsidRPr="003542E0" w:rsidRDefault="007D0D3A" w:rsidP="007D0D3A">
      <w:r w:rsidRPr="003542E0">
        <w:t xml:space="preserve">Актуализированная схема теплоснабжения муниципального образования </w:t>
      </w:r>
      <w:r w:rsidR="00D51FA0">
        <w:t xml:space="preserve">«Городской округ </w:t>
      </w:r>
      <w:r w:rsidRPr="003542E0">
        <w:t>«Город Глазов»</w:t>
      </w:r>
      <w:r w:rsidR="00D51FA0">
        <w:t xml:space="preserve"> Удмуртской Республики»</w:t>
      </w:r>
      <w:r w:rsidRPr="003542E0">
        <w:t xml:space="preserve"> 2016-2030 г.г. на 202</w:t>
      </w:r>
      <w:r w:rsidR="000B0755" w:rsidRPr="000B0755">
        <w:t>5</w:t>
      </w:r>
      <w:r w:rsidRPr="003542E0">
        <w:t xml:space="preserve"> год содержит обосновывающие материалы к схеме теплоснабжения, являющиеся ее неотъемлемой частью в соответствии с требованиями п.23 Постановления Правительства РФ от 22.02.2012 №</w:t>
      </w:r>
      <w:r w:rsidR="00D11EDC">
        <w:t xml:space="preserve"> </w:t>
      </w:r>
      <w:r w:rsidRPr="003542E0">
        <w:t>154 «О требованиях к схемам теплоснабжения, поряд</w:t>
      </w:r>
      <w:r w:rsidR="00E509AC">
        <w:t>ку их разработки и утверждения».</w:t>
      </w:r>
    </w:p>
    <w:p w:rsidR="007D0D3A" w:rsidRPr="003542E0" w:rsidRDefault="007D0D3A" w:rsidP="007D0D3A">
      <w:r w:rsidRPr="003542E0">
        <w:t>Схема теплоснабжения является документом, регулирующим развитие теплоэнергетической отрасли населенного пункта в соответствии с планами его перспективного развития, принятыми в документах территориального планирования, а также с учетом требований действующих федеральных, региональных и местных нормативно-правовых актов.</w:t>
      </w:r>
    </w:p>
    <w:p w:rsidR="007D0D3A" w:rsidRPr="003542E0" w:rsidRDefault="007D0D3A" w:rsidP="007D0D3A"/>
    <w:p w:rsidR="004434EC" w:rsidRPr="00B878CF" w:rsidRDefault="004434EC">
      <w:pPr>
        <w:widowControl w:val="0"/>
        <w:spacing w:line="240" w:lineRule="auto"/>
        <w:ind w:firstLine="0"/>
        <w:jc w:val="left"/>
        <w:rPr>
          <w:highlight w:val="yellow"/>
        </w:rPr>
        <w:sectPr w:rsidR="004434EC" w:rsidRPr="00B878CF" w:rsidSect="004434EC">
          <w:footerReference w:type="default" r:id="rId11"/>
          <w:pgSz w:w="11907" w:h="16840" w:code="9"/>
          <w:pgMar w:top="1134" w:right="567" w:bottom="1134" w:left="1701" w:header="0" w:footer="590" w:gutter="0"/>
          <w:cols w:space="720"/>
          <w:docGrid w:linePitch="299"/>
        </w:sectPr>
      </w:pPr>
    </w:p>
    <w:p w:rsidR="001F20C5" w:rsidRPr="0079287F" w:rsidRDefault="00AC1E73" w:rsidP="00153157">
      <w:pPr>
        <w:pStyle w:val="10"/>
      </w:pPr>
      <w:bookmarkStart w:id="4" w:name="_Toc52363733"/>
      <w:bookmarkEnd w:id="1"/>
      <w:r w:rsidRPr="0079287F">
        <w:lastRenderedPageBreak/>
        <w:t xml:space="preserve">ПОКАЗАТЕЛИ СУЩЕСТВУЮЩЕГО И ПЕРСПЕКТИВНОГО СПРОСА НА ТЕПЛОВУЮ ЭНЕРГИЮ (МОЩНОСТЬ) И ТЕПЛОНОСИТЕЛЬ В УСТАНОВЛЕННЫХ ГРАНИЦАХ </w:t>
      </w:r>
      <w:r w:rsidR="00A864F4" w:rsidRPr="0079287F">
        <w:t>МО </w:t>
      </w:r>
      <w:bookmarkEnd w:id="4"/>
      <w:r w:rsidR="00153157">
        <w:t xml:space="preserve"> </w:t>
      </w:r>
      <w:r w:rsidR="00D51FA0">
        <w:t>«ГОРОДС</w:t>
      </w:r>
      <w:r w:rsidR="00153157">
        <w:t xml:space="preserve">КОЙ ОКРУГ </w:t>
      </w:r>
      <w:r w:rsidR="00D51FA0">
        <w:t>«ГОРОД ГЛАЗОВ» УДМУРТСКОЙ РЕСПУБЛИКИ»</w:t>
      </w:r>
    </w:p>
    <w:p w:rsidR="00AC1E73" w:rsidRPr="00A75503" w:rsidRDefault="008A0E5C" w:rsidP="008A0E5C">
      <w:pPr>
        <w:pStyle w:val="11"/>
      </w:pPr>
      <w:bookmarkStart w:id="5" w:name="_Toc52363734"/>
      <w:r w:rsidRPr="00A75503">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bookmarkEnd w:id="5"/>
    </w:p>
    <w:p w:rsidR="0085198C" w:rsidRPr="000D6591" w:rsidRDefault="0085198C" w:rsidP="0085198C">
      <w:pPr>
        <w:rPr>
          <w:lang w:eastAsia="en-US" w:bidi="ar-SA"/>
        </w:rPr>
      </w:pPr>
      <w:r w:rsidRPr="000D6591">
        <w:rPr>
          <w:lang w:eastAsia="en-US" w:bidi="ar-SA"/>
        </w:rPr>
        <w:t>В качестве основных документов для составления прогноза прироста строительных фондов были использованы:</w:t>
      </w:r>
    </w:p>
    <w:p w:rsidR="0085198C" w:rsidRPr="000D6591" w:rsidRDefault="0085198C" w:rsidP="00266264">
      <w:pPr>
        <w:pStyle w:val="a6"/>
        <w:numPr>
          <w:ilvl w:val="0"/>
          <w:numId w:val="12"/>
        </w:numPr>
        <w:rPr>
          <w:lang w:eastAsia="en-US" w:bidi="ar-SA"/>
        </w:rPr>
      </w:pPr>
      <w:r w:rsidRPr="000D6591">
        <w:rPr>
          <w:lang w:eastAsia="en-US" w:bidi="ar-SA"/>
        </w:rPr>
        <w:t>Генеральный план города Глазова;</w:t>
      </w:r>
    </w:p>
    <w:p w:rsidR="0085198C" w:rsidRDefault="0085198C" w:rsidP="00266264">
      <w:pPr>
        <w:pStyle w:val="a6"/>
        <w:numPr>
          <w:ilvl w:val="0"/>
          <w:numId w:val="12"/>
        </w:numPr>
        <w:rPr>
          <w:lang w:eastAsia="en-US" w:bidi="ar-SA"/>
        </w:rPr>
      </w:pPr>
      <w:r w:rsidRPr="000D6591">
        <w:rPr>
          <w:lang w:eastAsia="en-US" w:bidi="ar-SA"/>
        </w:rPr>
        <w:t>План стратегического развития МО «Город Глазов».</w:t>
      </w:r>
    </w:p>
    <w:p w:rsidR="0085198C" w:rsidRPr="000D6591" w:rsidRDefault="0085198C" w:rsidP="00266264">
      <w:pPr>
        <w:pStyle w:val="a6"/>
        <w:numPr>
          <w:ilvl w:val="0"/>
          <w:numId w:val="12"/>
        </w:numPr>
        <w:rPr>
          <w:lang w:eastAsia="en-US" w:bidi="ar-SA"/>
        </w:rPr>
      </w:pPr>
      <w:r>
        <w:rPr>
          <w:lang w:eastAsia="en-US" w:bidi="ar-SA"/>
        </w:rPr>
        <w:t xml:space="preserve">Актуализированная схема теплоснабжения МО «Город Глазов» </w:t>
      </w:r>
      <w:r w:rsidRPr="004B6E40">
        <w:rPr>
          <w:lang w:eastAsia="en-US" w:bidi="ar-SA"/>
        </w:rPr>
        <w:t>на 202</w:t>
      </w:r>
      <w:r w:rsidR="00B2124F">
        <w:rPr>
          <w:lang w:eastAsia="en-US" w:bidi="ar-SA"/>
        </w:rPr>
        <w:t>4</w:t>
      </w:r>
      <w:r w:rsidRPr="004B6E40">
        <w:rPr>
          <w:lang w:eastAsia="en-US" w:bidi="ar-SA"/>
        </w:rPr>
        <w:t> </w:t>
      </w:r>
      <w:r>
        <w:rPr>
          <w:lang w:eastAsia="en-US" w:bidi="ar-SA"/>
        </w:rPr>
        <w:t>г</w:t>
      </w:r>
      <w:r w:rsidR="00D51FA0">
        <w:rPr>
          <w:lang w:eastAsia="en-US" w:bidi="ar-SA"/>
        </w:rPr>
        <w:t>од</w:t>
      </w:r>
      <w:r>
        <w:rPr>
          <w:lang w:eastAsia="en-US" w:bidi="ar-SA"/>
        </w:rPr>
        <w:t>.</w:t>
      </w:r>
    </w:p>
    <w:p w:rsidR="0085198C" w:rsidRDefault="0085198C" w:rsidP="0085198C">
      <w:pPr>
        <w:rPr>
          <w:lang w:eastAsia="en-US" w:bidi="ar-SA"/>
        </w:rPr>
      </w:pPr>
      <w:r w:rsidRPr="003A11C0">
        <w:rPr>
          <w:lang w:eastAsia="en-US" w:bidi="ar-SA"/>
        </w:rPr>
        <w:t xml:space="preserve">Согласно </w:t>
      </w:r>
      <w:r>
        <w:rPr>
          <w:lang w:eastAsia="en-US" w:bidi="ar-SA"/>
        </w:rPr>
        <w:t>Плану стратегического развития МО «Город Глазов», при оптимистическом прогнозе к концу 2025 года ожидается увеличение численности населения до 106,9 тыс. человек.</w:t>
      </w:r>
    </w:p>
    <w:p w:rsidR="0085198C" w:rsidRDefault="0085198C" w:rsidP="0085198C">
      <w:pPr>
        <w:rPr>
          <w:lang w:eastAsia="en-US" w:bidi="ar-SA"/>
        </w:rPr>
      </w:pPr>
      <w:r>
        <w:rPr>
          <w:lang w:eastAsia="en-US" w:bidi="ar-SA"/>
        </w:rPr>
        <w:t>Площадками нового жилищного строительства для населения на этот период станут</w:t>
      </w:r>
      <w:r w:rsidRPr="000D6591">
        <w:rPr>
          <w:lang w:eastAsia="en-US" w:bidi="ar-SA"/>
        </w:rPr>
        <w:t>:</w:t>
      </w:r>
    </w:p>
    <w:p w:rsidR="0085198C" w:rsidRDefault="0085198C" w:rsidP="00266264">
      <w:pPr>
        <w:pStyle w:val="a6"/>
        <w:numPr>
          <w:ilvl w:val="0"/>
          <w:numId w:val="12"/>
        </w:numPr>
        <w:rPr>
          <w:lang w:eastAsia="en-US" w:bidi="ar-SA"/>
        </w:rPr>
      </w:pPr>
      <w:r>
        <w:rPr>
          <w:lang w:eastAsia="en-US" w:bidi="ar-SA"/>
        </w:rPr>
        <w:t>Ж</w:t>
      </w:r>
      <w:r w:rsidR="001D7542">
        <w:rPr>
          <w:lang w:eastAsia="en-US" w:bidi="ar-SA"/>
        </w:rPr>
        <w:t>илой район «</w:t>
      </w:r>
      <w:r w:rsidRPr="000D6591">
        <w:rPr>
          <w:lang w:eastAsia="en-US" w:bidi="ar-SA"/>
        </w:rPr>
        <w:t>Левобережье-2</w:t>
      </w:r>
      <w:r w:rsidR="001D7542">
        <w:rPr>
          <w:lang w:eastAsia="en-US" w:bidi="ar-SA"/>
        </w:rPr>
        <w:t>»</w:t>
      </w:r>
      <w:r w:rsidRPr="000D6591">
        <w:rPr>
          <w:lang w:eastAsia="en-US" w:bidi="ar-SA"/>
        </w:rPr>
        <w:t>: квартал Толстого-Пехтина-Калинина</w:t>
      </w:r>
      <w:r w:rsidR="001D7542">
        <w:rPr>
          <w:lang w:eastAsia="en-US" w:bidi="ar-SA"/>
        </w:rPr>
        <w:t xml:space="preserve"> – под многоэтажную застройку (ориентировочные параметры застройки: жилой фонд многоквартирный – 69,2 тыс. кв.м, численность населения – 2308 человек, строительство школы)</w:t>
      </w:r>
      <w:r w:rsidRPr="000D6591">
        <w:rPr>
          <w:lang w:eastAsia="en-US" w:bidi="ar-SA"/>
        </w:rPr>
        <w:t>;</w:t>
      </w:r>
    </w:p>
    <w:p w:rsidR="0085198C" w:rsidRPr="000D6591" w:rsidRDefault="0085198C" w:rsidP="00266264">
      <w:pPr>
        <w:pStyle w:val="a6"/>
        <w:numPr>
          <w:ilvl w:val="0"/>
          <w:numId w:val="12"/>
        </w:numPr>
        <w:rPr>
          <w:lang w:eastAsia="en-US" w:bidi="ar-SA"/>
        </w:rPr>
      </w:pPr>
      <w:r>
        <w:rPr>
          <w:lang w:eastAsia="en-US" w:bidi="ar-SA"/>
        </w:rPr>
        <w:t>Т</w:t>
      </w:r>
      <w:r w:rsidRPr="000D6591">
        <w:rPr>
          <w:lang w:eastAsia="en-US" w:bidi="ar-SA"/>
        </w:rPr>
        <w:t>ерритория в квартале ул. Пехтина, Сибирская, проектируемого участка ул. Толстого</w:t>
      </w:r>
      <w:r w:rsidR="00BF4E4E">
        <w:rPr>
          <w:lang w:eastAsia="en-US" w:bidi="ar-SA"/>
        </w:rPr>
        <w:t xml:space="preserve"> – проводится снос недостроенных корпусов приборостроительного завода и планируется строительство многоэтажных жилых домов, детского сада и объектов обслуживания (ориентировочные параметры застройки: жилой фонд многоквартирный – 147,6 тыс. кв.м, численность населения – 4918 человек)</w:t>
      </w:r>
      <w:r w:rsidRPr="000D6591">
        <w:rPr>
          <w:lang w:eastAsia="en-US" w:bidi="ar-SA"/>
        </w:rPr>
        <w:t>;</w:t>
      </w:r>
    </w:p>
    <w:p w:rsidR="0085198C" w:rsidRPr="000D6591" w:rsidRDefault="0085198C" w:rsidP="00266264">
      <w:pPr>
        <w:pStyle w:val="a6"/>
        <w:numPr>
          <w:ilvl w:val="0"/>
          <w:numId w:val="12"/>
        </w:numPr>
        <w:rPr>
          <w:lang w:eastAsia="en-US" w:bidi="ar-SA"/>
        </w:rPr>
      </w:pPr>
      <w:r>
        <w:rPr>
          <w:lang w:eastAsia="en-US" w:bidi="ar-SA"/>
        </w:rPr>
        <w:t>Ж</w:t>
      </w:r>
      <w:r w:rsidR="00BF4E4E">
        <w:rPr>
          <w:lang w:eastAsia="en-US" w:bidi="ar-SA"/>
        </w:rPr>
        <w:t>илой район «Южный»</w:t>
      </w:r>
      <w:r>
        <w:rPr>
          <w:lang w:val="en-US" w:eastAsia="en-US" w:bidi="ar-SA"/>
        </w:rPr>
        <w:t>;</w:t>
      </w:r>
    </w:p>
    <w:p w:rsidR="0085198C" w:rsidRPr="000D6591" w:rsidRDefault="0085198C" w:rsidP="00BF4E4E">
      <w:pPr>
        <w:pStyle w:val="a6"/>
        <w:numPr>
          <w:ilvl w:val="0"/>
          <w:numId w:val="12"/>
        </w:numPr>
        <w:rPr>
          <w:lang w:eastAsia="en-US" w:bidi="ar-SA"/>
        </w:rPr>
      </w:pPr>
      <w:r>
        <w:rPr>
          <w:lang w:eastAsia="en-US" w:bidi="ar-SA"/>
        </w:rPr>
        <w:lastRenderedPageBreak/>
        <w:t>В</w:t>
      </w:r>
      <w:r w:rsidR="00BF4E4E">
        <w:rPr>
          <w:lang w:eastAsia="en-US" w:bidi="ar-SA"/>
        </w:rPr>
        <w:t>осточная часть жилого района «Сыга» – под индивидуальную и блокированную застройку (ориентировочные параметры застройки: количество индивидуальных домов – 214, численность населения – 613 человек)</w:t>
      </w:r>
      <w:r w:rsidRPr="000D6591">
        <w:rPr>
          <w:lang w:eastAsia="en-US" w:bidi="ar-SA"/>
        </w:rPr>
        <w:t>;</w:t>
      </w:r>
    </w:p>
    <w:p w:rsidR="0085198C" w:rsidRPr="000D6591" w:rsidRDefault="0085198C" w:rsidP="00266264">
      <w:pPr>
        <w:pStyle w:val="a6"/>
        <w:numPr>
          <w:ilvl w:val="0"/>
          <w:numId w:val="12"/>
        </w:numPr>
        <w:rPr>
          <w:lang w:eastAsia="en-US" w:bidi="ar-SA"/>
        </w:rPr>
      </w:pPr>
      <w:r>
        <w:rPr>
          <w:lang w:eastAsia="en-US" w:bidi="ar-SA"/>
        </w:rPr>
        <w:t>Т</w:t>
      </w:r>
      <w:r w:rsidRPr="000D6591">
        <w:rPr>
          <w:lang w:eastAsia="en-US" w:bidi="ar-SA"/>
        </w:rPr>
        <w:t>ерритория в районе СНТ «Звездный»;</w:t>
      </w:r>
    </w:p>
    <w:p w:rsidR="0085198C" w:rsidRPr="000D6591" w:rsidRDefault="0085198C" w:rsidP="00266264">
      <w:pPr>
        <w:pStyle w:val="a6"/>
        <w:numPr>
          <w:ilvl w:val="0"/>
          <w:numId w:val="12"/>
        </w:numPr>
        <w:rPr>
          <w:lang w:eastAsia="en-US" w:bidi="ar-SA"/>
        </w:rPr>
      </w:pPr>
      <w:r>
        <w:rPr>
          <w:lang w:eastAsia="en-US" w:bidi="ar-SA"/>
        </w:rPr>
        <w:t>Т</w:t>
      </w:r>
      <w:r w:rsidRPr="000D6591">
        <w:rPr>
          <w:lang w:eastAsia="en-US" w:bidi="ar-SA"/>
        </w:rPr>
        <w:t>ерритория с северной стороны от ул. Сибирская (в районе д. Лекшур)</w:t>
      </w:r>
      <w:r w:rsidR="00BF4E4E">
        <w:rPr>
          <w:lang w:eastAsia="en-US" w:bidi="ar-SA"/>
        </w:rPr>
        <w:t xml:space="preserve"> – под индивидуальную застройку (ориентировочные параметры застройки: количество домов – 353, численность населения – 918 человек)</w:t>
      </w:r>
      <w:r w:rsidRPr="000D6591">
        <w:rPr>
          <w:lang w:eastAsia="en-US" w:bidi="ar-SA"/>
        </w:rPr>
        <w:t>;</w:t>
      </w:r>
    </w:p>
    <w:p w:rsidR="0085198C" w:rsidRPr="000D6591" w:rsidRDefault="0085198C" w:rsidP="00266264">
      <w:pPr>
        <w:pStyle w:val="a6"/>
        <w:numPr>
          <w:ilvl w:val="0"/>
          <w:numId w:val="12"/>
        </w:numPr>
        <w:rPr>
          <w:lang w:eastAsia="en-US" w:bidi="ar-SA"/>
        </w:rPr>
      </w:pPr>
      <w:r>
        <w:rPr>
          <w:lang w:eastAsia="en-US" w:bidi="ar-SA"/>
        </w:rPr>
        <w:t>Т</w:t>
      </w:r>
      <w:r w:rsidRPr="000D6591">
        <w:rPr>
          <w:lang w:eastAsia="en-US" w:bidi="ar-SA"/>
        </w:rPr>
        <w:t>ерритория в районе бывшей воинской части около д. Штанигурт</w:t>
      </w:r>
      <w:r w:rsidR="00BF4E4E">
        <w:rPr>
          <w:lang w:eastAsia="en-US" w:bidi="ar-SA"/>
        </w:rPr>
        <w:t xml:space="preserve"> – под индивидуальную и блокированную застройку (ориентировочные параметры застройки: количество индивидуальных домов – 656, секций в блокированных домах – 48, численность населения – 1831 человек</w:t>
      </w:r>
      <w:r w:rsidRPr="000D6591">
        <w:rPr>
          <w:lang w:eastAsia="en-US" w:bidi="ar-SA"/>
        </w:rPr>
        <w:t>;</w:t>
      </w:r>
    </w:p>
    <w:p w:rsidR="0085198C" w:rsidRPr="000D6591" w:rsidRDefault="0085198C" w:rsidP="00266264">
      <w:pPr>
        <w:pStyle w:val="a6"/>
        <w:numPr>
          <w:ilvl w:val="0"/>
          <w:numId w:val="12"/>
        </w:numPr>
        <w:rPr>
          <w:lang w:eastAsia="en-US" w:bidi="ar-SA"/>
        </w:rPr>
      </w:pPr>
      <w:r>
        <w:rPr>
          <w:lang w:eastAsia="en-US" w:bidi="ar-SA"/>
        </w:rPr>
        <w:t>Т</w:t>
      </w:r>
      <w:r w:rsidRPr="000D6591">
        <w:rPr>
          <w:lang w:eastAsia="en-US" w:bidi="ar-SA"/>
        </w:rPr>
        <w:t>ерритория, ограниченная улицами Техническая</w:t>
      </w:r>
      <w:r>
        <w:rPr>
          <w:lang w:val="en-US" w:eastAsia="en-US" w:bidi="ar-SA"/>
        </w:rPr>
        <w:t>.</w:t>
      </w:r>
    </w:p>
    <w:p w:rsidR="0085198C" w:rsidRPr="004265C3" w:rsidRDefault="0085198C" w:rsidP="0085198C">
      <w:pPr>
        <w:rPr>
          <w:lang w:eastAsia="en-US" w:bidi="ar-SA"/>
        </w:rPr>
      </w:pPr>
      <w:r w:rsidRPr="004C0DBE">
        <w:rPr>
          <w:lang w:eastAsia="en-US" w:bidi="ar-SA"/>
        </w:rPr>
        <w:t>На территории города согласно сведениям, пред</w:t>
      </w:r>
      <w:r>
        <w:rPr>
          <w:lang w:eastAsia="en-US" w:bidi="ar-SA"/>
        </w:rPr>
        <w:t xml:space="preserve">оставленным Администрацией МО </w:t>
      </w:r>
      <w:r w:rsidR="009247E0">
        <w:rPr>
          <w:lang w:eastAsia="en-US" w:bidi="ar-SA"/>
        </w:rPr>
        <w:t xml:space="preserve">«Городской округ </w:t>
      </w:r>
      <w:r>
        <w:rPr>
          <w:lang w:eastAsia="en-US" w:bidi="ar-SA"/>
        </w:rPr>
        <w:t>«Г</w:t>
      </w:r>
      <w:r w:rsidRPr="004C0DBE">
        <w:rPr>
          <w:lang w:eastAsia="en-US" w:bidi="ar-SA"/>
        </w:rPr>
        <w:t>ород Глазов»</w:t>
      </w:r>
      <w:r w:rsidR="009247E0">
        <w:rPr>
          <w:lang w:eastAsia="en-US" w:bidi="ar-SA"/>
        </w:rPr>
        <w:t xml:space="preserve"> Удмуртской Республики»</w:t>
      </w:r>
      <w:r w:rsidRPr="004C0DBE">
        <w:rPr>
          <w:lang w:eastAsia="en-US" w:bidi="ar-SA"/>
        </w:rPr>
        <w:t xml:space="preserve">, имеется </w:t>
      </w:r>
      <w:r w:rsidR="00BC07D4">
        <w:rPr>
          <w:lang w:eastAsia="en-US" w:bidi="ar-SA"/>
        </w:rPr>
        <w:t>27 домов общей площадью 6,5</w:t>
      </w:r>
      <w:r w:rsidRPr="004265C3">
        <w:rPr>
          <w:lang w:eastAsia="en-US" w:bidi="ar-SA"/>
        </w:rPr>
        <w:t xml:space="preserve">4 тыс. </w:t>
      </w:r>
      <w:r w:rsidR="005B4521" w:rsidRPr="004265C3">
        <w:rPr>
          <w:lang w:eastAsia="en-US" w:bidi="ar-SA"/>
        </w:rPr>
        <w:t>м²</w:t>
      </w:r>
      <w:r w:rsidRPr="004265C3">
        <w:rPr>
          <w:lang w:eastAsia="en-US" w:bidi="ar-SA"/>
        </w:rPr>
        <w:t>, признанных аварийными.</w:t>
      </w:r>
    </w:p>
    <w:p w:rsidR="0085198C" w:rsidRDefault="0085198C" w:rsidP="0085198C">
      <w:pPr>
        <w:rPr>
          <w:lang w:eastAsia="en-US" w:bidi="ar-SA"/>
        </w:rPr>
      </w:pPr>
      <w:r w:rsidRPr="004C0DBE">
        <w:rPr>
          <w:lang w:eastAsia="en-US" w:bidi="ar-SA"/>
        </w:rPr>
        <w:t xml:space="preserve">По укрупненным расчетам объем нового жилищного строительства к 2025 году составит 503,0 тыс. </w:t>
      </w:r>
      <w:r w:rsidR="005B4521">
        <w:rPr>
          <w:lang w:eastAsia="en-US" w:bidi="ar-SA"/>
        </w:rPr>
        <w:t>м²</w:t>
      </w:r>
      <w:r w:rsidRPr="004C0DBE">
        <w:rPr>
          <w:lang w:eastAsia="en-US" w:bidi="ar-SA"/>
        </w:rPr>
        <w:t xml:space="preserve">, средняя жилищная обеспеченность с </w:t>
      </w:r>
      <w:r w:rsidRPr="004265C3">
        <w:rPr>
          <w:lang w:eastAsia="en-US" w:bidi="ar-SA"/>
        </w:rPr>
        <w:t xml:space="preserve">22,35 </w:t>
      </w:r>
      <w:r w:rsidR="005B4521">
        <w:rPr>
          <w:lang w:eastAsia="en-US" w:bidi="ar-SA"/>
        </w:rPr>
        <w:t>м²</w:t>
      </w:r>
      <w:r>
        <w:rPr>
          <w:lang w:eastAsia="en-US" w:bidi="ar-SA"/>
        </w:rPr>
        <w:t xml:space="preserve">, </w:t>
      </w:r>
      <w:r w:rsidRPr="00D773B8">
        <w:rPr>
          <w:lang w:eastAsia="en-US" w:bidi="ar-SA"/>
        </w:rPr>
        <w:t>общей</w:t>
      </w:r>
      <w:r w:rsidRPr="004C0DBE">
        <w:rPr>
          <w:lang w:eastAsia="en-US" w:bidi="ar-SA"/>
        </w:rPr>
        <w:t xml:space="preserve"> площади на человека в настоящее время увеличится до 30 </w:t>
      </w:r>
      <w:r w:rsidR="005B4521">
        <w:rPr>
          <w:lang w:eastAsia="en-US" w:bidi="ar-SA"/>
        </w:rPr>
        <w:t>м²</w:t>
      </w:r>
      <w:r w:rsidRPr="004C0DBE">
        <w:rPr>
          <w:lang w:eastAsia="en-US" w:bidi="ar-SA"/>
        </w:rPr>
        <w:t>.</w:t>
      </w:r>
    </w:p>
    <w:p w:rsidR="0085198C" w:rsidRDefault="0085198C" w:rsidP="0085198C">
      <w:pPr>
        <w:rPr>
          <w:lang w:eastAsia="en-US" w:bidi="ar-SA"/>
        </w:rPr>
      </w:pPr>
      <w:r>
        <w:rPr>
          <w:lang w:eastAsia="en-US" w:bidi="ar-SA"/>
        </w:rPr>
        <w:t>За расчетный срок Генерального плана 2025 – 2031 гг., были выделены перспективные территории для дальнейшего освоения</w:t>
      </w:r>
      <w:r w:rsidRPr="004C0DBE">
        <w:rPr>
          <w:lang w:eastAsia="en-US" w:bidi="ar-SA"/>
        </w:rPr>
        <w:t>:</w:t>
      </w:r>
    </w:p>
    <w:p w:rsidR="0085198C" w:rsidRDefault="0085198C" w:rsidP="00266264">
      <w:pPr>
        <w:pStyle w:val="a6"/>
        <w:numPr>
          <w:ilvl w:val="0"/>
          <w:numId w:val="12"/>
        </w:numPr>
        <w:rPr>
          <w:lang w:eastAsia="en-US" w:bidi="ar-SA"/>
        </w:rPr>
      </w:pPr>
      <w:r>
        <w:rPr>
          <w:lang w:eastAsia="en-US" w:bidi="ar-SA"/>
        </w:rPr>
        <w:t>Т</w:t>
      </w:r>
      <w:r w:rsidRPr="004C0DBE">
        <w:rPr>
          <w:lang w:eastAsia="en-US" w:bidi="ar-SA"/>
        </w:rPr>
        <w:t>ерритория в районе СНТ «Приозерье»;</w:t>
      </w:r>
    </w:p>
    <w:p w:rsidR="0085198C" w:rsidRPr="004C0DBE" w:rsidRDefault="0085198C" w:rsidP="00266264">
      <w:pPr>
        <w:pStyle w:val="a6"/>
        <w:numPr>
          <w:ilvl w:val="0"/>
          <w:numId w:val="12"/>
        </w:numPr>
        <w:rPr>
          <w:lang w:eastAsia="en-US" w:bidi="ar-SA"/>
        </w:rPr>
      </w:pPr>
      <w:r>
        <w:rPr>
          <w:lang w:eastAsia="en-US" w:bidi="ar-SA"/>
        </w:rPr>
        <w:t>Ж</w:t>
      </w:r>
      <w:r w:rsidR="009247E0">
        <w:rPr>
          <w:lang w:eastAsia="en-US" w:bidi="ar-SA"/>
        </w:rPr>
        <w:t>илой район «Левобережье-2»</w:t>
      </w:r>
      <w:r w:rsidRPr="004C0DBE">
        <w:rPr>
          <w:lang w:eastAsia="en-US" w:bidi="ar-SA"/>
        </w:rPr>
        <w:t>: два крайних северных квартала;</w:t>
      </w:r>
    </w:p>
    <w:p w:rsidR="0085198C" w:rsidRDefault="0085198C" w:rsidP="00266264">
      <w:pPr>
        <w:pStyle w:val="a6"/>
        <w:numPr>
          <w:ilvl w:val="0"/>
          <w:numId w:val="12"/>
        </w:numPr>
        <w:rPr>
          <w:lang w:eastAsia="en-US" w:bidi="ar-SA"/>
        </w:rPr>
      </w:pPr>
      <w:r>
        <w:rPr>
          <w:lang w:eastAsia="en-US" w:bidi="ar-SA"/>
        </w:rPr>
        <w:t>Т</w:t>
      </w:r>
      <w:r w:rsidRPr="004C0DBE">
        <w:rPr>
          <w:lang w:eastAsia="en-US" w:bidi="ar-SA"/>
        </w:rPr>
        <w:t>ерритория в районе «поселка Птицефабрики»;</w:t>
      </w:r>
    </w:p>
    <w:p w:rsidR="0085198C" w:rsidRDefault="0085198C" w:rsidP="00266264">
      <w:pPr>
        <w:pStyle w:val="a6"/>
        <w:numPr>
          <w:ilvl w:val="0"/>
          <w:numId w:val="12"/>
        </w:numPr>
        <w:rPr>
          <w:lang w:eastAsia="en-US" w:bidi="ar-SA"/>
        </w:rPr>
      </w:pPr>
      <w:r>
        <w:rPr>
          <w:lang w:eastAsia="en-US" w:bidi="ar-SA"/>
        </w:rPr>
        <w:t>З</w:t>
      </w:r>
      <w:r w:rsidRPr="004C0DBE">
        <w:rPr>
          <w:lang w:eastAsia="en-US" w:bidi="ar-SA"/>
        </w:rPr>
        <w:t>ападная часть жилого района</w:t>
      </w:r>
      <w:r w:rsidR="009247E0">
        <w:rPr>
          <w:lang w:eastAsia="en-US" w:bidi="ar-SA"/>
        </w:rPr>
        <w:t xml:space="preserve"> «Сыга»</w:t>
      </w:r>
      <w:r>
        <w:rPr>
          <w:lang w:eastAsia="en-US" w:bidi="ar-SA"/>
        </w:rPr>
        <w:t>.</w:t>
      </w:r>
    </w:p>
    <w:p w:rsidR="0085198C" w:rsidRDefault="0085198C" w:rsidP="0085198C">
      <w:pPr>
        <w:rPr>
          <w:lang w:eastAsia="en-US" w:bidi="ar-SA"/>
        </w:rPr>
      </w:pPr>
      <w:r w:rsidRPr="004C0DBE">
        <w:rPr>
          <w:lang w:eastAsia="en-US" w:bidi="ar-SA"/>
        </w:rPr>
        <w:t>Объем нового жилищного строительства в этот период может составить 276,9</w:t>
      </w:r>
      <w:r>
        <w:rPr>
          <w:lang w:eastAsia="en-US" w:bidi="ar-SA"/>
        </w:rPr>
        <w:t> тыс.</w:t>
      </w:r>
      <w:r w:rsidRPr="004C0DBE">
        <w:rPr>
          <w:lang w:eastAsia="en-US" w:bidi="ar-SA"/>
        </w:rPr>
        <w:t xml:space="preserve"> </w:t>
      </w:r>
      <w:r w:rsidR="005B4521">
        <w:rPr>
          <w:lang w:eastAsia="en-US" w:bidi="ar-SA"/>
        </w:rPr>
        <w:t>м²</w:t>
      </w:r>
      <w:r w:rsidRPr="004C0DBE">
        <w:rPr>
          <w:lang w:eastAsia="en-US" w:bidi="ar-SA"/>
        </w:rPr>
        <w:t xml:space="preserve">, а </w:t>
      </w:r>
      <w:r w:rsidR="00377239">
        <w:rPr>
          <w:lang w:eastAsia="en-US" w:bidi="ar-SA"/>
        </w:rPr>
        <w:t>население – увеличиться еще на 14</w:t>
      </w:r>
      <w:r w:rsidRPr="004C0DBE">
        <w:rPr>
          <w:lang w:eastAsia="en-US" w:bidi="ar-SA"/>
        </w:rPr>
        <w:t>,</w:t>
      </w:r>
      <w:r w:rsidR="00377239">
        <w:rPr>
          <w:lang w:eastAsia="en-US" w:bidi="ar-SA"/>
        </w:rPr>
        <w:t>6</w:t>
      </w:r>
      <w:r w:rsidRPr="004C0DBE">
        <w:rPr>
          <w:lang w:eastAsia="en-US" w:bidi="ar-SA"/>
        </w:rPr>
        <w:t xml:space="preserve"> тыс. человек.</w:t>
      </w:r>
    </w:p>
    <w:p w:rsidR="0085198C" w:rsidRPr="0085198C" w:rsidRDefault="0085198C" w:rsidP="0085198C">
      <w:pPr>
        <w:pStyle w:val="afe"/>
        <w:rPr>
          <w:highlight w:val="yellow"/>
          <w:lang w:val="ru-RU"/>
        </w:rPr>
      </w:pPr>
      <w:r w:rsidRPr="0085198C">
        <w:rPr>
          <w:lang w:val="ru-RU"/>
        </w:rPr>
        <w:t>Параметры планируемых площадей строительства для населения, с обозначением площадей строительных фондов, представлены в таблице ниже</w:t>
      </w:r>
      <w:r w:rsidR="00EB700A">
        <w:rPr>
          <w:lang w:val="ru-RU"/>
        </w:rPr>
        <w:t>.</w:t>
      </w:r>
    </w:p>
    <w:p w:rsidR="0085198C" w:rsidRDefault="0085198C" w:rsidP="000158BF">
      <w:pPr>
        <w:pStyle w:val="afe"/>
        <w:rPr>
          <w:highlight w:val="yellow"/>
          <w:lang w:val="ru-RU"/>
        </w:rPr>
      </w:pPr>
    </w:p>
    <w:p w:rsidR="0085198C" w:rsidRPr="00B878CF" w:rsidRDefault="0085198C" w:rsidP="000158BF">
      <w:pPr>
        <w:pStyle w:val="afe"/>
        <w:rPr>
          <w:highlight w:val="yellow"/>
          <w:lang w:val="ru-RU"/>
        </w:rPr>
        <w:sectPr w:rsidR="0085198C" w:rsidRPr="00B878CF" w:rsidSect="00DC2CFF">
          <w:pgSz w:w="11907" w:h="16840" w:code="9"/>
          <w:pgMar w:top="1134" w:right="567" w:bottom="1134" w:left="1701" w:header="0" w:footer="590" w:gutter="0"/>
          <w:cols w:space="720"/>
          <w:docGrid w:linePitch="299"/>
        </w:sectPr>
      </w:pPr>
    </w:p>
    <w:p w:rsidR="00EF3A4D" w:rsidRPr="0085198C" w:rsidRDefault="00EF3A4D" w:rsidP="0085198C">
      <w:pPr>
        <w:pStyle w:val="af4"/>
        <w:spacing w:after="120"/>
        <w:rPr>
          <w:lang w:eastAsia="en-US" w:bidi="ar-SA"/>
        </w:rPr>
      </w:pPr>
      <w:r w:rsidRPr="0085198C">
        <w:lastRenderedPageBreak/>
        <w:t>Таблица </w:t>
      </w:r>
      <w:r w:rsidR="00B70AC3" w:rsidRPr="0085198C">
        <w:fldChar w:fldCharType="begin"/>
      </w:r>
      <w:r w:rsidRPr="0085198C">
        <w:instrText xml:space="preserve"> SEQ Таблица \* ARABIC </w:instrText>
      </w:r>
      <w:r w:rsidR="00B70AC3" w:rsidRPr="0085198C">
        <w:fldChar w:fldCharType="separate"/>
      </w:r>
      <w:r w:rsidR="007D268D">
        <w:rPr>
          <w:noProof/>
        </w:rPr>
        <w:t>1</w:t>
      </w:r>
      <w:r w:rsidR="00B70AC3" w:rsidRPr="0085198C">
        <w:fldChar w:fldCharType="end"/>
      </w:r>
      <w:r w:rsidRPr="0085198C">
        <w:t xml:space="preserve">. </w:t>
      </w:r>
      <w:r w:rsidR="0085198C" w:rsidRPr="0085198C">
        <w:t>Параметры планируемых площадей строительства для населения</w:t>
      </w:r>
    </w:p>
    <w:tbl>
      <w:tblPr>
        <w:tblW w:w="5000" w:type="pct"/>
        <w:tblLook w:val="04A0" w:firstRow="1" w:lastRow="0" w:firstColumn="1" w:lastColumn="0" w:noHBand="0" w:noVBand="1"/>
      </w:tblPr>
      <w:tblGrid>
        <w:gridCol w:w="534"/>
        <w:gridCol w:w="3130"/>
        <w:gridCol w:w="1411"/>
        <w:gridCol w:w="1369"/>
        <w:gridCol w:w="1751"/>
        <w:gridCol w:w="1841"/>
        <w:gridCol w:w="1720"/>
        <w:gridCol w:w="1462"/>
        <w:gridCol w:w="1554"/>
        <w:gridCol w:w="1150"/>
      </w:tblGrid>
      <w:tr w:rsidR="00E76CE2" w:rsidRPr="003946A2" w:rsidTr="00E76CE2">
        <w:trPr>
          <w:trHeight w:val="20"/>
          <w:tblHead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 п/п</w:t>
            </w:r>
          </w:p>
        </w:tc>
        <w:tc>
          <w:tcPr>
            <w:tcW w:w="983"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Наименование потребителя</w:t>
            </w:r>
          </w:p>
        </w:tc>
        <w:tc>
          <w:tcPr>
            <w:tcW w:w="443"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Количество зданий</w:t>
            </w:r>
          </w:p>
        </w:tc>
        <w:tc>
          <w:tcPr>
            <w:tcW w:w="430"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Количество квартир</w:t>
            </w:r>
          </w:p>
        </w:tc>
        <w:tc>
          <w:tcPr>
            <w:tcW w:w="550"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Этажность</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 xml:space="preserve">Количество жителей (посетителей, работников и т.п.), </w:t>
            </w:r>
            <w:r w:rsidRPr="003946A2">
              <w:rPr>
                <w:b/>
                <w:bCs/>
                <w:i/>
                <w:iCs/>
                <w:color w:val="000000"/>
                <w:sz w:val="20"/>
                <w:szCs w:val="20"/>
                <w:lang w:bidi="ar-SA"/>
              </w:rPr>
              <w:t>чел</w:t>
            </w:r>
          </w:p>
        </w:tc>
        <w:tc>
          <w:tcPr>
            <w:tcW w:w="540"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 xml:space="preserve">Общая площадь, </w:t>
            </w:r>
            <w:r w:rsidR="005B4521">
              <w:rPr>
                <w:b/>
                <w:bCs/>
                <w:color w:val="000000"/>
                <w:sz w:val="20"/>
                <w:szCs w:val="20"/>
                <w:lang w:bidi="ar-SA"/>
              </w:rPr>
              <w:t>м²</w:t>
            </w:r>
          </w:p>
        </w:tc>
        <w:tc>
          <w:tcPr>
            <w:tcW w:w="459"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 xml:space="preserve">Строит. объем, </w:t>
            </w:r>
            <w:r w:rsidR="005B4521">
              <w:rPr>
                <w:b/>
                <w:bCs/>
                <w:color w:val="000000"/>
                <w:sz w:val="20"/>
                <w:szCs w:val="20"/>
                <w:lang w:bidi="ar-SA"/>
              </w:rPr>
              <w:t>м³</w:t>
            </w:r>
          </w:p>
        </w:tc>
        <w:tc>
          <w:tcPr>
            <w:tcW w:w="488"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Тепловая нагрузка ОВ, Гкал/ч</w:t>
            </w:r>
          </w:p>
        </w:tc>
        <w:tc>
          <w:tcPr>
            <w:tcW w:w="362" w:type="pct"/>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Тепловая нагрузка ГВС, Гкал/ч</w:t>
            </w:r>
          </w:p>
        </w:tc>
      </w:tr>
      <w:tr w:rsidR="00E76CE2" w:rsidRPr="003946A2" w:rsidTr="00E76CE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I очередь строительства (2018-2025 гг.)</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1</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Восточная часть района "Сыга"</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100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100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0,240</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0,010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Блокированная застройка</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22</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57</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0,139</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0,020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1.3</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120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120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0,288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0,012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1.4</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Спортивный комплекс</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1034</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7860</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0,326</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0,000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2</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мкр. "Заводской"</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100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100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0,232</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0,010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3</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Район "Южный"</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Многоквартирный дом (4-5 эт.)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1173</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4-5</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3051</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91920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7,182</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1,046</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45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45</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0,083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0,004</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3.3</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120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120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0,288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0,012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3.4</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120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120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0,288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0,012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4</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Территория в районе Приборного завода</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220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220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0,33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0,022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Школа на 800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800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2,533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0,080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4.3</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Многоквартирный дом</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616</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988</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2568</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85600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7,957</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0,881</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5</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"Левобережье2", два квартала севернее ул. Толстого</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Многоквартирные дома</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616</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888</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2308</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69200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6,575</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0,792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Производство фарм.</w:t>
            </w:r>
            <w:r w:rsidR="00BC07D4">
              <w:rPr>
                <w:color w:val="000000"/>
                <w:sz w:val="20"/>
                <w:szCs w:val="20"/>
                <w:lang w:bidi="ar-SA"/>
              </w:rPr>
              <w:t xml:space="preserve"> </w:t>
            </w:r>
            <w:r w:rsidRPr="003946A2">
              <w:rPr>
                <w:color w:val="000000"/>
                <w:sz w:val="20"/>
                <w:szCs w:val="20"/>
                <w:lang w:bidi="ar-SA"/>
              </w:rPr>
              <w:t>препаратов</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0,351</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0,198</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5.3</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Физкультурно</w:t>
            </w:r>
            <w:r w:rsidR="00BC07D4">
              <w:rPr>
                <w:color w:val="000000"/>
                <w:sz w:val="20"/>
                <w:szCs w:val="20"/>
                <w:lang w:bidi="ar-SA"/>
              </w:rPr>
              <w:t>-</w:t>
            </w:r>
            <w:r w:rsidRPr="003946A2">
              <w:rPr>
                <w:color w:val="000000"/>
                <w:sz w:val="20"/>
                <w:szCs w:val="20"/>
                <w:lang w:bidi="ar-SA"/>
              </w:rPr>
              <w:t>оздоровительный центр</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860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5500</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0,218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0,136</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5.4</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Физкультурно</w:t>
            </w:r>
            <w:r w:rsidR="00BC07D4">
              <w:rPr>
                <w:color w:val="000000"/>
                <w:sz w:val="20"/>
                <w:szCs w:val="20"/>
                <w:lang w:bidi="ar-SA"/>
              </w:rPr>
              <w:t>-</w:t>
            </w:r>
            <w:r w:rsidRPr="003946A2">
              <w:rPr>
                <w:color w:val="000000"/>
                <w:sz w:val="20"/>
                <w:szCs w:val="20"/>
                <w:lang w:bidi="ar-SA"/>
              </w:rPr>
              <w:t>оздоровительный комплекс с трибуной на 500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1752</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14108</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0,288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0,160</w:t>
            </w:r>
          </w:p>
        </w:tc>
      </w:tr>
      <w:tr w:rsidR="00E76CE2" w:rsidRPr="003946A2" w:rsidTr="00E76CE2">
        <w:trPr>
          <w:trHeight w:val="20"/>
        </w:trPr>
        <w:tc>
          <w:tcPr>
            <w:tcW w:w="4151"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ВСЕГО на первую очередь</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27,318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3,394</w:t>
            </w:r>
          </w:p>
        </w:tc>
      </w:tr>
      <w:tr w:rsidR="00E76CE2" w:rsidRPr="003946A2" w:rsidTr="00E76CE2">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Расчетный срок (2026-2031 гг.)</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6</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Северная часть района "Левобережье2"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Многоквартирные дома</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6-16</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1110</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2885</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86500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8,219</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0,989</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7</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Район "Птицефабрики"</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7.2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Многоквартирные дома</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4-5</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703</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1829</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54900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5,213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0,627</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8</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Западная часть района "Сыга"</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8.1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Дом культуры</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1400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0,113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0,000</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9</w:t>
            </w:r>
          </w:p>
        </w:tc>
        <w:tc>
          <w:tcPr>
            <w:tcW w:w="4832" w:type="pct"/>
            <w:gridSpan w:val="9"/>
            <w:tcBorders>
              <w:top w:val="single" w:sz="4" w:space="0" w:color="auto"/>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b/>
                <w:bCs/>
                <w:color w:val="000000"/>
                <w:sz w:val="20"/>
                <w:szCs w:val="20"/>
                <w:lang w:bidi="ar-SA"/>
              </w:rPr>
            </w:pPr>
            <w:r w:rsidRPr="003946A2">
              <w:rPr>
                <w:b/>
                <w:bCs/>
                <w:color w:val="000000"/>
                <w:sz w:val="20"/>
                <w:szCs w:val="20"/>
                <w:lang w:bidi="ar-SA"/>
              </w:rPr>
              <w:t>"Левобережье2", два квартала севернее ул. Толстого</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9.1</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Многоквартирные дома</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6-16</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524</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1360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40800</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3,958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0,466</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lastRenderedPageBreak/>
              <w:t>9.2</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Детский сад на 220 мест</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220</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0,33</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0,022</w:t>
            </w:r>
          </w:p>
        </w:tc>
      </w:tr>
      <w:tr w:rsidR="00E76CE2" w:rsidRPr="003946A2" w:rsidTr="00E76CE2">
        <w:trPr>
          <w:trHeight w:val="20"/>
        </w:trPr>
        <w:tc>
          <w:tcPr>
            <w:tcW w:w="168" w:type="pct"/>
            <w:tcBorders>
              <w:top w:val="nil"/>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9.3</w:t>
            </w:r>
          </w:p>
        </w:tc>
        <w:tc>
          <w:tcPr>
            <w:tcW w:w="98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left"/>
              <w:rPr>
                <w:color w:val="000000"/>
                <w:sz w:val="20"/>
                <w:szCs w:val="20"/>
                <w:lang w:bidi="ar-SA"/>
              </w:rPr>
            </w:pPr>
            <w:r w:rsidRPr="003946A2">
              <w:rPr>
                <w:color w:val="000000"/>
                <w:sz w:val="20"/>
                <w:szCs w:val="20"/>
                <w:lang w:bidi="ar-SA"/>
              </w:rPr>
              <w:t>Спорткомплекс</w:t>
            </w:r>
          </w:p>
        </w:tc>
        <w:tc>
          <w:tcPr>
            <w:tcW w:w="443"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w:t>
            </w:r>
          </w:p>
        </w:tc>
        <w:tc>
          <w:tcPr>
            <w:tcW w:w="43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5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7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540"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59"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 </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1,867</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color w:val="000000"/>
                <w:sz w:val="20"/>
                <w:szCs w:val="20"/>
                <w:lang w:bidi="ar-SA"/>
              </w:rPr>
            </w:pPr>
            <w:r w:rsidRPr="003946A2">
              <w:rPr>
                <w:color w:val="000000"/>
                <w:sz w:val="20"/>
                <w:szCs w:val="20"/>
                <w:lang w:bidi="ar-SA"/>
              </w:rPr>
              <w:t>0,258</w:t>
            </w:r>
          </w:p>
        </w:tc>
      </w:tr>
      <w:tr w:rsidR="00E76CE2" w:rsidRPr="003946A2" w:rsidTr="00E76CE2">
        <w:trPr>
          <w:trHeight w:val="20"/>
        </w:trPr>
        <w:tc>
          <w:tcPr>
            <w:tcW w:w="4151"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ВСЕГО на расчетный срок</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19,700</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2,363</w:t>
            </w:r>
          </w:p>
        </w:tc>
      </w:tr>
      <w:tr w:rsidR="00E76CE2" w:rsidRPr="003946A2" w:rsidTr="00E76CE2">
        <w:trPr>
          <w:trHeight w:val="20"/>
        </w:trPr>
        <w:tc>
          <w:tcPr>
            <w:tcW w:w="4151"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E76CE2" w:rsidRPr="003946A2" w:rsidRDefault="00BC07D4" w:rsidP="00E76CE2">
            <w:pPr>
              <w:autoSpaceDE/>
              <w:autoSpaceDN/>
              <w:spacing w:line="240" w:lineRule="auto"/>
              <w:ind w:firstLine="0"/>
              <w:jc w:val="center"/>
              <w:rPr>
                <w:b/>
                <w:bCs/>
                <w:color w:val="000000"/>
                <w:sz w:val="20"/>
                <w:szCs w:val="20"/>
                <w:lang w:bidi="ar-SA"/>
              </w:rPr>
            </w:pPr>
            <w:r>
              <w:rPr>
                <w:b/>
                <w:bCs/>
                <w:color w:val="000000"/>
                <w:sz w:val="20"/>
                <w:szCs w:val="20"/>
                <w:lang w:bidi="ar-SA"/>
              </w:rPr>
              <w:t>Итого по МО «Городской округ «Город</w:t>
            </w:r>
            <w:r w:rsidR="00E76CE2" w:rsidRPr="003946A2">
              <w:rPr>
                <w:b/>
                <w:bCs/>
                <w:color w:val="000000"/>
                <w:sz w:val="20"/>
                <w:szCs w:val="20"/>
                <w:lang w:bidi="ar-SA"/>
              </w:rPr>
              <w:t xml:space="preserve"> Глазов</w:t>
            </w:r>
            <w:r>
              <w:rPr>
                <w:b/>
                <w:bCs/>
                <w:color w:val="000000"/>
                <w:sz w:val="20"/>
                <w:szCs w:val="20"/>
                <w:lang w:bidi="ar-SA"/>
              </w:rPr>
              <w:t>» Удмуртской Республики»</w:t>
            </w:r>
          </w:p>
        </w:tc>
        <w:tc>
          <w:tcPr>
            <w:tcW w:w="488"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47,018</w:t>
            </w:r>
          </w:p>
        </w:tc>
        <w:tc>
          <w:tcPr>
            <w:tcW w:w="362" w:type="pct"/>
            <w:tcBorders>
              <w:top w:val="nil"/>
              <w:left w:val="nil"/>
              <w:bottom w:val="single" w:sz="4" w:space="0" w:color="auto"/>
              <w:right w:val="single" w:sz="4" w:space="0" w:color="auto"/>
            </w:tcBorders>
            <w:shd w:val="clear" w:color="auto" w:fill="auto"/>
            <w:vAlign w:val="center"/>
            <w:hideMark/>
          </w:tcPr>
          <w:p w:rsidR="00E76CE2" w:rsidRPr="003946A2" w:rsidRDefault="00E76CE2" w:rsidP="00E76CE2">
            <w:pPr>
              <w:autoSpaceDE/>
              <w:autoSpaceDN/>
              <w:spacing w:line="240" w:lineRule="auto"/>
              <w:ind w:firstLine="0"/>
              <w:jc w:val="center"/>
              <w:rPr>
                <w:b/>
                <w:bCs/>
                <w:color w:val="000000"/>
                <w:sz w:val="20"/>
                <w:szCs w:val="20"/>
                <w:lang w:bidi="ar-SA"/>
              </w:rPr>
            </w:pPr>
            <w:r w:rsidRPr="003946A2">
              <w:rPr>
                <w:b/>
                <w:bCs/>
                <w:color w:val="000000"/>
                <w:sz w:val="20"/>
                <w:szCs w:val="20"/>
                <w:lang w:bidi="ar-SA"/>
              </w:rPr>
              <w:t>5,757</w:t>
            </w:r>
          </w:p>
        </w:tc>
      </w:tr>
    </w:tbl>
    <w:p w:rsidR="0085198C" w:rsidRPr="00B878CF" w:rsidRDefault="0085198C" w:rsidP="00D23E0D">
      <w:pPr>
        <w:ind w:firstLine="0"/>
        <w:rPr>
          <w:highlight w:val="yellow"/>
          <w:lang w:eastAsia="en-US" w:bidi="ar-SA"/>
        </w:rPr>
      </w:pPr>
    </w:p>
    <w:p w:rsidR="003574AD" w:rsidRPr="00B878CF" w:rsidRDefault="003574AD" w:rsidP="00EF3A4D">
      <w:pPr>
        <w:rPr>
          <w:highlight w:val="yellow"/>
          <w:lang w:eastAsia="en-US" w:bidi="ar-SA"/>
        </w:rPr>
        <w:sectPr w:rsidR="003574AD" w:rsidRPr="00B878CF" w:rsidSect="004E6971">
          <w:pgSz w:w="16840" w:h="11907" w:orient="landscape" w:code="9"/>
          <w:pgMar w:top="1134" w:right="567" w:bottom="567" w:left="567" w:header="0" w:footer="590" w:gutter="0"/>
          <w:cols w:space="720"/>
          <w:docGrid w:linePitch="299"/>
        </w:sectPr>
      </w:pPr>
    </w:p>
    <w:p w:rsidR="0085198C" w:rsidRDefault="0085198C" w:rsidP="00EF3A4D">
      <w:pPr>
        <w:rPr>
          <w:lang w:eastAsia="en-US" w:bidi="ar-SA"/>
        </w:rPr>
      </w:pPr>
      <w:r>
        <w:rPr>
          <w:lang w:eastAsia="en-US" w:bidi="ar-SA"/>
        </w:rPr>
        <w:lastRenderedPageBreak/>
        <w:t>Сводный прогноз прироста площадей и тепловых нагрузок согласно данным Генерального плана и актуализированной Схемы теплосна</w:t>
      </w:r>
      <w:r w:rsidR="00E509AC">
        <w:rPr>
          <w:lang w:eastAsia="en-US" w:bidi="ar-SA"/>
        </w:rPr>
        <w:t xml:space="preserve">бжения МО «Город Глазов» на </w:t>
      </w:r>
      <w:r w:rsidR="00E509AC" w:rsidRPr="00935DC1">
        <w:rPr>
          <w:color w:val="000000" w:themeColor="text1"/>
          <w:lang w:eastAsia="en-US" w:bidi="ar-SA"/>
        </w:rPr>
        <w:t>202</w:t>
      </w:r>
      <w:r w:rsidR="00BC07D4">
        <w:rPr>
          <w:color w:val="000000" w:themeColor="text1"/>
          <w:lang w:eastAsia="en-US" w:bidi="ar-SA"/>
        </w:rPr>
        <w:t>4</w:t>
      </w:r>
      <w:r w:rsidRPr="00935DC1">
        <w:rPr>
          <w:color w:val="000000" w:themeColor="text1"/>
          <w:lang w:eastAsia="en-US" w:bidi="ar-SA"/>
        </w:rPr>
        <w:t xml:space="preserve"> г</w:t>
      </w:r>
      <w:r w:rsidR="00BC07D4">
        <w:rPr>
          <w:lang w:eastAsia="en-US" w:bidi="ar-SA"/>
        </w:rPr>
        <w:t>од</w:t>
      </w:r>
      <w:r>
        <w:rPr>
          <w:lang w:eastAsia="en-US" w:bidi="ar-SA"/>
        </w:rPr>
        <w:t xml:space="preserve"> представлены в таблицах ниже.</w:t>
      </w:r>
    </w:p>
    <w:p w:rsidR="0085198C" w:rsidRDefault="0085198C" w:rsidP="00EF3A4D">
      <w:pPr>
        <w:rPr>
          <w:lang w:eastAsia="en-US" w:bidi="ar-SA"/>
        </w:rPr>
      </w:pPr>
    </w:p>
    <w:p w:rsidR="0085198C" w:rsidRDefault="0085198C" w:rsidP="00EF3A4D">
      <w:pPr>
        <w:rPr>
          <w:highlight w:val="yellow"/>
          <w:lang w:eastAsia="en-US" w:bidi="ar-SA"/>
        </w:rPr>
        <w:sectPr w:rsidR="0085198C" w:rsidSect="00DC2CFF">
          <w:pgSz w:w="11907" w:h="16840" w:code="9"/>
          <w:pgMar w:top="1134" w:right="567" w:bottom="1134" w:left="1701" w:header="0" w:footer="590" w:gutter="0"/>
          <w:cols w:space="720"/>
          <w:docGrid w:linePitch="299"/>
        </w:sectPr>
      </w:pPr>
    </w:p>
    <w:p w:rsidR="0085198C" w:rsidRPr="0085198C" w:rsidRDefault="0085198C" w:rsidP="0085198C">
      <w:pPr>
        <w:pStyle w:val="af4"/>
        <w:spacing w:after="120"/>
        <w:rPr>
          <w:lang w:eastAsia="en-US" w:bidi="ar-SA"/>
        </w:rPr>
      </w:pPr>
      <w:r w:rsidRPr="0085198C">
        <w:lastRenderedPageBreak/>
        <w:t>Таблица </w:t>
      </w:r>
      <w:r w:rsidR="00B70AC3" w:rsidRPr="0085198C">
        <w:fldChar w:fldCharType="begin"/>
      </w:r>
      <w:r w:rsidRPr="0085198C">
        <w:instrText xml:space="preserve"> SEQ Таблица \* ARABIC </w:instrText>
      </w:r>
      <w:r w:rsidR="00B70AC3" w:rsidRPr="0085198C">
        <w:fldChar w:fldCharType="separate"/>
      </w:r>
      <w:r w:rsidR="007D268D">
        <w:rPr>
          <w:noProof/>
        </w:rPr>
        <w:t>2</w:t>
      </w:r>
      <w:r w:rsidR="00B70AC3" w:rsidRPr="0085198C">
        <w:fldChar w:fldCharType="end"/>
      </w:r>
      <w:r w:rsidRPr="0085198C">
        <w:t xml:space="preserve">. </w:t>
      </w:r>
      <w:r w:rsidRPr="003931E8">
        <w:t>Сводный прогноз прироста площадей г. Глазов</w:t>
      </w:r>
    </w:p>
    <w:tbl>
      <w:tblPr>
        <w:tblW w:w="5000" w:type="pct"/>
        <w:tblLook w:val="04A0" w:firstRow="1" w:lastRow="0" w:firstColumn="1" w:lastColumn="0" w:noHBand="0" w:noVBand="1"/>
      </w:tblPr>
      <w:tblGrid>
        <w:gridCol w:w="850"/>
        <w:gridCol w:w="3070"/>
        <w:gridCol w:w="2239"/>
        <w:gridCol w:w="2147"/>
        <w:gridCol w:w="675"/>
        <w:gridCol w:w="734"/>
        <w:gridCol w:w="676"/>
        <w:gridCol w:w="734"/>
        <w:gridCol w:w="676"/>
        <w:gridCol w:w="734"/>
        <w:gridCol w:w="676"/>
        <w:gridCol w:w="676"/>
        <w:gridCol w:w="676"/>
        <w:gridCol w:w="676"/>
        <w:gridCol w:w="683"/>
      </w:tblGrid>
      <w:tr w:rsidR="007454C1" w:rsidRPr="00265271" w:rsidTr="00C75426">
        <w:trPr>
          <w:trHeight w:val="20"/>
          <w:tblHeader/>
        </w:trPr>
        <w:tc>
          <w:tcPr>
            <w:tcW w:w="2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п/п</w:t>
            </w:r>
          </w:p>
        </w:tc>
        <w:tc>
          <w:tcPr>
            <w:tcW w:w="9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кадастрового квартала</w:t>
            </w:r>
          </w:p>
        </w:tc>
        <w:tc>
          <w:tcPr>
            <w:tcW w:w="7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Вид застройки</w:t>
            </w:r>
          </w:p>
        </w:tc>
        <w:tc>
          <w:tcPr>
            <w:tcW w:w="3086" w:type="pct"/>
            <w:gridSpan w:val="12"/>
            <w:tcBorders>
              <w:top w:val="single" w:sz="4" w:space="0" w:color="auto"/>
              <w:left w:val="nil"/>
              <w:bottom w:val="single" w:sz="4" w:space="0" w:color="auto"/>
              <w:right w:val="single" w:sz="4" w:space="0" w:color="000000"/>
            </w:tcBorders>
            <w:shd w:val="clear" w:color="auto" w:fill="auto"/>
            <w:noWrap/>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xml:space="preserve"> Сводный прогноз прироста площадей г. Глазов на период до 203</w:t>
            </w:r>
            <w:r>
              <w:rPr>
                <w:b/>
                <w:bCs/>
                <w:color w:val="000000"/>
                <w:sz w:val="20"/>
                <w:szCs w:val="20"/>
                <w:lang w:bidi="ar-SA"/>
              </w:rPr>
              <w:t>0</w:t>
            </w:r>
            <w:r w:rsidRPr="00265271">
              <w:rPr>
                <w:b/>
                <w:bCs/>
                <w:color w:val="000000"/>
                <w:sz w:val="20"/>
                <w:szCs w:val="20"/>
                <w:lang w:bidi="ar-SA"/>
              </w:rPr>
              <w:t xml:space="preserve"> г., тыс. м²</w:t>
            </w:r>
          </w:p>
        </w:tc>
      </w:tr>
      <w:tr w:rsidR="007454C1" w:rsidRPr="00265271" w:rsidTr="00C75426">
        <w:trPr>
          <w:trHeight w:val="20"/>
          <w:tblHeader/>
        </w:trPr>
        <w:tc>
          <w:tcPr>
            <w:tcW w:w="26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9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70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Итоговый прирост</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2020</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2022</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2024</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2029</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2030</w:t>
            </w:r>
          </w:p>
        </w:tc>
      </w:tr>
      <w:tr w:rsidR="007454C1" w:rsidRPr="00265271" w:rsidTr="00C75426">
        <w:trPr>
          <w:trHeight w:val="20"/>
        </w:trPr>
        <w:tc>
          <w:tcPr>
            <w:tcW w:w="262"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w:t>
            </w:r>
          </w:p>
        </w:tc>
        <w:tc>
          <w:tcPr>
            <w:tcW w:w="94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18:28:000014</w:t>
            </w: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151,1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133,9</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149,6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133,9</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18:28:000024</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1,1</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18:28:000029</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18:28:000046</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4,8</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4,8</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18:28:000047</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5,4</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5,4</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5,4</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5,4</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18:28:000050</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35,3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35,3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17,7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17,7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17,6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17,6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lastRenderedPageBreak/>
              <w:t>7</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18:28:000056</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2,2</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2,2</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2,2</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2,2</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8</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18:28:000057</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3,0</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3,0</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3,0</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3,0</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9</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18:28:000058</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10</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18:28:000059</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71,3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33,9</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32,4</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61,8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30,9</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30,9</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2,5</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2,5</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11</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18:28:000062</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12,6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12,6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12</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18:28:000063</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3,5</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3,5</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13</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18:28:000081</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4,7</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4,7</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14</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18:28:000084</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14,0</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4,8</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9,2</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9,6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4,8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3,4</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3,4</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18:28:000087</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5,6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16</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18:28:000091</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42,5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26,9</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37,6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14,1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23,5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3,4</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3,4</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17</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18:28:000092</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12,6</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12,6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18:28:000095</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7,4</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7,4</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7,4</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7,4</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19</w:t>
            </w:r>
          </w:p>
        </w:tc>
        <w:tc>
          <w:tcPr>
            <w:tcW w:w="947" w:type="pct"/>
            <w:vMerge w:val="restart"/>
            <w:tcBorders>
              <w:top w:val="single" w:sz="4" w:space="0" w:color="auto"/>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18:28:000097</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13,0</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6,5</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13,0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6,5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single" w:sz="4" w:space="0" w:color="auto"/>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20</w:t>
            </w:r>
          </w:p>
        </w:tc>
        <w:tc>
          <w:tcPr>
            <w:tcW w:w="94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18:28:0000…</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76,3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1,1</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75,2</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76,3</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1,1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75,2</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262"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947" w:type="pct"/>
            <w:vMerge/>
            <w:tcBorders>
              <w:top w:val="nil"/>
              <w:left w:val="single" w:sz="4" w:space="0" w:color="auto"/>
              <w:bottom w:val="double" w:sz="6" w:space="0" w:color="000000"/>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left"/>
              <w:rPr>
                <w:color w:val="000000"/>
                <w:sz w:val="20"/>
                <w:szCs w:val="20"/>
                <w:lang w:bidi="ar-SA"/>
              </w:rPr>
            </w:pPr>
          </w:p>
        </w:tc>
        <w:tc>
          <w:tcPr>
            <w:tcW w:w="705" w:type="pct"/>
            <w:tcBorders>
              <w:top w:val="nil"/>
              <w:left w:val="nil"/>
              <w:bottom w:val="double" w:sz="6"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color w:val="000000"/>
                <w:sz w:val="20"/>
                <w:szCs w:val="20"/>
                <w:lang w:bidi="ar-SA"/>
              </w:rPr>
            </w:pPr>
            <w:r w:rsidRPr="00265271">
              <w:rPr>
                <w:color w:val="000000"/>
                <w:sz w:val="20"/>
                <w:szCs w:val="20"/>
                <w:lang w:bidi="ar-SA"/>
              </w:rPr>
              <w:t xml:space="preserve"> — ОДЗ</w:t>
            </w:r>
          </w:p>
        </w:tc>
        <w:tc>
          <w:tcPr>
            <w:tcW w:w="67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32"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4"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c>
          <w:tcPr>
            <w:tcW w:w="216" w:type="pct"/>
            <w:tcBorders>
              <w:top w:val="nil"/>
              <w:left w:val="nil"/>
              <w:bottom w:val="double" w:sz="6"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color w:val="000000"/>
                <w:sz w:val="20"/>
                <w:szCs w:val="20"/>
                <w:lang w:bidi="ar-SA"/>
              </w:rPr>
            </w:pPr>
            <w:r w:rsidRPr="00265271">
              <w:rPr>
                <w:color w:val="000000"/>
                <w:sz w:val="20"/>
                <w:szCs w:val="20"/>
                <w:lang w:bidi="ar-SA"/>
              </w:rPr>
              <w:t> </w:t>
            </w:r>
          </w:p>
        </w:tc>
      </w:tr>
      <w:tr w:rsidR="007454C1" w:rsidRPr="00265271" w:rsidTr="00C75426">
        <w:trPr>
          <w:trHeight w:val="20"/>
        </w:trPr>
        <w:tc>
          <w:tcPr>
            <w:tcW w:w="1209" w:type="pct"/>
            <w:gridSpan w:val="2"/>
            <w:vMerge w:val="restart"/>
            <w:tcBorders>
              <w:top w:val="double" w:sz="6" w:space="0" w:color="auto"/>
              <w:left w:val="single" w:sz="4" w:space="0" w:color="auto"/>
              <w:bottom w:val="single" w:sz="4" w:space="0" w:color="000000"/>
              <w:right w:val="single" w:sz="4" w:space="0" w:color="000000"/>
            </w:tcBorders>
            <w:shd w:val="clear" w:color="auto" w:fill="auto"/>
            <w:noWrap/>
            <w:vAlign w:val="center"/>
            <w:hideMark/>
          </w:tcPr>
          <w:p w:rsidR="007454C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xml:space="preserve">Итого по МО </w:t>
            </w:r>
            <w:r w:rsidR="007454C1">
              <w:rPr>
                <w:b/>
                <w:bCs/>
                <w:color w:val="000000"/>
                <w:sz w:val="20"/>
                <w:szCs w:val="20"/>
                <w:lang w:bidi="ar-SA"/>
              </w:rPr>
              <w:t xml:space="preserve">«Городской округ </w:t>
            </w:r>
          </w:p>
          <w:p w:rsidR="001F0612" w:rsidRPr="00265271" w:rsidRDefault="001F0612" w:rsidP="00C75426">
            <w:pPr>
              <w:autoSpaceDE/>
              <w:autoSpaceDN/>
              <w:spacing w:line="240" w:lineRule="auto"/>
              <w:ind w:firstLine="0"/>
              <w:jc w:val="center"/>
              <w:rPr>
                <w:b/>
                <w:bCs/>
                <w:color w:val="000000"/>
                <w:sz w:val="20"/>
                <w:szCs w:val="20"/>
                <w:lang w:bidi="ar-SA"/>
              </w:rPr>
            </w:pPr>
            <w:r>
              <w:rPr>
                <w:b/>
                <w:bCs/>
                <w:color w:val="000000"/>
                <w:sz w:val="20"/>
                <w:szCs w:val="20"/>
                <w:lang w:bidi="ar-SA"/>
              </w:rPr>
              <w:t>«Город Глазов»</w:t>
            </w:r>
            <w:r w:rsidR="007454C1">
              <w:rPr>
                <w:b/>
                <w:bCs/>
                <w:color w:val="000000"/>
                <w:sz w:val="20"/>
                <w:szCs w:val="20"/>
                <w:lang w:bidi="ar-SA"/>
              </w:rPr>
              <w:t xml:space="preserve"> Удмуртской Республики</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Всего в т.ч.:</w:t>
            </w:r>
          </w:p>
        </w:tc>
        <w:tc>
          <w:tcPr>
            <w:tcW w:w="67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481,3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5,5</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155,1</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133,9</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32"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184,3</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single" w:sz="4" w:space="0" w:color="auto"/>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1209" w:type="pct"/>
            <w:gridSpan w:val="2"/>
            <w:vMerge/>
            <w:tcBorders>
              <w:top w:val="double" w:sz="6" w:space="0" w:color="auto"/>
              <w:left w:val="single" w:sz="4" w:space="0" w:color="auto"/>
              <w:bottom w:val="single" w:sz="4" w:space="0" w:color="000000"/>
              <w:right w:val="single" w:sz="4" w:space="0" w:color="000000"/>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 xml:space="preserve"> — жилая застройка</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435,4</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126,5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133,9</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175,0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1209" w:type="pct"/>
            <w:gridSpan w:val="2"/>
            <w:vMerge/>
            <w:tcBorders>
              <w:top w:val="double" w:sz="6" w:space="0" w:color="auto"/>
              <w:left w:val="single" w:sz="4" w:space="0" w:color="auto"/>
              <w:bottom w:val="single" w:sz="4" w:space="0" w:color="000000"/>
              <w:right w:val="single" w:sz="4" w:space="0" w:color="000000"/>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 xml:space="preserve"> — общеобраз.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1209" w:type="pct"/>
            <w:gridSpan w:val="2"/>
            <w:vMerge/>
            <w:tcBorders>
              <w:top w:val="double" w:sz="6" w:space="0" w:color="auto"/>
              <w:left w:val="single" w:sz="4" w:space="0" w:color="auto"/>
              <w:bottom w:val="single" w:sz="4" w:space="0" w:color="000000"/>
              <w:right w:val="single" w:sz="4" w:space="0" w:color="000000"/>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 xml:space="preserve"> — дошкол. уч-я</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26,1</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23,6</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2,5</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r w:rsidR="007454C1" w:rsidRPr="00265271" w:rsidTr="00C75426">
        <w:trPr>
          <w:trHeight w:val="20"/>
        </w:trPr>
        <w:tc>
          <w:tcPr>
            <w:tcW w:w="1209" w:type="pct"/>
            <w:gridSpan w:val="2"/>
            <w:vMerge/>
            <w:tcBorders>
              <w:top w:val="double" w:sz="6" w:space="0" w:color="auto"/>
              <w:left w:val="single" w:sz="4" w:space="0" w:color="auto"/>
              <w:bottom w:val="single" w:sz="4" w:space="0" w:color="000000"/>
              <w:right w:val="single" w:sz="4" w:space="0" w:color="000000"/>
            </w:tcBorders>
            <w:shd w:val="clear" w:color="auto" w:fill="auto"/>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p>
        </w:tc>
        <w:tc>
          <w:tcPr>
            <w:tcW w:w="705" w:type="pct"/>
            <w:tcBorders>
              <w:top w:val="nil"/>
              <w:left w:val="nil"/>
              <w:bottom w:val="single" w:sz="4" w:space="0" w:color="auto"/>
              <w:right w:val="single" w:sz="4" w:space="0" w:color="auto"/>
            </w:tcBorders>
            <w:shd w:val="clear" w:color="auto" w:fill="auto"/>
            <w:noWrap/>
            <w:vAlign w:val="center"/>
            <w:hideMark/>
          </w:tcPr>
          <w:p w:rsidR="001F0612" w:rsidRPr="00265271" w:rsidRDefault="001F0612" w:rsidP="00C75426">
            <w:pPr>
              <w:autoSpaceDE/>
              <w:autoSpaceDN/>
              <w:spacing w:line="240" w:lineRule="auto"/>
              <w:ind w:firstLine="0"/>
              <w:jc w:val="left"/>
              <w:rPr>
                <w:b/>
                <w:bCs/>
                <w:color w:val="000000"/>
                <w:sz w:val="20"/>
                <w:szCs w:val="20"/>
                <w:lang w:bidi="ar-SA"/>
              </w:rPr>
            </w:pPr>
            <w:r w:rsidRPr="00265271">
              <w:rPr>
                <w:b/>
                <w:bCs/>
                <w:color w:val="000000"/>
                <w:sz w:val="20"/>
                <w:szCs w:val="20"/>
                <w:lang w:bidi="ar-SA"/>
              </w:rPr>
              <w:t xml:space="preserve"> — ОДЗ</w:t>
            </w:r>
          </w:p>
        </w:tc>
        <w:tc>
          <w:tcPr>
            <w:tcW w:w="67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14,8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3,0</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5,0</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32"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6,8</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4"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c>
          <w:tcPr>
            <w:tcW w:w="216" w:type="pct"/>
            <w:tcBorders>
              <w:top w:val="nil"/>
              <w:left w:val="nil"/>
              <w:bottom w:val="single" w:sz="4" w:space="0" w:color="auto"/>
              <w:right w:val="single" w:sz="4" w:space="0" w:color="auto"/>
            </w:tcBorders>
            <w:shd w:val="clear" w:color="auto" w:fill="auto"/>
            <w:vAlign w:val="center"/>
            <w:hideMark/>
          </w:tcPr>
          <w:p w:rsidR="001F0612" w:rsidRPr="00265271" w:rsidRDefault="001F0612" w:rsidP="00C75426">
            <w:pPr>
              <w:autoSpaceDE/>
              <w:autoSpaceDN/>
              <w:spacing w:line="240" w:lineRule="auto"/>
              <w:ind w:firstLine="0"/>
              <w:jc w:val="center"/>
              <w:rPr>
                <w:b/>
                <w:bCs/>
                <w:color w:val="000000"/>
                <w:sz w:val="20"/>
                <w:szCs w:val="20"/>
                <w:lang w:bidi="ar-SA"/>
              </w:rPr>
            </w:pPr>
            <w:r w:rsidRPr="00265271">
              <w:rPr>
                <w:b/>
                <w:bCs/>
                <w:color w:val="000000"/>
                <w:sz w:val="20"/>
                <w:szCs w:val="20"/>
                <w:lang w:bidi="ar-SA"/>
              </w:rPr>
              <w:t> </w:t>
            </w:r>
          </w:p>
        </w:tc>
      </w:tr>
    </w:tbl>
    <w:p w:rsidR="0085198C" w:rsidRDefault="0085198C" w:rsidP="00EF3A4D">
      <w:pPr>
        <w:rPr>
          <w:highlight w:val="yellow"/>
          <w:lang w:eastAsia="en-US" w:bidi="ar-SA"/>
        </w:rPr>
      </w:pPr>
    </w:p>
    <w:p w:rsidR="0085198C" w:rsidRDefault="0085198C" w:rsidP="00EF3A4D">
      <w:pPr>
        <w:rPr>
          <w:highlight w:val="yellow"/>
          <w:lang w:eastAsia="en-US" w:bidi="ar-SA"/>
        </w:rPr>
      </w:pPr>
    </w:p>
    <w:p w:rsidR="0085198C" w:rsidRDefault="0085198C" w:rsidP="00EF3A4D">
      <w:pPr>
        <w:rPr>
          <w:highlight w:val="yellow"/>
          <w:lang w:eastAsia="en-US" w:bidi="ar-SA"/>
        </w:rPr>
        <w:sectPr w:rsidR="0085198C" w:rsidSect="0085198C">
          <w:pgSz w:w="16840" w:h="11907" w:orient="landscape" w:code="9"/>
          <w:pgMar w:top="1701" w:right="567" w:bottom="567" w:left="567" w:header="0" w:footer="590" w:gutter="0"/>
          <w:cols w:space="720"/>
          <w:docGrid w:linePitch="299"/>
        </w:sectPr>
      </w:pPr>
    </w:p>
    <w:p w:rsidR="008A0E5C" w:rsidRPr="00C908AB" w:rsidRDefault="008A0E5C" w:rsidP="008A0E5C">
      <w:pPr>
        <w:pStyle w:val="11"/>
      </w:pPr>
      <w:bookmarkStart w:id="6" w:name="_Toc52363735"/>
      <w:r w:rsidRPr="00C908AB">
        <w:lastRenderedPageBreak/>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6"/>
    </w:p>
    <w:p w:rsidR="00A75503" w:rsidRPr="00494834" w:rsidRDefault="00A75503" w:rsidP="00A75503">
      <w:pPr>
        <w:rPr>
          <w:lang w:eastAsia="en-US" w:bidi="ar-SA"/>
        </w:rPr>
      </w:pPr>
      <w:r w:rsidRPr="00E12781">
        <w:rPr>
          <w:lang w:eastAsia="en-US" w:bidi="ar-SA"/>
        </w:rPr>
        <w:t>В границах МО </w:t>
      </w:r>
      <w:r w:rsidR="00BC07D4">
        <w:rPr>
          <w:lang w:eastAsia="en-US" w:bidi="ar-SA"/>
        </w:rPr>
        <w:t xml:space="preserve">«Городской округ </w:t>
      </w:r>
      <w:r w:rsidRPr="00E12781">
        <w:rPr>
          <w:lang w:eastAsia="en-US" w:bidi="ar-SA"/>
        </w:rPr>
        <w:t>«Город Глазов»</w:t>
      </w:r>
      <w:r w:rsidR="00BC07D4">
        <w:rPr>
          <w:lang w:eastAsia="en-US" w:bidi="ar-SA"/>
        </w:rPr>
        <w:t xml:space="preserve"> Удмуртской Республики»</w:t>
      </w:r>
      <w:r w:rsidRPr="00E12781">
        <w:rPr>
          <w:lang w:eastAsia="en-US" w:bidi="ar-SA"/>
        </w:rPr>
        <w:t xml:space="preserve"> регулируемую деятельность в области теплоснабжения осуществляют следующие организации</w:t>
      </w:r>
      <w:r w:rsidRPr="00494834">
        <w:rPr>
          <w:lang w:eastAsia="en-US" w:bidi="ar-SA"/>
        </w:rPr>
        <w:t>:</w:t>
      </w:r>
    </w:p>
    <w:p w:rsidR="00A75503" w:rsidRPr="004B6E40" w:rsidRDefault="00EB700A" w:rsidP="00266264">
      <w:pPr>
        <w:pStyle w:val="a6"/>
        <w:numPr>
          <w:ilvl w:val="0"/>
          <w:numId w:val="13"/>
        </w:numPr>
        <w:rPr>
          <w:lang w:eastAsia="en-US" w:bidi="ar-SA"/>
        </w:rPr>
      </w:pPr>
      <w:r>
        <w:t>Акционерное</w:t>
      </w:r>
      <w:r w:rsidR="00A75503" w:rsidRPr="00494834">
        <w:t xml:space="preserve"> </w:t>
      </w:r>
      <w:r w:rsidR="00F2491C">
        <w:t>общество «Ро</w:t>
      </w:r>
      <w:r w:rsidR="00A75503" w:rsidRPr="004B6E40">
        <w:t>сатом Инфраструктурные решения» (далее АО «РИР»)</w:t>
      </w:r>
      <w:r w:rsidR="00DA034C" w:rsidRPr="004B6E40">
        <w:t>, являющееся теплоснабжающей и теплосетевой организацией</w:t>
      </w:r>
      <w:r w:rsidR="00A75503" w:rsidRPr="004B6E40">
        <w:rPr>
          <w:lang w:eastAsia="en-US" w:bidi="ar-SA"/>
        </w:rPr>
        <w:t>;</w:t>
      </w:r>
    </w:p>
    <w:p w:rsidR="00A75503" w:rsidRPr="00DA034C" w:rsidRDefault="009E21E3" w:rsidP="00266264">
      <w:pPr>
        <w:pStyle w:val="a6"/>
        <w:numPr>
          <w:ilvl w:val="0"/>
          <w:numId w:val="13"/>
        </w:numPr>
        <w:rPr>
          <w:lang w:eastAsia="en-US" w:bidi="ar-SA"/>
        </w:rPr>
      </w:pPr>
      <w:r w:rsidRPr="00DA034C">
        <w:t>Общество с ограниченной ответственностью «</w:t>
      </w:r>
      <w:r w:rsidR="00325595" w:rsidRPr="00DA034C">
        <w:t>Свет</w:t>
      </w:r>
      <w:r w:rsidRPr="00DA034C">
        <w:t>» (далее ООО «</w:t>
      </w:r>
      <w:r w:rsidR="00325595" w:rsidRPr="00DA034C">
        <w:t>Свет</w:t>
      </w:r>
      <w:r w:rsidRPr="00DA034C">
        <w:t>»)</w:t>
      </w:r>
      <w:r w:rsidR="004265C3" w:rsidRPr="00DA034C">
        <w:t xml:space="preserve">. </w:t>
      </w:r>
      <w:r w:rsidR="00416E2B" w:rsidRPr="00DA034C">
        <w:t>По договору купли-продажи №</w:t>
      </w:r>
      <w:r w:rsidR="00C44468">
        <w:t xml:space="preserve"> </w:t>
      </w:r>
      <w:r w:rsidR="00416E2B" w:rsidRPr="00DA034C">
        <w:t xml:space="preserve">012.0322.02853/01-15/04 от 06.04.2022 все движимое и недвижимое имущество </w:t>
      </w:r>
      <w:r w:rsidR="001A4297" w:rsidRPr="00DA034C">
        <w:t xml:space="preserve">котельной </w:t>
      </w:r>
      <w:r w:rsidR="00416E2B" w:rsidRPr="00DA034C">
        <w:t>МУП «ГТС» перешл</w:t>
      </w:r>
      <w:r w:rsidR="00325FC2" w:rsidRPr="00DA034C">
        <w:t>о</w:t>
      </w:r>
      <w:r w:rsidR="00416E2B" w:rsidRPr="00DA034C">
        <w:t xml:space="preserve"> в собственность  </w:t>
      </w:r>
      <w:r w:rsidR="004265C3" w:rsidRPr="00DA034C">
        <w:t xml:space="preserve"> </w:t>
      </w:r>
      <w:r w:rsidR="00416E2B" w:rsidRPr="00DA034C">
        <w:t>ООО «Экостар». По договору аренды имущества от 27.04.2022 между ООО «Экостар» и ООО «Свет» с 0</w:t>
      </w:r>
      <w:r w:rsidR="00F34EEC" w:rsidRPr="00DA034C">
        <w:t>4</w:t>
      </w:r>
      <w:r w:rsidR="00416E2B" w:rsidRPr="00DA034C">
        <w:t xml:space="preserve">.05.2022 по 31.05.2027 гг </w:t>
      </w:r>
      <w:r w:rsidR="00325FC2" w:rsidRPr="00DA034C">
        <w:t>ООО «Свет» обязан использовать имущество в соответствии с его прямым назначением, а именно для производства и реализации тепловой энергии в виде отопления и горячей воды по регулируемым ценам (тарифам) в соответствии с Федеральным законом от 27 июля 2010 года №</w:t>
      </w:r>
      <w:r w:rsidR="00BC07D4">
        <w:t xml:space="preserve"> </w:t>
      </w:r>
      <w:r w:rsidR="00325FC2" w:rsidRPr="00DA034C">
        <w:t>190-ФЗ «О теплоснабжении»</w:t>
      </w:r>
      <w:r w:rsidR="00416E2B" w:rsidRPr="00DA034C">
        <w:t xml:space="preserve"> </w:t>
      </w:r>
      <w:r w:rsidR="00A75503" w:rsidRPr="00DA034C">
        <w:t>;</w:t>
      </w:r>
    </w:p>
    <w:p w:rsidR="00A75503" w:rsidRPr="00494834" w:rsidRDefault="00EB700A" w:rsidP="00266264">
      <w:pPr>
        <w:pStyle w:val="a6"/>
        <w:numPr>
          <w:ilvl w:val="0"/>
          <w:numId w:val="13"/>
        </w:numPr>
        <w:rPr>
          <w:lang w:eastAsia="en-US" w:bidi="ar-SA"/>
        </w:rPr>
      </w:pPr>
      <w:r>
        <w:t>Акционерное</w:t>
      </w:r>
      <w:r w:rsidRPr="00494834">
        <w:t xml:space="preserve"> общество</w:t>
      </w:r>
      <w:r w:rsidR="00A75503" w:rsidRPr="00494834">
        <w:t xml:space="preserve"> «Реммаш» (далее АО «Реммаш»);</w:t>
      </w:r>
    </w:p>
    <w:p w:rsidR="00A75503" w:rsidRDefault="00A75503" w:rsidP="00266264">
      <w:pPr>
        <w:pStyle w:val="a6"/>
        <w:numPr>
          <w:ilvl w:val="0"/>
          <w:numId w:val="13"/>
        </w:numPr>
        <w:rPr>
          <w:lang w:eastAsia="en-US" w:bidi="ar-SA"/>
        </w:rPr>
      </w:pPr>
      <w:r w:rsidRPr="00494834">
        <w:t>Общество с ограниченной ответственностью «КомЭнерго» (далее ООО «КомЭнерго»).</w:t>
      </w:r>
    </w:p>
    <w:p w:rsidR="002C6E0A" w:rsidRPr="002C6E0A" w:rsidRDefault="002C6E0A" w:rsidP="002C6E0A">
      <w:pPr>
        <w:pStyle w:val="a6"/>
        <w:ind w:left="1571" w:firstLine="0"/>
        <w:rPr>
          <w:lang w:eastAsia="en-US" w:bidi="ar-SA"/>
        </w:rPr>
      </w:pPr>
    </w:p>
    <w:p w:rsidR="00A75503" w:rsidRPr="00494834" w:rsidRDefault="00A75503" w:rsidP="00A75503">
      <w:pPr>
        <w:rPr>
          <w:lang w:eastAsia="en-US" w:bidi="ar-SA"/>
        </w:rPr>
      </w:pPr>
      <w:r w:rsidRPr="00494834">
        <w:rPr>
          <w:lang w:eastAsia="en-US" w:bidi="ar-SA"/>
        </w:rPr>
        <w:t>В городе Глазове преобладает централизованное теплоснабжение от одного источника с комбинированной выработкой тепловой и электрической энергии, это – ТЭЦ филиала в городе Глазов АО «РИР» и трех локальных котельных, расположенных на территории города.</w:t>
      </w:r>
    </w:p>
    <w:p w:rsidR="00A75503" w:rsidRPr="00494834" w:rsidRDefault="00A75503" w:rsidP="00A75503">
      <w:pPr>
        <w:rPr>
          <w:lang w:eastAsia="en-US" w:bidi="ar-SA"/>
        </w:rPr>
      </w:pPr>
      <w:r w:rsidRPr="00494834">
        <w:rPr>
          <w:lang w:eastAsia="en-US" w:bidi="ar-SA"/>
        </w:rPr>
        <w:t xml:space="preserve">Данные базового уровня потребления тепла на цели теплоснабжения в границах МО </w:t>
      </w:r>
      <w:r w:rsidR="00BC07D4">
        <w:rPr>
          <w:lang w:eastAsia="en-US" w:bidi="ar-SA"/>
        </w:rPr>
        <w:t xml:space="preserve">«Городской округ </w:t>
      </w:r>
      <w:r w:rsidRPr="00494834">
        <w:rPr>
          <w:lang w:eastAsia="en-US" w:bidi="ar-SA"/>
        </w:rPr>
        <w:t>«Город Глазов»</w:t>
      </w:r>
      <w:r w:rsidR="00BC07D4">
        <w:rPr>
          <w:lang w:eastAsia="en-US" w:bidi="ar-SA"/>
        </w:rPr>
        <w:t xml:space="preserve"> Удмуртской Республики»</w:t>
      </w:r>
      <w:r w:rsidRPr="00494834">
        <w:rPr>
          <w:lang w:eastAsia="en-US" w:bidi="ar-SA"/>
        </w:rPr>
        <w:t>, представлены в таблицах ниже.</w:t>
      </w:r>
    </w:p>
    <w:p w:rsidR="001E3FC4" w:rsidRPr="00B878CF" w:rsidRDefault="001E3FC4">
      <w:pPr>
        <w:widowControl w:val="0"/>
        <w:spacing w:line="240" w:lineRule="auto"/>
        <w:ind w:firstLine="0"/>
        <w:jc w:val="left"/>
        <w:rPr>
          <w:highlight w:val="yellow"/>
          <w:lang w:eastAsia="en-US" w:bidi="ar-SA"/>
        </w:rPr>
      </w:pPr>
    </w:p>
    <w:p w:rsidR="00C8359D" w:rsidRPr="00B878CF" w:rsidRDefault="00C8359D" w:rsidP="001E3FC4">
      <w:pPr>
        <w:pStyle w:val="af4"/>
        <w:rPr>
          <w:highlight w:val="yellow"/>
        </w:rPr>
        <w:sectPr w:rsidR="00C8359D" w:rsidRPr="00B878CF" w:rsidSect="00DC2CFF">
          <w:pgSz w:w="11907" w:h="16840" w:code="9"/>
          <w:pgMar w:top="1134" w:right="567" w:bottom="1134" w:left="1701" w:header="0" w:footer="590" w:gutter="0"/>
          <w:cols w:space="720"/>
          <w:docGrid w:linePitch="299"/>
        </w:sectPr>
      </w:pPr>
    </w:p>
    <w:p w:rsidR="001E3FC4" w:rsidRPr="00A75503" w:rsidRDefault="001E3FC4" w:rsidP="003574AD">
      <w:pPr>
        <w:pStyle w:val="af4"/>
        <w:spacing w:before="0"/>
        <w:rPr>
          <w:lang w:eastAsia="en-US" w:bidi="ar-SA"/>
        </w:rPr>
      </w:pPr>
      <w:r w:rsidRPr="00A75503">
        <w:lastRenderedPageBreak/>
        <w:t>Таблица </w:t>
      </w:r>
      <w:r w:rsidR="00B70AC3" w:rsidRPr="00A75503">
        <w:fldChar w:fldCharType="begin"/>
      </w:r>
      <w:r w:rsidRPr="00A75503">
        <w:instrText xml:space="preserve"> SEQ Таблица \* ARABIC </w:instrText>
      </w:r>
      <w:r w:rsidR="00B70AC3" w:rsidRPr="00A75503">
        <w:fldChar w:fldCharType="separate"/>
      </w:r>
      <w:r w:rsidR="007D268D">
        <w:rPr>
          <w:noProof/>
        </w:rPr>
        <w:t>3</w:t>
      </w:r>
      <w:r w:rsidR="00B70AC3" w:rsidRPr="00A75503">
        <w:fldChar w:fldCharType="end"/>
      </w:r>
      <w:r w:rsidRPr="00A75503">
        <w:t xml:space="preserve">. Данные базового уровня потребления тепла на цели теплоснабжения в </w:t>
      </w:r>
      <w:r w:rsidR="00A75503" w:rsidRPr="00A75503">
        <w:t>МО </w:t>
      </w:r>
      <w:r w:rsidR="00BF1608">
        <w:t xml:space="preserve">«Городской округ </w:t>
      </w:r>
      <w:r w:rsidR="00A75503" w:rsidRPr="00A75503">
        <w:t>«Город Глазов»</w:t>
      </w:r>
      <w:r w:rsidR="00BF1608">
        <w:t xml:space="preserve"> Удмуртской Республики»</w:t>
      </w:r>
    </w:p>
    <w:tbl>
      <w:tblPr>
        <w:tblW w:w="5000" w:type="pct"/>
        <w:tblLook w:val="04A0" w:firstRow="1" w:lastRow="0" w:firstColumn="1" w:lastColumn="0" w:noHBand="0" w:noVBand="1"/>
      </w:tblPr>
      <w:tblGrid>
        <w:gridCol w:w="938"/>
        <w:gridCol w:w="5586"/>
        <w:gridCol w:w="1740"/>
        <w:gridCol w:w="1591"/>
      </w:tblGrid>
      <w:tr w:rsidR="005B07C1" w:rsidRPr="00D14898" w:rsidTr="00995C93">
        <w:trPr>
          <w:trHeight w:val="20"/>
          <w:tblHeader/>
        </w:trPr>
        <w:tc>
          <w:tcPr>
            <w:tcW w:w="4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 п/п</w:t>
            </w:r>
          </w:p>
        </w:tc>
        <w:tc>
          <w:tcPr>
            <w:tcW w:w="2834" w:type="pct"/>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Наименование показателя</w:t>
            </w:r>
          </w:p>
        </w:tc>
        <w:tc>
          <w:tcPr>
            <w:tcW w:w="883" w:type="pct"/>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BF1608" w:rsidP="00995C93">
            <w:pPr>
              <w:autoSpaceDE/>
              <w:autoSpaceDN/>
              <w:spacing w:line="240" w:lineRule="auto"/>
              <w:ind w:firstLine="0"/>
              <w:jc w:val="center"/>
              <w:rPr>
                <w:b/>
                <w:bCs/>
                <w:color w:val="000000"/>
                <w:sz w:val="20"/>
                <w:szCs w:val="20"/>
                <w:lang w:bidi="ar-SA"/>
              </w:rPr>
            </w:pPr>
            <w:r>
              <w:rPr>
                <w:b/>
                <w:bCs/>
                <w:color w:val="000000"/>
                <w:sz w:val="20"/>
                <w:szCs w:val="20"/>
                <w:lang w:bidi="ar-SA"/>
              </w:rPr>
              <w:t>Ед. изм</w:t>
            </w:r>
            <w:r w:rsidR="005B07C1" w:rsidRPr="00D14898">
              <w:rPr>
                <w:b/>
                <w:bCs/>
                <w:color w:val="000000"/>
                <w:sz w:val="20"/>
                <w:szCs w:val="20"/>
                <w:lang w:bidi="ar-SA"/>
              </w:rPr>
              <w:t>.</w:t>
            </w:r>
          </w:p>
        </w:tc>
        <w:tc>
          <w:tcPr>
            <w:tcW w:w="807" w:type="pct"/>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202F56" w:rsidP="00995C93">
            <w:pPr>
              <w:autoSpaceDE/>
              <w:autoSpaceDN/>
              <w:spacing w:line="240" w:lineRule="auto"/>
              <w:ind w:firstLine="0"/>
              <w:jc w:val="center"/>
              <w:rPr>
                <w:b/>
                <w:bCs/>
                <w:color w:val="000000"/>
                <w:sz w:val="20"/>
                <w:szCs w:val="20"/>
                <w:lang w:bidi="ar-SA"/>
              </w:rPr>
            </w:pPr>
            <w:r>
              <w:rPr>
                <w:b/>
                <w:bCs/>
                <w:color w:val="000000"/>
                <w:sz w:val="20"/>
                <w:szCs w:val="20"/>
                <w:lang w:bidi="ar-SA"/>
              </w:rPr>
              <w:t>2023</w:t>
            </w:r>
          </w:p>
        </w:tc>
      </w:tr>
      <w:tr w:rsidR="005B07C1" w:rsidRPr="00D14898" w:rsidTr="00995C93">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АО «РИР»</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1</w:t>
            </w:r>
          </w:p>
        </w:tc>
        <w:tc>
          <w:tcPr>
            <w:tcW w:w="4524" w:type="pct"/>
            <w:gridSpan w:val="3"/>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b/>
                <w:bCs/>
                <w:color w:val="000000"/>
                <w:sz w:val="20"/>
                <w:szCs w:val="20"/>
                <w:lang w:bidi="ar-SA"/>
              </w:rPr>
            </w:pPr>
            <w:r w:rsidRPr="00D14898">
              <w:rPr>
                <w:b/>
                <w:bCs/>
                <w:color w:val="000000"/>
                <w:sz w:val="20"/>
                <w:szCs w:val="20"/>
                <w:lang w:bidi="ar-SA"/>
              </w:rPr>
              <w:t>ТЭЦ АО «РИР», ул. Белова, д. 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Расход топлива,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213,25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газообразного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млн. нм³</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13,25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твердого топлива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5B07C1" w:rsidP="00995C93">
            <w:pPr>
              <w:autoSpaceDE/>
              <w:autoSpaceDN/>
              <w:spacing w:line="240" w:lineRule="auto"/>
              <w:ind w:firstLine="0"/>
              <w:jc w:val="center"/>
              <w:rPr>
                <w:sz w:val="20"/>
                <w:szCs w:val="20"/>
                <w:lang w:bidi="ar-SA"/>
              </w:rPr>
            </w:pPr>
            <w:r w:rsidRPr="00325FC2">
              <w:rPr>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1.1.3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жидкого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5B07C1" w:rsidP="00995C93">
            <w:pPr>
              <w:autoSpaceDE/>
              <w:autoSpaceDN/>
              <w:spacing w:line="240" w:lineRule="auto"/>
              <w:ind w:firstLine="0"/>
              <w:jc w:val="center"/>
              <w:rPr>
                <w:sz w:val="20"/>
                <w:szCs w:val="20"/>
                <w:lang w:bidi="ar-SA"/>
              </w:rPr>
            </w:pPr>
            <w:r w:rsidRPr="00325FC2">
              <w:rPr>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Производство тепловой энергии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1301,429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Собственные нужды источника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155,497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1.4</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Отпуск тепловой энергии с источника,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1145,9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На промплощадку АО «ЧМЗ»,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488,0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Потери тепловой энергии в сетях промплощадки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i/>
                <w:iCs/>
                <w:sz w:val="20"/>
                <w:szCs w:val="20"/>
                <w:lang w:bidi="ar-SA"/>
              </w:rPr>
            </w:pPr>
            <w:r w:rsidRPr="00325FC2">
              <w:rPr>
                <w:i/>
                <w:iCs/>
                <w:sz w:val="20"/>
                <w:szCs w:val="20"/>
                <w:lang w:bidi="ar-SA"/>
              </w:rPr>
              <w:t>116,8</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Полезный отпуск тепловой энергии на промплощадку</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i/>
                <w:iCs/>
                <w:sz w:val="20"/>
                <w:szCs w:val="20"/>
                <w:lang w:bidi="ar-SA"/>
              </w:rPr>
            </w:pPr>
            <w:r w:rsidRPr="00325FC2">
              <w:rPr>
                <w:i/>
                <w:iCs/>
                <w:sz w:val="20"/>
                <w:szCs w:val="20"/>
                <w:lang w:bidi="ar-SA"/>
              </w:rPr>
              <w:t>371,2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В город,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657,90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1.5</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Потери тепловой энергии в сетях города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i/>
                <w:iCs/>
                <w:sz w:val="20"/>
                <w:szCs w:val="20"/>
                <w:lang w:bidi="ar-SA"/>
              </w:rPr>
            </w:pPr>
            <w:r w:rsidRPr="00325FC2">
              <w:rPr>
                <w:i/>
                <w:iCs/>
                <w:sz w:val="20"/>
                <w:szCs w:val="20"/>
                <w:lang w:bidi="ar-SA"/>
              </w:rPr>
              <w:t>61,9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1.6</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Полезный отпуск тепловой энергии из сети города,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325FC2" w:rsidRDefault="00CD2F84" w:rsidP="00995C93">
            <w:pPr>
              <w:autoSpaceDE/>
              <w:autoSpaceDN/>
              <w:spacing w:line="240" w:lineRule="auto"/>
              <w:ind w:firstLine="0"/>
              <w:jc w:val="center"/>
              <w:rPr>
                <w:i/>
                <w:iCs/>
                <w:sz w:val="20"/>
                <w:szCs w:val="20"/>
                <w:lang w:bidi="ar-SA"/>
              </w:rPr>
            </w:pPr>
            <w:r w:rsidRPr="00325FC2">
              <w:rPr>
                <w:i/>
                <w:iCs/>
                <w:sz w:val="20"/>
                <w:szCs w:val="20"/>
                <w:lang w:bidi="ar-SA"/>
              </w:rPr>
              <w:t>596</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1.6.1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отопление и вентиляция</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477,4</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1.6.2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ГВС</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325FC2" w:rsidRDefault="00CD2F84" w:rsidP="00995C93">
            <w:pPr>
              <w:autoSpaceDE/>
              <w:autoSpaceDN/>
              <w:spacing w:line="240" w:lineRule="auto"/>
              <w:ind w:firstLine="0"/>
              <w:jc w:val="center"/>
              <w:rPr>
                <w:sz w:val="20"/>
                <w:szCs w:val="20"/>
                <w:lang w:bidi="ar-SA"/>
              </w:rPr>
            </w:pPr>
            <w:r w:rsidRPr="00325FC2">
              <w:rPr>
                <w:sz w:val="20"/>
                <w:szCs w:val="20"/>
                <w:lang w:bidi="ar-SA"/>
              </w:rPr>
              <w:t>118,6</w:t>
            </w:r>
          </w:p>
        </w:tc>
      </w:tr>
      <w:tr w:rsidR="005B07C1" w:rsidRPr="00D14898" w:rsidTr="00995C93">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5B07C1" w:rsidRPr="00E12781" w:rsidRDefault="009E21E3" w:rsidP="00325595">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w:t>
            </w:r>
            <w:r w:rsidR="00325595" w:rsidRPr="00E12781">
              <w:rPr>
                <w:b/>
                <w:bCs/>
                <w:color w:val="000000"/>
                <w:sz w:val="20"/>
                <w:szCs w:val="20"/>
                <w:lang w:bidi="ar-SA"/>
              </w:rPr>
              <w:t>Свет</w:t>
            </w:r>
            <w:r w:rsidRPr="00E12781">
              <w:rPr>
                <w:b/>
                <w:bCs/>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2</w:t>
            </w:r>
          </w:p>
        </w:tc>
        <w:tc>
          <w:tcPr>
            <w:tcW w:w="4524" w:type="pct"/>
            <w:gridSpan w:val="3"/>
            <w:tcBorders>
              <w:top w:val="single" w:sz="4" w:space="0" w:color="auto"/>
              <w:left w:val="nil"/>
              <w:bottom w:val="single" w:sz="4" w:space="0" w:color="auto"/>
              <w:right w:val="single" w:sz="4" w:space="0" w:color="auto"/>
            </w:tcBorders>
            <w:shd w:val="clear" w:color="auto" w:fill="auto"/>
            <w:vAlign w:val="center"/>
            <w:hideMark/>
          </w:tcPr>
          <w:p w:rsidR="005B07C1" w:rsidRPr="00E12781" w:rsidRDefault="00377239" w:rsidP="006B122B">
            <w:pPr>
              <w:autoSpaceDE/>
              <w:autoSpaceDN/>
              <w:spacing w:line="240" w:lineRule="auto"/>
              <w:ind w:firstLine="0"/>
              <w:jc w:val="left"/>
              <w:rPr>
                <w:b/>
                <w:bCs/>
                <w:color w:val="000000"/>
                <w:sz w:val="20"/>
                <w:szCs w:val="20"/>
                <w:lang w:bidi="ar-SA"/>
              </w:rPr>
            </w:pPr>
            <w:r w:rsidRPr="00E12781">
              <w:rPr>
                <w:b/>
                <w:bCs/>
                <w:color w:val="000000"/>
                <w:sz w:val="20"/>
                <w:szCs w:val="20"/>
                <w:lang w:bidi="ar-SA"/>
              </w:rPr>
              <w:t>Котельная</w:t>
            </w:r>
            <w:r w:rsidR="005B07C1" w:rsidRPr="00E12781">
              <w:rPr>
                <w:b/>
                <w:bCs/>
                <w:color w:val="000000"/>
                <w:sz w:val="20"/>
                <w:szCs w:val="20"/>
                <w:lang w:bidi="ar-SA"/>
              </w:rPr>
              <w:t>, ул. Куйбышева, д. 77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Расход топлива,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3,891</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газообразного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млн. нм³</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3,891</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твердого топлива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2.1.3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жидкого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Производство тепловой энергии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28,170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Собственные нужды источника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1,030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2.4</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Отпуск тепловой энергии в сеть</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27,140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2.5</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Потери тепловой энергии в сетях</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5,129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2.6</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Полезный отпуск тепловой энергии из сети,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22,012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2.6.1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отопление и вентиляция</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16,499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2.6.2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ГВС</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5,512</w:t>
            </w:r>
          </w:p>
        </w:tc>
      </w:tr>
      <w:tr w:rsidR="005B07C1" w:rsidRPr="00D14898" w:rsidTr="00995C93">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АО «Реммаш»</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3</w:t>
            </w:r>
          </w:p>
        </w:tc>
        <w:tc>
          <w:tcPr>
            <w:tcW w:w="4524" w:type="pct"/>
            <w:gridSpan w:val="3"/>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b/>
                <w:bCs/>
                <w:color w:val="000000"/>
                <w:sz w:val="20"/>
                <w:szCs w:val="20"/>
                <w:lang w:bidi="ar-SA"/>
              </w:rPr>
            </w:pPr>
            <w:r w:rsidRPr="00D14898">
              <w:rPr>
                <w:b/>
                <w:bCs/>
                <w:color w:val="000000"/>
                <w:sz w:val="20"/>
                <w:szCs w:val="20"/>
                <w:lang w:bidi="ar-SA"/>
              </w:rPr>
              <w:t>Котельная А</w:t>
            </w:r>
            <w:r w:rsidR="00377239">
              <w:rPr>
                <w:b/>
                <w:bCs/>
                <w:color w:val="000000"/>
                <w:sz w:val="20"/>
                <w:szCs w:val="20"/>
                <w:lang w:bidi="ar-SA"/>
              </w:rPr>
              <w:t>О «Реммаш», ул. Драгунова, д. 15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Расход топлива,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2,803</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газообразного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млн. нм³</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2,803</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твердого топлива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3.1.3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жидкого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Производство тепловой энергии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20,620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Собственные нужды источника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0,128</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3.4</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Отпуск тепловой энергии с источника,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20,492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3.4.1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На промплощадку АО «Реммаш»</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5,330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3.4.2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В город,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15,162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3.4.2.1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Потери тепловой энергии в сетях города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4,207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3.4.2.2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Полезный отпуск тепловой энергии из сети города,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10,955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3.4.2.2.1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отопление и вентиляция</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7,369</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3.4.2.2.2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ГВС</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3,586</w:t>
            </w:r>
          </w:p>
        </w:tc>
      </w:tr>
      <w:tr w:rsidR="005B07C1" w:rsidRPr="00D14898" w:rsidTr="00995C93">
        <w:trPr>
          <w:trHeight w:val="20"/>
        </w:trPr>
        <w:tc>
          <w:tcPr>
            <w:tcW w:w="5000" w:type="pct"/>
            <w:gridSpan w:val="4"/>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ООО «КомЭнерго»</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b/>
                <w:bCs/>
                <w:color w:val="000000"/>
                <w:sz w:val="20"/>
                <w:szCs w:val="20"/>
                <w:lang w:bidi="ar-SA"/>
              </w:rPr>
            </w:pPr>
            <w:r w:rsidRPr="00D14898">
              <w:rPr>
                <w:b/>
                <w:bCs/>
                <w:color w:val="000000"/>
                <w:sz w:val="20"/>
                <w:szCs w:val="20"/>
                <w:lang w:bidi="ar-SA"/>
              </w:rPr>
              <w:t>4</w:t>
            </w:r>
          </w:p>
        </w:tc>
        <w:tc>
          <w:tcPr>
            <w:tcW w:w="4524" w:type="pct"/>
            <w:gridSpan w:val="3"/>
            <w:tcBorders>
              <w:top w:val="single" w:sz="4" w:space="0" w:color="auto"/>
              <w:left w:val="nil"/>
              <w:bottom w:val="single" w:sz="4" w:space="0" w:color="auto"/>
              <w:right w:val="single" w:sz="4" w:space="0" w:color="auto"/>
            </w:tcBorders>
            <w:shd w:val="clear" w:color="auto" w:fill="auto"/>
            <w:vAlign w:val="center"/>
            <w:hideMark/>
          </w:tcPr>
          <w:p w:rsidR="005B07C1" w:rsidRPr="00D14898" w:rsidRDefault="00377239" w:rsidP="00995C93">
            <w:pPr>
              <w:autoSpaceDE/>
              <w:autoSpaceDN/>
              <w:spacing w:line="240" w:lineRule="auto"/>
              <w:ind w:firstLine="0"/>
              <w:jc w:val="left"/>
              <w:rPr>
                <w:b/>
                <w:bCs/>
                <w:color w:val="000000"/>
                <w:sz w:val="20"/>
                <w:szCs w:val="20"/>
                <w:lang w:bidi="ar-SA"/>
              </w:rPr>
            </w:pPr>
            <w:r>
              <w:rPr>
                <w:b/>
                <w:bCs/>
                <w:color w:val="000000"/>
                <w:sz w:val="20"/>
                <w:szCs w:val="20"/>
                <w:lang w:bidi="ar-SA"/>
              </w:rPr>
              <w:t>Котельная №3</w:t>
            </w:r>
            <w:r w:rsidR="005B07C1" w:rsidRPr="00D14898">
              <w:rPr>
                <w:b/>
                <w:bCs/>
                <w:color w:val="000000"/>
                <w:sz w:val="20"/>
                <w:szCs w:val="20"/>
                <w:lang w:bidi="ar-SA"/>
              </w:rPr>
              <w:t xml:space="preserve"> ООО «КомЭнерго», ул. Удмуртская, д. 63</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Расход топлива,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 </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5,557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газообразного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млн. нм³</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5,557</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твердого топлива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жидкого</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т</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Производство тепловой энергии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41,775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4.3</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Собственные нужды источника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0,425</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4.4</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Отпуск тепловой энергии с источника,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41,350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4.4.1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На промплощадку птицефабрики,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11,924</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4.4.1.1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Потери тепловой энергии в сетях промплощадки</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3,432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lastRenderedPageBreak/>
              <w:t>4.4.1.2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Полезный отпуск тепловой энергии на промплощадку</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8,492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4.4.2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В город,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29,426</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4.4.2.1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Потери тепловой энергии в сетях города</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8,972</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4.4.2.2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i/>
                <w:iCs/>
                <w:color w:val="000000"/>
                <w:sz w:val="20"/>
                <w:szCs w:val="20"/>
                <w:lang w:bidi="ar-SA"/>
              </w:rPr>
            </w:pPr>
            <w:r w:rsidRPr="00D14898">
              <w:rPr>
                <w:i/>
                <w:iCs/>
                <w:color w:val="000000"/>
                <w:sz w:val="20"/>
                <w:szCs w:val="20"/>
                <w:lang w:bidi="ar-SA"/>
              </w:rPr>
              <w:t>Полезный отпуск тепловой энергии из сети города, в т.ч.:</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noWrap/>
            <w:vAlign w:val="center"/>
            <w:hideMark/>
          </w:tcPr>
          <w:p w:rsidR="005B07C1" w:rsidRPr="00D14898" w:rsidRDefault="005B07C1" w:rsidP="00995C93">
            <w:pPr>
              <w:autoSpaceDE/>
              <w:autoSpaceDN/>
              <w:spacing w:line="240" w:lineRule="auto"/>
              <w:ind w:firstLine="0"/>
              <w:jc w:val="center"/>
              <w:rPr>
                <w:i/>
                <w:iCs/>
                <w:color w:val="000000"/>
                <w:sz w:val="20"/>
                <w:szCs w:val="20"/>
                <w:lang w:bidi="ar-SA"/>
              </w:rPr>
            </w:pPr>
            <w:r w:rsidRPr="00D14898">
              <w:rPr>
                <w:i/>
                <w:iCs/>
                <w:color w:val="000000"/>
                <w:sz w:val="20"/>
                <w:szCs w:val="20"/>
                <w:lang w:bidi="ar-SA"/>
              </w:rPr>
              <w:t>20,454</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4.4.2.2.1</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отопление и вентиляция</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17,660</w:t>
            </w:r>
          </w:p>
        </w:tc>
      </w:tr>
      <w:tr w:rsidR="005B07C1" w:rsidRPr="00D14898" w:rsidTr="00995C93">
        <w:trPr>
          <w:trHeight w:val="20"/>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4.4.2.2.2</w:t>
            </w:r>
          </w:p>
        </w:tc>
        <w:tc>
          <w:tcPr>
            <w:tcW w:w="2834"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left"/>
              <w:rPr>
                <w:color w:val="000000"/>
                <w:sz w:val="20"/>
                <w:szCs w:val="20"/>
                <w:lang w:bidi="ar-SA"/>
              </w:rPr>
            </w:pPr>
            <w:r w:rsidRPr="00D14898">
              <w:rPr>
                <w:color w:val="000000"/>
                <w:sz w:val="20"/>
                <w:szCs w:val="20"/>
                <w:lang w:bidi="ar-SA"/>
              </w:rPr>
              <w:t xml:space="preserve"> — ГВС</w:t>
            </w:r>
          </w:p>
        </w:tc>
        <w:tc>
          <w:tcPr>
            <w:tcW w:w="883"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тыс. Гкал</w:t>
            </w:r>
          </w:p>
        </w:tc>
        <w:tc>
          <w:tcPr>
            <w:tcW w:w="807" w:type="pct"/>
            <w:tcBorders>
              <w:top w:val="nil"/>
              <w:left w:val="nil"/>
              <w:bottom w:val="single" w:sz="4" w:space="0" w:color="auto"/>
              <w:right w:val="single" w:sz="4" w:space="0" w:color="auto"/>
            </w:tcBorders>
            <w:shd w:val="clear" w:color="auto" w:fill="auto"/>
            <w:vAlign w:val="center"/>
            <w:hideMark/>
          </w:tcPr>
          <w:p w:rsidR="005B07C1" w:rsidRPr="00D14898" w:rsidRDefault="005B07C1" w:rsidP="00995C93">
            <w:pPr>
              <w:autoSpaceDE/>
              <w:autoSpaceDN/>
              <w:spacing w:line="240" w:lineRule="auto"/>
              <w:ind w:firstLine="0"/>
              <w:jc w:val="center"/>
              <w:rPr>
                <w:color w:val="000000"/>
                <w:sz w:val="20"/>
                <w:szCs w:val="20"/>
                <w:lang w:bidi="ar-SA"/>
              </w:rPr>
            </w:pPr>
            <w:r w:rsidRPr="00D14898">
              <w:rPr>
                <w:color w:val="000000"/>
                <w:sz w:val="20"/>
                <w:szCs w:val="20"/>
                <w:lang w:bidi="ar-SA"/>
              </w:rPr>
              <w:t>2,794</w:t>
            </w:r>
          </w:p>
        </w:tc>
      </w:tr>
    </w:tbl>
    <w:p w:rsidR="00A75503" w:rsidRPr="00B878CF" w:rsidRDefault="00A75503" w:rsidP="003574AD">
      <w:pPr>
        <w:ind w:firstLine="0"/>
        <w:rPr>
          <w:highlight w:val="yellow"/>
        </w:rPr>
      </w:pPr>
    </w:p>
    <w:p w:rsidR="005B07C1" w:rsidRPr="003B67AB" w:rsidRDefault="005B07C1" w:rsidP="005B07C1">
      <w:r w:rsidRPr="003B67AB">
        <w:t>Прогнозы приростов объемов потребления тепловой энергии (мощности) были сформированы на основании:</w:t>
      </w:r>
    </w:p>
    <w:p w:rsidR="00C82BA7" w:rsidRDefault="00C82BA7" w:rsidP="00266264">
      <w:pPr>
        <w:pStyle w:val="a6"/>
        <w:numPr>
          <w:ilvl w:val="0"/>
          <w:numId w:val="15"/>
        </w:numPr>
      </w:pPr>
      <w:r>
        <w:t>Генерального плана города Глазова;</w:t>
      </w:r>
    </w:p>
    <w:p w:rsidR="00C82BA7" w:rsidRDefault="00C82BA7" w:rsidP="00266264">
      <w:pPr>
        <w:pStyle w:val="a6"/>
        <w:numPr>
          <w:ilvl w:val="0"/>
          <w:numId w:val="15"/>
        </w:numPr>
      </w:pPr>
      <w:r>
        <w:t>Плана стратегического развития МО «Город Глазов».</w:t>
      </w:r>
    </w:p>
    <w:p w:rsidR="00C82BA7" w:rsidRDefault="00C82BA7" w:rsidP="00266264">
      <w:pPr>
        <w:pStyle w:val="a6"/>
        <w:numPr>
          <w:ilvl w:val="0"/>
          <w:numId w:val="15"/>
        </w:numPr>
      </w:pPr>
      <w:r>
        <w:t xml:space="preserve">Данных из предыдущей актуализации схемы теплоснабжения МО «Город Глазов» </w:t>
      </w:r>
      <w:r w:rsidRPr="004B6E40">
        <w:t>на 202</w:t>
      </w:r>
      <w:r w:rsidR="0010387C" w:rsidRPr="0010387C">
        <w:t>4</w:t>
      </w:r>
      <w:r w:rsidRPr="004B6E40">
        <w:t xml:space="preserve"> </w:t>
      </w:r>
      <w:r>
        <w:t>г;</w:t>
      </w:r>
    </w:p>
    <w:p w:rsidR="00C82BA7" w:rsidRDefault="00C82BA7" w:rsidP="00266264">
      <w:pPr>
        <w:pStyle w:val="a6"/>
        <w:numPr>
          <w:ilvl w:val="0"/>
          <w:numId w:val="15"/>
        </w:numPr>
      </w:pPr>
      <w:r>
        <w:t>В</w:t>
      </w:r>
      <w:r w:rsidRPr="003B67AB">
        <w:t>ыданных, теплоснабжающими организациями, технических условий на подключение к системам централизованного теплоснабжения со сроко</w:t>
      </w:r>
      <w:r>
        <w:t xml:space="preserve">м действия от </w:t>
      </w:r>
      <w:r w:rsidRPr="009E21E3">
        <w:t>20</w:t>
      </w:r>
      <w:r w:rsidR="0010387C" w:rsidRPr="0010387C">
        <w:t>17</w:t>
      </w:r>
      <w:r>
        <w:t xml:space="preserve"> года и более.</w:t>
      </w:r>
    </w:p>
    <w:p w:rsidR="00040760" w:rsidRPr="003B67AB" w:rsidRDefault="00040760" w:rsidP="00040760">
      <w:r w:rsidRPr="003B67AB">
        <w:t>Перечень выданных, теплоснабжающими организациями, технических условий на подключение к системам централизованного теплоснабжения со сроком действия от 2020 года и более, представлен в таблице ниже.</w:t>
      </w:r>
    </w:p>
    <w:p w:rsidR="002C56D3" w:rsidRPr="00B878CF" w:rsidRDefault="002C56D3" w:rsidP="002C56D3">
      <w:pPr>
        <w:widowControl w:val="0"/>
        <w:spacing w:line="240" w:lineRule="auto"/>
        <w:ind w:firstLine="0"/>
        <w:jc w:val="left"/>
        <w:rPr>
          <w:highlight w:val="yellow"/>
        </w:rPr>
      </w:pPr>
    </w:p>
    <w:p w:rsidR="002C56D3" w:rsidRPr="00B878CF" w:rsidRDefault="002C56D3" w:rsidP="002C56D3">
      <w:pPr>
        <w:pStyle w:val="af4"/>
        <w:rPr>
          <w:highlight w:val="yellow"/>
        </w:rPr>
        <w:sectPr w:rsidR="002C56D3" w:rsidRPr="00B878CF" w:rsidSect="00A912A4">
          <w:pgSz w:w="11907" w:h="16840" w:code="9"/>
          <w:pgMar w:top="1134" w:right="567" w:bottom="1134" w:left="1701" w:header="0" w:footer="590" w:gutter="0"/>
          <w:cols w:space="720"/>
          <w:docGrid w:linePitch="299"/>
        </w:sectPr>
      </w:pPr>
    </w:p>
    <w:p w:rsidR="002C56D3" w:rsidRPr="00040760" w:rsidRDefault="002C56D3" w:rsidP="002C56D3">
      <w:pPr>
        <w:pStyle w:val="af4"/>
      </w:pPr>
      <w:r w:rsidRPr="00040760">
        <w:lastRenderedPageBreak/>
        <w:t xml:space="preserve">Таблица </w:t>
      </w:r>
      <w:r w:rsidR="00B70AC3" w:rsidRPr="00040760">
        <w:fldChar w:fldCharType="begin"/>
      </w:r>
      <w:r w:rsidRPr="00040760">
        <w:instrText xml:space="preserve"> SEQ Таблица \* ARABIC </w:instrText>
      </w:r>
      <w:r w:rsidR="00B70AC3" w:rsidRPr="00040760">
        <w:fldChar w:fldCharType="separate"/>
      </w:r>
      <w:r w:rsidR="007D268D">
        <w:rPr>
          <w:noProof/>
        </w:rPr>
        <w:t>4</w:t>
      </w:r>
      <w:r w:rsidR="00B70AC3" w:rsidRPr="00040760">
        <w:fldChar w:fldCharType="end"/>
      </w:r>
      <w:r w:rsidRPr="00040760">
        <w:t xml:space="preserve">. </w:t>
      </w:r>
      <w:r w:rsidR="00A33CD6" w:rsidRPr="00040760">
        <w:t>Перечень выданных ТУ на подключение к системам централизованного теплоснаб</w:t>
      </w:r>
      <w:r w:rsidR="00040760" w:rsidRPr="00040760">
        <w:t>жения со сроком действия от 2017</w:t>
      </w:r>
      <w:r w:rsidR="00A33CD6" w:rsidRPr="00040760">
        <w:t xml:space="preserve"> года и более</w:t>
      </w:r>
    </w:p>
    <w:tbl>
      <w:tblPr>
        <w:tblW w:w="5019" w:type="pct"/>
        <w:tblLayout w:type="fixed"/>
        <w:tblLook w:val="04A0" w:firstRow="1" w:lastRow="0" w:firstColumn="1" w:lastColumn="0" w:noHBand="0" w:noVBand="1"/>
      </w:tblPr>
      <w:tblGrid>
        <w:gridCol w:w="569"/>
        <w:gridCol w:w="1007"/>
        <w:gridCol w:w="3775"/>
        <w:gridCol w:w="1560"/>
        <w:gridCol w:w="3120"/>
        <w:gridCol w:w="1135"/>
        <w:gridCol w:w="1416"/>
        <w:gridCol w:w="1419"/>
        <w:gridCol w:w="1982"/>
      </w:tblGrid>
      <w:tr w:rsidR="00040760" w:rsidRPr="00FF3B1F" w:rsidTr="00E479C8">
        <w:trPr>
          <w:trHeight w:val="20"/>
          <w:tblHeader/>
        </w:trPr>
        <w:tc>
          <w:tcPr>
            <w:tcW w:w="1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 п/п</w:t>
            </w:r>
          </w:p>
        </w:tc>
        <w:tc>
          <w:tcPr>
            <w:tcW w:w="315"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№ТУ/договора</w:t>
            </w:r>
          </w:p>
        </w:tc>
        <w:tc>
          <w:tcPr>
            <w:tcW w:w="1181"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Объект, адрес</w:t>
            </w:r>
          </w:p>
        </w:tc>
        <w:tc>
          <w:tcPr>
            <w:tcW w:w="488"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Дата заявки</w:t>
            </w:r>
          </w:p>
        </w:tc>
        <w:tc>
          <w:tcPr>
            <w:tcW w:w="976"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Заявитель</w:t>
            </w:r>
          </w:p>
        </w:tc>
        <w:tc>
          <w:tcPr>
            <w:tcW w:w="355"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Срок действия ТУ</w:t>
            </w:r>
          </w:p>
        </w:tc>
        <w:tc>
          <w:tcPr>
            <w:tcW w:w="443"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Суммарная подключаемая нагрузка, Гкал/ч</w:t>
            </w:r>
          </w:p>
        </w:tc>
        <w:tc>
          <w:tcPr>
            <w:tcW w:w="444"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Суммарное годовое потребление, тыс. Гкал</w:t>
            </w:r>
          </w:p>
        </w:tc>
        <w:tc>
          <w:tcPr>
            <w:tcW w:w="620" w:type="pct"/>
            <w:tcBorders>
              <w:top w:val="single" w:sz="4" w:space="0" w:color="auto"/>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b/>
                <w:bCs/>
                <w:color w:val="000000"/>
                <w:sz w:val="20"/>
                <w:szCs w:val="20"/>
                <w:lang w:bidi="ar-SA"/>
              </w:rPr>
            </w:pPr>
            <w:r w:rsidRPr="00FF3B1F">
              <w:rPr>
                <w:b/>
                <w:bCs/>
                <w:color w:val="000000"/>
                <w:sz w:val="20"/>
                <w:szCs w:val="20"/>
                <w:lang w:bidi="ar-SA"/>
              </w:rPr>
              <w:t>Источник теплоснабжения</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11-17</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Помещения № 9 и № 20 незавершенного строительством здания деревообрабатывающего цеха, расположенного по ул.Юкаменская, д.33а</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03.11.17</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Герасимчук И.В.</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02.11.2020</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0,420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1,054</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13-17</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административно-бытового корпуса цеха металлоконструкций по ул.Драгунова, д. 43</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23.11.17</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Урасинов А.Г.</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22.11.2020</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0,063</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0,169</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3E57EB">
            <w:pPr>
              <w:autoSpaceDE/>
              <w:autoSpaceDN/>
              <w:spacing w:line="240" w:lineRule="auto"/>
              <w:ind w:firstLine="0"/>
              <w:jc w:val="center"/>
              <w:rPr>
                <w:color w:val="000000"/>
                <w:sz w:val="20"/>
                <w:szCs w:val="20"/>
                <w:lang w:bidi="ar-SA"/>
              </w:rPr>
            </w:pPr>
            <w:r w:rsidRPr="00FF3B1F">
              <w:rPr>
                <w:color w:val="000000"/>
                <w:sz w:val="20"/>
                <w:szCs w:val="20"/>
                <w:lang w:bidi="ar-SA"/>
              </w:rPr>
              <w:t xml:space="preserve">Котельная </w:t>
            </w:r>
            <w:r w:rsidR="003E57EB">
              <w:rPr>
                <w:color w:val="000000"/>
                <w:sz w:val="20"/>
                <w:szCs w:val="20"/>
                <w:lang w:bidi="ar-SA"/>
              </w:rPr>
              <w:t>ООО «Свет»</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Многоквартирный жилой дом по ул.Калинина, д.12</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05.02.18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ООО «Строй-центр»</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04.02.2021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1,189</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4,823</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4</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Центр ядерной медицины на пересечении ул.Толстого и ул.Пехтина</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19.02.18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Управление архитектуры</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18.02.2021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4,200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18,467</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5</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 xml:space="preserve">19-18 </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(бывший спальный корпус № 2 и коридор бывшей школы -интерната) по ул.Короленко, д.8</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19.07.18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Глазовский реабилитационный центр для детей и подростков с ограниченными возможностями</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18.07.2021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0,739</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2,648</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6</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20-18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(бывший спальный корпус № 1 бывшей школы -интерната) по ул.Короленко, д.8</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27.07.18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МБУ «ЦмиТО УКСиМП»</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26.07.2021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0,206</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0,614</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7</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24-18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Гаражный кооператив «Машиностроитель-1» в районе завода «Химмаш»</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28.09.18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ГК «Машиностроитель-1»</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27.09.2021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0,680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1,707</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8</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25-18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Гаражный кооператив «Машиностроитель-2» в районе завода «Химмаш»</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28.09.18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ГК «Машиностроитель-2»</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27.09.2021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0,460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1,155</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9</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26-18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Гаражный кооператив «Пристрой к Машиностроителю-2» в районе завода «Химмаш»</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28.09.18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ГК «Пристрой к Машиностроителю-2»</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27.09.2021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0,080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0,201</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10</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Гаражный кооператив «Машиностроитель-5» в районе завода «Химмаш»</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28.09.18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ГК «Машиностроитель-5»</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27.09.2021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0,028</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0,070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34-18</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Реконструкция здания по ул.Короленко, д.31</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12.11.18</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Управление архитектуры</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11.11.2021</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1,508</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6,631</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lastRenderedPageBreak/>
              <w:t>12</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бани № 4 , УР, г.Глазов, ул.Сулимова, д. 88</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18.01.19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ООО «АкваЦентр»</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17.01.2022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0,320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0,803</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8-19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пищеблока,УР, г.Глазов, ул.Кирова, д. 27</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05.06.19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ИП Дельков Е.А.</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04.06.2022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0,059</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0,164</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14</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9-19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Кооператив «Содружество» (изменение точки подключения), УР, г.Глазов, г/к «Содружество», гар. Уч № 8, блок № 5</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06.06.19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Председатель кооператива «Содружество» В.М.Волков</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05.06.2022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0,026</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0,065</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15</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12-19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Здание магазина (увеличение тепловой нагрузки), УР, г.Глазов, ул.Калинина, д.6</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31.07.19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АО «Тандер»</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30.07.2022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0,115</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0,289</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16</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ул.Вятская, д. 39</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09.08.19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Поздеева Н.С.</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08.08.2022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0,025</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17</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16-19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 xml:space="preserve">Цех ж/б изделий, столярный цех, мастерские-гараж  (изменение точки подключения), УР, Глазовский район, станция Глазов </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09.09.19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Кировский участок производства Горьковской дирекции по эксплуатации зданий и сооружений — структурное подразделение Горьковской железной дороги — филиал ОАО «РЖД»</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08.09.2022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0,352</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1,186</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18-19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Незавершенный строительством жилой дом с постройками, УР, г.Глазов, ул.Советская, д. 48а</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29.10.19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ООО «Алина»</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28.10.2022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0,102</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0,256</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19</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19-19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ул.Гоголя, д. 31</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02.12.19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Поршнева Г.А.</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01.12.2022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0,006</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0,015</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20</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20-19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ул.Гоголя, д. 29</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02.12.19</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Варин Ф.И.</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01.12.2022</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0,015</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0,038</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21</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21-19</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ул.Полевая, д. 9</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14.01.20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Жигалов Н.Л.</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13.01.2023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0,040</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0,100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22</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ул.Вятская, д. 67</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Бельтюкова Н.Г.</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0,012</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0,057</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23</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ул.Крылова, д. 4</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Серебренников Ю.Л.</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02.02.2023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0,006</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0,015</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24</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ул.Крылова, д. 6</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Ившина В.А.</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03.02.2023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0,008</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0,020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25</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4-20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ул.Крылова, д. 6</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05.02.20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 xml:space="preserve">Макрушина Н.П. </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04.02.2023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0,007</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0,018</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lastRenderedPageBreak/>
              <w:t>26</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5-20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ул.Полевая, д. 31</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Золотарев А.Т.</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26.02.2023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0,012</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0,041</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6-20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ул.Мопра, д. 18</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28.02.20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 xml:space="preserve">Дулепов В.Н. </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27.02.2023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0,012</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0,030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28</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7-20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ул.Крылова, д.22</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13.04.20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 xml:space="preserve">Ушакова А.В. </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13.04.2023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0,007</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0,039</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29</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8-20</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Туалет, УР, г.Глазов, ул.Парковая, д.45</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27.03.20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МБУК КЦ «Россия»</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27.03.2023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0,004</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0,010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040760" w:rsidRPr="00FF3B1F" w:rsidTr="00E479C8">
        <w:trPr>
          <w:trHeight w:val="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30</w:t>
            </w:r>
          </w:p>
        </w:tc>
        <w:tc>
          <w:tcPr>
            <w:tcW w:w="31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 xml:space="preserve">9-20 </w:t>
            </w:r>
          </w:p>
        </w:tc>
        <w:tc>
          <w:tcPr>
            <w:tcW w:w="1181"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Индивидуальный жилой дом, УР, г.Глазов, ул.Чехова, д. 55</w:t>
            </w:r>
          </w:p>
        </w:tc>
        <w:tc>
          <w:tcPr>
            <w:tcW w:w="488"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10.06.20</w:t>
            </w:r>
          </w:p>
        </w:tc>
        <w:tc>
          <w:tcPr>
            <w:tcW w:w="976"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left"/>
              <w:rPr>
                <w:color w:val="000000"/>
                <w:sz w:val="20"/>
                <w:szCs w:val="20"/>
                <w:lang w:bidi="ar-SA"/>
              </w:rPr>
            </w:pPr>
            <w:r w:rsidRPr="00FF3B1F">
              <w:rPr>
                <w:color w:val="000000"/>
                <w:sz w:val="20"/>
                <w:szCs w:val="20"/>
                <w:lang w:bidi="ar-SA"/>
              </w:rPr>
              <w:t>Каренян Л.В.</w:t>
            </w:r>
          </w:p>
        </w:tc>
        <w:tc>
          <w:tcPr>
            <w:tcW w:w="355"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10.06.2023</w:t>
            </w:r>
          </w:p>
        </w:tc>
        <w:tc>
          <w:tcPr>
            <w:tcW w:w="443"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0,031</w:t>
            </w:r>
          </w:p>
        </w:tc>
        <w:tc>
          <w:tcPr>
            <w:tcW w:w="444"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0,110</w:t>
            </w:r>
          </w:p>
        </w:tc>
        <w:tc>
          <w:tcPr>
            <w:tcW w:w="620" w:type="pct"/>
            <w:tcBorders>
              <w:top w:val="nil"/>
              <w:left w:val="nil"/>
              <w:bottom w:val="single" w:sz="4" w:space="0" w:color="auto"/>
              <w:right w:val="single" w:sz="4" w:space="0" w:color="auto"/>
            </w:tcBorders>
            <w:shd w:val="clear" w:color="auto" w:fill="auto"/>
            <w:vAlign w:val="center"/>
            <w:hideMark/>
          </w:tcPr>
          <w:p w:rsidR="00040760" w:rsidRPr="00FF3B1F" w:rsidRDefault="00040760" w:rsidP="00040760">
            <w:pPr>
              <w:autoSpaceDE/>
              <w:autoSpaceDN/>
              <w:spacing w:line="240" w:lineRule="auto"/>
              <w:ind w:firstLine="0"/>
              <w:jc w:val="center"/>
              <w:rPr>
                <w:color w:val="000000"/>
                <w:sz w:val="20"/>
                <w:szCs w:val="20"/>
                <w:lang w:bidi="ar-SA"/>
              </w:rPr>
            </w:pPr>
            <w:r w:rsidRPr="00FF3B1F">
              <w:rPr>
                <w:color w:val="000000"/>
                <w:sz w:val="20"/>
                <w:szCs w:val="20"/>
                <w:lang w:bidi="ar-SA"/>
              </w:rPr>
              <w:t>ТЭЦ</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31</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дог.1</w:t>
            </w:r>
          </w:p>
        </w:tc>
        <w:tc>
          <w:tcPr>
            <w:tcW w:w="1181" w:type="pct"/>
            <w:tcBorders>
              <w:top w:val="single" w:sz="4" w:space="0" w:color="auto"/>
              <w:left w:val="nil"/>
              <w:bottom w:val="single" w:sz="4" w:space="0" w:color="auto"/>
              <w:right w:val="single" w:sz="4" w:space="0" w:color="auto"/>
            </w:tcBorders>
            <w:shd w:val="clear" w:color="auto" w:fill="auto"/>
          </w:tcPr>
          <w:p w:rsidR="00B10FB6" w:rsidRPr="00B10FB6" w:rsidRDefault="00B10FB6" w:rsidP="00B10FB6">
            <w:pPr>
              <w:spacing w:line="240" w:lineRule="auto"/>
              <w:ind w:firstLine="0"/>
              <w:jc w:val="left"/>
              <w:rPr>
                <w:color w:val="000000"/>
                <w:sz w:val="20"/>
                <w:szCs w:val="20"/>
                <w:lang w:bidi="ar-SA"/>
              </w:rPr>
            </w:pPr>
            <w:r w:rsidRPr="00B10FB6">
              <w:rPr>
                <w:color w:val="000000"/>
                <w:sz w:val="20"/>
                <w:szCs w:val="20"/>
              </w:rPr>
              <w:t xml:space="preserve">Индивидуальный жилой дом, УР, г. </w:t>
            </w:r>
            <w:r>
              <w:rPr>
                <w:color w:val="000000"/>
                <w:sz w:val="20"/>
                <w:szCs w:val="20"/>
              </w:rPr>
              <w:t>Г</w:t>
            </w:r>
            <w:r w:rsidRPr="00B10FB6">
              <w:rPr>
                <w:color w:val="000000"/>
                <w:sz w:val="20"/>
                <w:szCs w:val="20"/>
              </w:rPr>
              <w:t>лазов, ул. Крылова, д. 14</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18.05.2021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color w:val="000000"/>
                <w:sz w:val="20"/>
                <w:szCs w:val="20"/>
              </w:rPr>
              <w:t>Шудегов Андрей Александрович</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07.12.2022</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0,031</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0,080</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lang w:val="en-US"/>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32</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дог. 3</w:t>
            </w:r>
          </w:p>
        </w:tc>
        <w:tc>
          <w:tcPr>
            <w:tcW w:w="1181" w:type="pct"/>
            <w:tcBorders>
              <w:top w:val="single" w:sz="4" w:space="0" w:color="auto"/>
              <w:left w:val="nil"/>
              <w:bottom w:val="single" w:sz="4" w:space="0" w:color="auto"/>
              <w:right w:val="single" w:sz="4" w:space="0" w:color="auto"/>
            </w:tcBorders>
            <w:shd w:val="clear" w:color="auto" w:fill="auto"/>
          </w:tcPr>
          <w:p w:rsidR="00B10FB6" w:rsidRPr="00B10FB6" w:rsidRDefault="00B10FB6" w:rsidP="00B10FB6">
            <w:pPr>
              <w:spacing w:line="240" w:lineRule="auto"/>
              <w:ind w:firstLine="0"/>
              <w:jc w:val="left"/>
              <w:rPr>
                <w:color w:val="000000"/>
                <w:sz w:val="20"/>
                <w:szCs w:val="20"/>
                <w:lang w:bidi="ar-SA"/>
              </w:rPr>
            </w:pPr>
            <w:r w:rsidRPr="00B10FB6">
              <w:rPr>
                <w:sz w:val="20"/>
                <w:szCs w:val="20"/>
              </w:rPr>
              <w:t>Индивидуальный жилой дом, УР, г. Глазов, ул. Пушкина, д. 6</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lang w:val="ro-RO"/>
              </w:rPr>
              <w:t>25.06.2021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Перминова Тамара Алексеевна</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26.01.2023</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0,013</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0,034</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lang w:val="en-US"/>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33</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дог. 4</w:t>
            </w:r>
          </w:p>
        </w:tc>
        <w:tc>
          <w:tcPr>
            <w:tcW w:w="1181" w:type="pct"/>
            <w:tcBorders>
              <w:top w:val="single" w:sz="4" w:space="0" w:color="auto"/>
              <w:left w:val="nil"/>
              <w:bottom w:val="single" w:sz="4" w:space="0" w:color="auto"/>
              <w:right w:val="single" w:sz="4" w:space="0" w:color="auto"/>
            </w:tcBorders>
            <w:shd w:val="clear" w:color="auto" w:fill="auto"/>
          </w:tcPr>
          <w:p w:rsidR="00B10FB6" w:rsidRPr="00B10FB6" w:rsidRDefault="00B10FB6" w:rsidP="00B10FB6">
            <w:pPr>
              <w:spacing w:line="240" w:lineRule="auto"/>
              <w:ind w:firstLine="0"/>
              <w:jc w:val="left"/>
              <w:rPr>
                <w:color w:val="000000"/>
                <w:sz w:val="20"/>
                <w:szCs w:val="20"/>
                <w:lang w:bidi="ar-SA"/>
              </w:rPr>
            </w:pPr>
            <w:r w:rsidRPr="00B10FB6">
              <w:rPr>
                <w:sz w:val="20"/>
                <w:szCs w:val="20"/>
              </w:rPr>
              <w:t>Индивидуальный жилой дом, УР, г. Глазов, ул. МОПРа, д. 11</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31</w:t>
            </w:r>
            <w:r w:rsidRPr="00B10FB6">
              <w:rPr>
                <w:sz w:val="20"/>
                <w:szCs w:val="20"/>
                <w:lang w:val="ro-RO"/>
              </w:rPr>
              <w:t>.0</w:t>
            </w:r>
            <w:r w:rsidRPr="00B10FB6">
              <w:rPr>
                <w:sz w:val="20"/>
                <w:szCs w:val="20"/>
              </w:rPr>
              <w:t>8</w:t>
            </w:r>
            <w:r w:rsidRPr="00B10FB6">
              <w:rPr>
                <w:sz w:val="20"/>
                <w:szCs w:val="20"/>
                <w:lang w:val="ro-RO"/>
              </w:rPr>
              <w:t>.2021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Байрамова Назени Ислам-Кызы</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27.03.2023</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lang w:val="ro-RO"/>
              </w:rPr>
              <w:t>0,041</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0,106</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lang w:val="en-US"/>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34</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дог. 5</w:t>
            </w:r>
          </w:p>
        </w:tc>
        <w:tc>
          <w:tcPr>
            <w:tcW w:w="1181" w:type="pct"/>
            <w:tcBorders>
              <w:top w:val="single" w:sz="4" w:space="0" w:color="auto"/>
              <w:left w:val="nil"/>
              <w:bottom w:val="single" w:sz="4" w:space="0" w:color="auto"/>
              <w:right w:val="single" w:sz="4" w:space="0" w:color="auto"/>
            </w:tcBorders>
            <w:shd w:val="clear" w:color="auto" w:fill="auto"/>
          </w:tcPr>
          <w:p w:rsidR="00B10FB6" w:rsidRPr="00B10FB6" w:rsidRDefault="00B10FB6" w:rsidP="00B10FB6">
            <w:pPr>
              <w:spacing w:line="240" w:lineRule="auto"/>
              <w:ind w:firstLine="0"/>
              <w:jc w:val="left"/>
              <w:rPr>
                <w:sz w:val="20"/>
                <w:szCs w:val="20"/>
              </w:rPr>
            </w:pPr>
            <w:r w:rsidRPr="00B10FB6">
              <w:rPr>
                <w:sz w:val="20"/>
                <w:szCs w:val="20"/>
              </w:rPr>
              <w:t xml:space="preserve">Склад, УР, г. Глазов. </w:t>
            </w:r>
          </w:p>
          <w:p w:rsidR="00B10FB6" w:rsidRPr="00B10FB6" w:rsidRDefault="00B10FB6" w:rsidP="00B10FB6">
            <w:pPr>
              <w:autoSpaceDE/>
              <w:autoSpaceDN/>
              <w:spacing w:line="240" w:lineRule="auto"/>
              <w:ind w:firstLine="0"/>
              <w:jc w:val="left"/>
              <w:rPr>
                <w:color w:val="000000"/>
                <w:sz w:val="20"/>
                <w:szCs w:val="20"/>
                <w:lang w:bidi="ar-SA"/>
              </w:rPr>
            </w:pPr>
            <w:r w:rsidRPr="00B10FB6">
              <w:rPr>
                <w:sz w:val="20"/>
                <w:szCs w:val="20"/>
              </w:rPr>
              <w:t>ул. Драгунова, д. 2</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27.09.2021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ИП Ледянкин Константин Анатольевич</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30.03.2023</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0,259</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0,596</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Котельная АО «Реммаш»</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35</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дог. 6</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autoSpaceDE/>
              <w:autoSpaceDN/>
              <w:spacing w:line="240" w:lineRule="auto"/>
              <w:ind w:firstLine="0"/>
              <w:jc w:val="left"/>
              <w:rPr>
                <w:color w:val="000000"/>
                <w:sz w:val="20"/>
                <w:szCs w:val="20"/>
                <w:lang w:bidi="ar-SA"/>
              </w:rPr>
            </w:pPr>
            <w:r w:rsidRPr="00B10FB6">
              <w:rPr>
                <w:sz w:val="20"/>
                <w:szCs w:val="20"/>
              </w:rPr>
              <w:t>Физкультурно-оздоровительный комплекс, УР, г. Глазов, ул. К.</w:t>
            </w:r>
            <w:r w:rsidRPr="00B10FB6">
              <w:rPr>
                <w:sz w:val="20"/>
                <w:szCs w:val="20"/>
                <w:lang w:val="en-US"/>
              </w:rPr>
              <w:t xml:space="preserve"> </w:t>
            </w:r>
            <w:r w:rsidRPr="00B10FB6">
              <w:rPr>
                <w:sz w:val="20"/>
                <w:szCs w:val="20"/>
              </w:rPr>
              <w:t>Маркса. д. 14а</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26.10.2021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МАУ «СКК «Прогресс»</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01.06.2023</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0,313</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0,812</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ТЭЦ АО «РИР»</w:t>
            </w:r>
          </w:p>
        </w:tc>
      </w:tr>
      <w:tr w:rsidR="00B10FB6" w:rsidRPr="00FF3B1F" w:rsidTr="00E479C8">
        <w:trPr>
          <w:trHeight w:val="94"/>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36</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 6-21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spacing w:line="240" w:lineRule="auto"/>
              <w:ind w:firstLine="0"/>
              <w:rPr>
                <w:sz w:val="20"/>
                <w:szCs w:val="20"/>
              </w:rPr>
            </w:pPr>
            <w:r w:rsidRPr="00B10FB6">
              <w:rPr>
                <w:sz w:val="20"/>
                <w:szCs w:val="20"/>
              </w:rPr>
              <w:t xml:space="preserve">Здание системы пожаротушения, </w:t>
            </w:r>
          </w:p>
          <w:p w:rsidR="00B10FB6" w:rsidRPr="00B10FB6" w:rsidRDefault="00B10FB6" w:rsidP="00B10FB6">
            <w:pPr>
              <w:spacing w:line="240" w:lineRule="auto"/>
              <w:ind w:firstLine="0"/>
              <w:rPr>
                <w:color w:val="000000"/>
                <w:sz w:val="20"/>
                <w:szCs w:val="20"/>
                <w:lang w:bidi="ar-SA"/>
              </w:rPr>
            </w:pPr>
            <w:r w:rsidRPr="00B10FB6">
              <w:rPr>
                <w:sz w:val="20"/>
                <w:szCs w:val="20"/>
              </w:rPr>
              <w:t>УР, г. Глазов, ул. Пряженникова, д. 10, стр. 11</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27.04.2021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ООО ЧОО «Ирбис»</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29.04.2024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0,026</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0,067</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lang w:val="en-US"/>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37</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 10-21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autoSpaceDE/>
              <w:autoSpaceDN/>
              <w:spacing w:line="240" w:lineRule="auto"/>
              <w:ind w:firstLine="0"/>
              <w:jc w:val="left"/>
              <w:rPr>
                <w:color w:val="000000"/>
                <w:sz w:val="20"/>
                <w:szCs w:val="20"/>
                <w:lang w:bidi="ar-SA"/>
              </w:rPr>
            </w:pPr>
            <w:r w:rsidRPr="00B10FB6">
              <w:rPr>
                <w:sz w:val="20"/>
                <w:szCs w:val="20"/>
              </w:rPr>
              <w:t>Центр культурного развития в г. Глазове</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lang w:val="ro-RO"/>
              </w:rPr>
              <w:t>24.05.2021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sz w:val="20"/>
                <w:szCs w:val="20"/>
              </w:rPr>
              <w:t>Управление архитектуры</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26.05.2024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0,383</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0,993</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lang w:val="en-US"/>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38</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 15-21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spacing w:line="240" w:lineRule="auto"/>
              <w:ind w:firstLine="0"/>
              <w:rPr>
                <w:color w:val="000000"/>
                <w:sz w:val="20"/>
                <w:szCs w:val="20"/>
                <w:lang w:bidi="ar-SA"/>
              </w:rPr>
            </w:pPr>
            <w:r w:rsidRPr="00B10FB6">
              <w:rPr>
                <w:sz w:val="20"/>
                <w:szCs w:val="20"/>
              </w:rPr>
              <w:t>Гараж, УР, г. Глазов, ул. Белова, д.3</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lang w:val="ro-RO"/>
              </w:rPr>
              <w:t>14.07.2021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color w:val="000000"/>
                <w:sz w:val="20"/>
                <w:szCs w:val="20"/>
                <w:shd w:val="clear" w:color="auto" w:fill="FFFFFF"/>
              </w:rPr>
              <w:t>ОООО «МСУ — 58»</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30.07.2024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0,038</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0,074</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ТЭЦ АО «РИР»</w:t>
            </w:r>
          </w:p>
        </w:tc>
      </w:tr>
      <w:tr w:rsidR="00B10FB6" w:rsidRPr="00FF3B1F" w:rsidTr="00E479C8">
        <w:trPr>
          <w:trHeight w:val="924"/>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39</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 19-21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spacing w:line="240" w:lineRule="auto"/>
              <w:ind w:firstLine="0"/>
              <w:rPr>
                <w:color w:val="000000"/>
                <w:sz w:val="20"/>
                <w:szCs w:val="20"/>
                <w:lang w:bidi="ar-SA"/>
              </w:rPr>
            </w:pPr>
            <w:r w:rsidRPr="00B10FB6">
              <w:rPr>
                <w:sz w:val="20"/>
                <w:szCs w:val="20"/>
              </w:rPr>
              <w:t>Офисно-торговый блок в здании № 5, УР, г. Глазов, ул. Пряженникова, д. 63а, строение 4</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28.07.2021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pStyle w:val="2"/>
              <w:numPr>
                <w:ilvl w:val="0"/>
                <w:numId w:val="0"/>
              </w:numPr>
              <w:tabs>
                <w:tab w:val="left" w:pos="0"/>
              </w:tabs>
              <w:snapToGrid w:val="0"/>
              <w:spacing w:line="240" w:lineRule="auto"/>
              <w:ind w:left="-92"/>
              <w:jc w:val="left"/>
              <w:rPr>
                <w:b w:val="0"/>
                <w:color w:val="000000"/>
                <w:sz w:val="20"/>
                <w:szCs w:val="20"/>
                <w:shd w:val="clear" w:color="auto" w:fill="FFFFFF"/>
                <w:lang w:val="en-GB"/>
              </w:rPr>
            </w:pPr>
            <w:r w:rsidRPr="00B10FB6">
              <w:rPr>
                <w:b w:val="0"/>
                <w:color w:val="000000"/>
                <w:sz w:val="20"/>
                <w:szCs w:val="20"/>
                <w:shd w:val="clear" w:color="auto" w:fill="FFFFFF"/>
                <w:lang w:val="en-GB"/>
              </w:rPr>
              <w:t>Галимуллин Валентин Хакимзянович</w:t>
            </w:r>
          </w:p>
          <w:p w:rsidR="00B10FB6" w:rsidRPr="00B10FB6" w:rsidRDefault="00B10FB6" w:rsidP="00040760">
            <w:pPr>
              <w:autoSpaceDE/>
              <w:autoSpaceDN/>
              <w:spacing w:line="240" w:lineRule="auto"/>
              <w:ind w:firstLine="0"/>
              <w:jc w:val="left"/>
              <w:rPr>
                <w:color w:val="000000"/>
                <w:sz w:val="20"/>
                <w:szCs w:val="20"/>
                <w:lang w:bidi="ar-SA"/>
              </w:rPr>
            </w:pP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24.08.2024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0,035</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0,091</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40</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ТУ-20-21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spacing w:line="240" w:lineRule="auto"/>
              <w:ind w:firstLine="0"/>
              <w:rPr>
                <w:sz w:val="20"/>
                <w:szCs w:val="20"/>
              </w:rPr>
            </w:pPr>
            <w:r w:rsidRPr="00B10FB6">
              <w:rPr>
                <w:sz w:val="20"/>
                <w:szCs w:val="20"/>
              </w:rPr>
              <w:t xml:space="preserve">Склад негорючих материалов, УР, </w:t>
            </w:r>
          </w:p>
          <w:p w:rsidR="00B10FB6" w:rsidRPr="00B10FB6" w:rsidRDefault="00B10FB6" w:rsidP="00B10FB6">
            <w:pPr>
              <w:autoSpaceDE/>
              <w:autoSpaceDN/>
              <w:spacing w:line="240" w:lineRule="auto"/>
              <w:ind w:firstLine="0"/>
              <w:jc w:val="left"/>
              <w:rPr>
                <w:color w:val="000000"/>
                <w:sz w:val="20"/>
                <w:szCs w:val="20"/>
                <w:lang w:bidi="ar-SA"/>
              </w:rPr>
            </w:pPr>
            <w:r w:rsidRPr="00B10FB6">
              <w:rPr>
                <w:sz w:val="20"/>
                <w:szCs w:val="20"/>
              </w:rPr>
              <w:t>г. Глазов, пер. Тупиковый, д. 8</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21.09.2021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color w:val="000000"/>
                <w:sz w:val="20"/>
                <w:szCs w:val="20"/>
                <w:shd w:val="clear" w:color="auto" w:fill="FFFFFF"/>
              </w:rPr>
              <w:t>Бушмелев Вячеслав Александрович</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11.10.2024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0,091</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0,209</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ТЭЦ АО «РИР»</w:t>
            </w:r>
          </w:p>
        </w:tc>
      </w:tr>
      <w:tr w:rsidR="00B10FB6" w:rsidRPr="00FF3B1F"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B10FB6" w:rsidRPr="00FF3B1F" w:rsidRDefault="00B10FB6" w:rsidP="00040760">
            <w:pPr>
              <w:autoSpaceDE/>
              <w:autoSpaceDN/>
              <w:spacing w:line="240" w:lineRule="auto"/>
              <w:ind w:firstLine="0"/>
              <w:jc w:val="center"/>
              <w:rPr>
                <w:color w:val="000000"/>
                <w:sz w:val="20"/>
                <w:szCs w:val="20"/>
                <w:lang w:bidi="ar-SA"/>
              </w:rPr>
            </w:pPr>
            <w:r>
              <w:rPr>
                <w:color w:val="000000"/>
                <w:sz w:val="20"/>
                <w:szCs w:val="20"/>
                <w:lang w:bidi="ar-SA"/>
              </w:rPr>
              <w:t>41</w:t>
            </w:r>
          </w:p>
        </w:tc>
        <w:tc>
          <w:tcPr>
            <w:tcW w:w="31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ТУ 22-21</w:t>
            </w:r>
          </w:p>
        </w:tc>
        <w:tc>
          <w:tcPr>
            <w:tcW w:w="1181"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B10FB6">
            <w:pPr>
              <w:spacing w:line="240" w:lineRule="auto"/>
              <w:ind w:firstLine="0"/>
              <w:rPr>
                <w:sz w:val="20"/>
                <w:szCs w:val="20"/>
              </w:rPr>
            </w:pPr>
            <w:r w:rsidRPr="00B10FB6">
              <w:rPr>
                <w:sz w:val="20"/>
                <w:szCs w:val="20"/>
              </w:rPr>
              <w:t xml:space="preserve">Реконструкция филиала реабилитационного центра «Адели» в </w:t>
            </w:r>
          </w:p>
          <w:p w:rsidR="00B10FB6" w:rsidRPr="00B10FB6" w:rsidRDefault="00B10FB6" w:rsidP="00B10FB6">
            <w:pPr>
              <w:autoSpaceDE/>
              <w:autoSpaceDN/>
              <w:spacing w:line="240" w:lineRule="auto"/>
              <w:ind w:firstLine="0"/>
              <w:jc w:val="left"/>
              <w:rPr>
                <w:color w:val="000000"/>
                <w:sz w:val="20"/>
                <w:szCs w:val="20"/>
                <w:lang w:bidi="ar-SA"/>
              </w:rPr>
            </w:pPr>
            <w:r w:rsidRPr="00B10FB6">
              <w:rPr>
                <w:sz w:val="20"/>
                <w:szCs w:val="20"/>
              </w:rPr>
              <w:t xml:space="preserve">г. Глазове, УР, г. Глазов, ул. Советская, д. 50                                                                                                                                                                   </w:t>
            </w:r>
          </w:p>
        </w:tc>
        <w:tc>
          <w:tcPr>
            <w:tcW w:w="488"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02.12.2021</w:t>
            </w:r>
          </w:p>
        </w:tc>
        <w:tc>
          <w:tcPr>
            <w:tcW w:w="976"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left"/>
              <w:rPr>
                <w:color w:val="000000"/>
                <w:sz w:val="20"/>
                <w:szCs w:val="20"/>
                <w:lang w:bidi="ar-SA"/>
              </w:rPr>
            </w:pPr>
            <w:r w:rsidRPr="00B10FB6">
              <w:rPr>
                <w:color w:val="000000"/>
                <w:sz w:val="20"/>
                <w:szCs w:val="20"/>
                <w:shd w:val="clear" w:color="auto" w:fill="FFFFFF"/>
              </w:rPr>
              <w:t>Реабилитационный центр «Адели»</w:t>
            </w:r>
          </w:p>
        </w:tc>
        <w:tc>
          <w:tcPr>
            <w:tcW w:w="355"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18.11.2024</w:t>
            </w:r>
          </w:p>
        </w:tc>
        <w:tc>
          <w:tcPr>
            <w:tcW w:w="443"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sz w:val="20"/>
                <w:szCs w:val="20"/>
              </w:rPr>
              <w:t>0,758</w:t>
            </w:r>
          </w:p>
        </w:tc>
        <w:tc>
          <w:tcPr>
            <w:tcW w:w="444"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1,966</w:t>
            </w:r>
          </w:p>
        </w:tc>
        <w:tc>
          <w:tcPr>
            <w:tcW w:w="620" w:type="pct"/>
            <w:tcBorders>
              <w:top w:val="single" w:sz="4" w:space="0" w:color="auto"/>
              <w:left w:val="nil"/>
              <w:bottom w:val="single" w:sz="4" w:space="0" w:color="auto"/>
              <w:right w:val="single" w:sz="4" w:space="0" w:color="auto"/>
            </w:tcBorders>
            <w:shd w:val="clear" w:color="auto" w:fill="auto"/>
            <w:vAlign w:val="center"/>
          </w:tcPr>
          <w:p w:rsidR="00B10FB6" w:rsidRPr="00B10FB6" w:rsidRDefault="00B10FB6" w:rsidP="00040760">
            <w:pPr>
              <w:autoSpaceDE/>
              <w:autoSpaceDN/>
              <w:spacing w:line="240" w:lineRule="auto"/>
              <w:ind w:firstLine="0"/>
              <w:jc w:val="center"/>
              <w:rPr>
                <w:color w:val="000000"/>
                <w:sz w:val="20"/>
                <w:szCs w:val="20"/>
                <w:lang w:bidi="ar-SA"/>
              </w:rPr>
            </w:pPr>
            <w:r w:rsidRPr="00B10FB6">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3E49D2" w:rsidRDefault="008B6CB5" w:rsidP="008B6CB5">
            <w:pPr>
              <w:autoSpaceDE/>
              <w:autoSpaceDN/>
              <w:spacing w:line="240" w:lineRule="auto"/>
              <w:ind w:firstLine="0"/>
              <w:jc w:val="center"/>
              <w:rPr>
                <w:sz w:val="20"/>
                <w:szCs w:val="20"/>
                <w:lang w:bidi="ar-SA"/>
              </w:rPr>
            </w:pPr>
            <w:r w:rsidRPr="003E49D2">
              <w:rPr>
                <w:sz w:val="20"/>
                <w:szCs w:val="20"/>
                <w:lang w:bidi="ar-SA"/>
              </w:rPr>
              <w:lastRenderedPageBreak/>
              <w:t>42</w:t>
            </w:r>
          </w:p>
        </w:tc>
        <w:tc>
          <w:tcPr>
            <w:tcW w:w="315" w:type="pct"/>
            <w:tcBorders>
              <w:top w:val="single" w:sz="4" w:space="0" w:color="auto"/>
              <w:left w:val="nil"/>
              <w:bottom w:val="single" w:sz="4" w:space="0" w:color="auto"/>
              <w:right w:val="single" w:sz="4" w:space="0" w:color="auto"/>
            </w:tcBorders>
            <w:vAlign w:val="center"/>
          </w:tcPr>
          <w:p w:rsidR="008B6CB5" w:rsidRPr="003E49D2" w:rsidRDefault="008B6CB5" w:rsidP="008B6CB5">
            <w:pPr>
              <w:autoSpaceDE/>
              <w:autoSpaceDN/>
              <w:spacing w:line="240" w:lineRule="auto"/>
              <w:ind w:firstLine="0"/>
              <w:jc w:val="center"/>
              <w:rPr>
                <w:sz w:val="20"/>
                <w:szCs w:val="20"/>
              </w:rPr>
            </w:pPr>
            <w:r w:rsidRPr="003E49D2">
              <w:rPr>
                <w:sz w:val="20"/>
                <w:szCs w:val="20"/>
              </w:rPr>
              <w:t>ТУ 11-22</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Здание «Инспекция аналитического контроля. Баклаборатория ЦРБ», УР, г.Глазов, ул.Кирова, 27</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color w:val="000000"/>
                <w:sz w:val="20"/>
                <w:szCs w:val="20"/>
              </w:rPr>
              <w:t>27.06.2022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rPr>
              <w:t>Начальник бюджетного учреждения здравоохранения Удмуртской Республики «Бюро судебно-медицинской экспертизы Министерства здравоохранения Удмуртской Республики»</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color w:val="000000"/>
                <w:sz w:val="20"/>
                <w:szCs w:val="20"/>
              </w:rPr>
              <w:t>27.06.2025</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color w:val="000000"/>
                <w:sz w:val="20"/>
                <w:szCs w:val="20"/>
              </w:rPr>
              <w:t>0,157</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0,390</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 xml:space="preserve">ТЭЦ АО </w:t>
            </w:r>
            <w:r w:rsidRPr="00DC2CEA">
              <w:rPr>
                <w:sz w:val="20"/>
                <w:szCs w:val="20"/>
                <w:lang w:val="en-US"/>
              </w:rPr>
              <w:t>«РИР»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43</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ТУ 16-22</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hanging="11"/>
              <w:rPr>
                <w:sz w:val="20"/>
                <w:szCs w:val="20"/>
              </w:rPr>
            </w:pPr>
            <w:r w:rsidRPr="008B6CB5">
              <w:rPr>
                <w:sz w:val="20"/>
                <w:szCs w:val="20"/>
              </w:rPr>
              <w:t>Многоквартирный жилой дом, УР, г.Глазов,</w:t>
            </w:r>
            <w:r>
              <w:rPr>
                <w:sz w:val="20"/>
                <w:szCs w:val="20"/>
              </w:rPr>
              <w:t xml:space="preserve"> у</w:t>
            </w:r>
            <w:r w:rsidRPr="008B6CB5">
              <w:rPr>
                <w:sz w:val="20"/>
                <w:szCs w:val="20"/>
              </w:rPr>
              <w:t>л. Кирова, д. 3</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lang w:val="ro-RO"/>
              </w:rPr>
              <w:t>2</w:t>
            </w:r>
            <w:r w:rsidRPr="008B6CB5">
              <w:rPr>
                <w:sz w:val="20"/>
                <w:szCs w:val="20"/>
              </w:rPr>
              <w:t>9</w:t>
            </w:r>
            <w:r w:rsidRPr="008B6CB5">
              <w:rPr>
                <w:sz w:val="20"/>
                <w:szCs w:val="20"/>
                <w:lang w:val="ro-RO"/>
              </w:rPr>
              <w:t>.0</w:t>
            </w:r>
            <w:r w:rsidRPr="008B6CB5">
              <w:rPr>
                <w:sz w:val="20"/>
                <w:szCs w:val="20"/>
              </w:rPr>
              <w:t>9</w:t>
            </w:r>
            <w:r w:rsidRPr="008B6CB5">
              <w:rPr>
                <w:sz w:val="20"/>
                <w:szCs w:val="20"/>
                <w:lang w:val="ro-RO"/>
              </w:rPr>
              <w:t>.202</w:t>
            </w:r>
            <w:r w:rsidRPr="008B6CB5">
              <w:rPr>
                <w:sz w:val="20"/>
                <w:szCs w:val="20"/>
              </w:rPr>
              <w:t>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rPr>
              <w:t>Директор ООО «Апрель» П.М.Высотских</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29.09.2025</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0,781</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1,939</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44</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ТУ</w:t>
            </w:r>
            <w:r>
              <w:rPr>
                <w:color w:val="000000"/>
                <w:sz w:val="20"/>
                <w:szCs w:val="20"/>
              </w:rPr>
              <w:t xml:space="preserve"> 1</w:t>
            </w:r>
            <w:r w:rsidRPr="008B6CB5">
              <w:rPr>
                <w:color w:val="000000"/>
                <w:sz w:val="20"/>
                <w:szCs w:val="20"/>
              </w:rPr>
              <w:t>7-22</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color w:val="000000"/>
                <w:sz w:val="20"/>
                <w:szCs w:val="20"/>
              </w:rPr>
              <w:t>Трехэтажное нежилое административное здание - Публичная научная библиотека им. В.Г. Короленко, УР, г.Глазов, ул.Калинина, д. 4</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28</w:t>
            </w:r>
            <w:r w:rsidRPr="008B6CB5">
              <w:rPr>
                <w:sz w:val="20"/>
                <w:szCs w:val="20"/>
                <w:lang w:val="ro-RO"/>
              </w:rPr>
              <w:t>.</w:t>
            </w:r>
            <w:r w:rsidRPr="008B6CB5">
              <w:rPr>
                <w:sz w:val="20"/>
                <w:szCs w:val="20"/>
              </w:rPr>
              <w:t>10</w:t>
            </w:r>
            <w:r w:rsidRPr="008B6CB5">
              <w:rPr>
                <w:sz w:val="20"/>
                <w:szCs w:val="20"/>
                <w:lang w:val="ro-RO"/>
              </w:rPr>
              <w:t>.202</w:t>
            </w:r>
            <w:r w:rsidRPr="008B6CB5">
              <w:rPr>
                <w:sz w:val="20"/>
                <w:szCs w:val="20"/>
              </w:rPr>
              <w:t>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rPr>
              <w:t>Директор Н.Я.Кельдышева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28.10.2025</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color w:val="000000"/>
                <w:sz w:val="20"/>
                <w:szCs w:val="20"/>
              </w:rPr>
              <w:t>0,263</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0,653</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45</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ТУ 19-22</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Проектируемый склад централизованного хранения ТМЦ АО «ЧМЗ», УР, г. Глазов, ул. Белова, д. 7</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10.11.2022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sz w:val="20"/>
                <w:szCs w:val="20"/>
              </w:rPr>
              <w:t>Главный энергетик АО «ЧМЗ» М.Е.Салтыков</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10.11.2025</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0,383</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0,9</w:t>
            </w:r>
            <w:r w:rsidR="00B12E73">
              <w:rPr>
                <w:color w:val="000000"/>
                <w:sz w:val="20"/>
                <w:szCs w:val="20"/>
              </w:rPr>
              <w:t>06</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46</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ТУ 20-22</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Многоквартирный жилой дом, УР, г.Глазов, ул.Калинина, д. 12</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06.12.2022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sz w:val="20"/>
                <w:szCs w:val="20"/>
              </w:rPr>
              <w:t xml:space="preserve">Дирекор ООО «Апрель» П.М.Высотских </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06.12.2025</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1,189</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2,952</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47</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ТВК/2-22-Т/14-01</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Автономный блок 1 в блокированном жилом доме, УР, г.Глазов, ул. Гоголя, д.34</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02.03.2022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sz w:val="20"/>
                <w:szCs w:val="20"/>
              </w:rPr>
              <w:t>Лубнина Галина Леверьевна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10.09.2024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0,003</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0,007</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48</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ТВК/12-22-Т/14-01</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Здание котельной, УР, г.Глазов. ул.Сибирская, д.133</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16</w:t>
            </w:r>
            <w:r w:rsidRPr="008B6CB5">
              <w:rPr>
                <w:sz w:val="20"/>
                <w:szCs w:val="20"/>
                <w:lang w:val="ro-RO"/>
              </w:rPr>
              <w:t>.0</w:t>
            </w:r>
            <w:r w:rsidRPr="008B6CB5">
              <w:rPr>
                <w:sz w:val="20"/>
                <w:szCs w:val="20"/>
              </w:rPr>
              <w:t>8</w:t>
            </w:r>
            <w:r w:rsidRPr="008B6CB5">
              <w:rPr>
                <w:sz w:val="20"/>
                <w:szCs w:val="20"/>
                <w:lang w:val="ro-RO"/>
              </w:rPr>
              <w:t>.202</w:t>
            </w:r>
            <w:r w:rsidRPr="008B6CB5">
              <w:rPr>
                <w:sz w:val="20"/>
                <w:szCs w:val="20"/>
              </w:rPr>
              <w:t>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sz w:val="20"/>
                <w:szCs w:val="20"/>
              </w:rPr>
              <w:t>Касимов Рустам Рашидович</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26.02.2024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0,068</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0,169</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lang w:val="en-US"/>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49</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РИР/1-ТС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firstLine="0"/>
              <w:rPr>
                <w:sz w:val="20"/>
                <w:szCs w:val="20"/>
              </w:rPr>
            </w:pPr>
            <w:r w:rsidRPr="008B6CB5">
              <w:rPr>
                <w:sz w:val="20"/>
                <w:szCs w:val="20"/>
              </w:rPr>
              <w:t>Жилой дом, УР, г.Глазов, ул. Вятская, д.60</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w:t>
            </w:r>
            <w:r w:rsidRPr="008B6CB5">
              <w:rPr>
                <w:sz w:val="20"/>
                <w:szCs w:val="20"/>
                <w:lang w:val="ro-RO"/>
              </w:rPr>
              <w:t>4.</w:t>
            </w:r>
            <w:r w:rsidRPr="008B6CB5">
              <w:rPr>
                <w:sz w:val="20"/>
                <w:szCs w:val="20"/>
              </w:rPr>
              <w:t>10</w:t>
            </w:r>
            <w:r w:rsidRPr="008B6CB5">
              <w:rPr>
                <w:sz w:val="20"/>
                <w:szCs w:val="20"/>
                <w:lang w:val="ro-RO"/>
              </w:rPr>
              <w:t>.202</w:t>
            </w:r>
            <w:r w:rsidRPr="008B6CB5">
              <w:rPr>
                <w:sz w:val="20"/>
                <w:szCs w:val="20"/>
              </w:rPr>
              <w:t>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sz w:val="20"/>
                <w:szCs w:val="20"/>
              </w:rPr>
              <w:t>Владыкина Валентина Валерьяновна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15.05.2024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0,008</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0,020</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50</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РИР/2-ТС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hanging="11"/>
              <w:rPr>
                <w:sz w:val="20"/>
                <w:szCs w:val="20"/>
              </w:rPr>
            </w:pPr>
            <w:r w:rsidRPr="008B6CB5">
              <w:rPr>
                <w:sz w:val="20"/>
                <w:szCs w:val="20"/>
              </w:rPr>
              <w:t>Жилой дом, УР, г.Глазов, ул. Вятская, д.62</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03.11.2022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bCs/>
                <w:sz w:val="20"/>
                <w:szCs w:val="20"/>
              </w:rPr>
              <w:t>Псарева Людмила Витальевна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29.05.2024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0,016</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0,040</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51</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РИР/3-ТС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Нежилые помещения, УР, г.Глазов. ул.Калинина, д. 6</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22.11.2022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Чехлатая Татьяна Викторовна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16.06.2024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0,070</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0,174</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52</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РИР/4-ТС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 xml:space="preserve">Здание системы пожаротушения УР, г. Глазов, ул.Пряженникова, д.10, стр. 11                                                                                                                                                                   </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24.11.2022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ООО ЧОО «Ирбис» С.П. Еремин</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08.06.2024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0,042</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0,104</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53</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РИР/5-ТС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Дом траурных обрядов, УР, г.Глазов, ул.Кирова, д. 27, корпус 9</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28.11.2022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Наговицына Елена Николаевна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16.06.2024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0,033</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0,082</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54</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РИР/6-ТС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firstLine="0"/>
              <w:rPr>
                <w:sz w:val="20"/>
                <w:szCs w:val="20"/>
              </w:rPr>
            </w:pPr>
            <w:r w:rsidRPr="008B6CB5">
              <w:rPr>
                <w:sz w:val="20"/>
                <w:szCs w:val="20"/>
              </w:rPr>
              <w:t xml:space="preserve">Жилой дом, УР, г.Глазов, </w:t>
            </w:r>
          </w:p>
          <w:p w:rsidR="008B6CB5" w:rsidRPr="008B6CB5" w:rsidRDefault="008B6CB5" w:rsidP="008B6CB5">
            <w:pPr>
              <w:spacing w:line="240" w:lineRule="auto"/>
              <w:ind w:firstLine="0"/>
              <w:rPr>
                <w:sz w:val="20"/>
                <w:szCs w:val="20"/>
              </w:rPr>
            </w:pPr>
            <w:r w:rsidRPr="008B6CB5">
              <w:rPr>
                <w:sz w:val="20"/>
                <w:szCs w:val="20"/>
              </w:rPr>
              <w:t>ул. Полевая, д. 1</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30.11.2022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Трубицына Татьяна Анатольевна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20.06.2024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0,007</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0,017</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lastRenderedPageBreak/>
              <w:t>55</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РИР/7-ТС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8B6CB5">
            <w:pPr>
              <w:spacing w:line="240" w:lineRule="auto"/>
              <w:ind w:hanging="14"/>
              <w:rPr>
                <w:sz w:val="20"/>
                <w:szCs w:val="20"/>
              </w:rPr>
            </w:pPr>
            <w:r w:rsidRPr="008B6CB5">
              <w:rPr>
                <w:sz w:val="20"/>
                <w:szCs w:val="20"/>
              </w:rPr>
              <w:t xml:space="preserve">Жилой дом, УР, г.Глазов, </w:t>
            </w:r>
          </w:p>
          <w:p w:rsidR="008B6CB5" w:rsidRPr="008B6CB5" w:rsidRDefault="008B6CB5" w:rsidP="008B6CB5">
            <w:pPr>
              <w:spacing w:line="240" w:lineRule="auto"/>
              <w:ind w:firstLine="0"/>
              <w:rPr>
                <w:sz w:val="20"/>
                <w:szCs w:val="20"/>
              </w:rPr>
            </w:pPr>
            <w:r w:rsidRPr="008B6CB5">
              <w:rPr>
                <w:sz w:val="20"/>
                <w:szCs w:val="20"/>
              </w:rPr>
              <w:t>ул. Полевая, д .2</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16.12.2022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Власова Светлана Петровна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12.07.2024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0,005</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0,012</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56</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РИР/8-ТС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hanging="14"/>
              <w:rPr>
                <w:sz w:val="20"/>
                <w:szCs w:val="20"/>
              </w:rPr>
            </w:pPr>
            <w:r w:rsidRPr="008B6CB5">
              <w:rPr>
                <w:sz w:val="20"/>
                <w:szCs w:val="20"/>
              </w:rPr>
              <w:t>Жилой дом, УР, г.Глазов, ул. Мопра, д .2</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19.12.2022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Ширяева Светлана Александровна</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12.07.2024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0,004</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0,010</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57</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РИР/9-ТС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hanging="14"/>
              <w:rPr>
                <w:sz w:val="20"/>
                <w:szCs w:val="20"/>
              </w:rPr>
            </w:pPr>
            <w:r w:rsidRPr="008B6CB5">
              <w:rPr>
                <w:sz w:val="20"/>
                <w:szCs w:val="20"/>
              </w:rPr>
              <w:t>Жилой дом, УР, г.Глазов, ул. Вятская, д.64</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20.12.2022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Талызин Антон Гинатулович</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12.07.2024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0,011</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0,027</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E479C8"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B6CB5" w:rsidRPr="008B6CB5" w:rsidRDefault="00E479C8" w:rsidP="008B6CB5">
            <w:pPr>
              <w:autoSpaceDE/>
              <w:autoSpaceDN/>
              <w:spacing w:line="240" w:lineRule="auto"/>
              <w:ind w:firstLine="0"/>
              <w:jc w:val="center"/>
              <w:rPr>
                <w:color w:val="000000"/>
                <w:sz w:val="20"/>
                <w:szCs w:val="20"/>
                <w:lang w:bidi="ar-SA"/>
              </w:rPr>
            </w:pPr>
            <w:r>
              <w:rPr>
                <w:color w:val="000000"/>
                <w:sz w:val="20"/>
                <w:szCs w:val="20"/>
                <w:lang w:bidi="ar-SA"/>
              </w:rPr>
              <w:t>58</w:t>
            </w:r>
          </w:p>
        </w:tc>
        <w:tc>
          <w:tcPr>
            <w:tcW w:w="31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РИР/10-ТС</w:t>
            </w:r>
          </w:p>
        </w:tc>
        <w:tc>
          <w:tcPr>
            <w:tcW w:w="1181" w:type="pct"/>
            <w:tcBorders>
              <w:top w:val="single" w:sz="4" w:space="0" w:color="auto"/>
              <w:left w:val="nil"/>
              <w:bottom w:val="single" w:sz="4" w:space="0" w:color="auto"/>
              <w:right w:val="single" w:sz="4" w:space="0" w:color="auto"/>
            </w:tcBorders>
            <w:vAlign w:val="center"/>
          </w:tcPr>
          <w:p w:rsidR="008B6CB5" w:rsidRPr="008B6CB5" w:rsidRDefault="008B6CB5" w:rsidP="00E479C8">
            <w:pPr>
              <w:spacing w:line="240" w:lineRule="auto"/>
              <w:ind w:hanging="14"/>
              <w:rPr>
                <w:sz w:val="20"/>
                <w:szCs w:val="20"/>
              </w:rPr>
            </w:pPr>
            <w:r w:rsidRPr="008B6CB5">
              <w:rPr>
                <w:sz w:val="20"/>
                <w:szCs w:val="20"/>
              </w:rPr>
              <w:t>Жилой дом, УР, г.Глазов, ул. Полевая, д.3</w:t>
            </w:r>
          </w:p>
        </w:tc>
        <w:tc>
          <w:tcPr>
            <w:tcW w:w="488"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20.12.2022</w:t>
            </w:r>
          </w:p>
        </w:tc>
        <w:tc>
          <w:tcPr>
            <w:tcW w:w="976"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left"/>
              <w:rPr>
                <w:color w:val="000000"/>
                <w:sz w:val="20"/>
                <w:szCs w:val="20"/>
                <w:shd w:val="clear" w:color="auto" w:fill="FFFFFF"/>
              </w:rPr>
            </w:pPr>
            <w:r w:rsidRPr="008B6CB5">
              <w:rPr>
                <w:color w:val="000000"/>
                <w:sz w:val="20"/>
                <w:szCs w:val="20"/>
                <w:shd w:val="clear" w:color="auto" w:fill="FFFFFF"/>
              </w:rPr>
              <w:t>Бывальцев Сергей Юрьевич</w:t>
            </w:r>
          </w:p>
        </w:tc>
        <w:tc>
          <w:tcPr>
            <w:tcW w:w="355"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12.07.2024</w:t>
            </w:r>
          </w:p>
        </w:tc>
        <w:tc>
          <w:tcPr>
            <w:tcW w:w="443"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sz w:val="20"/>
                <w:szCs w:val="20"/>
              </w:rPr>
            </w:pPr>
            <w:r w:rsidRPr="008B6CB5">
              <w:rPr>
                <w:sz w:val="20"/>
                <w:szCs w:val="20"/>
              </w:rPr>
              <w:t>0,010</w:t>
            </w:r>
          </w:p>
        </w:tc>
        <w:tc>
          <w:tcPr>
            <w:tcW w:w="444" w:type="pct"/>
            <w:tcBorders>
              <w:top w:val="single" w:sz="4" w:space="0" w:color="auto"/>
              <w:left w:val="nil"/>
              <w:bottom w:val="single" w:sz="4" w:space="0" w:color="auto"/>
              <w:right w:val="single" w:sz="4" w:space="0" w:color="auto"/>
            </w:tcBorders>
            <w:vAlign w:val="center"/>
          </w:tcPr>
          <w:p w:rsidR="008B6CB5" w:rsidRPr="008B6CB5" w:rsidRDefault="00AB3BE4" w:rsidP="008B6CB5">
            <w:pPr>
              <w:autoSpaceDE/>
              <w:autoSpaceDN/>
              <w:spacing w:line="240" w:lineRule="auto"/>
              <w:ind w:firstLine="0"/>
              <w:jc w:val="center"/>
              <w:rPr>
                <w:color w:val="000000"/>
                <w:sz w:val="20"/>
                <w:szCs w:val="20"/>
              </w:rPr>
            </w:pPr>
            <w:r>
              <w:rPr>
                <w:color w:val="000000"/>
                <w:sz w:val="20"/>
                <w:szCs w:val="20"/>
              </w:rPr>
              <w:t>0,025</w:t>
            </w:r>
          </w:p>
        </w:tc>
        <w:tc>
          <w:tcPr>
            <w:tcW w:w="620" w:type="pct"/>
            <w:tcBorders>
              <w:top w:val="single" w:sz="4" w:space="0" w:color="auto"/>
              <w:left w:val="nil"/>
              <w:bottom w:val="single" w:sz="4" w:space="0" w:color="auto"/>
              <w:right w:val="single" w:sz="4" w:space="0" w:color="auto"/>
            </w:tcBorders>
            <w:vAlign w:val="center"/>
          </w:tcPr>
          <w:p w:rsidR="008B6CB5" w:rsidRPr="008B6CB5" w:rsidRDefault="008B6CB5" w:rsidP="008B6CB5">
            <w:pPr>
              <w:autoSpaceDE/>
              <w:autoSpaceDN/>
              <w:spacing w:line="240" w:lineRule="auto"/>
              <w:ind w:firstLine="0"/>
              <w:jc w:val="center"/>
              <w:rPr>
                <w:color w:val="000000"/>
                <w:sz w:val="20"/>
                <w:szCs w:val="20"/>
              </w:rPr>
            </w:pPr>
            <w:r w:rsidRPr="008B6CB5">
              <w:rPr>
                <w:color w:val="000000"/>
                <w:sz w:val="20"/>
                <w:szCs w:val="20"/>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59</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РИР/7-2023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Магазин, УР, г. Глазов, ул. 70 лет Октября, 2а</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13.02.2023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rPr>
              <w:t>Аскеров Фикрет Джанкиши Оглы</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14.08.2024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0,033</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0,082</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Котельная № 3 ООО «КомЭнерго»</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60</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РИР/11-2023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Жилой дом, УР, г. Глазов, ул. Гоголя, 32</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15</w:t>
            </w:r>
            <w:r w:rsidRPr="00F3641B">
              <w:rPr>
                <w:sz w:val="20"/>
                <w:szCs w:val="20"/>
                <w:lang w:val="ro-RO"/>
              </w:rPr>
              <w:t>.0</w:t>
            </w:r>
            <w:r w:rsidRPr="00F3641B">
              <w:rPr>
                <w:sz w:val="20"/>
                <w:szCs w:val="20"/>
              </w:rPr>
              <w:t>2</w:t>
            </w:r>
            <w:r w:rsidRPr="00F3641B">
              <w:rPr>
                <w:sz w:val="20"/>
                <w:szCs w:val="20"/>
                <w:lang w:val="ro-RO"/>
              </w:rPr>
              <w:t>.202</w:t>
            </w:r>
            <w:r w:rsidRPr="00F3641B">
              <w:rPr>
                <w:sz w:val="20"/>
                <w:szCs w:val="20"/>
              </w:rPr>
              <w:t>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Колмазырова Евгения Александровна</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20</w:t>
            </w:r>
            <w:r w:rsidRPr="005C006D">
              <w:rPr>
                <w:sz w:val="20"/>
                <w:szCs w:val="20"/>
                <w:u w:val="single"/>
                <w:lang w:val="en-GB"/>
              </w:rPr>
              <w:t>.0</w:t>
            </w:r>
            <w:r w:rsidRPr="005C006D">
              <w:rPr>
                <w:sz w:val="20"/>
                <w:szCs w:val="20"/>
                <w:u w:val="single"/>
              </w:rPr>
              <w:t>8</w:t>
            </w:r>
            <w:r w:rsidRPr="005C006D">
              <w:rPr>
                <w:sz w:val="20"/>
                <w:szCs w:val="20"/>
                <w:u w:val="single"/>
                <w:lang w:val="en-GB"/>
              </w:rPr>
              <w:t>.202</w:t>
            </w:r>
            <w:r w:rsidRPr="005C006D">
              <w:rPr>
                <w:sz w:val="20"/>
                <w:szCs w:val="20"/>
                <w:u w:val="single"/>
              </w:rPr>
              <w:t>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0,006</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0,015</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61</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РИР/12-2023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Жилой дом, УР, г. Глазов, ул. Пушкина, 25</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15</w:t>
            </w:r>
            <w:r w:rsidRPr="00F3641B">
              <w:rPr>
                <w:sz w:val="20"/>
                <w:szCs w:val="20"/>
                <w:lang w:val="ro-RO"/>
              </w:rPr>
              <w:t>.0</w:t>
            </w:r>
            <w:r w:rsidRPr="00F3641B">
              <w:rPr>
                <w:sz w:val="20"/>
                <w:szCs w:val="20"/>
              </w:rPr>
              <w:t>2</w:t>
            </w:r>
            <w:r w:rsidRPr="00F3641B">
              <w:rPr>
                <w:sz w:val="20"/>
                <w:szCs w:val="20"/>
                <w:lang w:val="ro-RO"/>
              </w:rPr>
              <w:t>.202</w:t>
            </w:r>
            <w:r w:rsidRPr="00F3641B">
              <w:rPr>
                <w:sz w:val="20"/>
                <w:szCs w:val="20"/>
              </w:rPr>
              <w:t>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Чумаков Иван Леонидович</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20.08.2024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0,007</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0,017</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62</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РИР/18-2023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Склад готовой продукции ОАО ЛВЗ "Глазовский», УР, г. Глазов, ул. 2-я Набережная, 13</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30.01.2023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Механик ОАО ЛВЗ «Глазовский» Галкин А.В.</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22.08.2024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0,091</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0,226</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63</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РИР/23-2023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Жилой дом, УР, г. Глазов. ул. Гоголя, 30</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07.03.2023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Навроцкий Владимир Викторович</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27.09.2024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0,031</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0,077</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64</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ТУ № 24-2023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Спутник технологического тр-да корпуса 728 АО ЧМЗ, УР, г.Глазов, ул. Белова, 7</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01.03.2023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Главный энергетик АО ЧМЗ М.Е. Салтыков</w:t>
            </w:r>
          </w:p>
          <w:p w:rsidR="006C436E" w:rsidRPr="00F3641B" w:rsidRDefault="006C436E" w:rsidP="006C436E">
            <w:pPr>
              <w:autoSpaceDE/>
              <w:autoSpaceDN/>
              <w:spacing w:line="240" w:lineRule="auto"/>
              <w:ind w:firstLine="0"/>
              <w:jc w:val="left"/>
              <w:rPr>
                <w:sz w:val="20"/>
                <w:szCs w:val="20"/>
                <w:shd w:val="clear" w:color="auto" w:fill="FFFFFF"/>
              </w:rPr>
            </w:pP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01.03.2026</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0,101</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0,251</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65</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РИР/31-2023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АБК ЗЖБК, УР, г. Глазов, ул. Глинки, 2</w:t>
            </w:r>
          </w:p>
          <w:p w:rsidR="006C436E" w:rsidRPr="00F3641B" w:rsidRDefault="006C436E" w:rsidP="006C436E">
            <w:pPr>
              <w:spacing w:line="240" w:lineRule="auto"/>
              <w:ind w:firstLine="0"/>
              <w:jc w:val="left"/>
              <w:rPr>
                <w:sz w:val="20"/>
                <w:szCs w:val="20"/>
              </w:rPr>
            </w:pP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30</w:t>
            </w:r>
            <w:r w:rsidRPr="00F3641B">
              <w:rPr>
                <w:sz w:val="20"/>
                <w:szCs w:val="20"/>
                <w:lang w:val="ro-RO"/>
              </w:rPr>
              <w:t>.</w:t>
            </w:r>
            <w:r w:rsidRPr="00F3641B">
              <w:rPr>
                <w:sz w:val="20"/>
                <w:szCs w:val="20"/>
              </w:rPr>
              <w:t>03</w:t>
            </w:r>
            <w:r w:rsidRPr="00F3641B">
              <w:rPr>
                <w:sz w:val="20"/>
                <w:szCs w:val="20"/>
                <w:lang w:val="ro-RO"/>
              </w:rPr>
              <w:t>.202</w:t>
            </w:r>
            <w:r w:rsidRPr="00F3641B">
              <w:rPr>
                <w:sz w:val="20"/>
                <w:szCs w:val="20"/>
              </w:rPr>
              <w:t>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Сырчин Александр Вениаминович</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25.10.2024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0,115</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0,286</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66</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РИР/40-2023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 xml:space="preserve">Жилой дом, УР, г.Глазов, </w:t>
            </w:r>
          </w:p>
          <w:p w:rsidR="006C436E" w:rsidRPr="00F3641B" w:rsidRDefault="006C436E" w:rsidP="006C436E">
            <w:pPr>
              <w:spacing w:line="240" w:lineRule="auto"/>
              <w:ind w:firstLine="0"/>
              <w:jc w:val="left"/>
              <w:rPr>
                <w:sz w:val="20"/>
                <w:szCs w:val="20"/>
              </w:rPr>
            </w:pPr>
            <w:r w:rsidRPr="00F3641B">
              <w:rPr>
                <w:sz w:val="20"/>
                <w:szCs w:val="20"/>
              </w:rPr>
              <w:t>ул. Полевая, д. 4</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03.04.2023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bCs/>
                <w:sz w:val="20"/>
                <w:szCs w:val="20"/>
                <w:shd w:val="clear" w:color="auto" w:fill="FFFFFF"/>
                <w:lang w:val="en-GB"/>
              </w:rPr>
              <w:t>Веселкова Евдокия Борисовна</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25.10.2024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0,005</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0,012</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67</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РИР/43-2023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Кафе, УР, г. Глазов, ул. К. Маркса, стр. 4</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12.04.2023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Абдушелишвили Нелли Евгеньевна</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10.11.2024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0,025</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0,621</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68</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ТУ № 56/2</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Многоквартирный жилой дом, УР, г. Глазов, ул. Кирова, 3</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18.04.2023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 xml:space="preserve">Директор ООО "Апрель" </w:t>
            </w:r>
          </w:p>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П.М. Высотских</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18.04.2026</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0,819</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2,034</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69</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РИР/60-2023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Жилой дом, УР, г. Глазов, ул. Крылова, 9</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24.04.2023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Гаврилова Ольга Валерьевна</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22.11.2024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0,016</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0,040</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70</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РИР/66-2023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t>Павильон-туалет, УР, г. Глазов. ул. Парковая, 45</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t>04.05.2023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МБУК "Культурный центр "Россия"</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t>22.11.2024</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0,008</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0,020</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F3641B" w:rsidRDefault="006C436E" w:rsidP="006C436E">
            <w:pPr>
              <w:autoSpaceDE/>
              <w:autoSpaceDN/>
              <w:spacing w:line="240" w:lineRule="auto"/>
              <w:ind w:firstLine="0"/>
              <w:jc w:val="center"/>
              <w:rPr>
                <w:sz w:val="20"/>
                <w:szCs w:val="20"/>
                <w:lang w:bidi="ar-SA"/>
              </w:rPr>
            </w:pPr>
            <w:r w:rsidRPr="00F3641B">
              <w:rPr>
                <w:sz w:val="20"/>
                <w:szCs w:val="20"/>
                <w:lang w:bidi="ar-SA"/>
              </w:rPr>
              <w:t>71</w:t>
            </w:r>
          </w:p>
        </w:tc>
        <w:tc>
          <w:tcPr>
            <w:tcW w:w="315"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rPr>
            </w:pPr>
            <w:r w:rsidRPr="00F3641B">
              <w:rPr>
                <w:sz w:val="20"/>
                <w:szCs w:val="20"/>
              </w:rPr>
              <w:t>РИР/70-</w:t>
            </w:r>
            <w:r w:rsidRPr="00F3641B">
              <w:rPr>
                <w:sz w:val="20"/>
                <w:szCs w:val="20"/>
              </w:rPr>
              <w:lastRenderedPageBreak/>
              <w:t>2023</w:t>
            </w:r>
          </w:p>
        </w:tc>
        <w:tc>
          <w:tcPr>
            <w:tcW w:w="1181" w:type="pct"/>
            <w:tcBorders>
              <w:top w:val="single" w:sz="4" w:space="0" w:color="auto"/>
              <w:left w:val="nil"/>
              <w:bottom w:val="single" w:sz="4" w:space="0" w:color="auto"/>
              <w:right w:val="single" w:sz="4" w:space="0" w:color="auto"/>
            </w:tcBorders>
            <w:vAlign w:val="center"/>
          </w:tcPr>
          <w:p w:rsidR="006C436E" w:rsidRPr="00F3641B" w:rsidRDefault="006C436E" w:rsidP="006C436E">
            <w:pPr>
              <w:spacing w:line="240" w:lineRule="auto"/>
              <w:ind w:firstLine="0"/>
              <w:jc w:val="left"/>
              <w:rPr>
                <w:sz w:val="20"/>
                <w:szCs w:val="20"/>
              </w:rPr>
            </w:pPr>
            <w:r w:rsidRPr="00F3641B">
              <w:rPr>
                <w:sz w:val="20"/>
                <w:szCs w:val="20"/>
              </w:rPr>
              <w:lastRenderedPageBreak/>
              <w:t xml:space="preserve">Реконструкция филиала автономного </w:t>
            </w:r>
            <w:r w:rsidRPr="00F3641B">
              <w:rPr>
                <w:sz w:val="20"/>
                <w:szCs w:val="20"/>
              </w:rPr>
              <w:lastRenderedPageBreak/>
              <w:t>учреждения социального обслуживания Удмуртской Республики "Республиканский реабилитационный центр для детей и подростков с ограниченными возможностями в г.Глазове, УР. г. Глазов, ул. Советская, 50</w:t>
            </w:r>
          </w:p>
        </w:tc>
        <w:tc>
          <w:tcPr>
            <w:tcW w:w="488" w:type="pct"/>
            <w:tcBorders>
              <w:top w:val="single" w:sz="4" w:space="0" w:color="auto"/>
              <w:left w:val="nil"/>
              <w:bottom w:val="single" w:sz="4" w:space="0" w:color="auto"/>
              <w:right w:val="single" w:sz="4" w:space="0" w:color="auto"/>
            </w:tcBorders>
            <w:vAlign w:val="center"/>
          </w:tcPr>
          <w:p w:rsidR="006C436E" w:rsidRPr="00F3641B" w:rsidRDefault="006C436E" w:rsidP="00767F7E">
            <w:pPr>
              <w:autoSpaceDE/>
              <w:autoSpaceDN/>
              <w:spacing w:line="240" w:lineRule="auto"/>
              <w:ind w:firstLine="0"/>
              <w:jc w:val="center"/>
              <w:rPr>
                <w:sz w:val="20"/>
                <w:szCs w:val="20"/>
              </w:rPr>
            </w:pPr>
            <w:r w:rsidRPr="00F3641B">
              <w:rPr>
                <w:sz w:val="20"/>
                <w:szCs w:val="20"/>
              </w:rPr>
              <w:lastRenderedPageBreak/>
              <w:t>12.05.2023</w:t>
            </w:r>
          </w:p>
        </w:tc>
        <w:tc>
          <w:tcPr>
            <w:tcW w:w="976" w:type="pct"/>
            <w:tcBorders>
              <w:top w:val="single" w:sz="4" w:space="0" w:color="auto"/>
              <w:left w:val="nil"/>
              <w:bottom w:val="single" w:sz="4" w:space="0" w:color="auto"/>
              <w:right w:val="single" w:sz="4" w:space="0" w:color="auto"/>
            </w:tcBorders>
            <w:vAlign w:val="center"/>
          </w:tcPr>
          <w:p w:rsidR="006C436E" w:rsidRPr="00F3641B" w:rsidRDefault="006C436E" w:rsidP="006C436E">
            <w:pPr>
              <w:autoSpaceDE/>
              <w:autoSpaceDN/>
              <w:spacing w:line="240" w:lineRule="auto"/>
              <w:ind w:firstLine="0"/>
              <w:jc w:val="left"/>
              <w:rPr>
                <w:sz w:val="20"/>
                <w:szCs w:val="20"/>
                <w:shd w:val="clear" w:color="auto" w:fill="FFFFFF"/>
              </w:rPr>
            </w:pPr>
            <w:r w:rsidRPr="00F3641B">
              <w:rPr>
                <w:sz w:val="20"/>
                <w:szCs w:val="20"/>
                <w:shd w:val="clear" w:color="auto" w:fill="FFFFFF"/>
              </w:rPr>
              <w:t xml:space="preserve">Автономное учреждения </w:t>
            </w:r>
            <w:r w:rsidRPr="00F3641B">
              <w:rPr>
                <w:sz w:val="20"/>
                <w:szCs w:val="20"/>
                <w:shd w:val="clear" w:color="auto" w:fill="FFFFFF"/>
              </w:rPr>
              <w:lastRenderedPageBreak/>
              <w:t>социального обслуживания Удмуртской Республики "Республиканский реабилитационный центр для детей и подростков с ограниченными возможностями»</w:t>
            </w:r>
          </w:p>
        </w:tc>
        <w:tc>
          <w:tcPr>
            <w:tcW w:w="355"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rPr>
              <w:lastRenderedPageBreak/>
              <w:t>31.12.2023</w:t>
            </w:r>
          </w:p>
        </w:tc>
        <w:tc>
          <w:tcPr>
            <w:tcW w:w="443"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0,241</w:t>
            </w:r>
          </w:p>
        </w:tc>
        <w:tc>
          <w:tcPr>
            <w:tcW w:w="444"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center"/>
              <w:rPr>
                <w:sz w:val="20"/>
                <w:szCs w:val="20"/>
                <w:u w:val="single"/>
              </w:rPr>
            </w:pPr>
            <w:r w:rsidRPr="005C006D">
              <w:rPr>
                <w:sz w:val="20"/>
                <w:szCs w:val="20"/>
                <w:u w:val="single"/>
              </w:rPr>
              <w:t>0,598</w:t>
            </w:r>
          </w:p>
        </w:tc>
        <w:tc>
          <w:tcPr>
            <w:tcW w:w="620" w:type="pct"/>
            <w:tcBorders>
              <w:top w:val="single" w:sz="4" w:space="0" w:color="auto"/>
              <w:left w:val="nil"/>
              <w:bottom w:val="single" w:sz="4" w:space="0" w:color="auto"/>
              <w:right w:val="single" w:sz="4" w:space="0" w:color="auto"/>
            </w:tcBorders>
            <w:vAlign w:val="center"/>
          </w:tcPr>
          <w:p w:rsidR="006C436E" w:rsidRPr="005C006D" w:rsidRDefault="006C436E" w:rsidP="006C436E">
            <w:pPr>
              <w:autoSpaceDE/>
              <w:autoSpaceDN/>
              <w:spacing w:line="240" w:lineRule="auto"/>
              <w:ind w:firstLine="0"/>
              <w:jc w:val="left"/>
              <w:rPr>
                <w:sz w:val="20"/>
                <w:szCs w:val="20"/>
                <w:u w:val="single"/>
              </w:rPr>
            </w:pPr>
            <w:r w:rsidRPr="005C006D">
              <w:rPr>
                <w:sz w:val="20"/>
                <w:szCs w:val="20"/>
                <w:u w:val="single"/>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lastRenderedPageBreak/>
              <w:t>72</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ТУ № 95/2</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Жилой многоквартирный комплекс, УР, г. Глазов, ул.Республиканская, 25</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07.06.2023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ООО "Апрель"</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07.06.2026</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0,928</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2,304</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73</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РИР/119-2023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Встроенное помещение в комплексе магазинов Блок "Г" (магазин), УР, г. Глазов, ул. Ленина, 21</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21.06.2023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Егиазарян Вартан Араикович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18.01.2025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0,006</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0,015</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74</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ТУ № 122/2</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МКД, УР, г. Глазов, ул. Толстого, 46, стр. 2</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16.06.2023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ИП Беляев Григорий Александрович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16.06.2026</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0,360</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0,894</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75</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ТУ № 125</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«Размещение Центральной заводской лаборатории на промплощадке АО ЧМЗ в корп. 754», УР, г. Глазов, ул. Белова, 7</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21.06.2023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Зам. ген. директора по качеству АО ЧМЗ Е.А.Шихов</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21.06.2026</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3,458</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8,586</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76</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РИР/134-2023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Здание прачечной и пошивочной, УР, г. Глазов, ул, Советская, 49</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05.07.2023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Ельцов Андрей Игоревич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01.02.2025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0,14003</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0,348</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77</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ТУ № 187/2</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О подключении к системе теплоснабжения (пар): корпус № 733 цеха № 60 (часть корпуса в осях 14-24, ряды А1-Д) АО ЧМЗ, УР, г. Глазов, ул. Белова, 7</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04.08.2023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Главный энергетик АО ЧМЗ М.Е.Салтыков</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04.08.2026</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1,6</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3,973</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78</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РИР/198-2023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Здание для мелко-срочного ремонта, УР, г. Глазов, ул. Глинки, 12</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31.08.2023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Воронин Михаил Александрович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31.03.2025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0,017</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0,042</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79</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РИР/199-2023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ГСПК «Кама-1», УР, г. Глазов, ул. Сулимова, 35</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31.08.2023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Председатель ГСПК «Кама-1» Веретенников Валерий Вячеславович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31.12.2025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0,079</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0,196</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80</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РИР/200-2023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ПГК «Кама», УР, г. Глазов, "Кама" гаражный кооператив, гаражный участок № 34</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29.08.2023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Председатель ПГК «Кама» Жиганов Александр Анатольевич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31.12.2025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0,297</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0,737</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81</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РИР/203-2023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ПГК «Стоп», УР, г. Глазов, гаражный участок 34, блок 4</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01.09.2023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Председатель ПГК «Стоп» Микрюков Александр Георгиевич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31.12.2025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0,068</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0,169</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82</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РИР/208-</w:t>
            </w:r>
            <w:r w:rsidRPr="006C436E">
              <w:rPr>
                <w:sz w:val="20"/>
                <w:szCs w:val="20"/>
              </w:rPr>
              <w:lastRenderedPageBreak/>
              <w:t>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lastRenderedPageBreak/>
              <w:t xml:space="preserve">Незавершенный строительством жилой </w:t>
            </w:r>
            <w:r w:rsidRPr="006C436E">
              <w:rPr>
                <w:sz w:val="20"/>
                <w:szCs w:val="20"/>
              </w:rPr>
              <w:lastRenderedPageBreak/>
              <w:t>дом с постройками, УР, г.Глазов, ул. Советская, 48а</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lastRenderedPageBreak/>
              <w:t>06.09.2023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ООО «Алина»</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31.03.2025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0,102</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0,253</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lastRenderedPageBreak/>
              <w:t>83</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РИР/243-2023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Здание, УР, г. Глазов, ул. Сибирская, 133</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04.09.2023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Семакина Елизавета Иановна</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31.03.2025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0,063</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0,156</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84</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РИР/245-2023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Административное здание, УР, г.Глазов, ул. Циолковского, 1</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18.10.2023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Дмитриев Иван Владимирович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09.05.2025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0,177</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0,439</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85</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РИР/247/1-2023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Магазин, УР, г. Глазов. ул.Ленина, торговый ряд 1-1</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18.10.2023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Дементьева Марина Александровна</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30.04.2025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0,008</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0,020</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86</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РИР/259-2023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Встроенное помещение, УР, г. Глазов, ул. Ленина, 21</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09.11.2023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Егиазарян Вартан Араикович</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31.05.2025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0,003</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0,007</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87</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РИР/272/2-2023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Многоквартирный жилой дом, УР, г. Глазов, Пехтина, 17</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21.11.2023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ООО "ФИНИСТ Групп"</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31.05.2025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1,167</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2,898</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r w:rsidR="006C436E" w:rsidRPr="008B6CB5" w:rsidTr="00E479C8">
        <w:trPr>
          <w:trHeight w:val="20"/>
        </w:trPr>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436E" w:rsidRPr="006C436E" w:rsidRDefault="006C436E" w:rsidP="006C436E">
            <w:pPr>
              <w:autoSpaceDE/>
              <w:autoSpaceDN/>
              <w:spacing w:line="240" w:lineRule="auto"/>
              <w:ind w:firstLine="0"/>
              <w:jc w:val="center"/>
              <w:rPr>
                <w:sz w:val="20"/>
                <w:szCs w:val="20"/>
                <w:lang w:bidi="ar-SA"/>
              </w:rPr>
            </w:pPr>
            <w:r w:rsidRPr="006C436E">
              <w:rPr>
                <w:sz w:val="20"/>
                <w:szCs w:val="20"/>
                <w:lang w:bidi="ar-SA"/>
              </w:rPr>
              <w:t>88</w:t>
            </w:r>
          </w:p>
        </w:tc>
        <w:tc>
          <w:tcPr>
            <w:tcW w:w="31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РИР/274/2-2023</w:t>
            </w:r>
          </w:p>
        </w:tc>
        <w:tc>
          <w:tcPr>
            <w:tcW w:w="1181" w:type="pct"/>
            <w:tcBorders>
              <w:top w:val="single" w:sz="4" w:space="0" w:color="auto"/>
              <w:left w:val="nil"/>
              <w:bottom w:val="single" w:sz="4" w:space="0" w:color="auto"/>
              <w:right w:val="single" w:sz="4" w:space="0" w:color="auto"/>
            </w:tcBorders>
            <w:vAlign w:val="center"/>
          </w:tcPr>
          <w:p w:rsidR="006C436E" w:rsidRPr="006C436E" w:rsidRDefault="006C436E" w:rsidP="006C436E">
            <w:pPr>
              <w:spacing w:line="240" w:lineRule="auto"/>
              <w:ind w:firstLine="0"/>
              <w:jc w:val="left"/>
              <w:rPr>
                <w:sz w:val="20"/>
                <w:szCs w:val="20"/>
              </w:rPr>
            </w:pPr>
            <w:r w:rsidRPr="006C436E">
              <w:rPr>
                <w:sz w:val="20"/>
                <w:szCs w:val="20"/>
              </w:rPr>
              <w:t>Помещения, УР, г. Глазов, ул. Глинки, 2</w:t>
            </w:r>
          </w:p>
        </w:tc>
        <w:tc>
          <w:tcPr>
            <w:tcW w:w="488" w:type="pct"/>
            <w:tcBorders>
              <w:top w:val="single" w:sz="4" w:space="0" w:color="auto"/>
              <w:left w:val="nil"/>
              <w:bottom w:val="single" w:sz="4" w:space="0" w:color="auto"/>
              <w:right w:val="single" w:sz="4" w:space="0" w:color="auto"/>
            </w:tcBorders>
            <w:vAlign w:val="center"/>
          </w:tcPr>
          <w:p w:rsidR="006C436E" w:rsidRPr="006C436E" w:rsidRDefault="006C436E" w:rsidP="00767F7E">
            <w:pPr>
              <w:autoSpaceDE/>
              <w:autoSpaceDN/>
              <w:spacing w:line="240" w:lineRule="auto"/>
              <w:ind w:firstLine="0"/>
              <w:jc w:val="center"/>
              <w:rPr>
                <w:sz w:val="20"/>
                <w:szCs w:val="20"/>
              </w:rPr>
            </w:pPr>
            <w:r w:rsidRPr="006C436E">
              <w:rPr>
                <w:sz w:val="20"/>
                <w:szCs w:val="20"/>
              </w:rPr>
              <w:t>27.11.2023</w:t>
            </w:r>
          </w:p>
        </w:tc>
        <w:tc>
          <w:tcPr>
            <w:tcW w:w="976"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shd w:val="clear" w:color="auto" w:fill="FFFFFF"/>
              </w:rPr>
            </w:pPr>
            <w:r w:rsidRPr="006C436E">
              <w:rPr>
                <w:sz w:val="20"/>
                <w:szCs w:val="20"/>
                <w:shd w:val="clear" w:color="auto" w:fill="FFFFFF"/>
              </w:rPr>
              <w:t>ООО "МСУ-58"</w:t>
            </w:r>
          </w:p>
        </w:tc>
        <w:tc>
          <w:tcPr>
            <w:tcW w:w="355"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rPr>
              <w:t>30.06.2025</w:t>
            </w:r>
          </w:p>
        </w:tc>
        <w:tc>
          <w:tcPr>
            <w:tcW w:w="443"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0,233</w:t>
            </w:r>
          </w:p>
        </w:tc>
        <w:tc>
          <w:tcPr>
            <w:tcW w:w="444"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center"/>
              <w:rPr>
                <w:sz w:val="20"/>
                <w:szCs w:val="20"/>
              </w:rPr>
            </w:pPr>
            <w:r w:rsidRPr="006C436E">
              <w:rPr>
                <w:sz w:val="20"/>
                <w:szCs w:val="20"/>
              </w:rPr>
              <w:t>0,579</w:t>
            </w:r>
          </w:p>
        </w:tc>
        <w:tc>
          <w:tcPr>
            <w:tcW w:w="620" w:type="pct"/>
            <w:tcBorders>
              <w:top w:val="single" w:sz="4" w:space="0" w:color="auto"/>
              <w:left w:val="nil"/>
              <w:bottom w:val="single" w:sz="4" w:space="0" w:color="auto"/>
              <w:right w:val="single" w:sz="4" w:space="0" w:color="auto"/>
            </w:tcBorders>
            <w:vAlign w:val="center"/>
          </w:tcPr>
          <w:p w:rsidR="006C436E" w:rsidRPr="006C436E" w:rsidRDefault="006C436E" w:rsidP="006C436E">
            <w:pPr>
              <w:autoSpaceDE/>
              <w:autoSpaceDN/>
              <w:spacing w:line="240" w:lineRule="auto"/>
              <w:ind w:firstLine="0"/>
              <w:jc w:val="left"/>
              <w:rPr>
                <w:sz w:val="20"/>
                <w:szCs w:val="20"/>
              </w:rPr>
            </w:pPr>
            <w:r w:rsidRPr="006C436E">
              <w:rPr>
                <w:sz w:val="20"/>
                <w:szCs w:val="20"/>
                <w:lang w:val="en-US"/>
              </w:rPr>
              <w:t>ТЭЦ АО «РИР»</w:t>
            </w:r>
          </w:p>
        </w:tc>
      </w:tr>
    </w:tbl>
    <w:p w:rsidR="00040760" w:rsidRPr="00B878CF" w:rsidRDefault="00040760" w:rsidP="002C56D3">
      <w:pPr>
        <w:rPr>
          <w:highlight w:val="yellow"/>
        </w:rPr>
      </w:pPr>
    </w:p>
    <w:p w:rsidR="002C56D3" w:rsidRPr="00B878CF" w:rsidRDefault="002C56D3" w:rsidP="002C56D3">
      <w:pPr>
        <w:rPr>
          <w:highlight w:val="yellow"/>
        </w:rPr>
        <w:sectPr w:rsidR="002C56D3" w:rsidRPr="00B878CF" w:rsidSect="00A912A4">
          <w:pgSz w:w="16840" w:h="11907" w:orient="landscape" w:code="9"/>
          <w:pgMar w:top="1701" w:right="567" w:bottom="567" w:left="567" w:header="0" w:footer="590" w:gutter="0"/>
          <w:cols w:space="720"/>
          <w:docGrid w:linePitch="299"/>
        </w:sectPr>
      </w:pPr>
    </w:p>
    <w:p w:rsidR="00A33CD6" w:rsidRPr="00040760" w:rsidRDefault="00A33CD6" w:rsidP="00A33CD6">
      <w:r w:rsidRPr="00040760">
        <w:lastRenderedPageBreak/>
        <w:t xml:space="preserve">Приросты тепловых нагрузок и объемов тепловой энергии на нужды отопления, вентиляции и горячего водоснабжения с разделением по зонам действия источников централизованного теплоснабжения на территории </w:t>
      </w:r>
      <w:r w:rsidR="00040760" w:rsidRPr="00040760">
        <w:t>МО </w:t>
      </w:r>
      <w:r w:rsidR="005C006D">
        <w:t xml:space="preserve">«Городской округ </w:t>
      </w:r>
      <w:r w:rsidR="00040760" w:rsidRPr="00040760">
        <w:t>«Город Глазов»</w:t>
      </w:r>
      <w:r w:rsidR="005C006D">
        <w:t xml:space="preserve"> Удмуртской Республики»</w:t>
      </w:r>
      <w:r w:rsidRPr="00040760">
        <w:t>, представлены в таблицах ниже.</w:t>
      </w:r>
    </w:p>
    <w:p w:rsidR="002F3FB9" w:rsidRPr="00B878CF" w:rsidRDefault="002F3FB9" w:rsidP="002F3FB9">
      <w:pPr>
        <w:widowControl w:val="0"/>
        <w:spacing w:line="240" w:lineRule="auto"/>
        <w:ind w:firstLine="0"/>
        <w:jc w:val="left"/>
        <w:rPr>
          <w:highlight w:val="yellow"/>
        </w:rPr>
      </w:pPr>
    </w:p>
    <w:p w:rsidR="002F3FB9" w:rsidRPr="00B878CF" w:rsidRDefault="002F3FB9" w:rsidP="002F3FB9">
      <w:pPr>
        <w:rPr>
          <w:highlight w:val="yellow"/>
        </w:rPr>
        <w:sectPr w:rsidR="002F3FB9" w:rsidRPr="00B878CF" w:rsidSect="00626A97">
          <w:pgSz w:w="11907" w:h="16840" w:code="9"/>
          <w:pgMar w:top="1134" w:right="567" w:bottom="1134" w:left="1701" w:header="0" w:footer="590" w:gutter="0"/>
          <w:cols w:space="720"/>
          <w:docGrid w:linePitch="299"/>
        </w:sectPr>
      </w:pPr>
    </w:p>
    <w:p w:rsidR="005B4521" w:rsidRPr="00FF3B1F" w:rsidRDefault="005B4521" w:rsidP="005B4521">
      <w:pPr>
        <w:pStyle w:val="af4"/>
        <w:rPr>
          <w:lang w:eastAsia="en-US" w:bidi="ar-SA"/>
        </w:rPr>
      </w:pPr>
      <w:r w:rsidRPr="00FF3B1F">
        <w:lastRenderedPageBreak/>
        <w:t xml:space="preserve">Таблица </w:t>
      </w:r>
      <w:r w:rsidR="00B70AC3" w:rsidRPr="00FF3B1F">
        <w:fldChar w:fldCharType="begin"/>
      </w:r>
      <w:r w:rsidRPr="00FF3B1F">
        <w:instrText xml:space="preserve"> SEQ Таблица \* ARABIC </w:instrText>
      </w:r>
      <w:r w:rsidR="00B70AC3" w:rsidRPr="00FF3B1F">
        <w:fldChar w:fldCharType="separate"/>
      </w:r>
      <w:r w:rsidR="007D268D">
        <w:rPr>
          <w:noProof/>
        </w:rPr>
        <w:t>5</w:t>
      </w:r>
      <w:r w:rsidR="00B70AC3" w:rsidRPr="00FF3B1F">
        <w:fldChar w:fldCharType="end"/>
      </w:r>
      <w:r w:rsidRPr="00FF3B1F">
        <w:t xml:space="preserve">. </w:t>
      </w:r>
      <w:r w:rsidRPr="00FF3B1F">
        <w:rPr>
          <w:lang w:eastAsia="en-US" w:bidi="ar-SA"/>
        </w:rPr>
        <w:t>Приросты перспективных тепловых нагрузок на отопление, вентиляцию и горячее водоснабжение систем централизованного теплоснабжения на территории МО </w:t>
      </w:r>
      <w:r w:rsidR="005C006D">
        <w:rPr>
          <w:lang w:eastAsia="en-US" w:bidi="ar-SA"/>
        </w:rPr>
        <w:t xml:space="preserve">«Городской округ </w:t>
      </w:r>
      <w:r w:rsidRPr="00FF3B1F">
        <w:rPr>
          <w:lang w:eastAsia="en-US" w:bidi="ar-SA"/>
        </w:rPr>
        <w:t xml:space="preserve">«Город Глазов» </w:t>
      </w:r>
      <w:r w:rsidR="005C006D">
        <w:rPr>
          <w:lang w:eastAsia="en-US" w:bidi="ar-SA"/>
        </w:rPr>
        <w:t>Удмуртской Республики»</w:t>
      </w:r>
    </w:p>
    <w:tbl>
      <w:tblPr>
        <w:tblW w:w="5000" w:type="pct"/>
        <w:tblLook w:val="04A0" w:firstRow="1" w:lastRow="0" w:firstColumn="1" w:lastColumn="0" w:noHBand="0" w:noVBand="1"/>
      </w:tblPr>
      <w:tblGrid>
        <w:gridCol w:w="756"/>
        <w:gridCol w:w="1984"/>
        <w:gridCol w:w="1984"/>
        <w:gridCol w:w="1500"/>
        <w:gridCol w:w="844"/>
        <w:gridCol w:w="974"/>
        <w:gridCol w:w="844"/>
        <w:gridCol w:w="847"/>
        <w:gridCol w:w="974"/>
        <w:gridCol w:w="869"/>
        <w:gridCol w:w="105"/>
        <w:gridCol w:w="847"/>
        <w:gridCol w:w="847"/>
        <w:gridCol w:w="847"/>
        <w:gridCol w:w="847"/>
        <w:gridCol w:w="853"/>
      </w:tblGrid>
      <w:tr w:rsidR="00BE294A" w:rsidRPr="0096786A" w:rsidTr="006C436E">
        <w:trPr>
          <w:trHeight w:val="20"/>
          <w:tblHeader/>
        </w:trPr>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623"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623"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471"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6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6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306" w:type="pct"/>
            <w:gridSpan w:val="2"/>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6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6C436E">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623"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623"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71"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0,532</w:t>
            </w:r>
          </w:p>
        </w:tc>
        <w:tc>
          <w:tcPr>
            <w:tcW w:w="30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10,415</w:t>
            </w:r>
          </w:p>
        </w:tc>
        <w:tc>
          <w:tcPr>
            <w:tcW w:w="2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1,340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3,188</w:t>
            </w:r>
          </w:p>
        </w:tc>
        <w:tc>
          <w:tcPr>
            <w:tcW w:w="306" w:type="pct"/>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13,830</w:t>
            </w:r>
          </w:p>
        </w:tc>
        <w:tc>
          <w:tcPr>
            <w:tcW w:w="306"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19,335</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7,841</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6,155</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8,219</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BE294A" w:rsidRPr="0096786A" w:rsidTr="006C436E">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3"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71"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0,005</w:t>
            </w:r>
          </w:p>
        </w:tc>
        <w:tc>
          <w:tcPr>
            <w:tcW w:w="30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3,817</w:t>
            </w:r>
          </w:p>
        </w:tc>
        <w:tc>
          <w:tcPr>
            <w:tcW w:w="2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0,069</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1,356</w:t>
            </w:r>
          </w:p>
        </w:tc>
        <w:tc>
          <w:tcPr>
            <w:tcW w:w="306" w:type="pct"/>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0,982</w:t>
            </w:r>
          </w:p>
        </w:tc>
        <w:tc>
          <w:tcPr>
            <w:tcW w:w="306"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4,962</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0,746</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0,989</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BE294A" w:rsidRPr="0096786A" w:rsidTr="006C436E">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3"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71"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6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0,537</w:t>
            </w:r>
          </w:p>
        </w:tc>
        <w:tc>
          <w:tcPr>
            <w:tcW w:w="30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14,232</w:t>
            </w:r>
          </w:p>
        </w:tc>
        <w:tc>
          <w:tcPr>
            <w:tcW w:w="26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1,409</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4,544</w:t>
            </w:r>
          </w:p>
        </w:tc>
        <w:tc>
          <w:tcPr>
            <w:tcW w:w="306" w:type="pct"/>
            <w:tcBorders>
              <w:top w:val="nil"/>
              <w:left w:val="nil"/>
              <w:bottom w:val="double" w:sz="6"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b/>
                <w:bCs/>
                <w:color w:val="000000"/>
                <w:sz w:val="20"/>
                <w:szCs w:val="20"/>
                <w:lang w:bidi="ar-SA"/>
              </w:rPr>
            </w:pPr>
            <w:r>
              <w:rPr>
                <w:b/>
                <w:bCs/>
                <w:color w:val="000000"/>
                <w:sz w:val="20"/>
                <w:szCs w:val="20"/>
                <w:lang w:bidi="ar-SA"/>
              </w:rPr>
              <w:t>14,803</w:t>
            </w:r>
          </w:p>
        </w:tc>
        <w:tc>
          <w:tcPr>
            <w:tcW w:w="306" w:type="pct"/>
            <w:gridSpan w:val="2"/>
            <w:tcBorders>
              <w:top w:val="nil"/>
              <w:left w:val="nil"/>
              <w:bottom w:val="double" w:sz="6"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b/>
                <w:bCs/>
                <w:color w:val="000000"/>
                <w:sz w:val="20"/>
                <w:szCs w:val="20"/>
                <w:lang w:bidi="ar-SA"/>
              </w:rPr>
            </w:pPr>
            <w:r>
              <w:rPr>
                <w:b/>
                <w:bCs/>
                <w:color w:val="000000"/>
                <w:sz w:val="20"/>
                <w:szCs w:val="20"/>
                <w:lang w:bidi="ar-SA"/>
              </w:rPr>
              <w:t>24,297</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7,841</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6,901</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9,208</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r>
      <w:tr w:rsidR="005B4521"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160269" w:rsidP="00325595">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w:t>
            </w:r>
            <w:r w:rsidR="00325595" w:rsidRPr="00E12781">
              <w:rPr>
                <w:b/>
                <w:bCs/>
                <w:color w:val="000000"/>
                <w:sz w:val="20"/>
                <w:szCs w:val="20"/>
                <w:lang w:bidi="ar-SA"/>
              </w:rPr>
              <w:t>Свет</w:t>
            </w:r>
            <w:r w:rsidRPr="00E12781">
              <w:rPr>
                <w:b/>
                <w:bCs/>
                <w:color w:val="000000"/>
                <w:sz w:val="20"/>
                <w:szCs w:val="20"/>
                <w:lang w:bidi="ar-SA"/>
              </w:rPr>
              <w:t>»</w:t>
            </w:r>
          </w:p>
        </w:tc>
      </w:tr>
      <w:tr w:rsidR="00DC2CEA" w:rsidRPr="0096786A" w:rsidTr="00DC2CEA">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623" w:type="pct"/>
            <w:vMerge w:val="restart"/>
            <w:tcBorders>
              <w:top w:val="nil"/>
              <w:left w:val="single" w:sz="4" w:space="0" w:color="auto"/>
              <w:bottom w:val="double" w:sz="6" w:space="0" w:color="000000"/>
              <w:right w:val="single" w:sz="4" w:space="0" w:color="auto"/>
            </w:tcBorders>
            <w:shd w:val="clear" w:color="auto" w:fill="auto"/>
            <w:vAlign w:val="center"/>
            <w:hideMark/>
          </w:tcPr>
          <w:p w:rsidR="00DC2CEA" w:rsidRPr="0096786A" w:rsidRDefault="00DC2CEA" w:rsidP="006B122B">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623"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71"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0,061</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0,210</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C2CEA" w:rsidRPr="0096786A" w:rsidRDefault="00DC2CEA" w:rsidP="006C436E">
            <w:pPr>
              <w:autoSpaceDE/>
              <w:autoSpaceDN/>
              <w:spacing w:line="240" w:lineRule="auto"/>
              <w:ind w:firstLine="0"/>
              <w:jc w:val="center"/>
              <w:rPr>
                <w:color w:val="000000"/>
                <w:sz w:val="20"/>
                <w:szCs w:val="20"/>
                <w:lang w:bidi="ar-SA"/>
              </w:rPr>
            </w:pPr>
            <w:r>
              <w:rPr>
                <w:color w:val="000000"/>
                <w:sz w:val="20"/>
                <w:szCs w:val="20"/>
                <w:lang w:bidi="ar-SA"/>
              </w:rPr>
              <w:t>0,000</w:t>
            </w:r>
          </w:p>
        </w:tc>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rsidR="00DC2CEA" w:rsidRPr="0096786A" w:rsidRDefault="00DC2CEA"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5" w:type="pct"/>
            <w:gridSpan w:val="6"/>
            <w:vMerge w:val="restart"/>
            <w:tcBorders>
              <w:top w:val="single" w:sz="4" w:space="0" w:color="auto"/>
              <w:left w:val="single" w:sz="4" w:space="0" w:color="auto"/>
              <w:right w:val="single" w:sz="4" w:space="0" w:color="auto"/>
            </w:tcBorders>
            <w:shd w:val="clear" w:color="auto" w:fill="auto"/>
            <w:vAlign w:val="center"/>
          </w:tcPr>
          <w:p w:rsidR="00DC2CEA" w:rsidRPr="0096786A" w:rsidRDefault="00DC2CEA"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DC2CEA" w:rsidRPr="0096786A" w:rsidTr="00DC2CEA">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71"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0,002</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0,074</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DC2CEA" w:rsidRPr="0096786A" w:rsidRDefault="00DC2CEA" w:rsidP="00DC2CEA">
            <w:pPr>
              <w:autoSpaceDE/>
              <w:autoSpaceDN/>
              <w:spacing w:line="240" w:lineRule="auto"/>
              <w:ind w:firstLine="0"/>
              <w:jc w:val="center"/>
              <w:rPr>
                <w:color w:val="000000"/>
                <w:sz w:val="20"/>
                <w:szCs w:val="20"/>
                <w:lang w:bidi="ar-SA"/>
              </w:rPr>
            </w:pPr>
            <w:r>
              <w:rPr>
                <w:color w:val="000000"/>
                <w:sz w:val="20"/>
                <w:szCs w:val="20"/>
                <w:lang w:bidi="ar-SA"/>
              </w:rPr>
              <w:t>0,000</w:t>
            </w:r>
          </w:p>
        </w:tc>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rsidR="00DC2CEA" w:rsidRPr="0096786A" w:rsidRDefault="00DC2CEA"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5" w:type="pct"/>
            <w:gridSpan w:val="6"/>
            <w:vMerge/>
            <w:tcBorders>
              <w:left w:val="single" w:sz="4" w:space="0" w:color="auto"/>
              <w:right w:val="single" w:sz="4" w:space="0" w:color="auto"/>
            </w:tcBorders>
            <w:shd w:val="clear" w:color="auto" w:fill="auto"/>
            <w:vAlign w:val="center"/>
          </w:tcPr>
          <w:p w:rsidR="00DC2CEA" w:rsidRPr="0096786A" w:rsidRDefault="00DC2CEA" w:rsidP="00C75426">
            <w:pPr>
              <w:autoSpaceDE/>
              <w:autoSpaceDN/>
              <w:spacing w:line="240" w:lineRule="auto"/>
              <w:ind w:firstLine="0"/>
              <w:jc w:val="left"/>
              <w:rPr>
                <w:color w:val="000000"/>
                <w:sz w:val="20"/>
                <w:szCs w:val="20"/>
                <w:lang w:bidi="ar-SA"/>
              </w:rPr>
            </w:pPr>
          </w:p>
        </w:tc>
      </w:tr>
      <w:tr w:rsidR="00DC2CEA" w:rsidRPr="0096786A" w:rsidTr="00DC2CEA">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71"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65"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0,063</w:t>
            </w:r>
          </w:p>
        </w:tc>
        <w:tc>
          <w:tcPr>
            <w:tcW w:w="306"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0,284</w:t>
            </w:r>
          </w:p>
        </w:tc>
        <w:tc>
          <w:tcPr>
            <w:tcW w:w="265"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6" w:type="pct"/>
            <w:tcBorders>
              <w:top w:val="nil"/>
              <w:left w:val="nil"/>
              <w:bottom w:val="double" w:sz="6"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DC2CEA" w:rsidRPr="00DC2CEA" w:rsidRDefault="00DC2CEA" w:rsidP="00DC2CEA">
            <w:pPr>
              <w:autoSpaceDE/>
              <w:autoSpaceDN/>
              <w:spacing w:line="240" w:lineRule="auto"/>
              <w:ind w:firstLine="0"/>
              <w:jc w:val="center"/>
              <w:rPr>
                <w:b/>
                <w:color w:val="000000"/>
                <w:sz w:val="20"/>
              </w:rPr>
            </w:pPr>
            <w:r w:rsidRPr="006C436E">
              <w:rPr>
                <w:b/>
                <w:color w:val="000000"/>
                <w:sz w:val="20"/>
                <w:szCs w:val="20"/>
                <w:lang w:bidi="ar-SA"/>
              </w:rPr>
              <w:t>0,000</w:t>
            </w:r>
          </w:p>
        </w:tc>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rsidR="00DC2CEA" w:rsidRPr="00DC2CEA" w:rsidRDefault="00DC2CEA" w:rsidP="00B91323">
            <w:pPr>
              <w:autoSpaceDE/>
              <w:autoSpaceDN/>
              <w:spacing w:line="240" w:lineRule="auto"/>
              <w:ind w:firstLine="0"/>
              <w:jc w:val="center"/>
              <w:rPr>
                <w:b/>
                <w:color w:val="000000"/>
                <w:sz w:val="20"/>
              </w:rPr>
            </w:pPr>
            <w:r w:rsidRPr="006C436E">
              <w:rPr>
                <w:b/>
                <w:color w:val="000000"/>
                <w:sz w:val="20"/>
                <w:szCs w:val="20"/>
                <w:lang w:bidi="ar-SA"/>
              </w:rPr>
              <w:t>0,000</w:t>
            </w:r>
          </w:p>
        </w:tc>
        <w:tc>
          <w:tcPr>
            <w:tcW w:w="1365" w:type="pct"/>
            <w:gridSpan w:val="6"/>
            <w:vMerge/>
            <w:tcBorders>
              <w:left w:val="single" w:sz="4" w:space="0" w:color="auto"/>
              <w:bottom w:val="double" w:sz="6" w:space="0" w:color="auto"/>
              <w:right w:val="single" w:sz="4" w:space="0" w:color="auto"/>
            </w:tcBorders>
            <w:shd w:val="clear" w:color="auto" w:fill="auto"/>
            <w:vAlign w:val="center"/>
          </w:tcPr>
          <w:p w:rsidR="00DC2CEA" w:rsidRPr="0096786A" w:rsidRDefault="00DC2CEA" w:rsidP="00C75426">
            <w:pPr>
              <w:autoSpaceDE/>
              <w:autoSpaceDN/>
              <w:spacing w:line="240" w:lineRule="auto"/>
              <w:ind w:firstLine="0"/>
              <w:jc w:val="left"/>
              <w:rPr>
                <w:color w:val="000000"/>
                <w:sz w:val="20"/>
                <w:szCs w:val="20"/>
                <w:lang w:bidi="ar-SA"/>
              </w:rPr>
            </w:pPr>
          </w:p>
        </w:tc>
      </w:tr>
      <w:tr w:rsidR="00DC2CEA"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941C02" w:rsidRPr="0096786A" w:rsidTr="00941C02">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623" w:type="pct"/>
            <w:vMerge w:val="restart"/>
            <w:tcBorders>
              <w:top w:val="nil"/>
              <w:left w:val="single" w:sz="4" w:space="0" w:color="auto"/>
              <w:bottom w:val="double" w:sz="6" w:space="0" w:color="000000"/>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r w:rsidRPr="0096786A">
              <w:rPr>
                <w:color w:val="000000"/>
                <w:sz w:val="20"/>
                <w:szCs w:val="20"/>
                <w:lang w:bidi="ar-SA"/>
              </w:rPr>
              <w:t>Котельная А</w:t>
            </w:r>
            <w:r>
              <w:rPr>
                <w:color w:val="000000"/>
                <w:sz w:val="20"/>
                <w:szCs w:val="20"/>
                <w:lang w:bidi="ar-SA"/>
              </w:rPr>
              <w:t>О «Реммаш», ул. Драгунова, д. 15</w:t>
            </w:r>
          </w:p>
        </w:tc>
        <w:tc>
          <w:tcPr>
            <w:tcW w:w="623"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71"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0,759</w:t>
            </w:r>
          </w:p>
        </w:tc>
        <w:tc>
          <w:tcPr>
            <w:tcW w:w="265"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single" w:sz="4" w:space="0" w:color="auto"/>
              <w:left w:val="single" w:sz="4" w:space="0" w:color="auto"/>
              <w:bottom w:val="single" w:sz="4" w:space="0" w:color="auto"/>
              <w:right w:val="single" w:sz="4" w:space="0" w:color="auto"/>
            </w:tcBorders>
            <w:shd w:val="clear" w:color="auto" w:fill="auto"/>
            <w:vAlign w:val="center"/>
          </w:tcPr>
          <w:p w:rsidR="00941C02" w:rsidRPr="0096786A" w:rsidRDefault="00941C02" w:rsidP="006C436E">
            <w:pPr>
              <w:autoSpaceDE/>
              <w:autoSpaceDN/>
              <w:spacing w:line="240" w:lineRule="auto"/>
              <w:ind w:firstLine="0"/>
              <w:jc w:val="center"/>
              <w:rPr>
                <w:color w:val="000000"/>
                <w:sz w:val="20"/>
                <w:szCs w:val="20"/>
                <w:lang w:bidi="ar-SA"/>
              </w:rPr>
            </w:pPr>
            <w:r>
              <w:rPr>
                <w:color w:val="000000"/>
                <w:sz w:val="20"/>
                <w:szCs w:val="20"/>
                <w:lang w:bidi="ar-SA"/>
              </w:rPr>
              <w:t>0,000</w:t>
            </w:r>
          </w:p>
        </w:tc>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rsidR="00941C02" w:rsidRPr="0096786A" w:rsidRDefault="00941C02"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5" w:type="pct"/>
            <w:gridSpan w:val="6"/>
            <w:vMerge w:val="restart"/>
            <w:tcBorders>
              <w:top w:val="single" w:sz="4" w:space="0" w:color="auto"/>
              <w:left w:val="single" w:sz="4" w:space="0" w:color="auto"/>
              <w:right w:val="single" w:sz="4" w:space="0" w:color="auto"/>
            </w:tcBorders>
            <w:shd w:val="clear" w:color="auto" w:fill="auto"/>
            <w:vAlign w:val="center"/>
          </w:tcPr>
          <w:p w:rsidR="00941C02" w:rsidRPr="0096786A" w:rsidRDefault="00941C02" w:rsidP="00C75426">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941C02" w:rsidRPr="0096786A" w:rsidTr="00941C02">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p>
        </w:tc>
        <w:tc>
          <w:tcPr>
            <w:tcW w:w="623"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71"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5"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single" w:sz="4" w:space="0" w:color="auto"/>
              <w:left w:val="nil"/>
              <w:bottom w:val="single" w:sz="4" w:space="0" w:color="auto"/>
              <w:right w:val="single" w:sz="4" w:space="0" w:color="auto"/>
            </w:tcBorders>
            <w:shd w:val="clear" w:color="auto" w:fill="auto"/>
            <w:vAlign w:val="center"/>
          </w:tcPr>
          <w:p w:rsidR="00941C02" w:rsidRPr="0096786A" w:rsidRDefault="00941C02" w:rsidP="00DC2CEA">
            <w:pPr>
              <w:autoSpaceDE/>
              <w:autoSpaceDN/>
              <w:spacing w:line="240" w:lineRule="auto"/>
              <w:ind w:firstLine="0"/>
              <w:jc w:val="center"/>
              <w:rPr>
                <w:color w:val="000000"/>
                <w:sz w:val="20"/>
                <w:szCs w:val="20"/>
                <w:lang w:bidi="ar-SA"/>
              </w:rPr>
            </w:pPr>
            <w:r>
              <w:rPr>
                <w:color w:val="000000"/>
                <w:sz w:val="20"/>
                <w:szCs w:val="20"/>
                <w:lang w:bidi="ar-SA"/>
              </w:rPr>
              <w:t>0,000</w:t>
            </w:r>
          </w:p>
        </w:tc>
        <w:tc>
          <w:tcPr>
            <w:tcW w:w="273" w:type="pct"/>
            <w:tcBorders>
              <w:top w:val="single" w:sz="4" w:space="0" w:color="auto"/>
              <w:left w:val="single" w:sz="4" w:space="0" w:color="auto"/>
              <w:bottom w:val="single" w:sz="4" w:space="0" w:color="auto"/>
              <w:right w:val="single" w:sz="4" w:space="0" w:color="auto"/>
            </w:tcBorders>
            <w:shd w:val="clear" w:color="auto" w:fill="auto"/>
            <w:vAlign w:val="center"/>
          </w:tcPr>
          <w:p w:rsidR="00941C02" w:rsidRPr="0096786A" w:rsidRDefault="00941C02"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5" w:type="pct"/>
            <w:gridSpan w:val="6"/>
            <w:vMerge/>
            <w:tcBorders>
              <w:left w:val="single" w:sz="4" w:space="0" w:color="auto"/>
              <w:right w:val="single" w:sz="4" w:space="0" w:color="auto"/>
            </w:tcBorders>
            <w:shd w:val="clear" w:color="auto" w:fill="auto"/>
            <w:vAlign w:val="center"/>
          </w:tcPr>
          <w:p w:rsidR="00941C02" w:rsidRPr="0096786A" w:rsidRDefault="00941C02" w:rsidP="00C75426">
            <w:pPr>
              <w:autoSpaceDE/>
              <w:autoSpaceDN/>
              <w:spacing w:line="240" w:lineRule="auto"/>
              <w:ind w:firstLine="0"/>
              <w:jc w:val="left"/>
              <w:rPr>
                <w:color w:val="000000"/>
                <w:sz w:val="20"/>
                <w:szCs w:val="20"/>
                <w:lang w:bidi="ar-SA"/>
              </w:rPr>
            </w:pPr>
          </w:p>
        </w:tc>
      </w:tr>
      <w:tr w:rsidR="00941C02" w:rsidRPr="0096786A" w:rsidTr="00941C02">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double" w:sz="6" w:space="0" w:color="000000"/>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color w:val="000000"/>
                <w:sz w:val="20"/>
                <w:szCs w:val="20"/>
                <w:lang w:bidi="ar-SA"/>
              </w:rPr>
            </w:pPr>
          </w:p>
        </w:tc>
        <w:tc>
          <w:tcPr>
            <w:tcW w:w="623"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71"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65"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306"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0,759</w:t>
            </w:r>
          </w:p>
        </w:tc>
        <w:tc>
          <w:tcPr>
            <w:tcW w:w="265"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6" w:type="pct"/>
            <w:tcBorders>
              <w:top w:val="nil"/>
              <w:left w:val="nil"/>
              <w:bottom w:val="double" w:sz="6" w:space="0" w:color="auto"/>
              <w:right w:val="single" w:sz="4" w:space="0" w:color="auto"/>
            </w:tcBorders>
            <w:shd w:val="clear" w:color="auto" w:fill="auto"/>
            <w:vAlign w:val="center"/>
            <w:hideMark/>
          </w:tcPr>
          <w:p w:rsidR="00941C02" w:rsidRPr="0096786A" w:rsidRDefault="00941C02"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306" w:type="pct"/>
            <w:tcBorders>
              <w:top w:val="single" w:sz="4" w:space="0" w:color="auto"/>
              <w:left w:val="nil"/>
              <w:bottom w:val="double" w:sz="6" w:space="0" w:color="auto"/>
              <w:right w:val="single" w:sz="4" w:space="0" w:color="auto"/>
            </w:tcBorders>
            <w:shd w:val="clear" w:color="auto" w:fill="auto"/>
            <w:vAlign w:val="center"/>
            <w:hideMark/>
          </w:tcPr>
          <w:p w:rsidR="00941C02" w:rsidRPr="00DC2CEA" w:rsidRDefault="00941C02" w:rsidP="00DC2CEA">
            <w:pPr>
              <w:autoSpaceDE/>
              <w:autoSpaceDN/>
              <w:spacing w:line="240" w:lineRule="auto"/>
              <w:ind w:firstLine="0"/>
              <w:jc w:val="center"/>
              <w:rPr>
                <w:b/>
                <w:color w:val="000000"/>
                <w:sz w:val="20"/>
              </w:rPr>
            </w:pPr>
            <w:r w:rsidRPr="006C436E">
              <w:rPr>
                <w:b/>
                <w:color w:val="000000"/>
                <w:sz w:val="20"/>
                <w:szCs w:val="20"/>
                <w:lang w:bidi="ar-SA"/>
              </w:rPr>
              <w:t>0,000</w:t>
            </w:r>
          </w:p>
        </w:tc>
        <w:tc>
          <w:tcPr>
            <w:tcW w:w="273" w:type="pct"/>
            <w:tcBorders>
              <w:top w:val="single" w:sz="4" w:space="0" w:color="auto"/>
              <w:left w:val="single" w:sz="4" w:space="0" w:color="auto"/>
              <w:bottom w:val="double" w:sz="6" w:space="0" w:color="auto"/>
              <w:right w:val="single" w:sz="4" w:space="0" w:color="auto"/>
            </w:tcBorders>
            <w:shd w:val="clear" w:color="auto" w:fill="auto"/>
            <w:vAlign w:val="center"/>
          </w:tcPr>
          <w:p w:rsidR="00941C02" w:rsidRPr="00DC2CEA" w:rsidRDefault="00941C02" w:rsidP="00B91323">
            <w:pPr>
              <w:autoSpaceDE/>
              <w:autoSpaceDN/>
              <w:spacing w:line="240" w:lineRule="auto"/>
              <w:ind w:firstLine="0"/>
              <w:jc w:val="center"/>
              <w:rPr>
                <w:b/>
                <w:color w:val="000000"/>
                <w:sz w:val="20"/>
              </w:rPr>
            </w:pPr>
            <w:r w:rsidRPr="006C436E">
              <w:rPr>
                <w:b/>
                <w:color w:val="000000"/>
                <w:sz w:val="20"/>
                <w:szCs w:val="20"/>
                <w:lang w:bidi="ar-SA"/>
              </w:rPr>
              <w:t>0,000</w:t>
            </w:r>
          </w:p>
        </w:tc>
        <w:tc>
          <w:tcPr>
            <w:tcW w:w="1365" w:type="pct"/>
            <w:gridSpan w:val="6"/>
            <w:vMerge/>
            <w:tcBorders>
              <w:left w:val="single" w:sz="4" w:space="0" w:color="auto"/>
              <w:bottom w:val="double" w:sz="6" w:space="0" w:color="auto"/>
              <w:right w:val="single" w:sz="4" w:space="0" w:color="auto"/>
            </w:tcBorders>
            <w:shd w:val="clear" w:color="auto" w:fill="auto"/>
            <w:vAlign w:val="center"/>
          </w:tcPr>
          <w:p w:rsidR="00941C02" w:rsidRPr="0096786A" w:rsidRDefault="00941C02" w:rsidP="00C75426">
            <w:pPr>
              <w:autoSpaceDE/>
              <w:autoSpaceDN/>
              <w:spacing w:line="240" w:lineRule="auto"/>
              <w:ind w:firstLine="0"/>
              <w:jc w:val="left"/>
              <w:rPr>
                <w:color w:val="000000"/>
                <w:sz w:val="20"/>
                <w:szCs w:val="20"/>
                <w:lang w:bidi="ar-SA"/>
              </w:rPr>
            </w:pPr>
          </w:p>
        </w:tc>
      </w:tr>
      <w:tr w:rsidR="00DC2CEA"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DC2CEA" w:rsidRPr="0096786A" w:rsidTr="006C436E">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623" w:type="pct"/>
            <w:vMerge w:val="restart"/>
            <w:tcBorders>
              <w:top w:val="nil"/>
              <w:left w:val="single" w:sz="4" w:space="0" w:color="auto"/>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r>
              <w:rPr>
                <w:color w:val="000000"/>
                <w:sz w:val="20"/>
                <w:szCs w:val="20"/>
                <w:lang w:bidi="ar-SA"/>
              </w:rPr>
              <w:t>Котельная №3</w:t>
            </w:r>
            <w:r w:rsidRPr="0096786A">
              <w:rPr>
                <w:color w:val="000000"/>
                <w:sz w:val="20"/>
                <w:szCs w:val="20"/>
                <w:lang w:bidi="ar-SA"/>
              </w:rPr>
              <w:t xml:space="preserve"> ООО «КомЭнерго», ул. Удмуртская, д. 63</w:t>
            </w:r>
          </w:p>
        </w:tc>
        <w:tc>
          <w:tcPr>
            <w:tcW w:w="623"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71"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0,240</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0,993</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gridSpan w:val="2"/>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0,240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0,113</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5,213</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8"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DC2CEA" w:rsidRPr="0096786A" w:rsidTr="006C436E">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71"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0,041</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306" w:type="pct"/>
            <w:gridSpan w:val="2"/>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0,627</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68"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DC2CEA" w:rsidRPr="0096786A" w:rsidTr="006C436E">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vMerge/>
            <w:tcBorders>
              <w:top w:val="nil"/>
              <w:left w:val="single" w:sz="4" w:space="0" w:color="auto"/>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color w:val="000000"/>
                <w:sz w:val="20"/>
                <w:szCs w:val="20"/>
                <w:lang w:bidi="ar-SA"/>
              </w:rPr>
            </w:pPr>
          </w:p>
        </w:tc>
        <w:tc>
          <w:tcPr>
            <w:tcW w:w="623"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71"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0,240</w:t>
            </w:r>
          </w:p>
        </w:tc>
        <w:tc>
          <w:tcPr>
            <w:tcW w:w="265"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1,034</w:t>
            </w:r>
          </w:p>
        </w:tc>
        <w:tc>
          <w:tcPr>
            <w:tcW w:w="30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306" w:type="pct"/>
            <w:gridSpan w:val="2"/>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0,240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0,113</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5,840</w:t>
            </w:r>
          </w:p>
        </w:tc>
        <w:tc>
          <w:tcPr>
            <w:tcW w:w="266"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68" w:type="pct"/>
            <w:tcBorders>
              <w:top w:val="nil"/>
              <w:left w:val="nil"/>
              <w:bottom w:val="single" w:sz="4" w:space="0" w:color="auto"/>
              <w:right w:val="single" w:sz="4" w:space="0" w:color="auto"/>
            </w:tcBorders>
            <w:shd w:val="clear" w:color="auto" w:fill="auto"/>
            <w:vAlign w:val="center"/>
            <w:hideMark/>
          </w:tcPr>
          <w:p w:rsidR="00DC2CEA" w:rsidRPr="0096786A" w:rsidRDefault="00DC2CEA"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r>
    </w:tbl>
    <w:p w:rsidR="005B4521" w:rsidRDefault="005B4521" w:rsidP="005B4521">
      <w:pPr>
        <w:widowControl w:val="0"/>
        <w:spacing w:line="240" w:lineRule="auto"/>
        <w:ind w:firstLine="0"/>
        <w:jc w:val="left"/>
        <w:rPr>
          <w:lang w:eastAsia="en-US" w:bidi="ar-SA"/>
        </w:rPr>
      </w:pPr>
    </w:p>
    <w:p w:rsidR="005B4521" w:rsidRPr="00FF3B1F" w:rsidRDefault="005B4521" w:rsidP="005B4521">
      <w:pPr>
        <w:widowControl w:val="0"/>
        <w:spacing w:line="240" w:lineRule="auto"/>
        <w:ind w:firstLine="0"/>
        <w:jc w:val="left"/>
        <w:rPr>
          <w:lang w:eastAsia="en-US" w:bidi="ar-SA"/>
        </w:rPr>
      </w:pPr>
      <w:r w:rsidRPr="00FF3B1F">
        <w:rPr>
          <w:lang w:eastAsia="en-US" w:bidi="ar-SA"/>
        </w:rPr>
        <w:br w:type="page"/>
      </w:r>
    </w:p>
    <w:p w:rsidR="005B4521" w:rsidRPr="00D833D5" w:rsidRDefault="005B4521" w:rsidP="005B4521">
      <w:pPr>
        <w:pStyle w:val="af4"/>
        <w:rPr>
          <w:lang w:eastAsia="en-US" w:bidi="ar-SA"/>
        </w:rPr>
      </w:pPr>
      <w:r w:rsidRPr="00D833D5">
        <w:lastRenderedPageBreak/>
        <w:t xml:space="preserve">Таблица </w:t>
      </w:r>
      <w:r w:rsidR="00B70AC3" w:rsidRPr="00D833D5">
        <w:fldChar w:fldCharType="begin"/>
      </w:r>
      <w:r w:rsidRPr="00D833D5">
        <w:instrText xml:space="preserve"> SEQ Таблица \* ARABIC </w:instrText>
      </w:r>
      <w:r w:rsidR="00B70AC3" w:rsidRPr="00D833D5">
        <w:fldChar w:fldCharType="separate"/>
      </w:r>
      <w:r w:rsidR="007D268D">
        <w:rPr>
          <w:noProof/>
        </w:rPr>
        <w:t>6</w:t>
      </w:r>
      <w:r w:rsidR="00B70AC3" w:rsidRPr="00D833D5">
        <w:fldChar w:fldCharType="end"/>
      </w:r>
      <w:r w:rsidRPr="00D833D5">
        <w:t xml:space="preserve">. </w:t>
      </w:r>
      <w:r w:rsidRPr="00D833D5">
        <w:rPr>
          <w:lang w:eastAsia="en-US" w:bidi="ar-SA"/>
        </w:rPr>
        <w:t>Перспективные тепловые нагрузки источников тепловой энергии на территории МО </w:t>
      </w:r>
      <w:r w:rsidR="005C006D">
        <w:rPr>
          <w:lang w:eastAsia="en-US" w:bidi="ar-SA"/>
        </w:rPr>
        <w:t xml:space="preserve">«Городской округ </w:t>
      </w:r>
      <w:r w:rsidRPr="00D833D5">
        <w:rPr>
          <w:lang w:eastAsia="en-US" w:bidi="ar-SA"/>
        </w:rPr>
        <w:t>«Город Глазов»</w:t>
      </w:r>
      <w:r w:rsidR="005C006D">
        <w:rPr>
          <w:lang w:eastAsia="en-US" w:bidi="ar-SA"/>
        </w:rPr>
        <w:t xml:space="preserve"> Удмуртской Республики»</w:t>
      </w:r>
      <w:r w:rsidRPr="00D833D5">
        <w:rPr>
          <w:lang w:eastAsia="en-US" w:bidi="ar-SA"/>
        </w:rPr>
        <w:t xml:space="preserve"> </w:t>
      </w:r>
    </w:p>
    <w:tbl>
      <w:tblPr>
        <w:tblW w:w="5000" w:type="pct"/>
        <w:tblLook w:val="04A0" w:firstRow="1" w:lastRow="0" w:firstColumn="1" w:lastColumn="0" w:noHBand="0" w:noVBand="1"/>
      </w:tblPr>
      <w:tblGrid>
        <w:gridCol w:w="755"/>
        <w:gridCol w:w="1713"/>
        <w:gridCol w:w="1716"/>
        <w:gridCol w:w="1296"/>
        <w:gridCol w:w="949"/>
        <w:gridCol w:w="949"/>
        <w:gridCol w:w="949"/>
        <w:gridCol w:w="949"/>
        <w:gridCol w:w="949"/>
        <w:gridCol w:w="949"/>
        <w:gridCol w:w="949"/>
        <w:gridCol w:w="949"/>
        <w:gridCol w:w="949"/>
        <w:gridCol w:w="949"/>
        <w:gridCol w:w="952"/>
      </w:tblGrid>
      <w:tr w:rsidR="00BE294A" w:rsidRPr="0096786A" w:rsidTr="006C436E">
        <w:trPr>
          <w:trHeight w:val="20"/>
          <w:tblHeader/>
        </w:trPr>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53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539"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407"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99"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6C436E">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538"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53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0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211,513</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221,928</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223,268</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226,456</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240,277</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259,612</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267,453</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273,608</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273,608</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281,827</w:t>
            </w:r>
          </w:p>
        </w:tc>
        <w:tc>
          <w:tcPr>
            <w:tcW w:w="29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281,827</w:t>
            </w:r>
          </w:p>
        </w:tc>
      </w:tr>
      <w:tr w:rsidR="00BE294A" w:rsidRPr="0096786A" w:rsidTr="006C436E">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3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0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28,173</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31,990</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32,059</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33,415</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color w:val="000000"/>
                <w:sz w:val="20"/>
                <w:szCs w:val="20"/>
                <w:lang w:bidi="ar-SA"/>
              </w:rPr>
            </w:pPr>
            <w:r>
              <w:rPr>
                <w:color w:val="000000"/>
                <w:sz w:val="20"/>
                <w:szCs w:val="20"/>
                <w:lang w:bidi="ar-SA"/>
              </w:rPr>
              <w:t>34,397</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39,359</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39,359</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40,105</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40,105</w:t>
            </w:r>
          </w:p>
        </w:tc>
        <w:tc>
          <w:tcPr>
            <w:tcW w:w="29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41,094</w:t>
            </w:r>
          </w:p>
        </w:tc>
        <w:tc>
          <w:tcPr>
            <w:tcW w:w="29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41,094</w:t>
            </w:r>
          </w:p>
        </w:tc>
      </w:tr>
      <w:tr w:rsidR="00BE294A" w:rsidRPr="0096786A" w:rsidTr="006C436E">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39"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07"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239,686</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253,918</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255,327</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259,871</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6C436E" w:rsidP="00C75426">
            <w:pPr>
              <w:autoSpaceDE/>
              <w:autoSpaceDN/>
              <w:spacing w:line="240" w:lineRule="auto"/>
              <w:ind w:firstLine="0"/>
              <w:jc w:val="center"/>
              <w:rPr>
                <w:b/>
                <w:bCs/>
                <w:color w:val="000000"/>
                <w:sz w:val="20"/>
                <w:szCs w:val="20"/>
                <w:lang w:bidi="ar-SA"/>
              </w:rPr>
            </w:pPr>
            <w:r>
              <w:rPr>
                <w:b/>
                <w:bCs/>
                <w:color w:val="000000"/>
                <w:sz w:val="20"/>
                <w:szCs w:val="20"/>
                <w:lang w:bidi="ar-SA"/>
              </w:rPr>
              <w:t>274,674</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298,971</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306,812</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313,713</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313,713</w:t>
            </w:r>
          </w:p>
        </w:tc>
        <w:tc>
          <w:tcPr>
            <w:tcW w:w="29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322,922</w:t>
            </w:r>
          </w:p>
        </w:tc>
        <w:tc>
          <w:tcPr>
            <w:tcW w:w="299"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322,922</w:t>
            </w:r>
          </w:p>
        </w:tc>
      </w:tr>
      <w:tr w:rsidR="005B452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325595" w:rsidP="00325595">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7454C1" w:rsidRPr="0096786A" w:rsidTr="007454C1">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538" w:type="pct"/>
            <w:vMerge w:val="restart"/>
            <w:tcBorders>
              <w:top w:val="nil"/>
              <w:left w:val="single" w:sz="4" w:space="0" w:color="auto"/>
              <w:bottom w:val="double" w:sz="6" w:space="0" w:color="000000"/>
              <w:right w:val="single" w:sz="4" w:space="0" w:color="auto"/>
            </w:tcBorders>
            <w:shd w:val="clear" w:color="auto" w:fill="auto"/>
            <w:vAlign w:val="center"/>
            <w:hideMark/>
          </w:tcPr>
          <w:p w:rsidR="007454C1" w:rsidRPr="00E12781" w:rsidRDefault="007454C1" w:rsidP="00C75426">
            <w:pPr>
              <w:autoSpaceDE/>
              <w:autoSpaceDN/>
              <w:spacing w:line="240" w:lineRule="auto"/>
              <w:ind w:firstLine="0"/>
              <w:jc w:val="left"/>
              <w:rPr>
                <w:color w:val="000000"/>
                <w:sz w:val="20"/>
                <w:szCs w:val="20"/>
                <w:lang w:bidi="ar-SA"/>
              </w:rPr>
            </w:pPr>
          </w:p>
          <w:p w:rsidR="007454C1" w:rsidRPr="00E12781" w:rsidRDefault="007454C1" w:rsidP="006B122B">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5,570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5,780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5,780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5,780</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454C1" w:rsidRPr="0096786A" w:rsidRDefault="007454C1" w:rsidP="006C436E">
            <w:pPr>
              <w:autoSpaceDE/>
              <w:autoSpaceDN/>
              <w:spacing w:line="240" w:lineRule="auto"/>
              <w:ind w:firstLine="0"/>
              <w:jc w:val="center"/>
              <w:rPr>
                <w:color w:val="000000"/>
                <w:sz w:val="20"/>
                <w:szCs w:val="20"/>
                <w:lang w:bidi="ar-SA"/>
              </w:rPr>
            </w:pPr>
            <w:r>
              <w:rPr>
                <w:color w:val="000000"/>
                <w:sz w:val="20"/>
                <w:szCs w:val="20"/>
                <w:lang w:bidi="ar-SA"/>
              </w:rPr>
              <w:t>5,780</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7454C1" w:rsidRPr="0096786A" w:rsidRDefault="007454C1" w:rsidP="00B91323">
            <w:pPr>
              <w:autoSpaceDE/>
              <w:autoSpaceDN/>
              <w:spacing w:line="240" w:lineRule="auto"/>
              <w:ind w:firstLine="0"/>
              <w:jc w:val="center"/>
              <w:rPr>
                <w:color w:val="000000"/>
                <w:sz w:val="20"/>
                <w:szCs w:val="20"/>
                <w:lang w:bidi="ar-SA"/>
              </w:rPr>
            </w:pPr>
            <w:r>
              <w:rPr>
                <w:color w:val="000000"/>
                <w:sz w:val="20"/>
                <w:szCs w:val="20"/>
                <w:lang w:bidi="ar-SA"/>
              </w:rPr>
              <w:t>5,780</w:t>
            </w:r>
          </w:p>
        </w:tc>
        <w:tc>
          <w:tcPr>
            <w:tcW w:w="1491" w:type="pct"/>
            <w:gridSpan w:val="5"/>
            <w:vMerge w:val="restart"/>
            <w:tcBorders>
              <w:top w:val="single" w:sz="4" w:space="0" w:color="auto"/>
              <w:left w:val="single" w:sz="4"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7454C1" w:rsidRPr="0096786A" w:rsidTr="007454C1">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1,677</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1,751</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1,751</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1,751</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7454C1" w:rsidRPr="0096786A" w:rsidRDefault="007454C1" w:rsidP="007454C1">
            <w:pPr>
              <w:autoSpaceDE/>
              <w:autoSpaceDN/>
              <w:spacing w:line="240" w:lineRule="auto"/>
              <w:ind w:firstLine="0"/>
              <w:jc w:val="center"/>
              <w:rPr>
                <w:color w:val="000000"/>
                <w:sz w:val="20"/>
                <w:szCs w:val="20"/>
                <w:lang w:bidi="ar-SA"/>
              </w:rPr>
            </w:pPr>
            <w:r>
              <w:rPr>
                <w:color w:val="000000"/>
                <w:sz w:val="20"/>
                <w:szCs w:val="20"/>
                <w:lang w:bidi="ar-SA"/>
              </w:rPr>
              <w:t>1,751</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7454C1" w:rsidRPr="0096786A" w:rsidRDefault="007454C1" w:rsidP="00B91323">
            <w:pPr>
              <w:autoSpaceDE/>
              <w:autoSpaceDN/>
              <w:spacing w:line="240" w:lineRule="auto"/>
              <w:ind w:firstLine="0"/>
              <w:jc w:val="center"/>
              <w:rPr>
                <w:color w:val="000000"/>
                <w:sz w:val="20"/>
                <w:szCs w:val="20"/>
                <w:lang w:bidi="ar-SA"/>
              </w:rPr>
            </w:pPr>
            <w:r>
              <w:rPr>
                <w:color w:val="000000"/>
                <w:sz w:val="20"/>
                <w:szCs w:val="20"/>
                <w:lang w:bidi="ar-SA"/>
              </w:rPr>
              <w:t>1,751</w:t>
            </w:r>
          </w:p>
        </w:tc>
        <w:tc>
          <w:tcPr>
            <w:tcW w:w="1491" w:type="pct"/>
            <w:gridSpan w:val="5"/>
            <w:vMerge/>
            <w:tcBorders>
              <w:left w:val="single" w:sz="4"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left"/>
              <w:rPr>
                <w:color w:val="000000"/>
                <w:sz w:val="20"/>
                <w:szCs w:val="20"/>
                <w:lang w:bidi="ar-SA"/>
              </w:rPr>
            </w:pPr>
          </w:p>
        </w:tc>
      </w:tr>
      <w:tr w:rsidR="007454C1" w:rsidRPr="0096786A" w:rsidTr="007454C1">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07"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7,246</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7,530</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7,530</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7,530</w:t>
            </w:r>
          </w:p>
        </w:tc>
        <w:tc>
          <w:tcPr>
            <w:tcW w:w="298" w:type="pct"/>
            <w:tcBorders>
              <w:top w:val="single" w:sz="4" w:space="0" w:color="auto"/>
              <w:left w:val="nil"/>
              <w:bottom w:val="double" w:sz="6" w:space="0" w:color="auto"/>
              <w:right w:val="single" w:sz="4" w:space="0" w:color="auto"/>
            </w:tcBorders>
            <w:shd w:val="clear" w:color="auto" w:fill="auto"/>
            <w:vAlign w:val="center"/>
            <w:hideMark/>
          </w:tcPr>
          <w:p w:rsidR="007454C1" w:rsidRPr="007454C1" w:rsidRDefault="007454C1" w:rsidP="007454C1">
            <w:pPr>
              <w:autoSpaceDE/>
              <w:autoSpaceDN/>
              <w:spacing w:line="240" w:lineRule="auto"/>
              <w:ind w:firstLine="0"/>
              <w:jc w:val="center"/>
              <w:rPr>
                <w:b/>
                <w:color w:val="000000"/>
                <w:sz w:val="20"/>
              </w:rPr>
            </w:pPr>
            <w:r w:rsidRPr="006C436E">
              <w:rPr>
                <w:b/>
                <w:color w:val="000000"/>
                <w:sz w:val="20"/>
                <w:szCs w:val="20"/>
                <w:lang w:bidi="ar-SA"/>
              </w:rPr>
              <w:t>7,530</w:t>
            </w:r>
          </w:p>
        </w:tc>
        <w:tc>
          <w:tcPr>
            <w:tcW w:w="298" w:type="pct"/>
            <w:tcBorders>
              <w:top w:val="single" w:sz="4" w:space="0" w:color="auto"/>
              <w:left w:val="single" w:sz="4" w:space="0" w:color="auto"/>
              <w:bottom w:val="double" w:sz="6" w:space="0" w:color="auto"/>
              <w:right w:val="single" w:sz="4" w:space="0" w:color="auto"/>
            </w:tcBorders>
            <w:shd w:val="clear" w:color="auto" w:fill="auto"/>
            <w:vAlign w:val="center"/>
          </w:tcPr>
          <w:p w:rsidR="007454C1" w:rsidRPr="007454C1" w:rsidRDefault="007454C1" w:rsidP="00B91323">
            <w:pPr>
              <w:autoSpaceDE/>
              <w:autoSpaceDN/>
              <w:spacing w:line="240" w:lineRule="auto"/>
              <w:ind w:firstLine="0"/>
              <w:jc w:val="center"/>
              <w:rPr>
                <w:b/>
                <w:color w:val="000000"/>
                <w:sz w:val="20"/>
              </w:rPr>
            </w:pPr>
            <w:r w:rsidRPr="006C436E">
              <w:rPr>
                <w:b/>
                <w:color w:val="000000"/>
                <w:sz w:val="20"/>
                <w:szCs w:val="20"/>
                <w:lang w:bidi="ar-SA"/>
              </w:rPr>
              <w:t>7,530</w:t>
            </w:r>
          </w:p>
        </w:tc>
        <w:tc>
          <w:tcPr>
            <w:tcW w:w="1491" w:type="pct"/>
            <w:gridSpan w:val="5"/>
            <w:vMerge/>
            <w:tcBorders>
              <w:left w:val="single" w:sz="4" w:space="0" w:color="auto"/>
              <w:bottom w:val="double" w:sz="6"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left"/>
              <w:rPr>
                <w:color w:val="000000"/>
                <w:sz w:val="20"/>
                <w:szCs w:val="20"/>
                <w:lang w:bidi="ar-SA"/>
              </w:rPr>
            </w:pPr>
          </w:p>
        </w:tc>
      </w:tr>
      <w:tr w:rsidR="007454C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7454C1" w:rsidRPr="0096786A" w:rsidTr="007454C1">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538" w:type="pct"/>
            <w:vMerge w:val="restart"/>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Котельная А</w:t>
            </w:r>
            <w:r>
              <w:rPr>
                <w:color w:val="000000"/>
                <w:sz w:val="20"/>
                <w:szCs w:val="20"/>
                <w:lang w:bidi="ar-SA"/>
              </w:rPr>
              <w:t>О «Реммаш», ул. Драгунова, д. 15</w:t>
            </w: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2,460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3,219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3,219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3,219</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454C1" w:rsidRPr="0096786A" w:rsidRDefault="007454C1" w:rsidP="006C436E">
            <w:pPr>
              <w:autoSpaceDE/>
              <w:autoSpaceDN/>
              <w:spacing w:line="240" w:lineRule="auto"/>
              <w:ind w:firstLine="0"/>
              <w:jc w:val="center"/>
              <w:rPr>
                <w:color w:val="000000"/>
                <w:sz w:val="20"/>
                <w:szCs w:val="20"/>
                <w:lang w:bidi="ar-SA"/>
              </w:rPr>
            </w:pPr>
            <w:r>
              <w:rPr>
                <w:color w:val="000000"/>
                <w:sz w:val="20"/>
                <w:szCs w:val="20"/>
                <w:lang w:bidi="ar-SA"/>
              </w:rPr>
              <w:t>3,219</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7454C1" w:rsidRPr="0096786A" w:rsidRDefault="007454C1" w:rsidP="00B91323">
            <w:pPr>
              <w:autoSpaceDE/>
              <w:autoSpaceDN/>
              <w:spacing w:line="240" w:lineRule="auto"/>
              <w:ind w:firstLine="0"/>
              <w:jc w:val="center"/>
              <w:rPr>
                <w:color w:val="000000"/>
                <w:sz w:val="20"/>
                <w:szCs w:val="20"/>
                <w:lang w:bidi="ar-SA"/>
              </w:rPr>
            </w:pPr>
            <w:r>
              <w:rPr>
                <w:color w:val="000000"/>
                <w:sz w:val="20"/>
                <w:szCs w:val="20"/>
                <w:lang w:bidi="ar-SA"/>
              </w:rPr>
              <w:t>3,219</w:t>
            </w:r>
          </w:p>
        </w:tc>
        <w:tc>
          <w:tcPr>
            <w:tcW w:w="1491" w:type="pct"/>
            <w:gridSpan w:val="5"/>
            <w:vMerge w:val="restart"/>
            <w:tcBorders>
              <w:top w:val="single" w:sz="4" w:space="0" w:color="auto"/>
              <w:left w:val="single" w:sz="4"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7454C1" w:rsidRPr="0096786A" w:rsidTr="007454C1">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1,089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1,089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1,089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1,089</w:t>
            </w:r>
          </w:p>
        </w:tc>
        <w:tc>
          <w:tcPr>
            <w:tcW w:w="298" w:type="pct"/>
            <w:tcBorders>
              <w:top w:val="single" w:sz="4" w:space="0" w:color="auto"/>
              <w:left w:val="nil"/>
              <w:bottom w:val="single" w:sz="4" w:space="0" w:color="auto"/>
              <w:right w:val="single" w:sz="4" w:space="0" w:color="auto"/>
            </w:tcBorders>
            <w:shd w:val="clear" w:color="auto" w:fill="auto"/>
            <w:vAlign w:val="center"/>
            <w:hideMark/>
          </w:tcPr>
          <w:p w:rsidR="007454C1" w:rsidRPr="0096786A" w:rsidRDefault="007454C1" w:rsidP="007454C1">
            <w:pPr>
              <w:autoSpaceDE/>
              <w:autoSpaceDN/>
              <w:spacing w:line="240" w:lineRule="auto"/>
              <w:ind w:firstLine="0"/>
              <w:jc w:val="center"/>
              <w:rPr>
                <w:color w:val="000000"/>
                <w:sz w:val="20"/>
                <w:szCs w:val="20"/>
                <w:lang w:bidi="ar-SA"/>
              </w:rPr>
            </w:pPr>
            <w:r>
              <w:rPr>
                <w:color w:val="000000"/>
                <w:sz w:val="20"/>
                <w:szCs w:val="20"/>
                <w:lang w:bidi="ar-SA"/>
              </w:rPr>
              <w:t>1,089</w:t>
            </w:r>
          </w:p>
        </w:tc>
        <w:tc>
          <w:tcPr>
            <w:tcW w:w="298" w:type="pct"/>
            <w:tcBorders>
              <w:top w:val="single" w:sz="4" w:space="0" w:color="auto"/>
              <w:left w:val="single" w:sz="4" w:space="0" w:color="auto"/>
              <w:bottom w:val="single" w:sz="4" w:space="0" w:color="auto"/>
              <w:right w:val="single" w:sz="4" w:space="0" w:color="auto"/>
            </w:tcBorders>
            <w:shd w:val="clear" w:color="auto" w:fill="auto"/>
            <w:vAlign w:val="center"/>
          </w:tcPr>
          <w:p w:rsidR="007454C1" w:rsidRPr="0096786A" w:rsidRDefault="007454C1" w:rsidP="00B91323">
            <w:pPr>
              <w:autoSpaceDE/>
              <w:autoSpaceDN/>
              <w:spacing w:line="240" w:lineRule="auto"/>
              <w:ind w:firstLine="0"/>
              <w:jc w:val="center"/>
              <w:rPr>
                <w:color w:val="000000"/>
                <w:sz w:val="20"/>
                <w:szCs w:val="20"/>
                <w:lang w:bidi="ar-SA"/>
              </w:rPr>
            </w:pPr>
            <w:r>
              <w:rPr>
                <w:color w:val="000000"/>
                <w:sz w:val="20"/>
                <w:szCs w:val="20"/>
                <w:lang w:bidi="ar-SA"/>
              </w:rPr>
              <w:t>1,089</w:t>
            </w:r>
          </w:p>
        </w:tc>
        <w:tc>
          <w:tcPr>
            <w:tcW w:w="1491" w:type="pct"/>
            <w:gridSpan w:val="5"/>
            <w:vMerge/>
            <w:tcBorders>
              <w:left w:val="single" w:sz="4"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left"/>
              <w:rPr>
                <w:color w:val="000000"/>
                <w:sz w:val="20"/>
                <w:szCs w:val="20"/>
                <w:lang w:bidi="ar-SA"/>
              </w:rPr>
            </w:pPr>
          </w:p>
        </w:tc>
      </w:tr>
      <w:tr w:rsidR="007454C1" w:rsidRPr="0096786A" w:rsidTr="007454C1">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double" w:sz="6" w:space="0" w:color="000000"/>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07"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3,550</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4,309</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4,309</w:t>
            </w:r>
          </w:p>
        </w:tc>
        <w:tc>
          <w:tcPr>
            <w:tcW w:w="298" w:type="pct"/>
            <w:tcBorders>
              <w:top w:val="nil"/>
              <w:left w:val="nil"/>
              <w:bottom w:val="double" w:sz="6"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4,309</w:t>
            </w:r>
          </w:p>
        </w:tc>
        <w:tc>
          <w:tcPr>
            <w:tcW w:w="298" w:type="pct"/>
            <w:tcBorders>
              <w:top w:val="single" w:sz="4" w:space="0" w:color="auto"/>
              <w:left w:val="nil"/>
              <w:bottom w:val="double" w:sz="6" w:space="0" w:color="auto"/>
              <w:right w:val="single" w:sz="4" w:space="0" w:color="auto"/>
            </w:tcBorders>
            <w:shd w:val="clear" w:color="auto" w:fill="auto"/>
            <w:vAlign w:val="center"/>
            <w:hideMark/>
          </w:tcPr>
          <w:p w:rsidR="007454C1" w:rsidRPr="007454C1" w:rsidRDefault="007454C1" w:rsidP="007454C1">
            <w:pPr>
              <w:autoSpaceDE/>
              <w:autoSpaceDN/>
              <w:spacing w:line="240" w:lineRule="auto"/>
              <w:ind w:firstLine="0"/>
              <w:jc w:val="center"/>
              <w:rPr>
                <w:b/>
                <w:color w:val="000000"/>
                <w:sz w:val="20"/>
              </w:rPr>
            </w:pPr>
            <w:r w:rsidRPr="006C436E">
              <w:rPr>
                <w:b/>
                <w:color w:val="000000"/>
                <w:sz w:val="20"/>
                <w:szCs w:val="20"/>
                <w:lang w:bidi="ar-SA"/>
              </w:rPr>
              <w:t>4,309</w:t>
            </w:r>
          </w:p>
        </w:tc>
        <w:tc>
          <w:tcPr>
            <w:tcW w:w="298" w:type="pct"/>
            <w:tcBorders>
              <w:top w:val="single" w:sz="4" w:space="0" w:color="auto"/>
              <w:left w:val="single" w:sz="4" w:space="0" w:color="auto"/>
              <w:bottom w:val="double" w:sz="6" w:space="0" w:color="auto"/>
              <w:right w:val="single" w:sz="4" w:space="0" w:color="auto"/>
            </w:tcBorders>
            <w:shd w:val="clear" w:color="auto" w:fill="auto"/>
            <w:vAlign w:val="center"/>
          </w:tcPr>
          <w:p w:rsidR="007454C1" w:rsidRPr="007454C1" w:rsidRDefault="007454C1" w:rsidP="00B91323">
            <w:pPr>
              <w:autoSpaceDE/>
              <w:autoSpaceDN/>
              <w:spacing w:line="240" w:lineRule="auto"/>
              <w:ind w:firstLine="0"/>
              <w:jc w:val="center"/>
              <w:rPr>
                <w:b/>
                <w:color w:val="000000"/>
                <w:sz w:val="20"/>
              </w:rPr>
            </w:pPr>
            <w:r w:rsidRPr="006C436E">
              <w:rPr>
                <w:b/>
                <w:color w:val="000000"/>
                <w:sz w:val="20"/>
                <w:szCs w:val="20"/>
                <w:lang w:bidi="ar-SA"/>
              </w:rPr>
              <w:t>4,309</w:t>
            </w:r>
          </w:p>
        </w:tc>
        <w:tc>
          <w:tcPr>
            <w:tcW w:w="1491" w:type="pct"/>
            <w:gridSpan w:val="5"/>
            <w:vMerge/>
            <w:tcBorders>
              <w:left w:val="single" w:sz="4" w:space="0" w:color="auto"/>
              <w:bottom w:val="double" w:sz="6" w:space="0" w:color="auto"/>
              <w:right w:val="single" w:sz="4" w:space="0" w:color="auto"/>
            </w:tcBorders>
            <w:shd w:val="clear" w:color="auto" w:fill="auto"/>
            <w:vAlign w:val="center"/>
          </w:tcPr>
          <w:p w:rsidR="007454C1" w:rsidRPr="0096786A" w:rsidRDefault="007454C1" w:rsidP="00C75426">
            <w:pPr>
              <w:autoSpaceDE/>
              <w:autoSpaceDN/>
              <w:spacing w:line="240" w:lineRule="auto"/>
              <w:ind w:firstLine="0"/>
              <w:jc w:val="left"/>
              <w:rPr>
                <w:color w:val="000000"/>
                <w:sz w:val="20"/>
                <w:szCs w:val="20"/>
                <w:lang w:bidi="ar-SA"/>
              </w:rPr>
            </w:pPr>
          </w:p>
        </w:tc>
      </w:tr>
      <w:tr w:rsidR="007454C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7454C1" w:rsidRPr="0096786A" w:rsidTr="006C436E">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538" w:type="pct"/>
            <w:vMerge w:val="restart"/>
            <w:tcBorders>
              <w:top w:val="nil"/>
              <w:left w:val="single" w:sz="4" w:space="0" w:color="auto"/>
              <w:bottom w:val="single" w:sz="4" w:space="0" w:color="auto"/>
              <w:right w:val="single" w:sz="4" w:space="0" w:color="auto"/>
            </w:tcBorders>
            <w:shd w:val="clear" w:color="auto" w:fill="auto"/>
            <w:vAlign w:val="center"/>
            <w:hideMark/>
          </w:tcPr>
          <w:p w:rsidR="007454C1" w:rsidRPr="0096786A" w:rsidRDefault="007454C1" w:rsidP="00377239">
            <w:pPr>
              <w:autoSpaceDE/>
              <w:autoSpaceDN/>
              <w:spacing w:line="240" w:lineRule="auto"/>
              <w:ind w:firstLine="0"/>
              <w:jc w:val="left"/>
              <w:rPr>
                <w:color w:val="000000"/>
                <w:sz w:val="20"/>
                <w:szCs w:val="20"/>
                <w:lang w:bidi="ar-SA"/>
              </w:rPr>
            </w:pPr>
            <w:r w:rsidRPr="0096786A">
              <w:rPr>
                <w:color w:val="000000"/>
                <w:sz w:val="20"/>
                <w:szCs w:val="20"/>
                <w:lang w:bidi="ar-SA"/>
              </w:rPr>
              <w:t>Котельная №3 ООО «КомЭнерго», ул. Удмуртская, д. 63</w:t>
            </w: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8,117</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8,357</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8,357</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9,350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9,350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9,590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9,703</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9,703</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14,916</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14,916</w:t>
            </w:r>
          </w:p>
        </w:tc>
        <w:tc>
          <w:tcPr>
            <w:tcW w:w="29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14,916</w:t>
            </w:r>
          </w:p>
        </w:tc>
      </w:tr>
      <w:tr w:rsidR="007454C1" w:rsidRPr="0096786A" w:rsidTr="006C436E">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0,849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0,849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0,849</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0,890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1,518</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1,518</w:t>
            </w:r>
          </w:p>
        </w:tc>
        <w:tc>
          <w:tcPr>
            <w:tcW w:w="29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color w:val="000000"/>
                <w:sz w:val="20"/>
                <w:szCs w:val="20"/>
                <w:lang w:bidi="ar-SA"/>
              </w:rPr>
            </w:pPr>
            <w:r w:rsidRPr="0096786A">
              <w:rPr>
                <w:color w:val="000000"/>
                <w:sz w:val="20"/>
                <w:szCs w:val="20"/>
                <w:lang w:bidi="ar-SA"/>
              </w:rPr>
              <w:t>1,518</w:t>
            </w:r>
          </w:p>
        </w:tc>
      </w:tr>
      <w:tr w:rsidR="007454C1" w:rsidRPr="0096786A" w:rsidTr="006C436E">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8" w:type="pct"/>
            <w:vMerge/>
            <w:tcBorders>
              <w:top w:val="nil"/>
              <w:left w:val="single" w:sz="4" w:space="0" w:color="auto"/>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color w:val="000000"/>
                <w:sz w:val="20"/>
                <w:szCs w:val="20"/>
                <w:lang w:bidi="ar-SA"/>
              </w:rPr>
            </w:pPr>
          </w:p>
        </w:tc>
        <w:tc>
          <w:tcPr>
            <w:tcW w:w="53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07"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Гкал/ч</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8,966</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9,206</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9,206</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10,240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10,240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10,480</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10,593</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10,593</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16,433</w:t>
            </w:r>
          </w:p>
        </w:tc>
        <w:tc>
          <w:tcPr>
            <w:tcW w:w="298"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16,433</w:t>
            </w:r>
          </w:p>
        </w:tc>
        <w:tc>
          <w:tcPr>
            <w:tcW w:w="299" w:type="pct"/>
            <w:tcBorders>
              <w:top w:val="nil"/>
              <w:left w:val="nil"/>
              <w:bottom w:val="single" w:sz="4" w:space="0" w:color="auto"/>
              <w:right w:val="single" w:sz="4" w:space="0" w:color="auto"/>
            </w:tcBorders>
            <w:shd w:val="clear" w:color="auto" w:fill="auto"/>
            <w:vAlign w:val="center"/>
            <w:hideMark/>
          </w:tcPr>
          <w:p w:rsidR="007454C1" w:rsidRPr="0096786A" w:rsidRDefault="007454C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16,433</w:t>
            </w:r>
          </w:p>
        </w:tc>
      </w:tr>
    </w:tbl>
    <w:p w:rsidR="005B4521" w:rsidRPr="00D833D5" w:rsidRDefault="005B4521" w:rsidP="005B4521">
      <w:pPr>
        <w:rPr>
          <w:lang w:eastAsia="en-US" w:bidi="ar-SA"/>
        </w:rPr>
      </w:pPr>
    </w:p>
    <w:p w:rsidR="005B4521" w:rsidRPr="00D833D5" w:rsidRDefault="005B4521" w:rsidP="005B4521">
      <w:pPr>
        <w:widowControl w:val="0"/>
        <w:spacing w:line="240" w:lineRule="auto"/>
        <w:ind w:firstLine="0"/>
        <w:jc w:val="left"/>
        <w:rPr>
          <w:lang w:eastAsia="en-US" w:bidi="ar-SA"/>
        </w:rPr>
      </w:pPr>
      <w:r w:rsidRPr="00D833D5">
        <w:rPr>
          <w:lang w:eastAsia="en-US" w:bidi="ar-SA"/>
        </w:rPr>
        <w:br w:type="page"/>
      </w:r>
    </w:p>
    <w:p w:rsidR="005C006D" w:rsidRPr="00D833D5" w:rsidRDefault="005B4521" w:rsidP="005C006D">
      <w:pPr>
        <w:pStyle w:val="af4"/>
        <w:rPr>
          <w:lang w:eastAsia="en-US" w:bidi="ar-SA"/>
        </w:rPr>
      </w:pPr>
      <w:r w:rsidRPr="00486F54">
        <w:lastRenderedPageBreak/>
        <w:t xml:space="preserve">Таблица </w:t>
      </w:r>
      <w:r w:rsidR="00B70AC3" w:rsidRPr="00486F54">
        <w:fldChar w:fldCharType="begin"/>
      </w:r>
      <w:r w:rsidRPr="00486F54">
        <w:instrText xml:space="preserve"> SEQ Таблица \* ARABIC </w:instrText>
      </w:r>
      <w:r w:rsidR="00B70AC3" w:rsidRPr="00486F54">
        <w:fldChar w:fldCharType="separate"/>
      </w:r>
      <w:r w:rsidR="007D268D">
        <w:rPr>
          <w:noProof/>
        </w:rPr>
        <w:t>7</w:t>
      </w:r>
      <w:r w:rsidR="00B70AC3" w:rsidRPr="00486F54">
        <w:fldChar w:fldCharType="end"/>
      </w:r>
      <w:r w:rsidRPr="00486F54">
        <w:t xml:space="preserve">. </w:t>
      </w:r>
      <w:r w:rsidRPr="00486F54">
        <w:rPr>
          <w:lang w:eastAsia="en-US" w:bidi="ar-SA"/>
        </w:rPr>
        <w:t>Приросты объемов потребления тепловой энергии на отопление, вентиляцию и горячее водоснабжение на территории МО </w:t>
      </w:r>
      <w:r w:rsidR="005C006D">
        <w:rPr>
          <w:lang w:eastAsia="en-US" w:bidi="ar-SA"/>
        </w:rPr>
        <w:t xml:space="preserve">«Городской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754"/>
        <w:gridCol w:w="1789"/>
        <w:gridCol w:w="1846"/>
        <w:gridCol w:w="1382"/>
        <w:gridCol w:w="755"/>
        <w:gridCol w:w="879"/>
        <w:gridCol w:w="755"/>
        <w:gridCol w:w="879"/>
        <w:gridCol w:w="1315"/>
        <w:gridCol w:w="1236"/>
        <w:gridCol w:w="80"/>
        <w:gridCol w:w="879"/>
        <w:gridCol w:w="879"/>
        <w:gridCol w:w="879"/>
        <w:gridCol w:w="879"/>
        <w:gridCol w:w="736"/>
      </w:tblGrid>
      <w:tr w:rsidR="00BE294A" w:rsidRPr="0096786A" w:rsidTr="008406FD">
        <w:trPr>
          <w:trHeight w:val="20"/>
          <w:tblHeader/>
        </w:trPr>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562"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580"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434"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37"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413" w:type="pct"/>
            <w:gridSpan w:val="2"/>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31"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562"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58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3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1,158</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22,661</w:t>
            </w:r>
          </w:p>
        </w:tc>
        <w:tc>
          <w:tcPr>
            <w:tcW w:w="23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2,916</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6,936</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30,069</w:t>
            </w:r>
          </w:p>
        </w:tc>
        <w:tc>
          <w:tcPr>
            <w:tcW w:w="413"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42,071</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17,060</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13,392</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17,883</w:t>
            </w:r>
          </w:p>
        </w:tc>
        <w:tc>
          <w:tcPr>
            <w:tcW w:w="231"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BE294A"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8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3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0,016</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12,564</w:t>
            </w:r>
          </w:p>
        </w:tc>
        <w:tc>
          <w:tcPr>
            <w:tcW w:w="23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0,227</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4,464</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3,233</w:t>
            </w:r>
          </w:p>
        </w:tc>
        <w:tc>
          <w:tcPr>
            <w:tcW w:w="413"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16,333</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2,457</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3,257</w:t>
            </w:r>
          </w:p>
        </w:tc>
        <w:tc>
          <w:tcPr>
            <w:tcW w:w="231"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BE294A"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80"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34"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37"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1,174</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35,225</w:t>
            </w:r>
          </w:p>
        </w:tc>
        <w:tc>
          <w:tcPr>
            <w:tcW w:w="237"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3,143</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11,400</w:t>
            </w:r>
          </w:p>
        </w:tc>
        <w:tc>
          <w:tcPr>
            <w:tcW w:w="413" w:type="pct"/>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33,302</w:t>
            </w:r>
          </w:p>
        </w:tc>
        <w:tc>
          <w:tcPr>
            <w:tcW w:w="413" w:type="pct"/>
            <w:gridSpan w:val="2"/>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58,404</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17,060</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15,849</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21,139</w:t>
            </w:r>
          </w:p>
        </w:tc>
        <w:tc>
          <w:tcPr>
            <w:tcW w:w="231"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r>
      <w:tr w:rsidR="005B4521"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325595" w:rsidP="00325595">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8406FD"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562" w:type="pct"/>
            <w:vMerge w:val="restart"/>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6B122B">
            <w:pPr>
              <w:autoSpaceDE/>
              <w:autoSpaceDN/>
              <w:spacing w:line="240" w:lineRule="auto"/>
              <w:ind w:firstLine="0"/>
              <w:jc w:val="left"/>
              <w:rPr>
                <w:color w:val="000000"/>
                <w:sz w:val="20"/>
                <w:szCs w:val="20"/>
                <w:lang w:bidi="ar-SA"/>
              </w:rPr>
            </w:pPr>
            <w:r w:rsidRPr="00E12781">
              <w:rPr>
                <w:bCs/>
                <w:color w:val="000000"/>
                <w:sz w:val="20"/>
                <w:szCs w:val="20"/>
                <w:lang w:bidi="ar-SA"/>
              </w:rPr>
              <w:t>Котельная, ул. Куйбышева, д. 77</w:t>
            </w: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0,183</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0,629</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406FD" w:rsidRPr="0096786A" w:rsidRDefault="008406FD" w:rsidP="00365245">
            <w:pPr>
              <w:autoSpaceDE/>
              <w:autoSpaceDN/>
              <w:spacing w:line="240" w:lineRule="auto"/>
              <w:ind w:firstLine="0"/>
              <w:jc w:val="center"/>
              <w:rPr>
                <w:color w:val="000000"/>
                <w:sz w:val="20"/>
                <w:szCs w:val="20"/>
                <w:lang w:bidi="ar-SA"/>
              </w:rPr>
            </w:pPr>
            <w:r>
              <w:rPr>
                <w:color w:val="000000"/>
                <w:sz w:val="20"/>
                <w:szCs w:val="20"/>
                <w:lang w:bidi="ar-SA"/>
              </w:rPr>
              <w:t>0,000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0" w:type="pct"/>
            <w:gridSpan w:val="6"/>
            <w:vMerge w:val="restart"/>
            <w:tcBorders>
              <w:top w:val="single" w:sz="4" w:space="0" w:color="auto"/>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0,007</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0,244</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8406FD" w:rsidRPr="0096786A" w:rsidRDefault="008406FD" w:rsidP="008406FD">
            <w:pPr>
              <w:autoSpaceDE/>
              <w:autoSpaceDN/>
              <w:spacing w:line="240" w:lineRule="auto"/>
              <w:ind w:firstLine="0"/>
              <w:jc w:val="center"/>
              <w:rPr>
                <w:color w:val="000000"/>
                <w:sz w:val="20"/>
                <w:szCs w:val="20"/>
                <w:lang w:bidi="ar-SA"/>
              </w:rPr>
            </w:pPr>
            <w:r>
              <w:rPr>
                <w:color w:val="000000"/>
                <w:sz w:val="20"/>
                <w:szCs w:val="20"/>
                <w:lang w:bidi="ar-SA"/>
              </w:rPr>
              <w:t>0,000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0" w:type="pct"/>
            <w:gridSpan w:val="6"/>
            <w:vMerge/>
            <w:tcBorders>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34"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37"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0,189</w:t>
            </w:r>
          </w:p>
        </w:tc>
        <w:tc>
          <w:tcPr>
            <w:tcW w:w="27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0,873</w:t>
            </w:r>
          </w:p>
        </w:tc>
        <w:tc>
          <w:tcPr>
            <w:tcW w:w="237"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413" w:type="pct"/>
            <w:tcBorders>
              <w:top w:val="single" w:sz="4" w:space="0" w:color="auto"/>
              <w:left w:val="nil"/>
              <w:bottom w:val="double" w:sz="6" w:space="0" w:color="auto"/>
              <w:right w:val="single" w:sz="4" w:space="0" w:color="auto"/>
            </w:tcBorders>
            <w:shd w:val="clear" w:color="auto" w:fill="auto"/>
            <w:vAlign w:val="center"/>
            <w:hideMark/>
          </w:tcPr>
          <w:p w:rsidR="008406FD" w:rsidRPr="008406FD" w:rsidRDefault="008406FD" w:rsidP="008406FD">
            <w:pPr>
              <w:autoSpaceDE/>
              <w:autoSpaceDN/>
              <w:spacing w:line="240" w:lineRule="auto"/>
              <w:ind w:firstLine="0"/>
              <w:jc w:val="center"/>
              <w:rPr>
                <w:b/>
                <w:color w:val="000000"/>
                <w:sz w:val="20"/>
              </w:rPr>
            </w:pPr>
            <w:r w:rsidRPr="00365245">
              <w:rPr>
                <w:b/>
                <w:color w:val="000000"/>
                <w:sz w:val="20"/>
                <w:szCs w:val="20"/>
                <w:lang w:bidi="ar-SA"/>
              </w:rPr>
              <w:t>0,000</w:t>
            </w:r>
          </w:p>
        </w:tc>
        <w:tc>
          <w:tcPr>
            <w:tcW w:w="388" w:type="pct"/>
            <w:tcBorders>
              <w:top w:val="single" w:sz="4" w:space="0" w:color="auto"/>
              <w:left w:val="single" w:sz="4" w:space="0" w:color="auto"/>
              <w:bottom w:val="double" w:sz="6" w:space="0" w:color="auto"/>
              <w:right w:val="single" w:sz="4" w:space="0" w:color="auto"/>
            </w:tcBorders>
            <w:shd w:val="clear" w:color="auto" w:fill="auto"/>
            <w:vAlign w:val="center"/>
          </w:tcPr>
          <w:p w:rsidR="008406FD" w:rsidRPr="008406FD" w:rsidRDefault="008406FD" w:rsidP="00B91323">
            <w:pPr>
              <w:autoSpaceDE/>
              <w:autoSpaceDN/>
              <w:spacing w:line="240" w:lineRule="auto"/>
              <w:ind w:firstLine="0"/>
              <w:jc w:val="center"/>
              <w:rPr>
                <w:b/>
                <w:color w:val="000000"/>
                <w:sz w:val="20"/>
              </w:rPr>
            </w:pPr>
            <w:r w:rsidRPr="00365245">
              <w:rPr>
                <w:b/>
                <w:color w:val="000000"/>
                <w:sz w:val="20"/>
                <w:szCs w:val="20"/>
                <w:lang w:bidi="ar-SA"/>
              </w:rPr>
              <w:t>0,000</w:t>
            </w:r>
          </w:p>
        </w:tc>
        <w:tc>
          <w:tcPr>
            <w:tcW w:w="1360" w:type="pct"/>
            <w:gridSpan w:val="6"/>
            <w:vMerge/>
            <w:tcBorders>
              <w:left w:val="single" w:sz="4" w:space="0" w:color="auto"/>
              <w:bottom w:val="double" w:sz="6"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8406FD"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562" w:type="pct"/>
            <w:vMerge w:val="restart"/>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Котельная А</w:t>
            </w:r>
            <w:r>
              <w:rPr>
                <w:color w:val="000000"/>
                <w:sz w:val="20"/>
                <w:szCs w:val="20"/>
                <w:lang w:bidi="ar-SA"/>
              </w:rPr>
              <w:t>О «Реммаш», ул. Драгунова, д. 15</w:t>
            </w: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2,273</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406FD" w:rsidRPr="0096786A" w:rsidRDefault="008406FD" w:rsidP="00365245">
            <w:pPr>
              <w:autoSpaceDE/>
              <w:autoSpaceDN/>
              <w:spacing w:line="240" w:lineRule="auto"/>
              <w:ind w:firstLine="0"/>
              <w:jc w:val="center"/>
              <w:rPr>
                <w:color w:val="000000"/>
                <w:sz w:val="20"/>
                <w:szCs w:val="20"/>
                <w:lang w:bidi="ar-SA"/>
              </w:rPr>
            </w:pPr>
            <w:r>
              <w:rPr>
                <w:color w:val="000000"/>
                <w:sz w:val="20"/>
                <w:szCs w:val="20"/>
                <w:lang w:bidi="ar-SA"/>
              </w:rPr>
              <w:t>0,000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0" w:type="pct"/>
            <w:gridSpan w:val="6"/>
            <w:vMerge w:val="restart"/>
            <w:tcBorders>
              <w:top w:val="single" w:sz="4" w:space="0" w:color="auto"/>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8406FD" w:rsidRPr="0096786A" w:rsidRDefault="008406FD" w:rsidP="008406FD">
            <w:pPr>
              <w:autoSpaceDE/>
              <w:autoSpaceDN/>
              <w:spacing w:line="240" w:lineRule="auto"/>
              <w:ind w:firstLine="0"/>
              <w:jc w:val="center"/>
              <w:rPr>
                <w:color w:val="000000"/>
                <w:sz w:val="20"/>
                <w:szCs w:val="20"/>
                <w:lang w:bidi="ar-SA"/>
              </w:rPr>
            </w:pPr>
            <w:r>
              <w:rPr>
                <w:color w:val="000000"/>
                <w:sz w:val="20"/>
                <w:szCs w:val="20"/>
                <w:lang w:bidi="ar-SA"/>
              </w:rPr>
              <w:t>0,000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0,000</w:t>
            </w:r>
          </w:p>
        </w:tc>
        <w:tc>
          <w:tcPr>
            <w:tcW w:w="1360" w:type="pct"/>
            <w:gridSpan w:val="6"/>
            <w:vMerge/>
            <w:tcBorders>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34"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37"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2,273</w:t>
            </w:r>
          </w:p>
        </w:tc>
        <w:tc>
          <w:tcPr>
            <w:tcW w:w="237"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413" w:type="pct"/>
            <w:tcBorders>
              <w:top w:val="single" w:sz="4" w:space="0" w:color="auto"/>
              <w:left w:val="nil"/>
              <w:bottom w:val="double" w:sz="6" w:space="0" w:color="auto"/>
              <w:right w:val="single" w:sz="4" w:space="0" w:color="auto"/>
            </w:tcBorders>
            <w:shd w:val="clear" w:color="auto" w:fill="auto"/>
            <w:vAlign w:val="center"/>
            <w:hideMark/>
          </w:tcPr>
          <w:p w:rsidR="008406FD" w:rsidRPr="008406FD" w:rsidRDefault="008406FD" w:rsidP="008406FD">
            <w:pPr>
              <w:autoSpaceDE/>
              <w:autoSpaceDN/>
              <w:spacing w:line="240" w:lineRule="auto"/>
              <w:ind w:firstLine="0"/>
              <w:jc w:val="center"/>
              <w:rPr>
                <w:b/>
                <w:color w:val="000000"/>
                <w:sz w:val="20"/>
              </w:rPr>
            </w:pPr>
            <w:r w:rsidRPr="00365245">
              <w:rPr>
                <w:b/>
                <w:color w:val="000000"/>
                <w:sz w:val="20"/>
                <w:szCs w:val="20"/>
                <w:lang w:bidi="ar-SA"/>
              </w:rPr>
              <w:t>0,000</w:t>
            </w:r>
          </w:p>
        </w:tc>
        <w:tc>
          <w:tcPr>
            <w:tcW w:w="388" w:type="pct"/>
            <w:tcBorders>
              <w:top w:val="single" w:sz="4" w:space="0" w:color="auto"/>
              <w:left w:val="single" w:sz="4" w:space="0" w:color="auto"/>
              <w:bottom w:val="double" w:sz="6" w:space="0" w:color="auto"/>
              <w:right w:val="single" w:sz="4" w:space="0" w:color="auto"/>
            </w:tcBorders>
            <w:shd w:val="clear" w:color="auto" w:fill="auto"/>
            <w:vAlign w:val="center"/>
          </w:tcPr>
          <w:p w:rsidR="008406FD" w:rsidRPr="008406FD" w:rsidRDefault="008406FD" w:rsidP="00B91323">
            <w:pPr>
              <w:autoSpaceDE/>
              <w:autoSpaceDN/>
              <w:spacing w:line="240" w:lineRule="auto"/>
              <w:ind w:firstLine="0"/>
              <w:jc w:val="center"/>
              <w:rPr>
                <w:b/>
                <w:color w:val="000000"/>
                <w:sz w:val="20"/>
              </w:rPr>
            </w:pPr>
            <w:r w:rsidRPr="00365245">
              <w:rPr>
                <w:b/>
                <w:color w:val="000000"/>
                <w:sz w:val="20"/>
                <w:szCs w:val="20"/>
                <w:lang w:bidi="ar-SA"/>
              </w:rPr>
              <w:t>0,000</w:t>
            </w:r>
          </w:p>
        </w:tc>
        <w:tc>
          <w:tcPr>
            <w:tcW w:w="1360" w:type="pct"/>
            <w:gridSpan w:val="6"/>
            <w:vMerge/>
            <w:tcBorders>
              <w:left w:val="single" w:sz="4" w:space="0" w:color="auto"/>
              <w:bottom w:val="double" w:sz="6"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8406FD" w:rsidRPr="0096786A" w:rsidTr="008406FD">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562" w:type="pct"/>
            <w:vMerge w:val="restart"/>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Pr>
                <w:color w:val="000000"/>
                <w:sz w:val="20"/>
                <w:szCs w:val="20"/>
                <w:lang w:bidi="ar-SA"/>
              </w:rPr>
              <w:t>Котельная №3</w:t>
            </w:r>
            <w:r w:rsidRPr="0096786A">
              <w:rPr>
                <w:color w:val="000000"/>
                <w:sz w:val="20"/>
                <w:szCs w:val="20"/>
                <w:lang w:bidi="ar-SA"/>
              </w:rPr>
              <w:t xml:space="preserve"> ООО «КомЭнерго», ул. Удмуртская, д. 63</w:t>
            </w: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0,522</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2,161</w:t>
            </w:r>
          </w:p>
        </w:tc>
        <w:tc>
          <w:tcPr>
            <w:tcW w:w="413"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gridSpan w:val="2"/>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0,522</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0,246</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11,342</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31"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8406FD" w:rsidRPr="0096786A" w:rsidTr="008406FD">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0,137</w:t>
            </w:r>
          </w:p>
        </w:tc>
        <w:tc>
          <w:tcPr>
            <w:tcW w:w="413"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413" w:type="pct"/>
            <w:gridSpan w:val="2"/>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2,065</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c>
          <w:tcPr>
            <w:tcW w:w="231"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0,000</w:t>
            </w:r>
          </w:p>
        </w:tc>
      </w:tr>
      <w:tr w:rsidR="008406FD" w:rsidRPr="0096786A" w:rsidTr="008406FD">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62"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80"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3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0,522</w:t>
            </w:r>
          </w:p>
        </w:tc>
        <w:tc>
          <w:tcPr>
            <w:tcW w:w="23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2,297</w:t>
            </w:r>
          </w:p>
        </w:tc>
        <w:tc>
          <w:tcPr>
            <w:tcW w:w="413"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413" w:type="pct"/>
            <w:gridSpan w:val="2"/>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0,522</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0,246</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13,407</w:t>
            </w:r>
          </w:p>
        </w:tc>
        <w:tc>
          <w:tcPr>
            <w:tcW w:w="2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c>
          <w:tcPr>
            <w:tcW w:w="231"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0,000</w:t>
            </w:r>
          </w:p>
        </w:tc>
      </w:tr>
    </w:tbl>
    <w:p w:rsidR="005B4521" w:rsidRPr="001A5A6A" w:rsidRDefault="005B4521" w:rsidP="005B4521">
      <w:pPr>
        <w:rPr>
          <w:lang w:eastAsia="en-US" w:bidi="ar-SA"/>
        </w:rPr>
      </w:pPr>
    </w:p>
    <w:p w:rsidR="005B4521" w:rsidRPr="00486F54" w:rsidRDefault="005B4521" w:rsidP="005B4521">
      <w:pPr>
        <w:widowControl w:val="0"/>
        <w:spacing w:line="240" w:lineRule="auto"/>
        <w:ind w:firstLine="0"/>
        <w:jc w:val="left"/>
        <w:rPr>
          <w:lang w:eastAsia="en-US" w:bidi="ar-SA"/>
        </w:rPr>
      </w:pPr>
      <w:r w:rsidRPr="00486F54">
        <w:rPr>
          <w:lang w:eastAsia="en-US" w:bidi="ar-SA"/>
        </w:rPr>
        <w:br w:type="page"/>
      </w:r>
    </w:p>
    <w:p w:rsidR="005C006D" w:rsidRPr="00D833D5" w:rsidRDefault="005B4521" w:rsidP="005C006D">
      <w:pPr>
        <w:pStyle w:val="af4"/>
        <w:rPr>
          <w:lang w:eastAsia="en-US" w:bidi="ar-SA"/>
        </w:rPr>
      </w:pPr>
      <w:r w:rsidRPr="00B7068C">
        <w:lastRenderedPageBreak/>
        <w:t xml:space="preserve">Таблица </w:t>
      </w:r>
      <w:r w:rsidR="00B70AC3" w:rsidRPr="00B7068C">
        <w:fldChar w:fldCharType="begin"/>
      </w:r>
      <w:r w:rsidRPr="00B7068C">
        <w:instrText xml:space="preserve"> SEQ Таблица \* ARABIC </w:instrText>
      </w:r>
      <w:r w:rsidR="00B70AC3" w:rsidRPr="00B7068C">
        <w:fldChar w:fldCharType="separate"/>
      </w:r>
      <w:r w:rsidR="007D268D">
        <w:rPr>
          <w:noProof/>
        </w:rPr>
        <w:t>8</w:t>
      </w:r>
      <w:r w:rsidR="00B70AC3" w:rsidRPr="00B7068C">
        <w:fldChar w:fldCharType="end"/>
      </w:r>
      <w:r w:rsidRPr="00B7068C">
        <w:t xml:space="preserve">. </w:t>
      </w:r>
      <w:r w:rsidRPr="00B7068C">
        <w:rPr>
          <w:lang w:eastAsia="en-US" w:bidi="ar-SA"/>
        </w:rPr>
        <w:t>Перспективные объемы потребления тепловой энергии на территории МО </w:t>
      </w:r>
      <w:r w:rsidR="005C006D">
        <w:rPr>
          <w:lang w:eastAsia="en-US" w:bidi="ar-SA"/>
        </w:rPr>
        <w:t xml:space="preserve">«Городской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754"/>
        <w:gridCol w:w="1629"/>
        <w:gridCol w:w="1674"/>
        <w:gridCol w:w="1255"/>
        <w:gridCol w:w="908"/>
        <w:gridCol w:w="908"/>
        <w:gridCol w:w="908"/>
        <w:gridCol w:w="908"/>
        <w:gridCol w:w="1516"/>
        <w:gridCol w:w="911"/>
        <w:gridCol w:w="911"/>
        <w:gridCol w:w="911"/>
        <w:gridCol w:w="914"/>
        <w:gridCol w:w="911"/>
        <w:gridCol w:w="904"/>
      </w:tblGrid>
      <w:tr w:rsidR="00BE294A" w:rsidRPr="0096786A" w:rsidTr="008406FD">
        <w:trPr>
          <w:trHeight w:val="20"/>
          <w:tblHeader/>
        </w:trPr>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512"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52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394"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47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8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84"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512"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52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39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460,201</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482,862</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485,778</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492,714</w:t>
            </w:r>
          </w:p>
        </w:tc>
        <w:tc>
          <w:tcPr>
            <w:tcW w:w="476"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522,783</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564,853</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581,914</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595,305</w:t>
            </w:r>
          </w:p>
        </w:tc>
        <w:tc>
          <w:tcPr>
            <w:tcW w:w="28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595,305</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613,188</w:t>
            </w:r>
          </w:p>
        </w:tc>
        <w:tc>
          <w:tcPr>
            <w:tcW w:w="28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613,188</w:t>
            </w:r>
          </w:p>
        </w:tc>
      </w:tr>
      <w:tr w:rsidR="00BE294A"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2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39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92,741</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105,305</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105,532</w:t>
            </w:r>
          </w:p>
        </w:tc>
        <w:tc>
          <w:tcPr>
            <w:tcW w:w="28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109,996</w:t>
            </w:r>
          </w:p>
        </w:tc>
        <w:tc>
          <w:tcPr>
            <w:tcW w:w="476"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113,229</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129,561</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129,561</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132,018</w:t>
            </w:r>
          </w:p>
        </w:tc>
        <w:tc>
          <w:tcPr>
            <w:tcW w:w="287"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132,018</w:t>
            </w:r>
          </w:p>
        </w:tc>
        <w:tc>
          <w:tcPr>
            <w:tcW w:w="28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135,275</w:t>
            </w:r>
          </w:p>
        </w:tc>
        <w:tc>
          <w:tcPr>
            <w:tcW w:w="284"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135,275</w:t>
            </w:r>
          </w:p>
        </w:tc>
      </w:tr>
      <w:tr w:rsidR="00BE294A"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2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394"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8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552,942</w:t>
            </w:r>
          </w:p>
        </w:tc>
        <w:tc>
          <w:tcPr>
            <w:tcW w:w="28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588,167</w:t>
            </w:r>
          </w:p>
        </w:tc>
        <w:tc>
          <w:tcPr>
            <w:tcW w:w="28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591,310</w:t>
            </w:r>
          </w:p>
        </w:tc>
        <w:tc>
          <w:tcPr>
            <w:tcW w:w="28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602,710</w:t>
            </w:r>
          </w:p>
        </w:tc>
        <w:tc>
          <w:tcPr>
            <w:tcW w:w="476" w:type="pct"/>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636,012</w:t>
            </w:r>
          </w:p>
        </w:tc>
        <w:tc>
          <w:tcPr>
            <w:tcW w:w="28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694,415</w:t>
            </w:r>
          </w:p>
        </w:tc>
        <w:tc>
          <w:tcPr>
            <w:tcW w:w="28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711,475</w:t>
            </w:r>
          </w:p>
        </w:tc>
        <w:tc>
          <w:tcPr>
            <w:tcW w:w="28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727</w:t>
            </w:r>
            <w:r w:rsidR="008406FD">
              <w:rPr>
                <w:b/>
                <w:bCs/>
                <w:color w:val="000000"/>
                <w:sz w:val="20"/>
                <w:szCs w:val="20"/>
                <w:lang w:bidi="ar-SA"/>
              </w:rPr>
              <w:t xml:space="preserve"> </w:t>
            </w:r>
            <w:r w:rsidRPr="0096786A">
              <w:rPr>
                <w:b/>
                <w:bCs/>
                <w:color w:val="000000"/>
                <w:sz w:val="20"/>
                <w:szCs w:val="20"/>
                <w:lang w:bidi="ar-SA"/>
              </w:rPr>
              <w:t>,323</w:t>
            </w:r>
          </w:p>
        </w:tc>
        <w:tc>
          <w:tcPr>
            <w:tcW w:w="287"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727,323</w:t>
            </w:r>
          </w:p>
        </w:tc>
        <w:tc>
          <w:tcPr>
            <w:tcW w:w="28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748,463</w:t>
            </w:r>
          </w:p>
        </w:tc>
        <w:tc>
          <w:tcPr>
            <w:tcW w:w="284"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748,463</w:t>
            </w:r>
          </w:p>
        </w:tc>
      </w:tr>
      <w:tr w:rsidR="005B4521"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325595" w:rsidP="00325595">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8406FD"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512" w:type="pct"/>
            <w:vMerge w:val="restart"/>
            <w:tcBorders>
              <w:top w:val="nil"/>
              <w:left w:val="single" w:sz="4" w:space="0" w:color="auto"/>
              <w:bottom w:val="double" w:sz="6" w:space="0" w:color="000000"/>
              <w:right w:val="single" w:sz="4" w:space="0" w:color="auto"/>
            </w:tcBorders>
            <w:shd w:val="clear" w:color="auto" w:fill="auto"/>
            <w:vAlign w:val="center"/>
            <w:hideMark/>
          </w:tcPr>
          <w:p w:rsidR="008406FD" w:rsidRPr="00E12781" w:rsidRDefault="008406FD" w:rsidP="00C75426">
            <w:pPr>
              <w:autoSpaceDE/>
              <w:autoSpaceDN/>
              <w:spacing w:line="240" w:lineRule="auto"/>
              <w:ind w:firstLine="0"/>
              <w:jc w:val="left"/>
              <w:rPr>
                <w:color w:val="000000"/>
                <w:sz w:val="20"/>
                <w:szCs w:val="20"/>
                <w:lang w:bidi="ar-SA"/>
              </w:rPr>
            </w:pPr>
          </w:p>
          <w:p w:rsidR="008406FD" w:rsidRPr="00E12781" w:rsidRDefault="008406FD" w:rsidP="006B122B">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16,682</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17,311</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17,311</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17,311</w:t>
            </w:r>
          </w:p>
        </w:tc>
        <w:tc>
          <w:tcPr>
            <w:tcW w:w="4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406FD" w:rsidRPr="0096786A" w:rsidRDefault="008406FD" w:rsidP="00365245">
            <w:pPr>
              <w:autoSpaceDE/>
              <w:autoSpaceDN/>
              <w:spacing w:line="240" w:lineRule="auto"/>
              <w:ind w:firstLine="0"/>
              <w:jc w:val="center"/>
              <w:rPr>
                <w:color w:val="000000"/>
                <w:sz w:val="20"/>
                <w:szCs w:val="20"/>
                <w:lang w:bidi="ar-SA"/>
              </w:rPr>
            </w:pPr>
            <w:r>
              <w:rPr>
                <w:color w:val="000000"/>
                <w:sz w:val="20"/>
                <w:szCs w:val="20"/>
                <w:lang w:bidi="ar-SA"/>
              </w:rPr>
              <w:t>17,311</w:t>
            </w:r>
          </w:p>
        </w:tc>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17,311</w:t>
            </w:r>
          </w:p>
        </w:tc>
        <w:tc>
          <w:tcPr>
            <w:tcW w:w="1429" w:type="pct"/>
            <w:gridSpan w:val="5"/>
            <w:vMerge w:val="restart"/>
            <w:tcBorders>
              <w:top w:val="single" w:sz="4" w:space="0" w:color="auto"/>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5,519</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5,763</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5,763</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5,763</w:t>
            </w:r>
          </w:p>
        </w:tc>
        <w:tc>
          <w:tcPr>
            <w:tcW w:w="476" w:type="pct"/>
            <w:tcBorders>
              <w:top w:val="single" w:sz="4" w:space="0" w:color="auto"/>
              <w:left w:val="nil"/>
              <w:bottom w:val="single" w:sz="4" w:space="0" w:color="auto"/>
              <w:right w:val="single" w:sz="4" w:space="0" w:color="auto"/>
            </w:tcBorders>
            <w:shd w:val="clear" w:color="auto" w:fill="auto"/>
            <w:vAlign w:val="center"/>
            <w:hideMark/>
          </w:tcPr>
          <w:p w:rsidR="008406FD" w:rsidRPr="0096786A" w:rsidRDefault="008406FD" w:rsidP="008406FD">
            <w:pPr>
              <w:autoSpaceDE/>
              <w:autoSpaceDN/>
              <w:spacing w:line="240" w:lineRule="auto"/>
              <w:ind w:firstLine="0"/>
              <w:jc w:val="center"/>
              <w:rPr>
                <w:color w:val="000000"/>
                <w:sz w:val="20"/>
                <w:szCs w:val="20"/>
                <w:lang w:bidi="ar-SA"/>
              </w:rPr>
            </w:pPr>
            <w:r>
              <w:rPr>
                <w:color w:val="000000"/>
                <w:sz w:val="20"/>
                <w:szCs w:val="20"/>
                <w:lang w:bidi="ar-SA"/>
              </w:rPr>
              <w:t>5,763</w:t>
            </w:r>
          </w:p>
        </w:tc>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5,763</w:t>
            </w:r>
          </w:p>
        </w:tc>
        <w:tc>
          <w:tcPr>
            <w:tcW w:w="1429" w:type="pct"/>
            <w:gridSpan w:val="5"/>
            <w:vMerge/>
            <w:tcBorders>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394"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22,201</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23,074</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23,074</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23,074</w:t>
            </w:r>
          </w:p>
        </w:tc>
        <w:tc>
          <w:tcPr>
            <w:tcW w:w="476" w:type="pct"/>
            <w:tcBorders>
              <w:top w:val="single" w:sz="4" w:space="0" w:color="auto"/>
              <w:left w:val="nil"/>
              <w:bottom w:val="double" w:sz="6" w:space="0" w:color="auto"/>
              <w:right w:val="single" w:sz="4" w:space="0" w:color="auto"/>
            </w:tcBorders>
            <w:shd w:val="clear" w:color="auto" w:fill="auto"/>
            <w:vAlign w:val="center"/>
            <w:hideMark/>
          </w:tcPr>
          <w:p w:rsidR="008406FD" w:rsidRPr="008406FD" w:rsidRDefault="008406FD" w:rsidP="008406FD">
            <w:pPr>
              <w:autoSpaceDE/>
              <w:autoSpaceDN/>
              <w:spacing w:line="240" w:lineRule="auto"/>
              <w:ind w:firstLine="0"/>
              <w:jc w:val="center"/>
              <w:rPr>
                <w:b/>
                <w:color w:val="000000"/>
                <w:sz w:val="20"/>
              </w:rPr>
            </w:pPr>
            <w:r>
              <w:rPr>
                <w:b/>
                <w:color w:val="000000"/>
                <w:sz w:val="20"/>
                <w:szCs w:val="20"/>
                <w:lang w:bidi="ar-SA"/>
              </w:rPr>
              <w:t>23,074</w:t>
            </w:r>
          </w:p>
        </w:tc>
        <w:tc>
          <w:tcPr>
            <w:tcW w:w="286" w:type="pct"/>
            <w:tcBorders>
              <w:top w:val="single" w:sz="4" w:space="0" w:color="auto"/>
              <w:left w:val="single" w:sz="4" w:space="0" w:color="auto"/>
              <w:bottom w:val="double" w:sz="6" w:space="0" w:color="auto"/>
              <w:right w:val="single" w:sz="4" w:space="0" w:color="auto"/>
            </w:tcBorders>
            <w:shd w:val="clear" w:color="auto" w:fill="auto"/>
            <w:vAlign w:val="center"/>
          </w:tcPr>
          <w:p w:rsidR="008406FD" w:rsidRPr="008406FD" w:rsidRDefault="008406FD" w:rsidP="00B91323">
            <w:pPr>
              <w:autoSpaceDE/>
              <w:autoSpaceDN/>
              <w:spacing w:line="240" w:lineRule="auto"/>
              <w:ind w:firstLine="0"/>
              <w:jc w:val="center"/>
              <w:rPr>
                <w:b/>
                <w:color w:val="000000"/>
                <w:sz w:val="20"/>
              </w:rPr>
            </w:pPr>
            <w:r>
              <w:rPr>
                <w:b/>
                <w:color w:val="000000"/>
                <w:sz w:val="20"/>
                <w:szCs w:val="20"/>
                <w:lang w:bidi="ar-SA"/>
              </w:rPr>
              <w:t>23,074</w:t>
            </w:r>
          </w:p>
        </w:tc>
        <w:tc>
          <w:tcPr>
            <w:tcW w:w="1429" w:type="pct"/>
            <w:gridSpan w:val="5"/>
            <w:vMerge/>
            <w:tcBorders>
              <w:left w:val="single" w:sz="4" w:space="0" w:color="auto"/>
              <w:bottom w:val="double" w:sz="6"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8406FD" w:rsidRPr="0096786A" w:rsidTr="008406FD">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512" w:type="pct"/>
            <w:vMerge w:val="restart"/>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Котельная А</w:t>
            </w:r>
            <w:r>
              <w:rPr>
                <w:color w:val="000000"/>
                <w:sz w:val="20"/>
                <w:szCs w:val="20"/>
                <w:lang w:bidi="ar-SA"/>
              </w:rPr>
              <w:t>О «Реммаш», ул. Драгунова, д. 15</w:t>
            </w: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7,369</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9,642</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9,642</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9,642</w:t>
            </w:r>
          </w:p>
        </w:tc>
        <w:tc>
          <w:tcPr>
            <w:tcW w:w="4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406FD" w:rsidRPr="0096786A" w:rsidRDefault="008406FD" w:rsidP="00365245">
            <w:pPr>
              <w:autoSpaceDE/>
              <w:autoSpaceDN/>
              <w:spacing w:line="240" w:lineRule="auto"/>
              <w:ind w:firstLine="0"/>
              <w:jc w:val="center"/>
              <w:rPr>
                <w:color w:val="000000"/>
                <w:sz w:val="20"/>
                <w:szCs w:val="20"/>
                <w:lang w:bidi="ar-SA"/>
              </w:rPr>
            </w:pPr>
            <w:r>
              <w:rPr>
                <w:color w:val="000000"/>
                <w:sz w:val="20"/>
                <w:szCs w:val="20"/>
                <w:lang w:bidi="ar-SA"/>
              </w:rPr>
              <w:t>9,642</w:t>
            </w:r>
          </w:p>
        </w:tc>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9,642</w:t>
            </w:r>
          </w:p>
        </w:tc>
        <w:tc>
          <w:tcPr>
            <w:tcW w:w="1429" w:type="pct"/>
            <w:gridSpan w:val="5"/>
            <w:vMerge w:val="restart"/>
            <w:tcBorders>
              <w:top w:val="single" w:sz="4" w:space="0" w:color="auto"/>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3,586</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3,586</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3,586</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3,586</w:t>
            </w:r>
          </w:p>
        </w:tc>
        <w:tc>
          <w:tcPr>
            <w:tcW w:w="476" w:type="pct"/>
            <w:tcBorders>
              <w:top w:val="single" w:sz="4" w:space="0" w:color="auto"/>
              <w:left w:val="nil"/>
              <w:bottom w:val="single" w:sz="4" w:space="0" w:color="auto"/>
              <w:right w:val="single" w:sz="4" w:space="0" w:color="auto"/>
            </w:tcBorders>
            <w:shd w:val="clear" w:color="auto" w:fill="auto"/>
            <w:vAlign w:val="center"/>
            <w:hideMark/>
          </w:tcPr>
          <w:p w:rsidR="008406FD" w:rsidRPr="0096786A" w:rsidRDefault="008406FD" w:rsidP="008406FD">
            <w:pPr>
              <w:autoSpaceDE/>
              <w:autoSpaceDN/>
              <w:spacing w:line="240" w:lineRule="auto"/>
              <w:ind w:firstLine="0"/>
              <w:jc w:val="center"/>
              <w:rPr>
                <w:color w:val="000000"/>
                <w:sz w:val="20"/>
                <w:szCs w:val="20"/>
                <w:lang w:bidi="ar-SA"/>
              </w:rPr>
            </w:pPr>
            <w:r>
              <w:rPr>
                <w:color w:val="000000"/>
                <w:sz w:val="20"/>
                <w:szCs w:val="20"/>
                <w:lang w:bidi="ar-SA"/>
              </w:rPr>
              <w:t>3,586</w:t>
            </w:r>
          </w:p>
        </w:tc>
        <w:tc>
          <w:tcPr>
            <w:tcW w:w="286" w:type="pct"/>
            <w:tcBorders>
              <w:top w:val="single" w:sz="4" w:space="0" w:color="auto"/>
              <w:left w:val="single" w:sz="4" w:space="0" w:color="auto"/>
              <w:bottom w:val="single" w:sz="4" w:space="0" w:color="auto"/>
              <w:right w:val="single" w:sz="4" w:space="0" w:color="auto"/>
            </w:tcBorders>
            <w:shd w:val="clear" w:color="auto" w:fill="auto"/>
            <w:vAlign w:val="center"/>
          </w:tcPr>
          <w:p w:rsidR="008406FD" w:rsidRPr="0096786A" w:rsidRDefault="008406FD" w:rsidP="00B91323">
            <w:pPr>
              <w:autoSpaceDE/>
              <w:autoSpaceDN/>
              <w:spacing w:line="240" w:lineRule="auto"/>
              <w:ind w:firstLine="0"/>
              <w:jc w:val="center"/>
              <w:rPr>
                <w:color w:val="000000"/>
                <w:sz w:val="20"/>
                <w:szCs w:val="20"/>
                <w:lang w:bidi="ar-SA"/>
              </w:rPr>
            </w:pPr>
            <w:r>
              <w:rPr>
                <w:color w:val="000000"/>
                <w:sz w:val="20"/>
                <w:szCs w:val="20"/>
                <w:lang w:bidi="ar-SA"/>
              </w:rPr>
              <w:t>3,586</w:t>
            </w:r>
          </w:p>
        </w:tc>
        <w:tc>
          <w:tcPr>
            <w:tcW w:w="1429" w:type="pct"/>
            <w:gridSpan w:val="5"/>
            <w:vMerge/>
            <w:tcBorders>
              <w:left w:val="single" w:sz="4"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8406FD">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double" w:sz="6" w:space="0" w:color="000000"/>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394"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10,955</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13,228</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13,228</w:t>
            </w:r>
          </w:p>
        </w:tc>
        <w:tc>
          <w:tcPr>
            <w:tcW w:w="285" w:type="pct"/>
            <w:tcBorders>
              <w:top w:val="nil"/>
              <w:left w:val="nil"/>
              <w:bottom w:val="double" w:sz="6"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13,228</w:t>
            </w:r>
          </w:p>
        </w:tc>
        <w:tc>
          <w:tcPr>
            <w:tcW w:w="476" w:type="pct"/>
            <w:tcBorders>
              <w:top w:val="single" w:sz="4" w:space="0" w:color="auto"/>
              <w:left w:val="nil"/>
              <w:bottom w:val="double" w:sz="6" w:space="0" w:color="auto"/>
              <w:right w:val="single" w:sz="4" w:space="0" w:color="auto"/>
            </w:tcBorders>
            <w:shd w:val="clear" w:color="auto" w:fill="auto"/>
            <w:vAlign w:val="center"/>
            <w:hideMark/>
          </w:tcPr>
          <w:p w:rsidR="008406FD" w:rsidRPr="008406FD" w:rsidRDefault="008406FD" w:rsidP="008406FD">
            <w:pPr>
              <w:autoSpaceDE/>
              <w:autoSpaceDN/>
              <w:spacing w:line="240" w:lineRule="auto"/>
              <w:ind w:firstLine="0"/>
              <w:jc w:val="center"/>
              <w:rPr>
                <w:b/>
                <w:color w:val="000000"/>
                <w:sz w:val="20"/>
              </w:rPr>
            </w:pPr>
            <w:r>
              <w:rPr>
                <w:b/>
                <w:color w:val="000000"/>
                <w:sz w:val="20"/>
                <w:szCs w:val="20"/>
                <w:lang w:bidi="ar-SA"/>
              </w:rPr>
              <w:t>13,228</w:t>
            </w:r>
          </w:p>
        </w:tc>
        <w:tc>
          <w:tcPr>
            <w:tcW w:w="286" w:type="pct"/>
            <w:tcBorders>
              <w:top w:val="single" w:sz="4" w:space="0" w:color="auto"/>
              <w:left w:val="single" w:sz="4" w:space="0" w:color="auto"/>
              <w:bottom w:val="double" w:sz="6" w:space="0" w:color="auto"/>
              <w:right w:val="single" w:sz="4" w:space="0" w:color="auto"/>
            </w:tcBorders>
            <w:shd w:val="clear" w:color="auto" w:fill="auto"/>
            <w:vAlign w:val="center"/>
          </w:tcPr>
          <w:p w:rsidR="008406FD" w:rsidRPr="008406FD" w:rsidRDefault="008406FD" w:rsidP="00B91323">
            <w:pPr>
              <w:autoSpaceDE/>
              <w:autoSpaceDN/>
              <w:spacing w:line="240" w:lineRule="auto"/>
              <w:ind w:firstLine="0"/>
              <w:jc w:val="center"/>
              <w:rPr>
                <w:b/>
                <w:color w:val="000000"/>
                <w:sz w:val="20"/>
              </w:rPr>
            </w:pPr>
            <w:r>
              <w:rPr>
                <w:b/>
                <w:color w:val="000000"/>
                <w:sz w:val="20"/>
                <w:szCs w:val="20"/>
                <w:lang w:bidi="ar-SA"/>
              </w:rPr>
              <w:t>13,228</w:t>
            </w:r>
          </w:p>
        </w:tc>
        <w:tc>
          <w:tcPr>
            <w:tcW w:w="1429" w:type="pct"/>
            <w:gridSpan w:val="5"/>
            <w:vMerge/>
            <w:tcBorders>
              <w:left w:val="single" w:sz="4" w:space="0" w:color="auto"/>
              <w:bottom w:val="double" w:sz="6" w:space="0" w:color="auto"/>
              <w:right w:val="single" w:sz="4" w:space="0" w:color="auto"/>
            </w:tcBorders>
            <w:shd w:val="clear" w:color="auto" w:fill="auto"/>
            <w:vAlign w:val="center"/>
          </w:tcPr>
          <w:p w:rsidR="008406FD" w:rsidRPr="0096786A" w:rsidRDefault="008406FD" w:rsidP="00C75426">
            <w:pPr>
              <w:autoSpaceDE/>
              <w:autoSpaceDN/>
              <w:spacing w:line="240" w:lineRule="auto"/>
              <w:ind w:firstLine="0"/>
              <w:jc w:val="left"/>
              <w:rPr>
                <w:color w:val="000000"/>
                <w:sz w:val="20"/>
                <w:szCs w:val="20"/>
                <w:lang w:bidi="ar-SA"/>
              </w:rPr>
            </w:pPr>
          </w:p>
        </w:tc>
      </w:tr>
      <w:tr w:rsidR="008406FD"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8406FD" w:rsidRPr="0096786A" w:rsidTr="008406FD">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512" w:type="pct"/>
            <w:vMerge w:val="restart"/>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377239">
            <w:pPr>
              <w:autoSpaceDE/>
              <w:autoSpaceDN/>
              <w:spacing w:line="240" w:lineRule="auto"/>
              <w:ind w:firstLine="0"/>
              <w:jc w:val="left"/>
              <w:rPr>
                <w:color w:val="000000"/>
                <w:sz w:val="20"/>
                <w:szCs w:val="20"/>
                <w:lang w:bidi="ar-SA"/>
              </w:rPr>
            </w:pPr>
            <w:r w:rsidRPr="0096786A">
              <w:rPr>
                <w:color w:val="000000"/>
                <w:sz w:val="20"/>
                <w:szCs w:val="20"/>
                <w:lang w:bidi="ar-SA"/>
              </w:rPr>
              <w:t>Котельная №3 ООО «КомЭнерго», ул. Удмуртская, д. 63</w:t>
            </w: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17,660</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18,182</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18,182</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20,343</w:t>
            </w:r>
          </w:p>
        </w:tc>
        <w:tc>
          <w:tcPr>
            <w:tcW w:w="4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20,343</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20,865</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21,111</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21,111</w:t>
            </w:r>
          </w:p>
        </w:tc>
        <w:tc>
          <w:tcPr>
            <w:tcW w:w="28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32,453</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32,453</w:t>
            </w:r>
          </w:p>
        </w:tc>
        <w:tc>
          <w:tcPr>
            <w:tcW w:w="28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32,453</w:t>
            </w:r>
          </w:p>
        </w:tc>
      </w:tr>
      <w:tr w:rsidR="008406FD" w:rsidRPr="0096786A" w:rsidTr="008406FD">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2,794</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2,794</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2,794</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2,931</w:t>
            </w:r>
          </w:p>
        </w:tc>
        <w:tc>
          <w:tcPr>
            <w:tcW w:w="4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2,931</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2,931</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2,931</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2,931</w:t>
            </w:r>
          </w:p>
        </w:tc>
        <w:tc>
          <w:tcPr>
            <w:tcW w:w="28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4,995</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4,995</w:t>
            </w:r>
          </w:p>
        </w:tc>
        <w:tc>
          <w:tcPr>
            <w:tcW w:w="28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color w:val="000000"/>
                <w:sz w:val="20"/>
                <w:szCs w:val="20"/>
                <w:lang w:bidi="ar-SA"/>
              </w:rPr>
            </w:pPr>
            <w:r w:rsidRPr="0096786A">
              <w:rPr>
                <w:color w:val="000000"/>
                <w:sz w:val="20"/>
                <w:szCs w:val="20"/>
                <w:lang w:bidi="ar-SA"/>
              </w:rPr>
              <w:t>4,995</w:t>
            </w:r>
          </w:p>
        </w:tc>
      </w:tr>
      <w:tr w:rsidR="008406FD" w:rsidRPr="0096786A" w:rsidTr="008406FD">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12" w:type="pct"/>
            <w:vMerge/>
            <w:tcBorders>
              <w:top w:val="nil"/>
              <w:left w:val="single" w:sz="4" w:space="0" w:color="auto"/>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color w:val="000000"/>
                <w:sz w:val="20"/>
                <w:szCs w:val="20"/>
                <w:lang w:bidi="ar-SA"/>
              </w:rPr>
            </w:pPr>
          </w:p>
        </w:tc>
        <w:tc>
          <w:tcPr>
            <w:tcW w:w="52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39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тыс. Гкал</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20,454</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20,976</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20,976</w:t>
            </w:r>
          </w:p>
        </w:tc>
        <w:tc>
          <w:tcPr>
            <w:tcW w:w="285"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23,274</w:t>
            </w:r>
          </w:p>
        </w:tc>
        <w:tc>
          <w:tcPr>
            <w:tcW w:w="47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23,274</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23,796</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24,042</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24,042</w:t>
            </w:r>
          </w:p>
        </w:tc>
        <w:tc>
          <w:tcPr>
            <w:tcW w:w="287"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37,449</w:t>
            </w:r>
          </w:p>
        </w:tc>
        <w:tc>
          <w:tcPr>
            <w:tcW w:w="286"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37,449</w:t>
            </w:r>
          </w:p>
        </w:tc>
        <w:tc>
          <w:tcPr>
            <w:tcW w:w="284" w:type="pct"/>
            <w:tcBorders>
              <w:top w:val="nil"/>
              <w:left w:val="nil"/>
              <w:bottom w:val="single" w:sz="4" w:space="0" w:color="auto"/>
              <w:right w:val="single" w:sz="4" w:space="0" w:color="auto"/>
            </w:tcBorders>
            <w:shd w:val="clear" w:color="auto" w:fill="auto"/>
            <w:vAlign w:val="center"/>
            <w:hideMark/>
          </w:tcPr>
          <w:p w:rsidR="008406FD" w:rsidRPr="0096786A" w:rsidRDefault="008406FD"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37,449</w:t>
            </w:r>
          </w:p>
        </w:tc>
      </w:tr>
    </w:tbl>
    <w:p w:rsidR="005B4521" w:rsidRDefault="005B4521" w:rsidP="005B4521">
      <w:pPr>
        <w:widowControl w:val="0"/>
        <w:spacing w:line="240" w:lineRule="auto"/>
        <w:ind w:firstLine="0"/>
        <w:jc w:val="left"/>
        <w:rPr>
          <w:lang w:eastAsia="en-US" w:bidi="ar-SA"/>
        </w:rPr>
      </w:pPr>
    </w:p>
    <w:p w:rsidR="005B4521" w:rsidRPr="00B7068C" w:rsidRDefault="005B4521" w:rsidP="005B4521">
      <w:pPr>
        <w:widowControl w:val="0"/>
        <w:spacing w:line="240" w:lineRule="auto"/>
        <w:ind w:firstLine="0"/>
        <w:jc w:val="left"/>
        <w:rPr>
          <w:lang w:eastAsia="en-US" w:bidi="ar-SA"/>
        </w:rPr>
      </w:pPr>
      <w:r w:rsidRPr="00B7068C">
        <w:rPr>
          <w:lang w:eastAsia="en-US" w:bidi="ar-SA"/>
        </w:rPr>
        <w:br w:type="page"/>
      </w:r>
    </w:p>
    <w:p w:rsidR="005C006D" w:rsidRPr="00D833D5" w:rsidRDefault="005B4521" w:rsidP="005C006D">
      <w:pPr>
        <w:pStyle w:val="af4"/>
        <w:rPr>
          <w:lang w:eastAsia="en-US" w:bidi="ar-SA"/>
        </w:rPr>
      </w:pPr>
      <w:r w:rsidRPr="00C076FE">
        <w:lastRenderedPageBreak/>
        <w:t xml:space="preserve">Таблица </w:t>
      </w:r>
      <w:r w:rsidR="00B70AC3" w:rsidRPr="00C076FE">
        <w:fldChar w:fldCharType="begin"/>
      </w:r>
      <w:r w:rsidRPr="00C076FE">
        <w:instrText xml:space="preserve"> SEQ Таблица \* ARABIC </w:instrText>
      </w:r>
      <w:r w:rsidR="00B70AC3" w:rsidRPr="00C076FE">
        <w:fldChar w:fldCharType="separate"/>
      </w:r>
      <w:r w:rsidR="007D268D">
        <w:rPr>
          <w:noProof/>
        </w:rPr>
        <w:t>9</w:t>
      </w:r>
      <w:r w:rsidR="00B70AC3" w:rsidRPr="00C076FE">
        <w:fldChar w:fldCharType="end"/>
      </w:r>
      <w:r w:rsidRPr="00C076FE">
        <w:t xml:space="preserve">. </w:t>
      </w:r>
      <w:r w:rsidRPr="00C076FE">
        <w:rPr>
          <w:lang w:eastAsia="en-US" w:bidi="ar-SA"/>
        </w:rPr>
        <w:t>Приросты объемов теплоносителя на территории МО </w:t>
      </w:r>
      <w:r w:rsidR="005C006D">
        <w:rPr>
          <w:lang w:eastAsia="en-US" w:bidi="ar-SA"/>
        </w:rPr>
        <w:t xml:space="preserve">«Городской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754"/>
        <w:gridCol w:w="2003"/>
        <w:gridCol w:w="2038"/>
        <w:gridCol w:w="1529"/>
        <w:gridCol w:w="780"/>
        <w:gridCol w:w="847"/>
        <w:gridCol w:w="780"/>
        <w:gridCol w:w="780"/>
        <w:gridCol w:w="1115"/>
        <w:gridCol w:w="83"/>
        <w:gridCol w:w="1032"/>
        <w:gridCol w:w="847"/>
        <w:gridCol w:w="847"/>
        <w:gridCol w:w="847"/>
        <w:gridCol w:w="847"/>
        <w:gridCol w:w="793"/>
      </w:tblGrid>
      <w:tr w:rsidR="00BE294A" w:rsidRPr="0096786A" w:rsidTr="00B91323">
        <w:trPr>
          <w:trHeight w:val="20"/>
          <w:tblHeader/>
        </w:trPr>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629"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480"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45"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350" w:type="pct"/>
            <w:gridSpan w:val="2"/>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66"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49" w:type="pct"/>
            <w:tcBorders>
              <w:top w:val="single" w:sz="4" w:space="0" w:color="auto"/>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6"/>
            <w:tcBorders>
              <w:top w:val="nil"/>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B91323">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629"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64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8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8,9</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173,8</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22,4</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53,2</w:t>
            </w:r>
          </w:p>
        </w:tc>
        <w:tc>
          <w:tcPr>
            <w:tcW w:w="350"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230,7</w:t>
            </w:r>
          </w:p>
        </w:tc>
        <w:tc>
          <w:tcPr>
            <w:tcW w:w="350"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322,5</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130,8</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102,7</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137,1</w:t>
            </w:r>
          </w:p>
        </w:tc>
        <w:tc>
          <w:tcPr>
            <w:tcW w:w="24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r>
      <w:tr w:rsidR="00BE294A" w:rsidRPr="0096786A" w:rsidTr="00B91323">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4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8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0,1</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89,2</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1,6</w:t>
            </w:r>
          </w:p>
        </w:tc>
        <w:tc>
          <w:tcPr>
            <w:tcW w:w="24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31,7</w:t>
            </w:r>
          </w:p>
        </w:tc>
        <w:tc>
          <w:tcPr>
            <w:tcW w:w="350"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23,0</w:t>
            </w:r>
          </w:p>
        </w:tc>
        <w:tc>
          <w:tcPr>
            <w:tcW w:w="350" w:type="pct"/>
            <w:gridSpan w:val="2"/>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115,9</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17,4</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23,1</w:t>
            </w:r>
          </w:p>
        </w:tc>
        <w:tc>
          <w:tcPr>
            <w:tcW w:w="249"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r>
      <w:tr w:rsidR="00BE294A" w:rsidRPr="0096786A" w:rsidTr="00B91323">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640"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80"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4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9,0</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262,9</w:t>
            </w:r>
          </w:p>
        </w:tc>
        <w:tc>
          <w:tcPr>
            <w:tcW w:w="24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24,0</w:t>
            </w:r>
          </w:p>
        </w:tc>
        <w:tc>
          <w:tcPr>
            <w:tcW w:w="24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84,9</w:t>
            </w:r>
          </w:p>
        </w:tc>
        <w:tc>
          <w:tcPr>
            <w:tcW w:w="350" w:type="pct"/>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253,7</w:t>
            </w:r>
          </w:p>
        </w:tc>
        <w:tc>
          <w:tcPr>
            <w:tcW w:w="350" w:type="pct"/>
            <w:gridSpan w:val="2"/>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438,4</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130,8</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120,1</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66"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160,2</w:t>
            </w:r>
          </w:p>
        </w:tc>
        <w:tc>
          <w:tcPr>
            <w:tcW w:w="249"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r>
      <w:tr w:rsidR="005B4521" w:rsidRPr="0096786A" w:rsidTr="00C75426">
        <w:trPr>
          <w:trHeight w:val="20"/>
        </w:trPr>
        <w:tc>
          <w:tcPr>
            <w:tcW w:w="5000" w:type="pct"/>
            <w:gridSpan w:val="16"/>
            <w:tcBorders>
              <w:top w:val="double" w:sz="6"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325595" w:rsidP="00C75426">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4B6E5C" w:rsidRPr="0096786A" w:rsidTr="004B6E5C">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629" w:type="pct"/>
            <w:vMerge w:val="restart"/>
            <w:tcBorders>
              <w:top w:val="nil"/>
              <w:left w:val="single" w:sz="4" w:space="0" w:color="auto"/>
              <w:bottom w:val="double" w:sz="6" w:space="0" w:color="000000"/>
              <w:right w:val="single" w:sz="4" w:space="0" w:color="auto"/>
            </w:tcBorders>
            <w:shd w:val="clear" w:color="auto" w:fill="auto"/>
            <w:vAlign w:val="center"/>
            <w:hideMark/>
          </w:tcPr>
          <w:p w:rsidR="004B6E5C" w:rsidRPr="00E12781" w:rsidRDefault="004B6E5C" w:rsidP="00C75426">
            <w:pPr>
              <w:autoSpaceDE/>
              <w:autoSpaceDN/>
              <w:spacing w:line="240" w:lineRule="auto"/>
              <w:ind w:firstLine="0"/>
              <w:jc w:val="left"/>
              <w:rPr>
                <w:color w:val="000000"/>
                <w:sz w:val="20"/>
                <w:szCs w:val="20"/>
                <w:lang w:bidi="ar-SA"/>
              </w:rPr>
            </w:pPr>
          </w:p>
          <w:p w:rsidR="004B6E5C" w:rsidRPr="00E12781" w:rsidRDefault="004B6E5C" w:rsidP="006B122B">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1,6</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5,5</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7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B6E5C" w:rsidRPr="0096786A" w:rsidRDefault="004B6E5C" w:rsidP="00365245">
            <w:pPr>
              <w:autoSpaceDE/>
              <w:autoSpaceDN/>
              <w:spacing w:line="240" w:lineRule="auto"/>
              <w:ind w:firstLine="0"/>
              <w:jc w:val="center"/>
              <w:rPr>
                <w:color w:val="000000"/>
                <w:sz w:val="20"/>
                <w:szCs w:val="20"/>
                <w:lang w:bidi="ar-SA"/>
              </w:rPr>
            </w:pPr>
            <w:r>
              <w:rPr>
                <w:color w:val="000000"/>
                <w:sz w:val="20"/>
                <w:szCs w:val="20"/>
                <w:lang w:bidi="ar-SA"/>
              </w:rPr>
              <w:t>0,0</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0,0</w:t>
            </w:r>
          </w:p>
        </w:tc>
        <w:tc>
          <w:tcPr>
            <w:tcW w:w="1313" w:type="pct"/>
            <w:gridSpan w:val="5"/>
            <w:vMerge w:val="restart"/>
            <w:tcBorders>
              <w:top w:val="single" w:sz="4" w:space="0" w:color="auto"/>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1,2</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76" w:type="pct"/>
            <w:gridSpan w:val="2"/>
            <w:tcBorders>
              <w:top w:val="single" w:sz="4" w:space="0" w:color="auto"/>
              <w:left w:val="nil"/>
              <w:bottom w:val="single" w:sz="4" w:space="0" w:color="auto"/>
              <w:right w:val="single" w:sz="4" w:space="0" w:color="auto"/>
            </w:tcBorders>
            <w:shd w:val="clear" w:color="auto" w:fill="auto"/>
            <w:vAlign w:val="center"/>
            <w:hideMark/>
          </w:tcPr>
          <w:p w:rsidR="004B6E5C" w:rsidRPr="0096786A" w:rsidRDefault="004B6E5C" w:rsidP="00B91323">
            <w:pPr>
              <w:autoSpaceDE/>
              <w:autoSpaceDN/>
              <w:spacing w:line="240" w:lineRule="auto"/>
              <w:ind w:firstLine="0"/>
              <w:jc w:val="center"/>
              <w:rPr>
                <w:color w:val="000000"/>
                <w:sz w:val="20"/>
                <w:szCs w:val="20"/>
                <w:lang w:bidi="ar-SA"/>
              </w:rPr>
            </w:pPr>
            <w:r>
              <w:rPr>
                <w:color w:val="000000"/>
                <w:sz w:val="20"/>
                <w:szCs w:val="20"/>
                <w:lang w:bidi="ar-SA"/>
              </w:rPr>
              <w:t>0,0</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0,0</w:t>
            </w:r>
          </w:p>
        </w:tc>
        <w:tc>
          <w:tcPr>
            <w:tcW w:w="1313" w:type="pct"/>
            <w:gridSpan w:val="5"/>
            <w:vMerge/>
            <w:tcBorders>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4B6E5C">
        <w:trPr>
          <w:trHeight w:val="388"/>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80"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1,6</w:t>
            </w:r>
          </w:p>
        </w:tc>
        <w:tc>
          <w:tcPr>
            <w:tcW w:w="266"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6,7</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376" w:type="pct"/>
            <w:gridSpan w:val="2"/>
            <w:tcBorders>
              <w:top w:val="single" w:sz="4" w:space="0" w:color="auto"/>
              <w:left w:val="nil"/>
              <w:bottom w:val="single" w:sz="4" w:space="0" w:color="auto"/>
              <w:right w:val="single" w:sz="4" w:space="0" w:color="auto"/>
            </w:tcBorders>
            <w:shd w:val="clear" w:color="auto" w:fill="auto"/>
            <w:vAlign w:val="center"/>
            <w:hideMark/>
          </w:tcPr>
          <w:p w:rsidR="004B6E5C" w:rsidRPr="00B91323" w:rsidRDefault="004B6E5C" w:rsidP="00B91323">
            <w:pPr>
              <w:autoSpaceDE/>
              <w:autoSpaceDN/>
              <w:spacing w:line="240" w:lineRule="auto"/>
              <w:ind w:firstLine="0"/>
              <w:jc w:val="center"/>
              <w:rPr>
                <w:b/>
                <w:color w:val="000000"/>
                <w:sz w:val="20"/>
              </w:rPr>
            </w:pPr>
            <w:r>
              <w:rPr>
                <w:b/>
                <w:color w:val="000000"/>
                <w:sz w:val="20"/>
                <w:szCs w:val="20"/>
                <w:lang w:bidi="ar-SA"/>
              </w:rPr>
              <w:t>0,0</w:t>
            </w:r>
          </w:p>
        </w:tc>
        <w:tc>
          <w:tcPr>
            <w:tcW w:w="324" w:type="pct"/>
            <w:tcBorders>
              <w:top w:val="single" w:sz="4" w:space="0" w:color="auto"/>
              <w:left w:val="single" w:sz="4" w:space="0" w:color="auto"/>
              <w:bottom w:val="double" w:sz="6" w:space="0" w:color="auto"/>
              <w:right w:val="single" w:sz="4" w:space="0" w:color="auto"/>
            </w:tcBorders>
            <w:shd w:val="clear" w:color="auto" w:fill="auto"/>
            <w:vAlign w:val="center"/>
          </w:tcPr>
          <w:p w:rsidR="004B6E5C" w:rsidRPr="00B91323" w:rsidRDefault="004B6E5C" w:rsidP="007D268D">
            <w:pPr>
              <w:autoSpaceDE/>
              <w:autoSpaceDN/>
              <w:spacing w:line="240" w:lineRule="auto"/>
              <w:ind w:firstLine="0"/>
              <w:jc w:val="center"/>
              <w:rPr>
                <w:b/>
                <w:color w:val="000000"/>
                <w:sz w:val="20"/>
              </w:rPr>
            </w:pPr>
            <w:r>
              <w:rPr>
                <w:b/>
                <w:color w:val="000000"/>
                <w:sz w:val="20"/>
                <w:szCs w:val="20"/>
                <w:lang w:bidi="ar-SA"/>
              </w:rPr>
              <w:t>0,0</w:t>
            </w:r>
          </w:p>
        </w:tc>
        <w:tc>
          <w:tcPr>
            <w:tcW w:w="1313" w:type="pct"/>
            <w:gridSpan w:val="5"/>
            <w:vMerge/>
            <w:tcBorders>
              <w:left w:val="single" w:sz="4" w:space="0" w:color="auto"/>
              <w:bottom w:val="double" w:sz="6"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C75426">
        <w:trPr>
          <w:trHeight w:val="20"/>
        </w:trPr>
        <w:tc>
          <w:tcPr>
            <w:tcW w:w="5000" w:type="pct"/>
            <w:gridSpan w:val="16"/>
            <w:tcBorders>
              <w:top w:val="double" w:sz="6" w:space="0" w:color="auto"/>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4B6E5C" w:rsidRPr="0096786A" w:rsidTr="004B6E5C">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629" w:type="pct"/>
            <w:vMerge w:val="restart"/>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 xml:space="preserve">Котельная АО «Реммаш», ул. Драгунова, д. </w:t>
            </w:r>
            <w:r>
              <w:rPr>
                <w:color w:val="000000"/>
                <w:sz w:val="20"/>
                <w:szCs w:val="20"/>
                <w:lang w:bidi="ar-SA"/>
              </w:rPr>
              <w:t>15</w:t>
            </w: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40,7</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7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B6E5C" w:rsidRPr="0096786A" w:rsidRDefault="004B6E5C" w:rsidP="00365245">
            <w:pPr>
              <w:autoSpaceDE/>
              <w:autoSpaceDN/>
              <w:spacing w:line="240" w:lineRule="auto"/>
              <w:ind w:firstLine="0"/>
              <w:jc w:val="center"/>
              <w:rPr>
                <w:color w:val="000000"/>
                <w:sz w:val="20"/>
                <w:szCs w:val="20"/>
                <w:lang w:bidi="ar-SA"/>
              </w:rPr>
            </w:pPr>
            <w:r>
              <w:rPr>
                <w:color w:val="000000"/>
                <w:sz w:val="20"/>
                <w:szCs w:val="20"/>
                <w:lang w:bidi="ar-SA"/>
              </w:rPr>
              <w:t>0,0</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0,0</w:t>
            </w:r>
          </w:p>
        </w:tc>
        <w:tc>
          <w:tcPr>
            <w:tcW w:w="1313" w:type="pct"/>
            <w:gridSpan w:val="5"/>
            <w:vMerge w:val="restart"/>
            <w:tcBorders>
              <w:top w:val="single" w:sz="4" w:space="0" w:color="auto"/>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76" w:type="pct"/>
            <w:gridSpan w:val="2"/>
            <w:tcBorders>
              <w:top w:val="single" w:sz="4" w:space="0" w:color="auto"/>
              <w:left w:val="nil"/>
              <w:bottom w:val="single" w:sz="4" w:space="0" w:color="auto"/>
              <w:right w:val="single" w:sz="4" w:space="0" w:color="auto"/>
            </w:tcBorders>
            <w:shd w:val="clear" w:color="auto" w:fill="auto"/>
            <w:vAlign w:val="center"/>
            <w:hideMark/>
          </w:tcPr>
          <w:p w:rsidR="004B6E5C" w:rsidRPr="0096786A" w:rsidRDefault="004B6E5C" w:rsidP="00B91323">
            <w:pPr>
              <w:autoSpaceDE/>
              <w:autoSpaceDN/>
              <w:spacing w:line="240" w:lineRule="auto"/>
              <w:ind w:firstLine="0"/>
              <w:jc w:val="center"/>
              <w:rPr>
                <w:color w:val="000000"/>
                <w:sz w:val="20"/>
                <w:szCs w:val="20"/>
                <w:lang w:bidi="ar-SA"/>
              </w:rPr>
            </w:pPr>
            <w:r>
              <w:rPr>
                <w:color w:val="000000"/>
                <w:sz w:val="20"/>
                <w:szCs w:val="20"/>
                <w:lang w:bidi="ar-SA"/>
              </w:rPr>
              <w:t>0,0</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0,0</w:t>
            </w:r>
          </w:p>
        </w:tc>
        <w:tc>
          <w:tcPr>
            <w:tcW w:w="1313" w:type="pct"/>
            <w:gridSpan w:val="5"/>
            <w:vMerge/>
            <w:tcBorders>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80"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66"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40,7</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4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376" w:type="pct"/>
            <w:gridSpan w:val="2"/>
            <w:tcBorders>
              <w:top w:val="single" w:sz="4" w:space="0" w:color="auto"/>
              <w:left w:val="nil"/>
              <w:bottom w:val="double" w:sz="6" w:space="0" w:color="auto"/>
              <w:right w:val="single" w:sz="4" w:space="0" w:color="auto"/>
            </w:tcBorders>
            <w:shd w:val="clear" w:color="auto" w:fill="auto"/>
            <w:vAlign w:val="center"/>
            <w:hideMark/>
          </w:tcPr>
          <w:p w:rsidR="004B6E5C" w:rsidRPr="00B91323" w:rsidRDefault="004B6E5C" w:rsidP="00B91323">
            <w:pPr>
              <w:autoSpaceDE/>
              <w:autoSpaceDN/>
              <w:spacing w:line="240" w:lineRule="auto"/>
              <w:ind w:firstLine="0"/>
              <w:jc w:val="center"/>
              <w:rPr>
                <w:b/>
                <w:color w:val="000000"/>
                <w:sz w:val="20"/>
              </w:rPr>
            </w:pPr>
            <w:r w:rsidRPr="00365245">
              <w:rPr>
                <w:b/>
                <w:color w:val="000000"/>
                <w:sz w:val="20"/>
                <w:szCs w:val="20"/>
                <w:lang w:bidi="ar-SA"/>
              </w:rPr>
              <w:t>0,0</w:t>
            </w:r>
          </w:p>
        </w:tc>
        <w:tc>
          <w:tcPr>
            <w:tcW w:w="324" w:type="pct"/>
            <w:tcBorders>
              <w:top w:val="single" w:sz="4" w:space="0" w:color="auto"/>
              <w:left w:val="single" w:sz="4" w:space="0" w:color="auto"/>
              <w:bottom w:val="double" w:sz="6" w:space="0" w:color="auto"/>
              <w:right w:val="single" w:sz="4" w:space="0" w:color="auto"/>
            </w:tcBorders>
            <w:shd w:val="clear" w:color="auto" w:fill="auto"/>
            <w:vAlign w:val="center"/>
          </w:tcPr>
          <w:p w:rsidR="004B6E5C" w:rsidRPr="00B91323" w:rsidRDefault="004B6E5C" w:rsidP="007D268D">
            <w:pPr>
              <w:autoSpaceDE/>
              <w:autoSpaceDN/>
              <w:spacing w:line="240" w:lineRule="auto"/>
              <w:ind w:firstLine="0"/>
              <w:jc w:val="center"/>
              <w:rPr>
                <w:b/>
                <w:color w:val="000000"/>
                <w:sz w:val="20"/>
              </w:rPr>
            </w:pPr>
            <w:r>
              <w:rPr>
                <w:b/>
                <w:color w:val="000000"/>
                <w:sz w:val="20"/>
                <w:szCs w:val="20"/>
                <w:lang w:bidi="ar-SA"/>
              </w:rPr>
              <w:t>0,0</w:t>
            </w:r>
          </w:p>
        </w:tc>
        <w:tc>
          <w:tcPr>
            <w:tcW w:w="1313" w:type="pct"/>
            <w:gridSpan w:val="5"/>
            <w:vMerge/>
            <w:tcBorders>
              <w:left w:val="single" w:sz="4" w:space="0" w:color="auto"/>
              <w:bottom w:val="double" w:sz="6"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C75426">
        <w:trPr>
          <w:trHeight w:val="20"/>
        </w:trPr>
        <w:tc>
          <w:tcPr>
            <w:tcW w:w="5000" w:type="pct"/>
            <w:gridSpan w:val="16"/>
            <w:tcBorders>
              <w:top w:val="double" w:sz="6" w:space="0" w:color="auto"/>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4B6E5C" w:rsidRPr="0096786A" w:rsidTr="00B91323">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629" w:type="pct"/>
            <w:vMerge w:val="restart"/>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377239">
            <w:pPr>
              <w:autoSpaceDE/>
              <w:autoSpaceDN/>
              <w:spacing w:line="240" w:lineRule="auto"/>
              <w:ind w:firstLine="0"/>
              <w:jc w:val="left"/>
              <w:rPr>
                <w:color w:val="000000"/>
                <w:sz w:val="20"/>
                <w:szCs w:val="20"/>
                <w:lang w:bidi="ar-SA"/>
              </w:rPr>
            </w:pPr>
            <w:r>
              <w:rPr>
                <w:color w:val="000000"/>
                <w:sz w:val="20"/>
                <w:szCs w:val="20"/>
                <w:lang w:bidi="ar-SA"/>
              </w:rPr>
              <w:t xml:space="preserve">Котельная №3 </w:t>
            </w:r>
            <w:r w:rsidRPr="0096786A">
              <w:rPr>
                <w:color w:val="000000"/>
                <w:sz w:val="20"/>
                <w:szCs w:val="20"/>
                <w:lang w:bidi="ar-SA"/>
              </w:rPr>
              <w:t>ООО «КомЭнерго», ул. Удмуртская, д. 63</w:t>
            </w: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5,7</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23,5</w:t>
            </w:r>
          </w:p>
        </w:tc>
        <w:tc>
          <w:tcPr>
            <w:tcW w:w="35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50" w:type="pct"/>
            <w:gridSpan w:val="2"/>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5,7</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2,7</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123,5</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9"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r>
      <w:tr w:rsidR="004B6E5C" w:rsidRPr="0096786A" w:rsidTr="00B91323">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1,8</w:t>
            </w:r>
          </w:p>
        </w:tc>
        <w:tc>
          <w:tcPr>
            <w:tcW w:w="35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350" w:type="pct"/>
            <w:gridSpan w:val="2"/>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26,6</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c>
          <w:tcPr>
            <w:tcW w:w="249"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0,0</w:t>
            </w:r>
          </w:p>
        </w:tc>
      </w:tr>
      <w:tr w:rsidR="004B6E5C" w:rsidRPr="0096786A" w:rsidTr="00B91323">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29"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64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8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5,7</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4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25,3</w:t>
            </w:r>
          </w:p>
        </w:tc>
        <w:tc>
          <w:tcPr>
            <w:tcW w:w="35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350" w:type="pct"/>
            <w:gridSpan w:val="2"/>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5,7</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2,7</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150,1</w:t>
            </w:r>
          </w:p>
        </w:tc>
        <w:tc>
          <w:tcPr>
            <w:tcW w:w="266"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c>
          <w:tcPr>
            <w:tcW w:w="249"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0,0</w:t>
            </w:r>
          </w:p>
        </w:tc>
      </w:tr>
    </w:tbl>
    <w:p w:rsidR="005B4521" w:rsidRPr="00C076FE" w:rsidRDefault="005B4521" w:rsidP="005B4521">
      <w:pPr>
        <w:rPr>
          <w:lang w:eastAsia="en-US" w:bidi="ar-SA"/>
        </w:rPr>
      </w:pPr>
    </w:p>
    <w:p w:rsidR="005B4521" w:rsidRPr="00C076FE" w:rsidRDefault="005B4521" w:rsidP="005B4521">
      <w:pPr>
        <w:widowControl w:val="0"/>
        <w:spacing w:line="240" w:lineRule="auto"/>
        <w:ind w:firstLine="0"/>
        <w:jc w:val="left"/>
        <w:rPr>
          <w:lang w:eastAsia="en-US" w:bidi="ar-SA"/>
        </w:rPr>
      </w:pPr>
      <w:r w:rsidRPr="00C076FE">
        <w:rPr>
          <w:lang w:eastAsia="en-US" w:bidi="ar-SA"/>
        </w:rPr>
        <w:br w:type="page"/>
      </w:r>
    </w:p>
    <w:p w:rsidR="005C006D" w:rsidRPr="00D833D5" w:rsidRDefault="005B4521" w:rsidP="005C006D">
      <w:pPr>
        <w:pStyle w:val="af4"/>
        <w:rPr>
          <w:lang w:eastAsia="en-US" w:bidi="ar-SA"/>
        </w:rPr>
      </w:pPr>
      <w:r w:rsidRPr="002C7669">
        <w:lastRenderedPageBreak/>
        <w:t xml:space="preserve">Таблица </w:t>
      </w:r>
      <w:r w:rsidR="00B70AC3" w:rsidRPr="002C7669">
        <w:fldChar w:fldCharType="begin"/>
      </w:r>
      <w:r w:rsidRPr="002C7669">
        <w:instrText xml:space="preserve"> SEQ Таблица \* ARABIC </w:instrText>
      </w:r>
      <w:r w:rsidR="00B70AC3" w:rsidRPr="002C7669">
        <w:fldChar w:fldCharType="separate"/>
      </w:r>
      <w:r w:rsidR="007D268D">
        <w:rPr>
          <w:noProof/>
        </w:rPr>
        <w:t>10</w:t>
      </w:r>
      <w:r w:rsidR="00B70AC3" w:rsidRPr="002C7669">
        <w:fldChar w:fldCharType="end"/>
      </w:r>
      <w:r w:rsidRPr="002C7669">
        <w:t xml:space="preserve">. </w:t>
      </w:r>
      <w:r w:rsidRPr="002C7669">
        <w:rPr>
          <w:lang w:eastAsia="en-US" w:bidi="ar-SA"/>
        </w:rPr>
        <w:t xml:space="preserve">Перспективные объемы теплоносителя </w:t>
      </w:r>
      <w:r w:rsidR="005C006D">
        <w:rPr>
          <w:lang w:eastAsia="en-US" w:bidi="ar-SA"/>
        </w:rPr>
        <w:t xml:space="preserve">на территории МО «Городской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756"/>
        <w:gridCol w:w="1736"/>
        <w:gridCol w:w="1800"/>
        <w:gridCol w:w="1348"/>
        <w:gridCol w:w="853"/>
        <w:gridCol w:w="853"/>
        <w:gridCol w:w="853"/>
        <w:gridCol w:w="853"/>
        <w:gridCol w:w="1315"/>
        <w:gridCol w:w="1315"/>
        <w:gridCol w:w="853"/>
        <w:gridCol w:w="853"/>
        <w:gridCol w:w="853"/>
        <w:gridCol w:w="853"/>
        <w:gridCol w:w="828"/>
      </w:tblGrid>
      <w:tr w:rsidR="00BE294A" w:rsidRPr="0096786A" w:rsidTr="004B6E5C">
        <w:trPr>
          <w:trHeight w:val="20"/>
          <w:tblHeader/>
        </w:trPr>
        <w:tc>
          <w:tcPr>
            <w:tcW w:w="237" w:type="pct"/>
            <w:tcBorders>
              <w:top w:val="single" w:sz="4" w:space="0" w:color="auto"/>
              <w:left w:val="single" w:sz="4" w:space="0" w:color="auto"/>
              <w:bottom w:val="nil"/>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 п/п</w:t>
            </w:r>
          </w:p>
        </w:tc>
        <w:tc>
          <w:tcPr>
            <w:tcW w:w="545"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источника, адрес</w:t>
            </w:r>
          </w:p>
        </w:tc>
        <w:tc>
          <w:tcPr>
            <w:tcW w:w="565"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Наименование показателя</w:t>
            </w:r>
          </w:p>
        </w:tc>
        <w:tc>
          <w:tcPr>
            <w:tcW w:w="423"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Ед. измерения</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2020</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2021</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2022</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2023</w:t>
            </w:r>
          </w:p>
        </w:tc>
        <w:tc>
          <w:tcPr>
            <w:tcW w:w="413"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2024</w:t>
            </w:r>
          </w:p>
        </w:tc>
        <w:tc>
          <w:tcPr>
            <w:tcW w:w="413"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2025</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2026</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2027</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2028</w:t>
            </w:r>
          </w:p>
        </w:tc>
        <w:tc>
          <w:tcPr>
            <w:tcW w:w="268"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2029</w:t>
            </w:r>
          </w:p>
        </w:tc>
        <w:tc>
          <w:tcPr>
            <w:tcW w:w="260" w:type="pct"/>
            <w:tcBorders>
              <w:top w:val="single" w:sz="4" w:space="0" w:color="auto"/>
              <w:left w:val="nil"/>
              <w:bottom w:val="nil"/>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2030</w:t>
            </w:r>
          </w:p>
        </w:tc>
      </w:tr>
      <w:tr w:rsidR="005B4521" w:rsidRPr="0096786A" w:rsidTr="00C75426">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«РИР»</w:t>
            </w:r>
          </w:p>
        </w:tc>
      </w:tr>
      <w:tr w:rsidR="00BE294A" w:rsidRPr="0096786A" w:rsidTr="004B6E5C">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1</w:t>
            </w:r>
          </w:p>
        </w:tc>
        <w:tc>
          <w:tcPr>
            <w:tcW w:w="545" w:type="pct"/>
            <w:vMerge w:val="restart"/>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ТЭЦ АО «РИР», ул. Белова, д. 7</w:t>
            </w:r>
          </w:p>
        </w:tc>
        <w:tc>
          <w:tcPr>
            <w:tcW w:w="5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23"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3529,0</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3702,8</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3725,1</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3778,3</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4009,1</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4331,6</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4462,3</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4565,0</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4565,0</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4702,2</w:t>
            </w:r>
          </w:p>
        </w:tc>
        <w:tc>
          <w:tcPr>
            <w:tcW w:w="26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4702,2</w:t>
            </w:r>
          </w:p>
        </w:tc>
      </w:tr>
      <w:tr w:rsidR="00BE294A"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65"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23"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658,1</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747,3</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748,9</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780,6</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color w:val="000000"/>
                <w:sz w:val="20"/>
                <w:szCs w:val="20"/>
                <w:lang w:bidi="ar-SA"/>
              </w:rPr>
            </w:pPr>
            <w:r>
              <w:rPr>
                <w:color w:val="000000"/>
                <w:sz w:val="20"/>
                <w:szCs w:val="20"/>
                <w:lang w:bidi="ar-SA"/>
              </w:rPr>
              <w:t>803,5</w:t>
            </w:r>
          </w:p>
        </w:tc>
        <w:tc>
          <w:tcPr>
            <w:tcW w:w="413"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919,4</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919,4</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936,8</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936,8</w:t>
            </w:r>
          </w:p>
        </w:tc>
        <w:tc>
          <w:tcPr>
            <w:tcW w:w="268"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960,0</w:t>
            </w:r>
          </w:p>
        </w:tc>
        <w:tc>
          <w:tcPr>
            <w:tcW w:w="260" w:type="pct"/>
            <w:tcBorders>
              <w:top w:val="nil"/>
              <w:left w:val="nil"/>
              <w:bottom w:val="single" w:sz="4"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color w:val="000000"/>
                <w:sz w:val="20"/>
                <w:szCs w:val="20"/>
                <w:lang w:bidi="ar-SA"/>
              </w:rPr>
            </w:pPr>
            <w:r w:rsidRPr="0096786A">
              <w:rPr>
                <w:color w:val="000000"/>
                <w:sz w:val="20"/>
                <w:szCs w:val="20"/>
                <w:lang w:bidi="ar-SA"/>
              </w:rPr>
              <w:t>960,0</w:t>
            </w:r>
          </w:p>
        </w:tc>
      </w:tr>
      <w:tr w:rsidR="00BE294A"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color w:val="000000"/>
                <w:sz w:val="20"/>
                <w:szCs w:val="20"/>
                <w:lang w:bidi="ar-SA"/>
              </w:rPr>
            </w:pPr>
          </w:p>
        </w:tc>
        <w:tc>
          <w:tcPr>
            <w:tcW w:w="565"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23"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4187,1</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4450,0</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4474,0</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4558,9</w:t>
            </w:r>
          </w:p>
        </w:tc>
        <w:tc>
          <w:tcPr>
            <w:tcW w:w="413" w:type="pct"/>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4812,6</w:t>
            </w:r>
          </w:p>
        </w:tc>
        <w:tc>
          <w:tcPr>
            <w:tcW w:w="413" w:type="pct"/>
            <w:tcBorders>
              <w:top w:val="nil"/>
              <w:left w:val="nil"/>
              <w:bottom w:val="double" w:sz="6" w:space="0" w:color="auto"/>
              <w:right w:val="single" w:sz="4" w:space="0" w:color="auto"/>
            </w:tcBorders>
            <w:shd w:val="clear" w:color="auto" w:fill="auto"/>
            <w:vAlign w:val="center"/>
            <w:hideMark/>
          </w:tcPr>
          <w:p w:rsidR="005B4521" w:rsidRPr="0096786A" w:rsidRDefault="00365245" w:rsidP="00C75426">
            <w:pPr>
              <w:autoSpaceDE/>
              <w:autoSpaceDN/>
              <w:spacing w:line="240" w:lineRule="auto"/>
              <w:ind w:firstLine="0"/>
              <w:jc w:val="center"/>
              <w:rPr>
                <w:b/>
                <w:bCs/>
                <w:color w:val="000000"/>
                <w:sz w:val="20"/>
                <w:szCs w:val="20"/>
                <w:lang w:bidi="ar-SA"/>
              </w:rPr>
            </w:pPr>
            <w:r>
              <w:rPr>
                <w:b/>
                <w:bCs/>
                <w:color w:val="000000"/>
                <w:sz w:val="20"/>
                <w:szCs w:val="20"/>
                <w:lang w:bidi="ar-SA"/>
              </w:rPr>
              <w:t>5251,0</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5381,7</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5501,9</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5501,9</w:t>
            </w:r>
          </w:p>
        </w:tc>
        <w:tc>
          <w:tcPr>
            <w:tcW w:w="268"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5662,1</w:t>
            </w:r>
          </w:p>
        </w:tc>
        <w:tc>
          <w:tcPr>
            <w:tcW w:w="260" w:type="pct"/>
            <w:tcBorders>
              <w:top w:val="nil"/>
              <w:left w:val="nil"/>
              <w:bottom w:val="double" w:sz="6" w:space="0" w:color="auto"/>
              <w:right w:val="single" w:sz="4" w:space="0" w:color="auto"/>
            </w:tcBorders>
            <w:shd w:val="clear" w:color="auto" w:fill="auto"/>
            <w:vAlign w:val="center"/>
            <w:hideMark/>
          </w:tcPr>
          <w:p w:rsidR="005B4521" w:rsidRPr="0096786A" w:rsidRDefault="005B4521"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5662,1</w:t>
            </w:r>
          </w:p>
        </w:tc>
      </w:tr>
      <w:tr w:rsidR="005B4521"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5B4521" w:rsidRPr="0096786A" w:rsidRDefault="006E7B73" w:rsidP="00C75426">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4B6E5C" w:rsidRPr="0096786A" w:rsidTr="004B6E5C">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w:t>
            </w:r>
          </w:p>
        </w:tc>
        <w:tc>
          <w:tcPr>
            <w:tcW w:w="545" w:type="pct"/>
            <w:vMerge w:val="restart"/>
            <w:tcBorders>
              <w:top w:val="nil"/>
              <w:left w:val="single" w:sz="4" w:space="0" w:color="auto"/>
              <w:bottom w:val="double" w:sz="6" w:space="0" w:color="000000"/>
              <w:right w:val="single" w:sz="4" w:space="0" w:color="auto"/>
            </w:tcBorders>
            <w:shd w:val="clear" w:color="auto" w:fill="auto"/>
            <w:vAlign w:val="center"/>
            <w:hideMark/>
          </w:tcPr>
          <w:p w:rsidR="004B6E5C" w:rsidRPr="00E12781" w:rsidRDefault="004B6E5C" w:rsidP="006B122B">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146,7</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152,2</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152,2</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152,2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B6E5C" w:rsidRPr="0096786A" w:rsidRDefault="004B6E5C" w:rsidP="00365245">
            <w:pPr>
              <w:autoSpaceDE/>
              <w:autoSpaceDN/>
              <w:spacing w:line="240" w:lineRule="auto"/>
              <w:ind w:firstLine="0"/>
              <w:jc w:val="center"/>
              <w:rPr>
                <w:color w:val="000000"/>
                <w:sz w:val="20"/>
                <w:szCs w:val="20"/>
                <w:lang w:bidi="ar-SA"/>
              </w:rPr>
            </w:pPr>
            <w:r>
              <w:rPr>
                <w:color w:val="000000"/>
                <w:sz w:val="20"/>
                <w:szCs w:val="20"/>
                <w:lang w:bidi="ar-SA"/>
              </w:rPr>
              <w:t>152,2</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152,2</w:t>
            </w:r>
          </w:p>
        </w:tc>
        <w:tc>
          <w:tcPr>
            <w:tcW w:w="1331" w:type="pct"/>
            <w:gridSpan w:val="5"/>
            <w:vMerge w:val="restart"/>
            <w:tcBorders>
              <w:top w:val="single" w:sz="4" w:space="0" w:color="auto"/>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 в сентябре 2025 года</w:t>
            </w: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26,8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27,9</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27,9</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27,9</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4B6E5C" w:rsidRPr="0096786A" w:rsidRDefault="004B6E5C" w:rsidP="004B6E5C">
            <w:pPr>
              <w:autoSpaceDE/>
              <w:autoSpaceDN/>
              <w:spacing w:line="240" w:lineRule="auto"/>
              <w:ind w:firstLine="0"/>
              <w:jc w:val="center"/>
              <w:rPr>
                <w:color w:val="000000"/>
                <w:sz w:val="20"/>
                <w:szCs w:val="20"/>
                <w:lang w:bidi="ar-SA"/>
              </w:rPr>
            </w:pPr>
            <w:r>
              <w:rPr>
                <w:color w:val="000000"/>
                <w:sz w:val="20"/>
                <w:szCs w:val="20"/>
                <w:lang w:bidi="ar-SA"/>
              </w:rPr>
              <w:t>27,9</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27,9</w:t>
            </w:r>
          </w:p>
        </w:tc>
        <w:tc>
          <w:tcPr>
            <w:tcW w:w="1331" w:type="pct"/>
            <w:gridSpan w:val="5"/>
            <w:vMerge/>
            <w:tcBorders>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23"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173,4</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180,2</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180,2</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180,2</w:t>
            </w:r>
          </w:p>
        </w:tc>
        <w:tc>
          <w:tcPr>
            <w:tcW w:w="413" w:type="pct"/>
            <w:tcBorders>
              <w:top w:val="single" w:sz="4" w:space="0" w:color="auto"/>
              <w:left w:val="nil"/>
              <w:bottom w:val="double" w:sz="6" w:space="0" w:color="auto"/>
              <w:right w:val="single" w:sz="4" w:space="0" w:color="auto"/>
            </w:tcBorders>
            <w:shd w:val="clear" w:color="auto" w:fill="auto"/>
            <w:vAlign w:val="center"/>
            <w:hideMark/>
          </w:tcPr>
          <w:p w:rsidR="004B6E5C" w:rsidRPr="004B6E5C" w:rsidRDefault="004B6E5C" w:rsidP="004B6E5C">
            <w:pPr>
              <w:autoSpaceDE/>
              <w:autoSpaceDN/>
              <w:spacing w:line="240" w:lineRule="auto"/>
              <w:ind w:firstLine="0"/>
              <w:jc w:val="center"/>
              <w:rPr>
                <w:b/>
                <w:color w:val="000000"/>
                <w:sz w:val="20"/>
              </w:rPr>
            </w:pPr>
            <w:r w:rsidRPr="00365245">
              <w:rPr>
                <w:b/>
                <w:color w:val="000000"/>
                <w:sz w:val="20"/>
                <w:szCs w:val="20"/>
                <w:lang w:bidi="ar-SA"/>
              </w:rPr>
              <w:t>180,2</w:t>
            </w:r>
          </w:p>
        </w:tc>
        <w:tc>
          <w:tcPr>
            <w:tcW w:w="413" w:type="pct"/>
            <w:tcBorders>
              <w:top w:val="single" w:sz="4" w:space="0" w:color="auto"/>
              <w:left w:val="single" w:sz="4" w:space="0" w:color="auto"/>
              <w:bottom w:val="double" w:sz="6" w:space="0" w:color="auto"/>
              <w:right w:val="single" w:sz="4" w:space="0" w:color="auto"/>
            </w:tcBorders>
            <w:shd w:val="clear" w:color="auto" w:fill="auto"/>
            <w:vAlign w:val="center"/>
          </w:tcPr>
          <w:p w:rsidR="004B6E5C" w:rsidRPr="004B6E5C" w:rsidRDefault="004B6E5C" w:rsidP="007D268D">
            <w:pPr>
              <w:autoSpaceDE/>
              <w:autoSpaceDN/>
              <w:spacing w:line="240" w:lineRule="auto"/>
              <w:ind w:firstLine="0"/>
              <w:jc w:val="center"/>
              <w:rPr>
                <w:b/>
                <w:color w:val="000000"/>
                <w:sz w:val="20"/>
              </w:rPr>
            </w:pPr>
            <w:r w:rsidRPr="00365245">
              <w:rPr>
                <w:b/>
                <w:color w:val="000000"/>
                <w:sz w:val="20"/>
                <w:szCs w:val="20"/>
                <w:lang w:bidi="ar-SA"/>
              </w:rPr>
              <w:t>180,2</w:t>
            </w:r>
          </w:p>
        </w:tc>
        <w:tc>
          <w:tcPr>
            <w:tcW w:w="1331" w:type="pct"/>
            <w:gridSpan w:val="5"/>
            <w:vMerge/>
            <w:tcBorders>
              <w:left w:val="single" w:sz="4" w:space="0" w:color="auto"/>
              <w:bottom w:val="double" w:sz="6"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АО «Реммаш»</w:t>
            </w:r>
          </w:p>
        </w:tc>
      </w:tr>
      <w:tr w:rsidR="004B6E5C" w:rsidRPr="0096786A" w:rsidTr="004B6E5C">
        <w:trPr>
          <w:trHeight w:val="20"/>
        </w:trPr>
        <w:tc>
          <w:tcPr>
            <w:tcW w:w="237" w:type="pct"/>
            <w:vMerge w:val="restart"/>
            <w:tcBorders>
              <w:top w:val="nil"/>
              <w:left w:val="single" w:sz="4" w:space="0" w:color="auto"/>
              <w:bottom w:val="double" w:sz="6" w:space="0" w:color="000000"/>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w:t>
            </w:r>
          </w:p>
        </w:tc>
        <w:tc>
          <w:tcPr>
            <w:tcW w:w="545" w:type="pct"/>
            <w:vMerge w:val="restart"/>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Котельная А</w:t>
            </w:r>
            <w:r>
              <w:rPr>
                <w:color w:val="000000"/>
                <w:sz w:val="20"/>
                <w:szCs w:val="20"/>
                <w:lang w:bidi="ar-SA"/>
              </w:rPr>
              <w:t>О «Реммаш», ул. Драгунова, д. 15</w:t>
            </w: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131,9</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172,6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172,6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172,6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B6E5C" w:rsidRPr="0096786A" w:rsidRDefault="004B6E5C" w:rsidP="00365245">
            <w:pPr>
              <w:autoSpaceDE/>
              <w:autoSpaceDN/>
              <w:spacing w:line="240" w:lineRule="auto"/>
              <w:ind w:firstLine="0"/>
              <w:jc w:val="center"/>
              <w:rPr>
                <w:color w:val="000000"/>
                <w:sz w:val="20"/>
                <w:szCs w:val="20"/>
                <w:lang w:bidi="ar-SA"/>
              </w:rPr>
            </w:pPr>
            <w:r>
              <w:rPr>
                <w:color w:val="000000"/>
                <w:sz w:val="20"/>
                <w:szCs w:val="20"/>
                <w:lang w:bidi="ar-SA"/>
              </w:rPr>
              <w:t>172,6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172,6</w:t>
            </w:r>
          </w:p>
        </w:tc>
        <w:tc>
          <w:tcPr>
            <w:tcW w:w="1331" w:type="pct"/>
            <w:gridSpan w:val="5"/>
            <w:vMerge w:val="restart"/>
            <w:tcBorders>
              <w:top w:val="single" w:sz="4" w:space="0" w:color="auto"/>
              <w:left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Отключение внешних потребителей  города в сентябре 2025 года</w:t>
            </w: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5,6</w:t>
            </w:r>
          </w:p>
        </w:tc>
        <w:tc>
          <w:tcPr>
            <w:tcW w:w="413" w:type="pct"/>
            <w:tcBorders>
              <w:top w:val="single" w:sz="4" w:space="0" w:color="auto"/>
              <w:left w:val="nil"/>
              <w:bottom w:val="single" w:sz="4" w:space="0" w:color="auto"/>
              <w:right w:val="single" w:sz="4" w:space="0" w:color="auto"/>
            </w:tcBorders>
            <w:shd w:val="clear" w:color="auto" w:fill="auto"/>
            <w:vAlign w:val="center"/>
            <w:hideMark/>
          </w:tcPr>
          <w:p w:rsidR="004B6E5C" w:rsidRPr="0096786A" w:rsidRDefault="004B6E5C" w:rsidP="004B6E5C">
            <w:pPr>
              <w:autoSpaceDE/>
              <w:autoSpaceDN/>
              <w:spacing w:line="240" w:lineRule="auto"/>
              <w:ind w:firstLine="0"/>
              <w:jc w:val="center"/>
              <w:rPr>
                <w:color w:val="000000"/>
                <w:sz w:val="20"/>
                <w:szCs w:val="20"/>
                <w:lang w:bidi="ar-SA"/>
              </w:rPr>
            </w:pPr>
            <w:r>
              <w:rPr>
                <w:color w:val="000000"/>
                <w:sz w:val="20"/>
                <w:szCs w:val="20"/>
                <w:lang w:bidi="ar-SA"/>
              </w:rPr>
              <w:t>5,6</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rsidR="004B6E5C" w:rsidRPr="0096786A" w:rsidRDefault="004B6E5C" w:rsidP="007D268D">
            <w:pPr>
              <w:autoSpaceDE/>
              <w:autoSpaceDN/>
              <w:spacing w:line="240" w:lineRule="auto"/>
              <w:ind w:firstLine="0"/>
              <w:jc w:val="center"/>
              <w:rPr>
                <w:color w:val="000000"/>
                <w:sz w:val="20"/>
                <w:szCs w:val="20"/>
                <w:lang w:bidi="ar-SA"/>
              </w:rPr>
            </w:pPr>
            <w:r>
              <w:rPr>
                <w:color w:val="000000"/>
                <w:sz w:val="20"/>
                <w:szCs w:val="20"/>
                <w:lang w:bidi="ar-SA"/>
              </w:rPr>
              <w:t>5,6</w:t>
            </w:r>
          </w:p>
        </w:tc>
        <w:tc>
          <w:tcPr>
            <w:tcW w:w="1331" w:type="pct"/>
            <w:gridSpan w:val="5"/>
            <w:vMerge/>
            <w:tcBorders>
              <w:left w:val="single" w:sz="4"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4B6E5C">
        <w:trPr>
          <w:trHeight w:val="20"/>
        </w:trPr>
        <w:tc>
          <w:tcPr>
            <w:tcW w:w="237"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double" w:sz="6" w:space="0" w:color="000000"/>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23"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137,6</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178,3</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178,3</w:t>
            </w:r>
          </w:p>
        </w:tc>
        <w:tc>
          <w:tcPr>
            <w:tcW w:w="268" w:type="pct"/>
            <w:tcBorders>
              <w:top w:val="nil"/>
              <w:left w:val="nil"/>
              <w:bottom w:val="double" w:sz="6"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178,3</w:t>
            </w:r>
          </w:p>
        </w:tc>
        <w:tc>
          <w:tcPr>
            <w:tcW w:w="413" w:type="pct"/>
            <w:tcBorders>
              <w:top w:val="single" w:sz="4" w:space="0" w:color="auto"/>
              <w:left w:val="nil"/>
              <w:bottom w:val="double" w:sz="6" w:space="0" w:color="auto"/>
              <w:right w:val="single" w:sz="4" w:space="0" w:color="auto"/>
            </w:tcBorders>
            <w:shd w:val="clear" w:color="auto" w:fill="auto"/>
            <w:vAlign w:val="center"/>
            <w:hideMark/>
          </w:tcPr>
          <w:p w:rsidR="004B6E5C" w:rsidRPr="004B6E5C" w:rsidRDefault="004B6E5C" w:rsidP="004B6E5C">
            <w:pPr>
              <w:autoSpaceDE/>
              <w:autoSpaceDN/>
              <w:spacing w:line="240" w:lineRule="auto"/>
              <w:ind w:firstLine="0"/>
              <w:jc w:val="center"/>
              <w:rPr>
                <w:b/>
                <w:color w:val="000000"/>
                <w:sz w:val="20"/>
              </w:rPr>
            </w:pPr>
            <w:r>
              <w:rPr>
                <w:b/>
                <w:color w:val="000000"/>
                <w:sz w:val="20"/>
                <w:szCs w:val="20"/>
                <w:lang w:bidi="ar-SA"/>
              </w:rPr>
              <w:t>178,3</w:t>
            </w:r>
          </w:p>
        </w:tc>
        <w:tc>
          <w:tcPr>
            <w:tcW w:w="413" w:type="pct"/>
            <w:tcBorders>
              <w:top w:val="single" w:sz="4" w:space="0" w:color="auto"/>
              <w:left w:val="single" w:sz="4" w:space="0" w:color="auto"/>
              <w:bottom w:val="double" w:sz="6" w:space="0" w:color="auto"/>
              <w:right w:val="single" w:sz="4" w:space="0" w:color="auto"/>
            </w:tcBorders>
            <w:shd w:val="clear" w:color="auto" w:fill="auto"/>
            <w:vAlign w:val="center"/>
          </w:tcPr>
          <w:p w:rsidR="004B6E5C" w:rsidRPr="004B6E5C" w:rsidRDefault="004B6E5C" w:rsidP="007D268D">
            <w:pPr>
              <w:autoSpaceDE/>
              <w:autoSpaceDN/>
              <w:spacing w:line="240" w:lineRule="auto"/>
              <w:ind w:firstLine="0"/>
              <w:jc w:val="center"/>
              <w:rPr>
                <w:b/>
                <w:color w:val="000000"/>
                <w:sz w:val="20"/>
              </w:rPr>
            </w:pPr>
            <w:r>
              <w:rPr>
                <w:b/>
                <w:color w:val="000000"/>
                <w:sz w:val="20"/>
                <w:szCs w:val="20"/>
                <w:lang w:bidi="ar-SA"/>
              </w:rPr>
              <w:t>178,3</w:t>
            </w:r>
          </w:p>
        </w:tc>
        <w:tc>
          <w:tcPr>
            <w:tcW w:w="1331" w:type="pct"/>
            <w:gridSpan w:val="5"/>
            <w:vMerge/>
            <w:tcBorders>
              <w:left w:val="single" w:sz="4" w:space="0" w:color="auto"/>
              <w:bottom w:val="double" w:sz="6" w:space="0" w:color="auto"/>
              <w:right w:val="single" w:sz="4" w:space="0" w:color="auto"/>
            </w:tcBorders>
            <w:shd w:val="clear" w:color="auto" w:fill="auto"/>
            <w:vAlign w:val="center"/>
          </w:tcPr>
          <w:p w:rsidR="004B6E5C" w:rsidRPr="0096786A" w:rsidRDefault="004B6E5C" w:rsidP="00C75426">
            <w:pPr>
              <w:autoSpaceDE/>
              <w:autoSpaceDN/>
              <w:spacing w:line="240" w:lineRule="auto"/>
              <w:ind w:firstLine="0"/>
              <w:jc w:val="left"/>
              <w:rPr>
                <w:color w:val="000000"/>
                <w:sz w:val="20"/>
                <w:szCs w:val="20"/>
                <w:lang w:bidi="ar-SA"/>
              </w:rPr>
            </w:pPr>
          </w:p>
        </w:tc>
      </w:tr>
      <w:tr w:rsidR="004B6E5C" w:rsidRPr="0096786A" w:rsidTr="00C75426">
        <w:trPr>
          <w:trHeight w:val="20"/>
        </w:trPr>
        <w:tc>
          <w:tcPr>
            <w:tcW w:w="5000" w:type="pct"/>
            <w:gridSpan w:val="15"/>
            <w:tcBorders>
              <w:top w:val="double" w:sz="6" w:space="0" w:color="auto"/>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ООО «КомЭнерго»</w:t>
            </w:r>
          </w:p>
        </w:tc>
      </w:tr>
      <w:tr w:rsidR="004B6E5C" w:rsidRPr="0096786A" w:rsidTr="004B6E5C">
        <w:trPr>
          <w:trHeight w:val="20"/>
        </w:trPr>
        <w:tc>
          <w:tcPr>
            <w:tcW w:w="23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4</w:t>
            </w:r>
          </w:p>
        </w:tc>
        <w:tc>
          <w:tcPr>
            <w:tcW w:w="545" w:type="pct"/>
            <w:vMerge w:val="restart"/>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377239">
            <w:pPr>
              <w:autoSpaceDE/>
              <w:autoSpaceDN/>
              <w:spacing w:line="240" w:lineRule="auto"/>
              <w:ind w:firstLine="0"/>
              <w:jc w:val="left"/>
              <w:rPr>
                <w:color w:val="000000"/>
                <w:sz w:val="20"/>
                <w:szCs w:val="20"/>
                <w:lang w:bidi="ar-SA"/>
              </w:rPr>
            </w:pPr>
            <w:r w:rsidRPr="0096786A">
              <w:rPr>
                <w:color w:val="000000"/>
                <w:sz w:val="20"/>
                <w:szCs w:val="20"/>
                <w:lang w:bidi="ar-SA"/>
              </w:rPr>
              <w:t>Котельная №3 ООО «КомЭнерго», ул. Удмуртская, д. 63</w:t>
            </w: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Отопление, вентиляция</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192,3</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198,0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198,0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221,5</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221,5</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227,2</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229,8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229,8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353,3</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353,3</w:t>
            </w:r>
          </w:p>
        </w:tc>
        <w:tc>
          <w:tcPr>
            <w:tcW w:w="26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353,3</w:t>
            </w:r>
          </w:p>
        </w:tc>
      </w:tr>
      <w:tr w:rsidR="004B6E5C" w:rsidRPr="0096786A" w:rsidTr="004B6E5C">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r w:rsidRPr="0096786A">
              <w:rPr>
                <w:color w:val="000000"/>
                <w:sz w:val="20"/>
                <w:szCs w:val="20"/>
                <w:lang w:bidi="ar-SA"/>
              </w:rPr>
              <w:t>ГВС</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36,0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36,0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36,0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37,8</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37,8</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37,8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37,8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37,8</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64,4</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64,4</w:t>
            </w:r>
          </w:p>
        </w:tc>
        <w:tc>
          <w:tcPr>
            <w:tcW w:w="26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color w:val="000000"/>
                <w:sz w:val="20"/>
                <w:szCs w:val="20"/>
                <w:lang w:bidi="ar-SA"/>
              </w:rPr>
            </w:pPr>
            <w:r w:rsidRPr="0096786A">
              <w:rPr>
                <w:color w:val="000000"/>
                <w:sz w:val="20"/>
                <w:szCs w:val="20"/>
                <w:lang w:bidi="ar-SA"/>
              </w:rPr>
              <w:t>64,4</w:t>
            </w:r>
          </w:p>
        </w:tc>
      </w:tr>
      <w:tr w:rsidR="004B6E5C" w:rsidRPr="0096786A" w:rsidTr="004B6E5C">
        <w:trPr>
          <w:trHeight w:val="20"/>
        </w:trPr>
        <w:tc>
          <w:tcPr>
            <w:tcW w:w="237"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45" w:type="pct"/>
            <w:vMerge/>
            <w:tcBorders>
              <w:top w:val="nil"/>
              <w:left w:val="single" w:sz="4" w:space="0" w:color="auto"/>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color w:val="000000"/>
                <w:sz w:val="20"/>
                <w:szCs w:val="20"/>
                <w:lang w:bidi="ar-SA"/>
              </w:rPr>
            </w:pPr>
          </w:p>
        </w:tc>
        <w:tc>
          <w:tcPr>
            <w:tcW w:w="565"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left"/>
              <w:rPr>
                <w:b/>
                <w:bCs/>
                <w:color w:val="000000"/>
                <w:sz w:val="20"/>
                <w:szCs w:val="20"/>
                <w:lang w:bidi="ar-SA"/>
              </w:rPr>
            </w:pPr>
            <w:r w:rsidRPr="0096786A">
              <w:rPr>
                <w:b/>
                <w:bCs/>
                <w:color w:val="000000"/>
                <w:sz w:val="20"/>
                <w:szCs w:val="20"/>
                <w:lang w:bidi="ar-SA"/>
              </w:rPr>
              <w:t>Всего по источнику:</w:t>
            </w:r>
          </w:p>
        </w:tc>
        <w:tc>
          <w:tcPr>
            <w:tcW w:w="42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т/ч</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228,3</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234,0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234,0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259,3</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259,3</w:t>
            </w:r>
          </w:p>
        </w:tc>
        <w:tc>
          <w:tcPr>
            <w:tcW w:w="413"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265,0</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267,6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267,6</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417,7</w:t>
            </w:r>
          </w:p>
        </w:tc>
        <w:tc>
          <w:tcPr>
            <w:tcW w:w="268"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417,7</w:t>
            </w:r>
          </w:p>
        </w:tc>
        <w:tc>
          <w:tcPr>
            <w:tcW w:w="260" w:type="pct"/>
            <w:tcBorders>
              <w:top w:val="nil"/>
              <w:left w:val="nil"/>
              <w:bottom w:val="single" w:sz="4" w:space="0" w:color="auto"/>
              <w:right w:val="single" w:sz="4" w:space="0" w:color="auto"/>
            </w:tcBorders>
            <w:shd w:val="clear" w:color="auto" w:fill="auto"/>
            <w:vAlign w:val="center"/>
            <w:hideMark/>
          </w:tcPr>
          <w:p w:rsidR="004B6E5C" w:rsidRPr="0096786A" w:rsidRDefault="004B6E5C" w:rsidP="00C75426">
            <w:pPr>
              <w:autoSpaceDE/>
              <w:autoSpaceDN/>
              <w:spacing w:line="240" w:lineRule="auto"/>
              <w:ind w:firstLine="0"/>
              <w:jc w:val="center"/>
              <w:rPr>
                <w:b/>
                <w:bCs/>
                <w:color w:val="000000"/>
                <w:sz w:val="20"/>
                <w:szCs w:val="20"/>
                <w:lang w:bidi="ar-SA"/>
              </w:rPr>
            </w:pPr>
            <w:r w:rsidRPr="0096786A">
              <w:rPr>
                <w:b/>
                <w:bCs/>
                <w:color w:val="000000"/>
                <w:sz w:val="20"/>
                <w:szCs w:val="20"/>
                <w:lang w:bidi="ar-SA"/>
              </w:rPr>
              <w:t>417,7</w:t>
            </w:r>
          </w:p>
        </w:tc>
      </w:tr>
    </w:tbl>
    <w:p w:rsidR="005B4521" w:rsidRPr="00103345" w:rsidRDefault="005B4521" w:rsidP="005B4521">
      <w:pPr>
        <w:rPr>
          <w:highlight w:val="yellow"/>
          <w:lang w:eastAsia="en-US" w:bidi="ar-SA"/>
        </w:rPr>
      </w:pPr>
    </w:p>
    <w:p w:rsidR="00C908AB" w:rsidRPr="00B878CF" w:rsidRDefault="00C908AB" w:rsidP="00D23E0D">
      <w:pPr>
        <w:rPr>
          <w:highlight w:val="yellow"/>
          <w:lang w:eastAsia="en-US" w:bidi="ar-SA"/>
        </w:rPr>
      </w:pPr>
    </w:p>
    <w:p w:rsidR="0003216C" w:rsidRPr="00B878CF" w:rsidRDefault="0003216C" w:rsidP="00AC1E73">
      <w:pPr>
        <w:rPr>
          <w:highlight w:val="yellow"/>
        </w:rPr>
        <w:sectPr w:rsidR="0003216C" w:rsidRPr="00B878CF" w:rsidSect="0003216C">
          <w:pgSz w:w="16840" w:h="11907" w:orient="landscape" w:code="9"/>
          <w:pgMar w:top="1701" w:right="567" w:bottom="567" w:left="567" w:header="0" w:footer="590" w:gutter="0"/>
          <w:cols w:space="720"/>
          <w:docGrid w:linePitch="354"/>
        </w:sectPr>
      </w:pPr>
    </w:p>
    <w:p w:rsidR="008A0E5C" w:rsidRPr="00C908AB" w:rsidRDefault="008A0E5C" w:rsidP="008A0E5C">
      <w:pPr>
        <w:pStyle w:val="11"/>
      </w:pPr>
      <w:bookmarkStart w:id="7" w:name="_Toc52363736"/>
      <w:r w:rsidRPr="00C908AB">
        <w:lastRenderedPageBreak/>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7"/>
    </w:p>
    <w:p w:rsidR="00C908AB" w:rsidRPr="00B50AA1" w:rsidRDefault="00C908AB" w:rsidP="00C908AB">
      <w:pPr>
        <w:rPr>
          <w:lang w:eastAsia="en-US" w:bidi="ar-SA"/>
        </w:rPr>
      </w:pPr>
      <w:r w:rsidRPr="00C908AB">
        <w:rPr>
          <w:lang w:eastAsia="en-US" w:bidi="ar-SA"/>
        </w:rPr>
        <w:t xml:space="preserve">На расчетный срок (до </w:t>
      </w:r>
      <w:r w:rsidR="001F0612">
        <w:rPr>
          <w:lang w:eastAsia="en-US" w:bidi="ar-SA"/>
        </w:rPr>
        <w:t>2030</w:t>
      </w:r>
      <w:r w:rsidRPr="00C908AB">
        <w:rPr>
          <w:lang w:eastAsia="en-US" w:bidi="ar-SA"/>
        </w:rPr>
        <w:t xml:space="preserve"> года) актуализации Схемы теплоснабжения, строительство производственных предприятий с использованием тепловой энергии от централизованных источников теплоснабжения не планируется.</w:t>
      </w:r>
    </w:p>
    <w:p w:rsidR="00C908AB" w:rsidRPr="00B878CF" w:rsidRDefault="00C908AB" w:rsidP="00F70532">
      <w:pPr>
        <w:rPr>
          <w:highlight w:val="yellow"/>
          <w:lang w:eastAsia="en-US" w:bidi="ar-SA"/>
        </w:rPr>
      </w:pPr>
    </w:p>
    <w:p w:rsidR="008A0E5C" w:rsidRPr="00E76CE2" w:rsidRDefault="008A0E5C" w:rsidP="008A0E5C">
      <w:pPr>
        <w:pStyle w:val="11"/>
      </w:pPr>
      <w:bookmarkStart w:id="8" w:name="_Toc52363737"/>
      <w:r w:rsidRPr="00E76CE2">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МО</w:t>
      </w:r>
      <w:r w:rsidR="00A80BEC" w:rsidRPr="00E76CE2">
        <w:t> </w:t>
      </w:r>
      <w:bookmarkEnd w:id="8"/>
      <w:r w:rsidR="005C006D">
        <w:t>«Городской округ «Город Глазов» Удмуртской Республики»</w:t>
      </w:r>
    </w:p>
    <w:p w:rsidR="00A460FA" w:rsidRPr="00C908AB" w:rsidRDefault="00A912A4" w:rsidP="00A912A4">
      <w:r w:rsidRPr="00C908AB">
        <w:t xml:space="preserve">Средневзвешенная плотность тепловой нагрузки указывается с учетом площади действия источника тепловой энергии и нагрузки, которая к нему подключена. </w:t>
      </w:r>
    </w:p>
    <w:p w:rsidR="008A0E5C" w:rsidRPr="00C908AB" w:rsidRDefault="00A460FA" w:rsidP="00AC1E73">
      <w:r w:rsidRPr="00C908AB">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МО</w:t>
      </w:r>
      <w:r w:rsidR="00A80BEC" w:rsidRPr="00C908AB">
        <w:t> </w:t>
      </w:r>
      <w:r w:rsidR="005C006D">
        <w:t xml:space="preserve">«Городской округ </w:t>
      </w:r>
      <w:r w:rsidRPr="00C908AB">
        <w:t>«</w:t>
      </w:r>
      <w:r w:rsidR="00C908AB" w:rsidRPr="00C908AB">
        <w:t>Город Глазов</w:t>
      </w:r>
      <w:r w:rsidRPr="00C908AB">
        <w:t>»</w:t>
      </w:r>
      <w:r w:rsidR="005C006D">
        <w:t xml:space="preserve"> Удмуртской Республики»</w:t>
      </w:r>
      <w:r w:rsidRPr="00C908AB">
        <w:t>, представлены в таблиц</w:t>
      </w:r>
      <w:r w:rsidR="000A6AAD" w:rsidRPr="00C908AB">
        <w:t>е</w:t>
      </w:r>
      <w:r w:rsidRPr="00C908AB">
        <w:t xml:space="preserve"> ниже.</w:t>
      </w:r>
    </w:p>
    <w:p w:rsidR="005C006D" w:rsidRPr="00D833D5" w:rsidRDefault="000A6AAD" w:rsidP="005C006D">
      <w:pPr>
        <w:pStyle w:val="af4"/>
        <w:rPr>
          <w:lang w:eastAsia="en-US" w:bidi="ar-SA"/>
        </w:rPr>
      </w:pPr>
      <w:r w:rsidRPr="00FE3893">
        <w:t xml:space="preserve">Таблица </w:t>
      </w:r>
      <w:r w:rsidR="00B70AC3" w:rsidRPr="00FE3893">
        <w:fldChar w:fldCharType="begin"/>
      </w:r>
      <w:r w:rsidRPr="00FE3893">
        <w:instrText xml:space="preserve"> SEQ Таблица \* ARABIC </w:instrText>
      </w:r>
      <w:r w:rsidR="00B70AC3" w:rsidRPr="00FE3893">
        <w:fldChar w:fldCharType="separate"/>
      </w:r>
      <w:r w:rsidR="007D268D">
        <w:rPr>
          <w:noProof/>
        </w:rPr>
        <w:t>11</w:t>
      </w:r>
      <w:r w:rsidR="00B70AC3" w:rsidRPr="00FE3893">
        <w:fldChar w:fldCharType="end"/>
      </w:r>
      <w:r w:rsidRPr="00FE3893">
        <w:t>.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w:t>
      </w:r>
      <w:r w:rsidR="00C908AB" w:rsidRPr="00FE3893">
        <w:t xml:space="preserve"> системе теплоснабжения и по МО</w:t>
      </w:r>
      <w:r w:rsidR="00A80BEC" w:rsidRPr="00FE3893">
        <w:t> </w:t>
      </w:r>
      <w:r w:rsidR="005C006D">
        <w:rPr>
          <w:lang w:eastAsia="en-US" w:bidi="ar-SA"/>
        </w:rPr>
        <w:t xml:space="preserve">«Городской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860"/>
        <w:gridCol w:w="3881"/>
        <w:gridCol w:w="2558"/>
        <w:gridCol w:w="2556"/>
      </w:tblGrid>
      <w:tr w:rsidR="00FE3893" w:rsidRPr="00FE3893" w:rsidTr="005B07C1">
        <w:trPr>
          <w:trHeight w:val="20"/>
        </w:trPr>
        <w:tc>
          <w:tcPr>
            <w:tcW w:w="4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E3893" w:rsidRPr="00FE3893" w:rsidRDefault="00FE3893" w:rsidP="00FE3893">
            <w:pPr>
              <w:autoSpaceDE/>
              <w:autoSpaceDN/>
              <w:spacing w:line="240" w:lineRule="auto"/>
              <w:ind w:firstLine="0"/>
              <w:jc w:val="center"/>
              <w:rPr>
                <w:b/>
                <w:bCs/>
                <w:color w:val="000000"/>
                <w:sz w:val="20"/>
                <w:szCs w:val="20"/>
                <w:lang w:bidi="ar-SA"/>
              </w:rPr>
            </w:pPr>
            <w:r w:rsidRPr="00FE3893">
              <w:rPr>
                <w:b/>
                <w:bCs/>
                <w:color w:val="000000"/>
                <w:sz w:val="20"/>
                <w:szCs w:val="20"/>
                <w:lang w:bidi="ar-SA"/>
              </w:rPr>
              <w:t>№ п/п</w:t>
            </w:r>
          </w:p>
        </w:tc>
        <w:tc>
          <w:tcPr>
            <w:tcW w:w="1969" w:type="pct"/>
            <w:tcBorders>
              <w:top w:val="single" w:sz="4" w:space="0" w:color="auto"/>
              <w:left w:val="nil"/>
              <w:bottom w:val="single" w:sz="4" w:space="0" w:color="auto"/>
              <w:right w:val="single" w:sz="4" w:space="0" w:color="auto"/>
            </w:tcBorders>
            <w:shd w:val="clear" w:color="auto" w:fill="auto"/>
            <w:vAlign w:val="center"/>
            <w:hideMark/>
          </w:tcPr>
          <w:p w:rsidR="00FE3893" w:rsidRPr="00FE3893" w:rsidRDefault="00FE3893" w:rsidP="00FE3893">
            <w:pPr>
              <w:autoSpaceDE/>
              <w:autoSpaceDN/>
              <w:spacing w:line="240" w:lineRule="auto"/>
              <w:ind w:firstLine="0"/>
              <w:jc w:val="center"/>
              <w:rPr>
                <w:b/>
                <w:bCs/>
                <w:color w:val="000000"/>
                <w:sz w:val="20"/>
                <w:szCs w:val="20"/>
                <w:lang w:bidi="ar-SA"/>
              </w:rPr>
            </w:pPr>
            <w:r w:rsidRPr="00FE3893">
              <w:rPr>
                <w:b/>
                <w:bCs/>
                <w:color w:val="000000"/>
                <w:sz w:val="20"/>
                <w:szCs w:val="20"/>
                <w:lang w:bidi="ar-SA"/>
              </w:rPr>
              <w:t>Наименование котельной, адрес</w:t>
            </w:r>
          </w:p>
        </w:tc>
        <w:tc>
          <w:tcPr>
            <w:tcW w:w="1298" w:type="pct"/>
            <w:tcBorders>
              <w:top w:val="single" w:sz="4" w:space="0" w:color="auto"/>
              <w:left w:val="nil"/>
              <w:bottom w:val="single" w:sz="4" w:space="0" w:color="auto"/>
              <w:right w:val="single" w:sz="4" w:space="0" w:color="auto"/>
            </w:tcBorders>
            <w:shd w:val="clear" w:color="auto" w:fill="auto"/>
            <w:vAlign w:val="center"/>
            <w:hideMark/>
          </w:tcPr>
          <w:p w:rsidR="00FE3893" w:rsidRPr="00FE3893" w:rsidRDefault="00FE3893" w:rsidP="00FE3893">
            <w:pPr>
              <w:autoSpaceDE/>
              <w:autoSpaceDN/>
              <w:spacing w:line="240" w:lineRule="auto"/>
              <w:ind w:firstLine="0"/>
              <w:jc w:val="center"/>
              <w:rPr>
                <w:b/>
                <w:bCs/>
                <w:color w:val="000000"/>
                <w:sz w:val="20"/>
                <w:szCs w:val="20"/>
                <w:lang w:bidi="ar-SA"/>
              </w:rPr>
            </w:pPr>
            <w:r w:rsidRPr="00FE3893">
              <w:rPr>
                <w:b/>
                <w:bCs/>
                <w:color w:val="000000"/>
                <w:sz w:val="20"/>
                <w:szCs w:val="20"/>
                <w:lang w:bidi="ar-SA"/>
              </w:rPr>
              <w:t>Существующая средневзвешенная плотность тепловой нагрузки, Гкал·10</w:t>
            </w:r>
            <w:r w:rsidRPr="00FE3893">
              <w:rPr>
                <w:b/>
                <w:bCs/>
                <w:color w:val="000000"/>
                <w:sz w:val="20"/>
                <w:szCs w:val="20"/>
                <w:vertAlign w:val="superscript"/>
                <w:lang w:bidi="ar-SA"/>
              </w:rPr>
              <w:t>–3</w:t>
            </w:r>
            <w:r w:rsidRPr="00FE3893">
              <w:rPr>
                <w:b/>
                <w:bCs/>
                <w:color w:val="000000"/>
                <w:sz w:val="20"/>
                <w:szCs w:val="20"/>
                <w:lang w:bidi="ar-SA"/>
              </w:rPr>
              <w:t>/ч·</w:t>
            </w:r>
            <w:r w:rsidR="005B4521">
              <w:rPr>
                <w:b/>
                <w:bCs/>
                <w:color w:val="000000"/>
                <w:sz w:val="20"/>
                <w:szCs w:val="20"/>
                <w:lang w:bidi="ar-SA"/>
              </w:rPr>
              <w:t>м²</w:t>
            </w:r>
          </w:p>
        </w:tc>
        <w:tc>
          <w:tcPr>
            <w:tcW w:w="1297" w:type="pct"/>
            <w:tcBorders>
              <w:top w:val="single" w:sz="4" w:space="0" w:color="auto"/>
              <w:left w:val="nil"/>
              <w:bottom w:val="single" w:sz="4" w:space="0" w:color="auto"/>
              <w:right w:val="single" w:sz="4" w:space="0" w:color="auto"/>
            </w:tcBorders>
            <w:shd w:val="clear" w:color="auto" w:fill="auto"/>
            <w:vAlign w:val="center"/>
            <w:hideMark/>
          </w:tcPr>
          <w:p w:rsidR="00FE3893" w:rsidRPr="00FE3893" w:rsidRDefault="00FE3893" w:rsidP="00FE3893">
            <w:pPr>
              <w:autoSpaceDE/>
              <w:autoSpaceDN/>
              <w:spacing w:line="240" w:lineRule="auto"/>
              <w:ind w:firstLine="0"/>
              <w:jc w:val="center"/>
              <w:rPr>
                <w:b/>
                <w:bCs/>
                <w:color w:val="000000"/>
                <w:sz w:val="20"/>
                <w:szCs w:val="20"/>
                <w:lang w:bidi="ar-SA"/>
              </w:rPr>
            </w:pPr>
            <w:r w:rsidRPr="00FE3893">
              <w:rPr>
                <w:b/>
                <w:bCs/>
                <w:color w:val="000000"/>
                <w:sz w:val="20"/>
                <w:szCs w:val="20"/>
                <w:lang w:bidi="ar-SA"/>
              </w:rPr>
              <w:t>Перспективная средневзвешенная плотность тепловой нагрузки, Гкал·10</w:t>
            </w:r>
            <w:r w:rsidRPr="00FE3893">
              <w:rPr>
                <w:b/>
                <w:bCs/>
                <w:color w:val="000000"/>
                <w:sz w:val="20"/>
                <w:szCs w:val="20"/>
                <w:vertAlign w:val="superscript"/>
                <w:lang w:bidi="ar-SA"/>
              </w:rPr>
              <w:t>–3</w:t>
            </w:r>
            <w:r w:rsidRPr="00FE3893">
              <w:rPr>
                <w:b/>
                <w:bCs/>
                <w:color w:val="000000"/>
                <w:sz w:val="20"/>
                <w:szCs w:val="20"/>
                <w:lang w:bidi="ar-SA"/>
              </w:rPr>
              <w:t>/ч·</w:t>
            </w:r>
            <w:r w:rsidR="005B4521">
              <w:rPr>
                <w:b/>
                <w:bCs/>
                <w:color w:val="000000"/>
                <w:sz w:val="20"/>
                <w:szCs w:val="20"/>
                <w:lang w:bidi="ar-SA"/>
              </w:rPr>
              <w:t>м²</w:t>
            </w:r>
          </w:p>
        </w:tc>
      </w:tr>
      <w:tr w:rsidR="005B07C1" w:rsidRPr="00FE3893" w:rsidTr="005B07C1">
        <w:trPr>
          <w:trHeight w:val="20"/>
        </w:trPr>
        <w:tc>
          <w:tcPr>
            <w:tcW w:w="436" w:type="pct"/>
            <w:tcBorders>
              <w:top w:val="nil"/>
              <w:left w:val="single" w:sz="4" w:space="0" w:color="auto"/>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sidRPr="00FE3893">
              <w:rPr>
                <w:color w:val="000000"/>
                <w:sz w:val="20"/>
                <w:szCs w:val="20"/>
                <w:lang w:bidi="ar-SA"/>
              </w:rPr>
              <w:t>1</w:t>
            </w:r>
          </w:p>
        </w:tc>
        <w:tc>
          <w:tcPr>
            <w:tcW w:w="1969" w:type="pct"/>
            <w:tcBorders>
              <w:top w:val="nil"/>
              <w:left w:val="nil"/>
              <w:bottom w:val="single" w:sz="4" w:space="0" w:color="auto"/>
              <w:right w:val="single" w:sz="4" w:space="0" w:color="auto"/>
            </w:tcBorders>
            <w:shd w:val="clear" w:color="auto" w:fill="auto"/>
            <w:vAlign w:val="center"/>
            <w:hideMark/>
          </w:tcPr>
          <w:p w:rsidR="005B07C1" w:rsidRPr="00FE3893" w:rsidRDefault="00671289" w:rsidP="005B07C1">
            <w:pPr>
              <w:autoSpaceDE/>
              <w:autoSpaceDN/>
              <w:spacing w:line="240" w:lineRule="auto"/>
              <w:ind w:firstLine="0"/>
              <w:jc w:val="center"/>
              <w:rPr>
                <w:color w:val="000000"/>
                <w:sz w:val="20"/>
                <w:szCs w:val="20"/>
                <w:lang w:bidi="ar-SA"/>
              </w:rPr>
            </w:pPr>
            <w:r>
              <w:rPr>
                <w:color w:val="000000"/>
                <w:sz w:val="20"/>
                <w:szCs w:val="20"/>
                <w:lang w:bidi="ar-SA"/>
              </w:rPr>
              <w:t>ТЭЦ АО «РИР»</w:t>
            </w:r>
            <w:r w:rsidR="005B07C1" w:rsidRPr="00FE3893">
              <w:rPr>
                <w:color w:val="000000"/>
                <w:sz w:val="20"/>
                <w:szCs w:val="20"/>
                <w:lang w:bidi="ar-SA"/>
              </w:rPr>
              <w:t>, ул. Белова, д. 7</w:t>
            </w:r>
          </w:p>
        </w:tc>
        <w:tc>
          <w:tcPr>
            <w:tcW w:w="1298"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0,0253</w:t>
            </w:r>
          </w:p>
        </w:tc>
        <w:tc>
          <w:tcPr>
            <w:tcW w:w="1297" w:type="pct"/>
            <w:tcBorders>
              <w:top w:val="nil"/>
              <w:left w:val="nil"/>
              <w:bottom w:val="single" w:sz="4" w:space="0" w:color="auto"/>
              <w:right w:val="single" w:sz="4" w:space="0" w:color="auto"/>
            </w:tcBorders>
            <w:shd w:val="clear" w:color="auto" w:fill="auto"/>
            <w:vAlign w:val="center"/>
            <w:hideMark/>
          </w:tcPr>
          <w:p w:rsidR="005B07C1" w:rsidRPr="00E76CE2" w:rsidRDefault="005B07C1" w:rsidP="005B07C1">
            <w:pPr>
              <w:autoSpaceDE/>
              <w:autoSpaceDN/>
              <w:spacing w:line="240" w:lineRule="auto"/>
              <w:ind w:firstLine="0"/>
              <w:jc w:val="center"/>
              <w:rPr>
                <w:rFonts w:ascii="Calibri" w:hAnsi="Calibri" w:cs="Calibri"/>
                <w:color w:val="000000"/>
                <w:sz w:val="22"/>
                <w:lang w:bidi="ar-SA"/>
              </w:rPr>
            </w:pPr>
            <w:r>
              <w:rPr>
                <w:color w:val="000000"/>
                <w:sz w:val="20"/>
                <w:szCs w:val="20"/>
              </w:rPr>
              <w:t>0,0206</w:t>
            </w:r>
          </w:p>
        </w:tc>
      </w:tr>
      <w:tr w:rsidR="005B07C1" w:rsidRPr="00FE3893" w:rsidTr="005B07C1">
        <w:trPr>
          <w:trHeight w:val="20"/>
        </w:trPr>
        <w:tc>
          <w:tcPr>
            <w:tcW w:w="436" w:type="pct"/>
            <w:tcBorders>
              <w:top w:val="nil"/>
              <w:left w:val="single" w:sz="4" w:space="0" w:color="auto"/>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sidRPr="00FE3893">
              <w:rPr>
                <w:color w:val="000000"/>
                <w:sz w:val="20"/>
                <w:szCs w:val="20"/>
                <w:lang w:bidi="ar-SA"/>
              </w:rPr>
              <w:t>2</w:t>
            </w:r>
          </w:p>
        </w:tc>
        <w:tc>
          <w:tcPr>
            <w:tcW w:w="1969" w:type="pct"/>
            <w:tcBorders>
              <w:top w:val="nil"/>
              <w:left w:val="nil"/>
              <w:bottom w:val="single" w:sz="4" w:space="0" w:color="auto"/>
              <w:right w:val="single" w:sz="4" w:space="0" w:color="auto"/>
            </w:tcBorders>
            <w:shd w:val="clear" w:color="auto" w:fill="auto"/>
            <w:vAlign w:val="center"/>
            <w:hideMark/>
          </w:tcPr>
          <w:p w:rsidR="005B07C1" w:rsidRPr="00E12781" w:rsidRDefault="00377239" w:rsidP="006B122B">
            <w:pPr>
              <w:autoSpaceDE/>
              <w:autoSpaceDN/>
              <w:spacing w:line="240" w:lineRule="auto"/>
              <w:ind w:firstLine="0"/>
              <w:jc w:val="center"/>
              <w:rPr>
                <w:color w:val="000000"/>
                <w:sz w:val="20"/>
                <w:szCs w:val="20"/>
                <w:lang w:bidi="ar-SA"/>
              </w:rPr>
            </w:pPr>
            <w:r w:rsidRPr="00E12781">
              <w:rPr>
                <w:color w:val="000000"/>
                <w:sz w:val="20"/>
                <w:szCs w:val="20"/>
                <w:lang w:bidi="ar-SA"/>
              </w:rPr>
              <w:t>Котельная</w:t>
            </w:r>
            <w:r w:rsidR="005B07C1" w:rsidRPr="00E12781">
              <w:rPr>
                <w:color w:val="000000"/>
                <w:sz w:val="20"/>
                <w:szCs w:val="20"/>
                <w:lang w:bidi="ar-SA"/>
              </w:rPr>
              <w:t>, ул. Куйбышева, д. 77</w:t>
            </w:r>
          </w:p>
        </w:tc>
        <w:tc>
          <w:tcPr>
            <w:tcW w:w="1298"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0,0145</w:t>
            </w:r>
          </w:p>
        </w:tc>
        <w:tc>
          <w:tcPr>
            <w:tcW w:w="1297"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w:t>
            </w:r>
          </w:p>
        </w:tc>
      </w:tr>
      <w:tr w:rsidR="005B07C1" w:rsidRPr="00FE3893" w:rsidTr="005B07C1">
        <w:trPr>
          <w:trHeight w:val="20"/>
        </w:trPr>
        <w:tc>
          <w:tcPr>
            <w:tcW w:w="436" w:type="pct"/>
            <w:tcBorders>
              <w:top w:val="nil"/>
              <w:left w:val="single" w:sz="4" w:space="0" w:color="auto"/>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sidRPr="00FE3893">
              <w:rPr>
                <w:color w:val="000000"/>
                <w:sz w:val="20"/>
                <w:szCs w:val="20"/>
                <w:lang w:bidi="ar-SA"/>
              </w:rPr>
              <w:t>3</w:t>
            </w:r>
          </w:p>
        </w:tc>
        <w:tc>
          <w:tcPr>
            <w:tcW w:w="1969"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sidRPr="00FE3893">
              <w:rPr>
                <w:color w:val="000000"/>
                <w:sz w:val="20"/>
                <w:szCs w:val="20"/>
                <w:lang w:bidi="ar-SA"/>
              </w:rPr>
              <w:t>Котельная А</w:t>
            </w:r>
            <w:r w:rsidR="00377239">
              <w:rPr>
                <w:color w:val="000000"/>
                <w:sz w:val="20"/>
                <w:szCs w:val="20"/>
                <w:lang w:bidi="ar-SA"/>
              </w:rPr>
              <w:t>О «Реммаш», ул. Драгунова, д. 15</w:t>
            </w:r>
          </w:p>
        </w:tc>
        <w:tc>
          <w:tcPr>
            <w:tcW w:w="1298"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0,0179</w:t>
            </w:r>
          </w:p>
        </w:tc>
        <w:tc>
          <w:tcPr>
            <w:tcW w:w="1297"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w:t>
            </w:r>
          </w:p>
        </w:tc>
      </w:tr>
      <w:tr w:rsidR="005B07C1" w:rsidRPr="00FE3893" w:rsidTr="005B07C1">
        <w:trPr>
          <w:trHeight w:val="20"/>
        </w:trPr>
        <w:tc>
          <w:tcPr>
            <w:tcW w:w="436" w:type="pct"/>
            <w:tcBorders>
              <w:top w:val="nil"/>
              <w:left w:val="single" w:sz="4" w:space="0" w:color="auto"/>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sidRPr="00FE3893">
              <w:rPr>
                <w:color w:val="000000"/>
                <w:sz w:val="20"/>
                <w:szCs w:val="20"/>
                <w:lang w:bidi="ar-SA"/>
              </w:rPr>
              <w:t>4</w:t>
            </w:r>
          </w:p>
        </w:tc>
        <w:tc>
          <w:tcPr>
            <w:tcW w:w="1969" w:type="pct"/>
            <w:tcBorders>
              <w:top w:val="nil"/>
              <w:left w:val="nil"/>
              <w:bottom w:val="single" w:sz="4" w:space="0" w:color="auto"/>
              <w:right w:val="single" w:sz="4" w:space="0" w:color="auto"/>
            </w:tcBorders>
            <w:shd w:val="clear" w:color="auto" w:fill="auto"/>
            <w:vAlign w:val="center"/>
            <w:hideMark/>
          </w:tcPr>
          <w:p w:rsidR="00F20C43" w:rsidRDefault="00671289" w:rsidP="00377239">
            <w:pPr>
              <w:autoSpaceDE/>
              <w:autoSpaceDN/>
              <w:spacing w:line="240" w:lineRule="auto"/>
              <w:ind w:firstLine="0"/>
              <w:jc w:val="center"/>
              <w:rPr>
                <w:color w:val="000000"/>
                <w:sz w:val="20"/>
                <w:szCs w:val="20"/>
                <w:lang w:bidi="ar-SA"/>
              </w:rPr>
            </w:pPr>
            <w:r>
              <w:rPr>
                <w:color w:val="000000"/>
                <w:sz w:val="20"/>
                <w:szCs w:val="20"/>
                <w:lang w:bidi="ar-SA"/>
              </w:rPr>
              <w:t>Котельная №3 ООО «КомЭнерго»</w:t>
            </w:r>
            <w:r w:rsidR="005B07C1" w:rsidRPr="00FE3893">
              <w:rPr>
                <w:color w:val="000000"/>
                <w:sz w:val="20"/>
                <w:szCs w:val="20"/>
                <w:lang w:bidi="ar-SA"/>
              </w:rPr>
              <w:t xml:space="preserve">, </w:t>
            </w:r>
            <w:r w:rsidR="00F20C43">
              <w:rPr>
                <w:color w:val="000000"/>
                <w:sz w:val="20"/>
                <w:szCs w:val="20"/>
                <w:lang w:bidi="ar-SA"/>
              </w:rPr>
              <w:t xml:space="preserve"> </w:t>
            </w:r>
          </w:p>
          <w:p w:rsidR="005B07C1" w:rsidRPr="00FE3893" w:rsidRDefault="005B07C1" w:rsidP="00377239">
            <w:pPr>
              <w:autoSpaceDE/>
              <w:autoSpaceDN/>
              <w:spacing w:line="240" w:lineRule="auto"/>
              <w:ind w:firstLine="0"/>
              <w:jc w:val="center"/>
              <w:rPr>
                <w:color w:val="000000"/>
                <w:sz w:val="20"/>
                <w:szCs w:val="20"/>
                <w:lang w:bidi="ar-SA"/>
              </w:rPr>
            </w:pPr>
            <w:r w:rsidRPr="00FE3893">
              <w:rPr>
                <w:color w:val="000000"/>
                <w:sz w:val="20"/>
                <w:szCs w:val="20"/>
                <w:lang w:bidi="ar-SA"/>
              </w:rPr>
              <w:t>ул. Удмуртская, д. 63</w:t>
            </w:r>
          </w:p>
        </w:tc>
        <w:tc>
          <w:tcPr>
            <w:tcW w:w="1298"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0,0144</w:t>
            </w:r>
          </w:p>
        </w:tc>
        <w:tc>
          <w:tcPr>
            <w:tcW w:w="1297" w:type="pct"/>
            <w:tcBorders>
              <w:top w:val="nil"/>
              <w:left w:val="nil"/>
              <w:bottom w:val="single" w:sz="4" w:space="0" w:color="auto"/>
              <w:right w:val="single" w:sz="4" w:space="0" w:color="auto"/>
            </w:tcBorders>
            <w:shd w:val="clear" w:color="auto" w:fill="auto"/>
            <w:vAlign w:val="center"/>
            <w:hideMark/>
          </w:tcPr>
          <w:p w:rsidR="005B07C1" w:rsidRPr="00FE3893" w:rsidRDefault="005B07C1" w:rsidP="005B07C1">
            <w:pPr>
              <w:autoSpaceDE/>
              <w:autoSpaceDN/>
              <w:spacing w:line="240" w:lineRule="auto"/>
              <w:ind w:firstLine="0"/>
              <w:jc w:val="center"/>
              <w:rPr>
                <w:color w:val="000000"/>
                <w:sz w:val="20"/>
                <w:szCs w:val="20"/>
                <w:lang w:bidi="ar-SA"/>
              </w:rPr>
            </w:pPr>
            <w:r>
              <w:rPr>
                <w:color w:val="000000"/>
                <w:sz w:val="20"/>
                <w:szCs w:val="20"/>
              </w:rPr>
              <w:t>0,0117</w:t>
            </w:r>
          </w:p>
        </w:tc>
      </w:tr>
    </w:tbl>
    <w:p w:rsidR="009C2EDA" w:rsidRPr="00B878CF" w:rsidRDefault="009C2EDA" w:rsidP="009C2EDA">
      <w:pPr>
        <w:rPr>
          <w:highlight w:val="yellow"/>
          <w:lang w:eastAsia="en-US" w:bidi="ar-SA"/>
        </w:rPr>
      </w:pPr>
    </w:p>
    <w:p w:rsidR="009C2EDA" w:rsidRPr="0079287F" w:rsidRDefault="009C2EDA" w:rsidP="009C2EDA">
      <w:pPr>
        <w:rPr>
          <w:lang w:eastAsia="en-US" w:bidi="ar-SA"/>
        </w:rPr>
      </w:pPr>
    </w:p>
    <w:p w:rsidR="00AC1E73" w:rsidRPr="0079287F" w:rsidRDefault="00AC1E73" w:rsidP="00AC1E73">
      <w:pPr>
        <w:pStyle w:val="10"/>
      </w:pPr>
      <w:bookmarkStart w:id="9" w:name="_Toc52363738"/>
      <w:r w:rsidRPr="0079287F">
        <w:lastRenderedPageBreak/>
        <w:t>СУЩЕСТВУЮЩИЕ И ПЕРСПЕКТИВНЫЕ БАЛАНСЫ ТЕПЛОВОЙ МОЩНОСТИ ИСТОЧНИКОВ ТЕПЛОВОЙ ЭНЕРГИИ И ТЕПЛОВОЙ НАГРУЗКИ ПОТРЕБИТЕЛЕЙ</w:t>
      </w:r>
      <w:bookmarkEnd w:id="9"/>
    </w:p>
    <w:p w:rsidR="00AC1E73" w:rsidRPr="0079287F" w:rsidRDefault="008A0E5C" w:rsidP="008A0E5C">
      <w:pPr>
        <w:pStyle w:val="11"/>
      </w:pPr>
      <w:bookmarkStart w:id="10" w:name="_Toc52363739"/>
      <w:r w:rsidRPr="0079287F">
        <w:t>Описание существующих и перспективных зон действия систем теплоснабжения и источников тепловой энергии</w:t>
      </w:r>
      <w:bookmarkEnd w:id="10"/>
    </w:p>
    <w:p w:rsidR="00E310B9" w:rsidRPr="005A4156" w:rsidRDefault="00E310B9" w:rsidP="00E310B9">
      <w:pPr>
        <w:rPr>
          <w:lang w:eastAsia="en-US" w:bidi="ar-SA"/>
        </w:rPr>
      </w:pPr>
      <w:r w:rsidRPr="005A4156">
        <w:rPr>
          <w:lang w:eastAsia="en-US" w:bidi="ar-SA"/>
        </w:rPr>
        <w:t>Существующие границы зон действия теплоснабжающих организаций и источников тепловой энергии, представлены на рисунках ниже.</w:t>
      </w:r>
    </w:p>
    <w:p w:rsidR="00A80BEC" w:rsidRPr="00B878CF" w:rsidRDefault="00377239" w:rsidP="00A80BEC">
      <w:pPr>
        <w:pStyle w:val="aff4"/>
        <w:rPr>
          <w:noProof/>
          <w:highlight w:val="yellow"/>
          <w:lang w:bidi="ar-SA"/>
        </w:rPr>
      </w:pPr>
      <w:r w:rsidRPr="00377239">
        <w:rPr>
          <w:noProof/>
          <w:lang w:bidi="ar-SA"/>
        </w:rPr>
        <w:drawing>
          <wp:inline distT="0" distB="0" distL="0" distR="0" wp14:anchorId="1FED801F" wp14:editId="7558F236">
            <wp:extent cx="6226158" cy="4171950"/>
            <wp:effectExtent l="0" t="0" r="3810" b="0"/>
            <wp:docPr id="9" name="Рисунок 9" descr="Y:\3. Инженер расчетчик\shara\Объекты\Глазов\4.6 Отчет Схемы с выводом котельных в 2024 (УЖКХ)\Корректировка рисунков\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3. Инженер расчетчик\shara\Объекты\Глазов\4.6 Отчет Схемы с выводом котельных в 2024 (УЖКХ)\Корректировка рисунков\Рисунок 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29434" cy="4174145"/>
                    </a:xfrm>
                    <a:prstGeom prst="rect">
                      <a:avLst/>
                    </a:prstGeom>
                    <a:noFill/>
                    <a:ln>
                      <a:noFill/>
                    </a:ln>
                  </pic:spPr>
                </pic:pic>
              </a:graphicData>
            </a:graphic>
          </wp:inline>
        </w:drawing>
      </w:r>
    </w:p>
    <w:p w:rsidR="00A80BEC" w:rsidRPr="00677C41" w:rsidRDefault="00A80BEC" w:rsidP="00A80BEC">
      <w:pPr>
        <w:pStyle w:val="af3"/>
        <w:rPr>
          <w:lang w:eastAsia="en-US" w:bidi="ar-SA"/>
        </w:rPr>
      </w:pPr>
      <w:r w:rsidRPr="00677C41">
        <w:t xml:space="preserve">Рисунок </w:t>
      </w:r>
      <w:r w:rsidR="00B70AC3" w:rsidRPr="00677C41">
        <w:fldChar w:fldCharType="begin"/>
      </w:r>
      <w:r w:rsidRPr="00677C41">
        <w:instrText xml:space="preserve"> SEQ Рисунок \* ARABIC </w:instrText>
      </w:r>
      <w:r w:rsidR="00B70AC3" w:rsidRPr="00677C41">
        <w:fldChar w:fldCharType="separate"/>
      </w:r>
      <w:r w:rsidR="007D268D">
        <w:rPr>
          <w:noProof/>
        </w:rPr>
        <w:t>1</w:t>
      </w:r>
      <w:r w:rsidR="00B70AC3" w:rsidRPr="00677C41">
        <w:fldChar w:fldCharType="end"/>
      </w:r>
      <w:r w:rsidRPr="00677C41">
        <w:t xml:space="preserve">. Границы зон действия </w:t>
      </w:r>
      <w:r w:rsidR="00677C41" w:rsidRPr="00677C41">
        <w:t>ТЭЦ, АО «РИР»</w:t>
      </w:r>
    </w:p>
    <w:p w:rsidR="00677C41" w:rsidRPr="00677C41" w:rsidRDefault="00BE294A" w:rsidP="00A80BEC">
      <w:pPr>
        <w:pStyle w:val="af3"/>
      </w:pPr>
      <w:r>
        <w:rPr>
          <w:noProof/>
          <w:lang w:bidi="ar-SA"/>
        </w:rPr>
        <w:lastRenderedPageBreak/>
        <mc:AlternateContent>
          <mc:Choice Requires="wps">
            <w:drawing>
              <wp:anchor distT="0" distB="0" distL="114300" distR="114300" simplePos="0" relativeHeight="251657216" behindDoc="0" locked="0" layoutInCell="1" allowOverlap="1" wp14:anchorId="7050F05C" wp14:editId="6C21E517">
                <wp:simplePos x="0" y="0"/>
                <wp:positionH relativeFrom="column">
                  <wp:posOffset>2303145</wp:posOffset>
                </wp:positionH>
                <wp:positionV relativeFrom="paragraph">
                  <wp:posOffset>3364230</wp:posOffset>
                </wp:positionV>
                <wp:extent cx="3352800" cy="431800"/>
                <wp:effectExtent l="0" t="0" r="0" b="6350"/>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2800" cy="43180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355379" w:rsidRPr="002E4938" w:rsidRDefault="00355379" w:rsidP="002E4938">
                            <w:pPr>
                              <w:ind w:firstLine="0"/>
                              <w:jc w:val="center"/>
                              <w:rPr>
                                <w:rFonts w:ascii="Arial" w:hAnsi="Arial" w:cs="Arial"/>
                                <w:sz w:val="30"/>
                                <w:szCs w:val="30"/>
                              </w:rPr>
                            </w:pPr>
                            <w:r w:rsidRPr="00E12781">
                              <w:rPr>
                                <w:rFonts w:ascii="Arial" w:hAnsi="Arial" w:cs="Arial"/>
                                <w:sz w:val="28"/>
                                <w:szCs w:val="28"/>
                              </w:rPr>
                              <w:t>Котельная, ул. Куйбышева,</w:t>
                            </w:r>
                            <w:r w:rsidRPr="00E12781">
                              <w:rPr>
                                <w:rFonts w:ascii="Arial" w:hAnsi="Arial" w:cs="Arial"/>
                                <w:sz w:val="30"/>
                                <w:szCs w:val="30"/>
                              </w:rPr>
                              <w:t xml:space="preserve"> д. 77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050F05C" id="Прямоугольник 7" o:spid="_x0000_s1026" style="position:absolute;left:0;text-align:left;margin-left:181.35pt;margin-top:264.9pt;width:264pt;height:3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" fillcolor="white [3201]" strokecolor="black [3213]" strokeweight=".5pt">
                <v:path arrowok="t"/>
                <v:textbox>
                  <w:txbxContent>
                    <w:p w:rsidR="00355379" w:rsidRPr="002E4938" w:rsidRDefault="00355379" w:rsidP="002E4938">
                      <w:pPr>
                        <w:ind w:firstLine="0"/>
                        <w:jc w:val="center"/>
                        <w:rPr>
                          <w:rFonts w:ascii="Arial" w:hAnsi="Arial" w:cs="Arial"/>
                          <w:sz w:val="30"/>
                          <w:szCs w:val="30"/>
                        </w:rPr>
                      </w:pPr>
                      <w:r w:rsidRPr="00E12781">
                        <w:rPr>
                          <w:rFonts w:ascii="Arial" w:hAnsi="Arial" w:cs="Arial"/>
                          <w:sz w:val="28"/>
                          <w:szCs w:val="28"/>
                        </w:rPr>
                        <w:t>Котельная, ул. Куйбышева,</w:t>
                      </w:r>
                      <w:r w:rsidRPr="00E12781">
                        <w:rPr>
                          <w:rFonts w:ascii="Arial" w:hAnsi="Arial" w:cs="Arial"/>
                          <w:sz w:val="30"/>
                          <w:szCs w:val="30"/>
                        </w:rPr>
                        <w:t xml:space="preserve"> д. 77</w:t>
                      </w:r>
                    </w:p>
                  </w:txbxContent>
                </v:textbox>
              </v:rect>
            </w:pict>
          </mc:Fallback>
        </mc:AlternateContent>
      </w:r>
      <w:r w:rsidR="00377239" w:rsidRPr="00377239">
        <w:rPr>
          <w:noProof/>
          <w:lang w:bidi="ar-SA"/>
        </w:rPr>
        <w:drawing>
          <wp:inline distT="0" distB="0" distL="0" distR="0" wp14:anchorId="6B5EA44E" wp14:editId="28D23568">
            <wp:extent cx="6120765" cy="4680585"/>
            <wp:effectExtent l="0" t="0" r="0" b="5715"/>
            <wp:docPr id="19" name="Рисунок 19" descr="Y:\3. Инженер расчетчик\shara\Объекты\Глазов\4.6 Отчет Схемы с выводом котельных в 2024 (УЖКХ)\Корректировка рисунков\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3. Инженер расчетчик\shara\Объекты\Глазов\4.6 Отчет Схемы с выводом котельных в 2024 (УЖКХ)\Корректировка рисунков\Рисунок 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765" cy="4680585"/>
                    </a:xfrm>
                    <a:prstGeom prst="rect">
                      <a:avLst/>
                    </a:prstGeom>
                    <a:noFill/>
                    <a:ln>
                      <a:noFill/>
                    </a:ln>
                  </pic:spPr>
                </pic:pic>
              </a:graphicData>
            </a:graphic>
          </wp:inline>
        </w:drawing>
      </w:r>
    </w:p>
    <w:p w:rsidR="00A80BEC" w:rsidRPr="00951A8F" w:rsidRDefault="00A80BEC" w:rsidP="00A80BEC">
      <w:pPr>
        <w:pStyle w:val="af3"/>
        <w:rPr>
          <w:lang w:eastAsia="en-US" w:bidi="ar-SA"/>
        </w:rPr>
      </w:pPr>
      <w:r w:rsidRPr="00677C41">
        <w:t xml:space="preserve">Рисунок </w:t>
      </w:r>
      <w:r w:rsidR="00B70AC3" w:rsidRPr="00677C41">
        <w:fldChar w:fldCharType="begin"/>
      </w:r>
      <w:r w:rsidRPr="00677C41">
        <w:instrText xml:space="preserve"> SEQ Рисунок \* ARABIC </w:instrText>
      </w:r>
      <w:r w:rsidR="00B70AC3" w:rsidRPr="00677C41">
        <w:fldChar w:fldCharType="separate"/>
      </w:r>
      <w:r w:rsidR="007D268D">
        <w:rPr>
          <w:noProof/>
        </w:rPr>
        <w:t>2</w:t>
      </w:r>
      <w:r w:rsidR="00B70AC3" w:rsidRPr="00677C41">
        <w:fldChar w:fldCharType="end"/>
      </w:r>
      <w:r w:rsidRPr="00677C41">
        <w:t>.</w:t>
      </w:r>
      <w:r w:rsidR="00377239">
        <w:t xml:space="preserve"> Границы зон действия </w:t>
      </w:r>
      <w:r w:rsidR="00377239" w:rsidRPr="00E12781">
        <w:t>котельной</w:t>
      </w:r>
      <w:r w:rsidR="00677C41" w:rsidRPr="00E12781">
        <w:rPr>
          <w:lang w:eastAsia="en-US" w:bidi="ar-SA"/>
        </w:rPr>
        <w:t>, ул. Куйбышева, д. 77</w:t>
      </w:r>
    </w:p>
    <w:p w:rsidR="00A80BEC" w:rsidRPr="00951A8F" w:rsidRDefault="00377239" w:rsidP="00A80BEC">
      <w:pPr>
        <w:pStyle w:val="aff4"/>
        <w:rPr>
          <w:noProof/>
          <w:lang w:bidi="ar-SA"/>
        </w:rPr>
      </w:pPr>
      <w:r w:rsidRPr="00951A8F">
        <w:rPr>
          <w:noProof/>
          <w:lang w:bidi="ar-SA"/>
        </w:rPr>
        <w:lastRenderedPageBreak/>
        <w:drawing>
          <wp:inline distT="0" distB="0" distL="0" distR="0" wp14:anchorId="23578E01" wp14:editId="70EF912E">
            <wp:extent cx="5743575" cy="4876800"/>
            <wp:effectExtent l="0" t="0" r="9525" b="0"/>
            <wp:docPr id="30" name="Рисунок 30" descr="Y:\3. Инженер расчетчик\shara\Объекты\Глазов\4.6 Отчет Схемы с выводом котельных в 2024 (УЖКХ)\Корректировка рисунков\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3. Инженер расчетчик\shara\Объекты\Глазов\4.6 Отчет Схемы с выводом котельных в 2024 (УЖКХ)\Корректировка рисунков\Рисунок 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3575" cy="4876800"/>
                    </a:xfrm>
                    <a:prstGeom prst="rect">
                      <a:avLst/>
                    </a:prstGeom>
                    <a:noFill/>
                    <a:ln>
                      <a:noFill/>
                    </a:ln>
                  </pic:spPr>
                </pic:pic>
              </a:graphicData>
            </a:graphic>
          </wp:inline>
        </w:drawing>
      </w:r>
    </w:p>
    <w:p w:rsidR="00A80BEC" w:rsidRPr="00951A8F" w:rsidRDefault="00A80BEC" w:rsidP="00A80BEC">
      <w:pPr>
        <w:pStyle w:val="af3"/>
        <w:rPr>
          <w:lang w:eastAsia="en-US" w:bidi="ar-SA"/>
        </w:rPr>
      </w:pPr>
      <w:r w:rsidRPr="00951A8F">
        <w:t xml:space="preserve">Рисунок </w:t>
      </w:r>
      <w:r w:rsidR="00B70AC3" w:rsidRPr="00951A8F">
        <w:fldChar w:fldCharType="begin"/>
      </w:r>
      <w:r w:rsidRPr="00951A8F">
        <w:instrText xml:space="preserve"> SEQ Рисунок \* ARABIC </w:instrText>
      </w:r>
      <w:r w:rsidR="00B70AC3" w:rsidRPr="00951A8F">
        <w:fldChar w:fldCharType="separate"/>
      </w:r>
      <w:r w:rsidR="007D268D">
        <w:rPr>
          <w:noProof/>
        </w:rPr>
        <w:t>3</w:t>
      </w:r>
      <w:r w:rsidR="00B70AC3" w:rsidRPr="00951A8F">
        <w:fldChar w:fldCharType="end"/>
      </w:r>
      <w:r w:rsidRPr="00951A8F">
        <w:t xml:space="preserve">. Границы зон действия котельной </w:t>
      </w:r>
      <w:r w:rsidR="00677C41" w:rsidRPr="00951A8F">
        <w:t>АО «Реммаш»</w:t>
      </w:r>
      <w:r w:rsidR="00677C41" w:rsidRPr="00951A8F">
        <w:rPr>
          <w:lang w:eastAsia="en-US" w:bidi="ar-SA"/>
        </w:rPr>
        <w:t xml:space="preserve">, ул. </w:t>
      </w:r>
      <w:r w:rsidR="00677C41" w:rsidRPr="00951A8F">
        <w:t>Драгунова, д.15</w:t>
      </w:r>
    </w:p>
    <w:p w:rsidR="00A80BEC" w:rsidRPr="00951A8F" w:rsidRDefault="00377239" w:rsidP="00A80BEC">
      <w:pPr>
        <w:pStyle w:val="aff4"/>
        <w:rPr>
          <w:noProof/>
          <w:lang w:bidi="ar-SA"/>
        </w:rPr>
      </w:pPr>
      <w:r w:rsidRPr="00951A8F">
        <w:rPr>
          <w:noProof/>
          <w:lang w:bidi="ar-SA"/>
        </w:rPr>
        <w:lastRenderedPageBreak/>
        <w:drawing>
          <wp:inline distT="0" distB="0" distL="0" distR="0" wp14:anchorId="31A1833A" wp14:editId="1C34291B">
            <wp:extent cx="5181600" cy="5667375"/>
            <wp:effectExtent l="0" t="0" r="0" b="9525"/>
            <wp:docPr id="26" name="Рисунок 26" descr="Y:\3. Инженер расчетчик\shara\Объекты\Глазов\4.6 Отчет Схемы с выводом котельных в 2024 (УЖКХ)\Корректировка рисунков\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3. Инженер расчетчик\shara\Объекты\Глазов\4.6 Отчет Схемы с выводом котельных в 2024 (УЖКХ)\Корректировка рисунков\Рисунок 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81600" cy="5667375"/>
                    </a:xfrm>
                    <a:prstGeom prst="rect">
                      <a:avLst/>
                    </a:prstGeom>
                    <a:noFill/>
                    <a:ln>
                      <a:noFill/>
                    </a:ln>
                  </pic:spPr>
                </pic:pic>
              </a:graphicData>
            </a:graphic>
          </wp:inline>
        </w:drawing>
      </w:r>
    </w:p>
    <w:p w:rsidR="00A80BEC" w:rsidRPr="00951A8F" w:rsidRDefault="00A80BEC" w:rsidP="00A80BEC">
      <w:pPr>
        <w:pStyle w:val="af3"/>
        <w:rPr>
          <w:lang w:eastAsia="en-US" w:bidi="ar-SA"/>
        </w:rPr>
      </w:pPr>
      <w:r w:rsidRPr="00951A8F">
        <w:t xml:space="preserve">Рисунок </w:t>
      </w:r>
      <w:r w:rsidR="00B70AC3" w:rsidRPr="00951A8F">
        <w:fldChar w:fldCharType="begin"/>
      </w:r>
      <w:r w:rsidRPr="00951A8F">
        <w:instrText xml:space="preserve"> SEQ Рисунок \* ARABIC </w:instrText>
      </w:r>
      <w:r w:rsidR="00B70AC3" w:rsidRPr="00951A8F">
        <w:fldChar w:fldCharType="separate"/>
      </w:r>
      <w:r w:rsidR="007D268D">
        <w:rPr>
          <w:noProof/>
        </w:rPr>
        <w:t>4</w:t>
      </w:r>
      <w:r w:rsidR="00B70AC3" w:rsidRPr="00951A8F">
        <w:fldChar w:fldCharType="end"/>
      </w:r>
      <w:r w:rsidRPr="00951A8F">
        <w:t xml:space="preserve">. Границы зон действия котельной </w:t>
      </w:r>
      <w:r w:rsidR="00677C41" w:rsidRPr="00951A8F">
        <w:t>№</w:t>
      </w:r>
      <w:r w:rsidR="00D11EDC">
        <w:t xml:space="preserve"> </w:t>
      </w:r>
      <w:r w:rsidR="00677C41" w:rsidRPr="00951A8F">
        <w:rPr>
          <w:lang w:eastAsia="en-US" w:bidi="ar-SA"/>
        </w:rPr>
        <w:t>3 ООО «КомЭнерго», ул. Удмуртская, д. 63</w:t>
      </w:r>
    </w:p>
    <w:p w:rsidR="00951A8F" w:rsidRPr="00951A8F" w:rsidRDefault="00E310B9" w:rsidP="00E310B9">
      <w:pPr>
        <w:rPr>
          <w:lang w:eastAsia="en-US" w:bidi="ar-SA"/>
        </w:rPr>
        <w:sectPr w:rsidR="00951A8F" w:rsidRPr="00951A8F" w:rsidSect="00587C05">
          <w:pgSz w:w="11907" w:h="16840" w:code="9"/>
          <w:pgMar w:top="1134" w:right="567" w:bottom="1134" w:left="1701" w:header="0" w:footer="590" w:gutter="0"/>
          <w:cols w:space="720"/>
          <w:docGrid w:linePitch="299"/>
        </w:sectPr>
      </w:pPr>
      <w:r w:rsidRPr="00951A8F">
        <w:rPr>
          <w:lang w:eastAsia="en-US" w:bidi="ar-SA"/>
        </w:rPr>
        <w:t>Перспективные границы зон действия теплоснабжающих организаций и источников тепловой энергии, представлены на рисунках ниже.</w:t>
      </w:r>
    </w:p>
    <w:p w:rsidR="00E310B9" w:rsidRPr="00951A8F" w:rsidRDefault="00951A8F" w:rsidP="00E310B9">
      <w:pPr>
        <w:pStyle w:val="aff4"/>
        <w:rPr>
          <w:lang w:val="en-US" w:eastAsia="en-US" w:bidi="ar-SA"/>
        </w:rPr>
      </w:pPr>
      <w:r w:rsidRPr="00951A8F">
        <w:rPr>
          <w:noProof/>
          <w:lang w:bidi="ar-SA"/>
        </w:rPr>
        <w:lastRenderedPageBreak/>
        <w:drawing>
          <wp:inline distT="0" distB="0" distL="0" distR="0" wp14:anchorId="1819ACE7" wp14:editId="2C0AE752">
            <wp:extent cx="7884543" cy="5558940"/>
            <wp:effectExtent l="0" t="0" r="254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898795" cy="5568988"/>
                    </a:xfrm>
                    <a:prstGeom prst="rect">
                      <a:avLst/>
                    </a:prstGeom>
                    <a:noFill/>
                    <a:ln>
                      <a:noFill/>
                    </a:ln>
                  </pic:spPr>
                </pic:pic>
              </a:graphicData>
            </a:graphic>
          </wp:inline>
        </w:drawing>
      </w:r>
    </w:p>
    <w:p w:rsidR="00E310B9" w:rsidRPr="00951A8F" w:rsidRDefault="00E310B9" w:rsidP="00E310B9">
      <w:pPr>
        <w:pStyle w:val="af3"/>
      </w:pPr>
      <w:r w:rsidRPr="00951A8F">
        <w:t xml:space="preserve">Рисунок </w:t>
      </w:r>
      <w:r w:rsidR="00B70AC3" w:rsidRPr="00951A8F">
        <w:fldChar w:fldCharType="begin"/>
      </w:r>
      <w:r w:rsidRPr="00951A8F">
        <w:instrText xml:space="preserve"> SEQ Рисунок \* ARABIC </w:instrText>
      </w:r>
      <w:r w:rsidR="00B70AC3" w:rsidRPr="00951A8F">
        <w:fldChar w:fldCharType="separate"/>
      </w:r>
      <w:r w:rsidR="007D268D">
        <w:rPr>
          <w:noProof/>
        </w:rPr>
        <w:t>5</w:t>
      </w:r>
      <w:r w:rsidR="00B70AC3" w:rsidRPr="00951A8F">
        <w:fldChar w:fldCharType="end"/>
      </w:r>
      <w:r w:rsidRPr="00951A8F">
        <w:t xml:space="preserve">. Перспективные границы зон действия </w:t>
      </w:r>
      <w:r w:rsidR="005E741C" w:rsidRPr="00951A8F">
        <w:t>ТЭЦ АО «РИР»</w:t>
      </w:r>
      <w:r w:rsidR="00BA7C8D" w:rsidRPr="00951A8F">
        <w:t xml:space="preserve"> </w:t>
      </w:r>
    </w:p>
    <w:p w:rsidR="00951A8F" w:rsidRPr="00951A8F" w:rsidRDefault="00951A8F" w:rsidP="00951A8F">
      <w:pPr>
        <w:sectPr w:rsidR="00951A8F" w:rsidRPr="00951A8F" w:rsidSect="00951A8F">
          <w:pgSz w:w="16840" w:h="11907" w:orient="landscape" w:code="9"/>
          <w:pgMar w:top="1701" w:right="1134" w:bottom="567" w:left="1134" w:header="0" w:footer="590" w:gutter="0"/>
          <w:cols w:space="720"/>
          <w:docGrid w:linePitch="354"/>
        </w:sectPr>
      </w:pPr>
    </w:p>
    <w:p w:rsidR="005E741C" w:rsidRPr="00951A8F" w:rsidRDefault="00951A8F" w:rsidP="005E741C">
      <w:pPr>
        <w:pStyle w:val="aff4"/>
        <w:rPr>
          <w:lang w:eastAsia="en-US" w:bidi="ar-SA"/>
        </w:rPr>
      </w:pPr>
      <w:r w:rsidRPr="00951A8F">
        <w:rPr>
          <w:noProof/>
          <w:lang w:bidi="ar-SA"/>
        </w:rPr>
        <w:lastRenderedPageBreak/>
        <w:drawing>
          <wp:inline distT="0" distB="0" distL="0" distR="0" wp14:anchorId="3959009E" wp14:editId="26798059">
            <wp:extent cx="5771407" cy="5537885"/>
            <wp:effectExtent l="0" t="0" r="127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7964" cy="5553772"/>
                    </a:xfrm>
                    <a:prstGeom prst="rect">
                      <a:avLst/>
                    </a:prstGeom>
                    <a:noFill/>
                    <a:ln>
                      <a:noFill/>
                    </a:ln>
                  </pic:spPr>
                </pic:pic>
              </a:graphicData>
            </a:graphic>
          </wp:inline>
        </w:drawing>
      </w:r>
    </w:p>
    <w:p w:rsidR="005E741C" w:rsidRPr="00BA7C8D" w:rsidRDefault="005E741C" w:rsidP="005E741C">
      <w:pPr>
        <w:pStyle w:val="af3"/>
        <w:rPr>
          <w:lang w:eastAsia="en-US" w:bidi="ar-SA"/>
        </w:rPr>
      </w:pPr>
      <w:r w:rsidRPr="00951A8F">
        <w:t xml:space="preserve">Рисунок </w:t>
      </w:r>
      <w:r w:rsidR="00B70AC3" w:rsidRPr="00951A8F">
        <w:fldChar w:fldCharType="begin"/>
      </w:r>
      <w:r w:rsidRPr="00951A8F">
        <w:instrText xml:space="preserve"> SEQ Рисунок \* ARABIC </w:instrText>
      </w:r>
      <w:r w:rsidR="00B70AC3" w:rsidRPr="00951A8F">
        <w:fldChar w:fldCharType="separate"/>
      </w:r>
      <w:r w:rsidR="007D268D">
        <w:rPr>
          <w:noProof/>
        </w:rPr>
        <w:t>6</w:t>
      </w:r>
      <w:r w:rsidR="00B70AC3" w:rsidRPr="00951A8F">
        <w:fldChar w:fldCharType="end"/>
      </w:r>
      <w:r w:rsidRPr="00951A8F">
        <w:t>. Перспективные границы зон действия котельной №</w:t>
      </w:r>
      <w:r w:rsidR="004B6E40">
        <w:t xml:space="preserve"> </w:t>
      </w:r>
      <w:r w:rsidRPr="00951A8F">
        <w:rPr>
          <w:lang w:eastAsia="en-US" w:bidi="ar-SA"/>
        </w:rPr>
        <w:t>3 ООО «КомЭнерго»</w:t>
      </w:r>
      <w:r w:rsidRPr="00BA7C8D">
        <w:t xml:space="preserve"> </w:t>
      </w:r>
    </w:p>
    <w:p w:rsidR="008A0E5C" w:rsidRPr="005A4156" w:rsidRDefault="008A0E5C" w:rsidP="008A0E5C">
      <w:pPr>
        <w:pStyle w:val="11"/>
      </w:pPr>
      <w:bookmarkStart w:id="11" w:name="_Toc52363740"/>
      <w:r w:rsidRPr="005A4156">
        <w:t>Описание существующих и перспективных зон действия индивидуальных источников тепловой энергии</w:t>
      </w:r>
      <w:bookmarkEnd w:id="11"/>
    </w:p>
    <w:p w:rsidR="00C01926" w:rsidRPr="005A4156" w:rsidRDefault="00C01926" w:rsidP="00C01926">
      <w:pPr>
        <w:rPr>
          <w:lang w:eastAsia="en-US" w:bidi="ar-SA"/>
        </w:rPr>
      </w:pPr>
      <w:r w:rsidRPr="005A4156">
        <w:rPr>
          <w:lang w:eastAsia="en-US" w:bidi="ar-SA"/>
        </w:rPr>
        <w:t xml:space="preserve">В соответствии с </w:t>
      </w:r>
      <w:r w:rsidR="00202F56">
        <w:rPr>
          <w:lang w:eastAsia="en-US" w:bidi="ar-SA"/>
        </w:rPr>
        <w:t>п</w:t>
      </w:r>
      <w:r w:rsidR="009448B1" w:rsidRPr="009448B1">
        <w:rPr>
          <w:lang w:eastAsia="en-US" w:bidi="ar-SA"/>
        </w:rPr>
        <w:t>риказ</w:t>
      </w:r>
      <w:r w:rsidR="009448B1">
        <w:rPr>
          <w:lang w:eastAsia="en-US" w:bidi="ar-SA"/>
        </w:rPr>
        <w:t>ом</w:t>
      </w:r>
      <w:r w:rsidR="009448B1" w:rsidRPr="009448B1">
        <w:rPr>
          <w:lang w:eastAsia="en-US" w:bidi="ar-SA"/>
        </w:rPr>
        <w:t xml:space="preserve"> </w:t>
      </w:r>
      <w:r w:rsidR="004B6E40">
        <w:rPr>
          <w:lang w:eastAsia="en-US" w:bidi="ar-SA"/>
        </w:rPr>
        <w:t>Минэнерго России от 05.03.2019 №</w:t>
      </w:r>
      <w:r w:rsidR="00202F56">
        <w:rPr>
          <w:lang w:eastAsia="en-US" w:bidi="ar-SA"/>
        </w:rPr>
        <w:t xml:space="preserve"> 212 «</w:t>
      </w:r>
      <w:r w:rsidR="009448B1" w:rsidRPr="009448B1">
        <w:rPr>
          <w:lang w:eastAsia="en-US" w:bidi="ar-SA"/>
        </w:rPr>
        <w:t>Об утверждении Методических указаний по</w:t>
      </w:r>
      <w:r w:rsidR="00202F56">
        <w:rPr>
          <w:lang w:eastAsia="en-US" w:bidi="ar-SA"/>
        </w:rPr>
        <w:t xml:space="preserve"> разработке схем теплоснабжения»</w:t>
      </w:r>
      <w:r w:rsidRPr="005A4156">
        <w:rPr>
          <w:lang w:eastAsia="en-US" w:bidi="ar-SA"/>
        </w:rPr>
        <w:t xml:space="preserve">, предложения по организации индивидуального теплоснабжения рекомендуется разрабатывать только в зонах застройки малоэтажными жилыми зданиями и плотностью тепловой нагрузки меньше 0,01 Гкал/га. </w:t>
      </w:r>
    </w:p>
    <w:p w:rsidR="00C01926" w:rsidRPr="005A4156" w:rsidRDefault="00C01926" w:rsidP="00C01926">
      <w:pPr>
        <w:rPr>
          <w:lang w:eastAsia="en-US" w:bidi="ar-SA"/>
        </w:rPr>
      </w:pPr>
      <w:r w:rsidRPr="005A4156">
        <w:rPr>
          <w:lang w:eastAsia="en-US" w:bidi="ar-SA"/>
        </w:rPr>
        <w:t xml:space="preserve">Данная рекомендация объясняется экономически необоснованными затратами на строительство тепловых сетей большой протяженности и малыми диаметрами в зонах индивидуального устроительства, а также большими тепловыми потерями при </w:t>
      </w:r>
      <w:r w:rsidRPr="005A4156">
        <w:rPr>
          <w:lang w:eastAsia="en-US" w:bidi="ar-SA"/>
        </w:rPr>
        <w:lastRenderedPageBreak/>
        <w:t xml:space="preserve">передаче теплоносителя, соразмерными с количеством тепла, необходимого конечному потребителю. </w:t>
      </w:r>
    </w:p>
    <w:p w:rsidR="00C01926" w:rsidRPr="005A4156" w:rsidRDefault="00C01926" w:rsidP="00C01926">
      <w:pPr>
        <w:rPr>
          <w:lang w:eastAsia="en-US" w:bidi="ar-SA"/>
        </w:rPr>
      </w:pPr>
      <w:r w:rsidRPr="005A4156">
        <w:rPr>
          <w:lang w:eastAsia="en-US" w:bidi="ar-SA"/>
        </w:rPr>
        <w:t>Опираясь на рекомендации Минрегионразвития, данной Схемой теплоснабжения предлагается осуществлять теплоснабжение перспективного одноэтажного и коттеджного жилого фонда от индивидуальных источников тепла типа АОГВ-23.2-1-4; АОГВ - Русь, КВ-50 Г и других, на газовом топливе.</w:t>
      </w:r>
    </w:p>
    <w:p w:rsidR="00C01926" w:rsidRPr="00B878CF" w:rsidRDefault="00C01926" w:rsidP="00AC1E73">
      <w:pPr>
        <w:rPr>
          <w:highlight w:val="yellow"/>
        </w:rPr>
      </w:pPr>
    </w:p>
    <w:p w:rsidR="008A0E5C" w:rsidRPr="00296493" w:rsidRDefault="008A0E5C" w:rsidP="008A0E5C">
      <w:pPr>
        <w:pStyle w:val="11"/>
      </w:pPr>
      <w:bookmarkStart w:id="12" w:name="_Toc52363741"/>
      <w:r w:rsidRPr="00296493">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12"/>
    </w:p>
    <w:p w:rsidR="001C58C6" w:rsidRDefault="001C58C6" w:rsidP="001C58C6">
      <w:pPr>
        <w:rPr>
          <w:lang w:eastAsia="en-US" w:bidi="ar-SA"/>
        </w:rPr>
      </w:pPr>
      <w:r>
        <w:rPr>
          <w:lang w:eastAsia="en-US" w:bidi="ar-SA"/>
        </w:rPr>
        <w:t>Постановлением Правительства РФ от 22.02.2012 №</w:t>
      </w:r>
      <w:r w:rsidR="004B6E40">
        <w:rPr>
          <w:lang w:eastAsia="en-US" w:bidi="ar-SA"/>
        </w:rPr>
        <w:t xml:space="preserve"> </w:t>
      </w:r>
      <w:r>
        <w:rPr>
          <w:lang w:eastAsia="en-US" w:bidi="ar-SA"/>
        </w:rPr>
        <w:t xml:space="preserve">154 «О требованиях к схемам теплоснабжения, порядку их разработки и утверждения» (в редакции </w:t>
      </w:r>
      <w:r w:rsidR="00202F56" w:rsidRPr="00202F56">
        <w:rPr>
          <w:lang w:eastAsia="en-US" w:bidi="ar-SA"/>
        </w:rPr>
        <w:t>ПП РФ от 10.01.2023</w:t>
      </w:r>
      <w:r w:rsidRPr="00202F56">
        <w:rPr>
          <w:lang w:eastAsia="en-US" w:bidi="ar-SA"/>
        </w:rPr>
        <w:t xml:space="preserve"> г. №</w:t>
      </w:r>
      <w:r w:rsidR="004B6E40" w:rsidRPr="00202F56">
        <w:rPr>
          <w:lang w:eastAsia="en-US" w:bidi="ar-SA"/>
        </w:rPr>
        <w:t xml:space="preserve"> </w:t>
      </w:r>
      <w:r w:rsidR="00202F56">
        <w:rPr>
          <w:lang w:eastAsia="en-US" w:bidi="ar-SA"/>
        </w:rPr>
        <w:t>5</w:t>
      </w:r>
      <w:r>
        <w:rPr>
          <w:lang w:eastAsia="en-US" w:bidi="ar-SA"/>
        </w:rPr>
        <w:t>) принимаются следующие обозначения:</w:t>
      </w:r>
    </w:p>
    <w:p w:rsidR="001C58C6" w:rsidRDefault="001C58C6" w:rsidP="001C58C6">
      <w:pPr>
        <w:rPr>
          <w:lang w:eastAsia="en-US" w:bidi="ar-SA"/>
        </w:rPr>
      </w:pPr>
      <w:r>
        <w:rPr>
          <w:lang w:eastAsia="en-US" w:bidi="ar-SA"/>
        </w:rPr>
        <w:t>1. Установленная мощность источника тепловой энергии — 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p>
    <w:p w:rsidR="001C58C6" w:rsidRDefault="001C58C6" w:rsidP="001C58C6">
      <w:pPr>
        <w:rPr>
          <w:lang w:eastAsia="en-US" w:bidi="ar-SA"/>
        </w:rPr>
      </w:pPr>
      <w:r>
        <w:rPr>
          <w:lang w:eastAsia="en-US" w:bidi="ar-SA"/>
        </w:rPr>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1C58C6" w:rsidRDefault="001C58C6" w:rsidP="001C58C6">
      <w:pPr>
        <w:rPr>
          <w:lang w:eastAsia="en-US" w:bidi="ar-SA"/>
        </w:rPr>
      </w:pPr>
      <w:r>
        <w:rPr>
          <w:lang w:eastAsia="en-US" w:bidi="ar-SA"/>
        </w:rPr>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теплоснабжающей организации в отношении источника тепловой энергии;</w:t>
      </w:r>
    </w:p>
    <w:p w:rsidR="001C58C6" w:rsidRDefault="001C58C6" w:rsidP="001C58C6">
      <w:pPr>
        <w:rPr>
          <w:lang w:eastAsia="en-US" w:bidi="ar-SA"/>
        </w:rPr>
      </w:pPr>
      <w:r>
        <w:rPr>
          <w:lang w:eastAsia="en-US" w:bidi="ar-SA"/>
        </w:rPr>
        <w:t xml:space="preserve">4. 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(актуализации) схемы теплоснабжения, </w:t>
      </w:r>
      <w:r>
        <w:rPr>
          <w:lang w:eastAsia="en-US" w:bidi="ar-SA"/>
        </w:rPr>
        <w:lastRenderedPageBreak/>
        <w:t>приведенная в соответствии с методическими указаниями по разработке схем теплоснабжения к расчетной температуре наружного воздуха».</w:t>
      </w:r>
    </w:p>
    <w:p w:rsidR="001C58C6" w:rsidRDefault="001C58C6" w:rsidP="001C58C6">
      <w:pPr>
        <w:rPr>
          <w:lang w:eastAsia="en-US" w:bidi="ar-SA"/>
        </w:rPr>
      </w:pPr>
      <w:r w:rsidRPr="00CD049D">
        <w:rPr>
          <w:lang w:eastAsia="en-US" w:bidi="ar-SA"/>
        </w:rPr>
        <w:t>В таблиц</w:t>
      </w:r>
      <w:r>
        <w:rPr>
          <w:lang w:eastAsia="en-US" w:bidi="ar-SA"/>
        </w:rPr>
        <w:t>е</w:t>
      </w:r>
      <w:r w:rsidRPr="00CD049D">
        <w:rPr>
          <w:lang w:eastAsia="en-US" w:bidi="ar-SA"/>
        </w:rPr>
        <w:t xml:space="preserve"> ниже представлены балансы существующей, на базовый период </w:t>
      </w:r>
      <w:r>
        <w:rPr>
          <w:lang w:eastAsia="en-US" w:bidi="ar-SA"/>
        </w:rPr>
        <w:t>актуализации</w:t>
      </w:r>
      <w:r w:rsidRPr="00CD049D">
        <w:rPr>
          <w:lang w:eastAsia="en-US" w:bidi="ar-SA"/>
        </w:rPr>
        <w:t xml:space="preserve">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p w:rsidR="001C58C6" w:rsidRDefault="001C58C6" w:rsidP="001C58C6">
      <w:pPr>
        <w:rPr>
          <w:lang w:eastAsia="en-US" w:bidi="ar-SA"/>
        </w:rPr>
      </w:pPr>
      <w:r>
        <w:rPr>
          <w:lang w:eastAsia="en-US" w:bidi="ar-SA"/>
        </w:rPr>
        <w:t xml:space="preserve">Балансы представлены с учетом проведения мероприятий по </w:t>
      </w:r>
      <w:r w:rsidRPr="00431D71">
        <w:rPr>
          <w:lang w:eastAsia="en-US" w:bidi="ar-SA"/>
        </w:rPr>
        <w:t>реконструкции</w:t>
      </w:r>
      <w:r>
        <w:rPr>
          <w:lang w:eastAsia="en-US" w:bidi="ar-SA"/>
        </w:rPr>
        <w:t xml:space="preserve"> и </w:t>
      </w:r>
      <w:r w:rsidRPr="00431D71">
        <w:rPr>
          <w:lang w:eastAsia="en-US" w:bidi="ar-SA"/>
        </w:rPr>
        <w:t>модернизации источников тепловой энергии</w:t>
      </w:r>
      <w:r>
        <w:rPr>
          <w:lang w:eastAsia="en-US" w:bidi="ar-SA"/>
        </w:rPr>
        <w:t xml:space="preserve"> и тепловых сетей, согласно выбранному варианту мастер-плана по развитию систем теплоснабжения МО</w:t>
      </w:r>
      <w:r w:rsidR="00202F56">
        <w:rPr>
          <w:lang w:eastAsia="en-US" w:bidi="ar-SA"/>
        </w:rPr>
        <w:t xml:space="preserve"> «Городской округ</w:t>
      </w:r>
      <w:r>
        <w:rPr>
          <w:lang w:eastAsia="en-US" w:bidi="ar-SA"/>
        </w:rPr>
        <w:t xml:space="preserve"> «</w:t>
      </w:r>
      <w:r w:rsidRPr="00202F56">
        <w:rPr>
          <w:lang w:eastAsia="en-US" w:bidi="ar-SA"/>
        </w:rPr>
        <w:t>Город Глазов»</w:t>
      </w:r>
      <w:r w:rsidR="00202F56" w:rsidRPr="00202F56">
        <w:rPr>
          <w:lang w:eastAsia="en-US" w:bidi="ar-SA"/>
        </w:rPr>
        <w:t xml:space="preserve"> Удмуртской</w:t>
      </w:r>
      <w:r w:rsidR="00202F56">
        <w:rPr>
          <w:lang w:eastAsia="en-US" w:bidi="ar-SA"/>
        </w:rPr>
        <w:t xml:space="preserve"> Республики»</w:t>
      </w:r>
      <w:r>
        <w:rPr>
          <w:lang w:eastAsia="en-US" w:bidi="ar-SA"/>
        </w:rPr>
        <w:t>.</w:t>
      </w:r>
    </w:p>
    <w:p w:rsidR="001C58C6" w:rsidRPr="00296493" w:rsidRDefault="001C58C6" w:rsidP="00860C71">
      <w:pPr>
        <w:rPr>
          <w:lang w:eastAsia="en-US" w:bidi="ar-SA"/>
        </w:rPr>
      </w:pPr>
    </w:p>
    <w:p w:rsidR="00A678C1" w:rsidRPr="00B878CF" w:rsidRDefault="00A678C1" w:rsidP="00A678C1">
      <w:pPr>
        <w:widowControl w:val="0"/>
        <w:spacing w:line="240" w:lineRule="auto"/>
        <w:ind w:firstLine="0"/>
        <w:jc w:val="left"/>
        <w:rPr>
          <w:highlight w:val="yellow"/>
          <w:lang w:eastAsia="en-US" w:bidi="ar-SA"/>
        </w:rPr>
      </w:pPr>
    </w:p>
    <w:p w:rsidR="00A678C1" w:rsidRPr="00B878CF" w:rsidRDefault="00A678C1" w:rsidP="00A678C1">
      <w:pPr>
        <w:pStyle w:val="af4"/>
        <w:rPr>
          <w:highlight w:val="yellow"/>
        </w:rPr>
        <w:sectPr w:rsidR="00A678C1" w:rsidRPr="00B878CF" w:rsidSect="00587C05">
          <w:pgSz w:w="11907" w:h="16840" w:code="9"/>
          <w:pgMar w:top="1134" w:right="567" w:bottom="1134" w:left="1701" w:header="0" w:footer="590" w:gutter="0"/>
          <w:cols w:space="720"/>
          <w:docGrid w:linePitch="299"/>
        </w:sectPr>
      </w:pPr>
    </w:p>
    <w:p w:rsidR="005C006D" w:rsidRPr="00D833D5" w:rsidRDefault="00A678C1" w:rsidP="005C006D">
      <w:pPr>
        <w:pStyle w:val="af4"/>
        <w:rPr>
          <w:lang w:eastAsia="en-US" w:bidi="ar-SA"/>
        </w:rPr>
      </w:pPr>
      <w:r w:rsidRPr="00296493">
        <w:lastRenderedPageBreak/>
        <w:t xml:space="preserve">Таблица </w:t>
      </w:r>
      <w:bookmarkStart w:id="13" w:name="т_13_балансы_фск"/>
      <w:bookmarkStart w:id="14" w:name="т_12_балансы_ТМ"/>
      <w:r w:rsidR="00B70AC3" w:rsidRPr="00296493">
        <w:fldChar w:fldCharType="begin"/>
      </w:r>
      <w:r w:rsidRPr="00296493">
        <w:instrText xml:space="preserve"> SEQ Таблица \* ARABIC </w:instrText>
      </w:r>
      <w:r w:rsidR="00B70AC3" w:rsidRPr="00296493">
        <w:fldChar w:fldCharType="separate"/>
      </w:r>
      <w:r w:rsidR="007D268D">
        <w:rPr>
          <w:noProof/>
        </w:rPr>
        <w:t>12</w:t>
      </w:r>
      <w:r w:rsidR="00B70AC3" w:rsidRPr="00296493">
        <w:fldChar w:fldCharType="end"/>
      </w:r>
      <w:bookmarkEnd w:id="13"/>
      <w:bookmarkEnd w:id="14"/>
      <w:r w:rsidRPr="00296493">
        <w:t xml:space="preserve">. Балансы тепловой мощности и перспективной тепловой нагрузки в зонах действия источников тепловой энергии </w:t>
      </w:r>
      <w:r w:rsidR="00860C71" w:rsidRPr="00296493">
        <w:rPr>
          <w:lang w:eastAsia="en-US" w:bidi="ar-SA"/>
        </w:rPr>
        <w:t xml:space="preserve">территории МО </w:t>
      </w:r>
      <w:r w:rsidR="005C006D">
        <w:rPr>
          <w:lang w:eastAsia="en-US" w:bidi="ar-SA"/>
        </w:rPr>
        <w:t xml:space="preserve">«Городской округ </w:t>
      </w:r>
      <w:r w:rsidR="005C006D" w:rsidRPr="00D833D5">
        <w:rPr>
          <w:lang w:eastAsia="en-US" w:bidi="ar-SA"/>
        </w:rPr>
        <w:t>«Город Глазов»</w:t>
      </w:r>
      <w:r w:rsidR="005C006D">
        <w:rPr>
          <w:lang w:eastAsia="en-US" w:bidi="ar-SA"/>
        </w:rPr>
        <w:t xml:space="preserve"> Удмуртской Республики»</w:t>
      </w:r>
      <w:r w:rsidR="005C006D" w:rsidRPr="00D833D5">
        <w:rPr>
          <w:lang w:eastAsia="en-US" w:bidi="ar-SA"/>
        </w:rPr>
        <w:t xml:space="preserve"> </w:t>
      </w:r>
    </w:p>
    <w:tbl>
      <w:tblPr>
        <w:tblW w:w="5000" w:type="pct"/>
        <w:tblLook w:val="04A0" w:firstRow="1" w:lastRow="0" w:firstColumn="1" w:lastColumn="0" w:noHBand="0" w:noVBand="1"/>
      </w:tblPr>
      <w:tblGrid>
        <w:gridCol w:w="3739"/>
        <w:gridCol w:w="842"/>
        <w:gridCol w:w="866"/>
        <w:gridCol w:w="866"/>
        <w:gridCol w:w="866"/>
        <w:gridCol w:w="866"/>
        <w:gridCol w:w="1516"/>
        <w:gridCol w:w="866"/>
        <w:gridCol w:w="1165"/>
        <w:gridCol w:w="866"/>
        <w:gridCol w:w="866"/>
        <w:gridCol w:w="866"/>
        <w:gridCol w:w="866"/>
        <w:gridCol w:w="866"/>
      </w:tblGrid>
      <w:tr w:rsidR="005B4521" w:rsidRPr="003B6759" w:rsidTr="00B078F8">
        <w:trPr>
          <w:trHeight w:val="20"/>
          <w:tblHeader/>
        </w:trPr>
        <w:tc>
          <w:tcPr>
            <w:tcW w:w="11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Наименование источника</w:t>
            </w:r>
          </w:p>
        </w:tc>
        <w:tc>
          <w:tcPr>
            <w:tcW w:w="264" w:type="pct"/>
            <w:tcBorders>
              <w:top w:val="single" w:sz="4" w:space="0" w:color="auto"/>
              <w:left w:val="nil"/>
              <w:bottom w:val="single" w:sz="4" w:space="0" w:color="auto"/>
              <w:right w:val="single" w:sz="4" w:space="0" w:color="auto"/>
            </w:tcBorders>
            <w:shd w:val="clear" w:color="auto" w:fill="auto"/>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Ед. изм.</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2019</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2020</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2021</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2022</w:t>
            </w:r>
          </w:p>
        </w:tc>
        <w:tc>
          <w:tcPr>
            <w:tcW w:w="476"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2023</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2025</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2026</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2027</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2028</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2029</w:t>
            </w:r>
          </w:p>
        </w:tc>
        <w:tc>
          <w:tcPr>
            <w:tcW w:w="272" w:type="pct"/>
            <w:tcBorders>
              <w:top w:val="single" w:sz="4" w:space="0" w:color="auto"/>
              <w:left w:val="nil"/>
              <w:bottom w:val="single" w:sz="4" w:space="0" w:color="auto"/>
              <w:right w:val="single" w:sz="4" w:space="0" w:color="auto"/>
            </w:tcBorders>
            <w:shd w:val="clear" w:color="auto" w:fill="auto"/>
            <w:noWrap/>
            <w:vAlign w:val="center"/>
            <w:hideMark/>
          </w:tcPr>
          <w:p w:rsidR="005B4521" w:rsidRPr="003B6759" w:rsidRDefault="005B4521"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2030</w:t>
            </w:r>
          </w:p>
        </w:tc>
      </w:tr>
      <w:tr w:rsidR="005B4521" w:rsidRPr="003B6759" w:rsidTr="00C75426">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5B4521" w:rsidRPr="003B6759" w:rsidRDefault="005B4521"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ТЭЦ АО «РИР», ул. Белова, д. 7</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Установленная тепловая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697,000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697,000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697,000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697,000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6</w:t>
            </w:r>
            <w:r w:rsidRPr="003B6759">
              <w:rPr>
                <w:color w:val="000000"/>
                <w:sz w:val="20"/>
                <w:szCs w:val="20"/>
                <w:lang w:bidi="ar-SA"/>
              </w:rPr>
              <w:t>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6</w:t>
            </w:r>
            <w:r w:rsidRPr="003B6759">
              <w:rPr>
                <w:color w:val="000000"/>
                <w:sz w:val="20"/>
                <w:szCs w:val="20"/>
                <w:lang w:bidi="ar-SA"/>
              </w:rPr>
              <w:t>97,000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6</w:t>
            </w:r>
            <w:r w:rsidRPr="003B6759">
              <w:rPr>
                <w:color w:val="000000"/>
                <w:sz w:val="20"/>
                <w:szCs w:val="20"/>
                <w:lang w:bidi="ar-SA"/>
              </w:rPr>
              <w:t>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797,000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797,000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544,500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5</w:t>
            </w:r>
            <w:r w:rsidRPr="003B6759">
              <w:rPr>
                <w:color w:val="000000"/>
                <w:sz w:val="20"/>
                <w:szCs w:val="20"/>
                <w:lang w:bidi="ar-SA"/>
              </w:rPr>
              <w:t>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5</w:t>
            </w:r>
            <w:r w:rsidRPr="003B6759">
              <w:rPr>
                <w:color w:val="000000"/>
                <w:sz w:val="20"/>
                <w:szCs w:val="20"/>
                <w:lang w:bidi="ar-SA"/>
              </w:rPr>
              <w:t>44,500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5</w:t>
            </w:r>
            <w:r w:rsidRPr="003B6759">
              <w:rPr>
                <w:color w:val="000000"/>
                <w:sz w:val="20"/>
                <w:szCs w:val="20"/>
                <w:lang w:bidi="ar-SA"/>
              </w:rPr>
              <w:t>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644,500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644,500</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Собственные и хозяйственные нужды</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20,365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20,662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21,738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22,813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17,272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24,093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24,953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25,358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25,816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25,800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26,417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26,399</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sz w:val="20"/>
                <w:szCs w:val="20"/>
                <w:lang w:bidi="ar-SA"/>
              </w:rPr>
            </w:pPr>
            <w:r w:rsidRPr="00C57027">
              <w:rPr>
                <w:sz w:val="20"/>
                <w:szCs w:val="20"/>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sz w:val="20"/>
                <w:szCs w:val="20"/>
                <w:lang w:bidi="ar-SA"/>
              </w:rPr>
            </w:pPr>
            <w:r w:rsidRPr="00C57027">
              <w:rPr>
                <w:sz w:val="20"/>
                <w:szCs w:val="20"/>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sz w:val="20"/>
                <w:szCs w:val="20"/>
                <w:lang w:bidi="ar-SA"/>
              </w:rPr>
            </w:pPr>
            <w:r w:rsidRPr="00C57027">
              <w:rPr>
                <w:sz w:val="20"/>
                <w:szCs w:val="20"/>
              </w:rPr>
              <w:t>6,43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Pr>
                <w:sz w:val="20"/>
                <w:szCs w:val="20"/>
                <w:lang w:bidi="ar-SA"/>
              </w:rPr>
              <w:t>13,06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6,43</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Тепловая мощность «нетто»</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524,135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523,838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522,762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517,646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527,229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620,407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619,547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619,142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618,684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618,700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618,083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618,101</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Потери в тепловых сетях, в т.ч.:</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sz w:val="20"/>
                <w:szCs w:val="20"/>
                <w:lang w:bidi="ar-SA"/>
              </w:rPr>
            </w:pPr>
            <w:r w:rsidRPr="00C57027">
              <w:rPr>
                <w:sz w:val="20"/>
                <w:szCs w:val="20"/>
              </w:rPr>
              <w:t>35,071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35,183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36,623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44,833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44,90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38,318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38,384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36,446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36,215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35,978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35,749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35,489</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11,57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11,48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11,48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10,92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10,56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9,87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9,29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9,23</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r w:rsidRPr="003B6759">
              <w:rPr>
                <w:i/>
                <w:iCs/>
                <w:color w:val="000000"/>
                <w:sz w:val="20"/>
                <w:szCs w:val="20"/>
                <w:lang w:bidi="ar-SA"/>
              </w:rPr>
              <w:t>Потери в тепловых сетях промплощадки</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sz w:val="20"/>
                <w:szCs w:val="20"/>
                <w:lang w:bidi="ar-SA"/>
              </w:rPr>
            </w:pPr>
            <w:r w:rsidRPr="00C57027">
              <w:rPr>
                <w:i/>
                <w:iCs/>
                <w:sz w:val="20"/>
                <w:szCs w:val="20"/>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6,759</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36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6,759</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20,63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20,63</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r w:rsidRPr="003B6759">
              <w:rPr>
                <w:i/>
                <w:iCs/>
                <w:color w:val="000000"/>
                <w:sz w:val="20"/>
                <w:szCs w:val="20"/>
                <w:lang w:bidi="ar-SA"/>
              </w:rPr>
              <w:t>Потери в тепловых сетях города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sz w:val="20"/>
                <w:szCs w:val="20"/>
                <w:lang w:bidi="ar-SA"/>
              </w:rPr>
            </w:pPr>
            <w:r w:rsidRPr="00C57027">
              <w:rPr>
                <w:i/>
                <w:iCs/>
                <w:sz w:val="20"/>
                <w:szCs w:val="20"/>
              </w:rPr>
              <w:t>28,312</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28,424</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29,864</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29,893</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29,873</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31,559</w:t>
            </w:r>
          </w:p>
        </w:tc>
        <w:tc>
          <w:tcPr>
            <w:tcW w:w="36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31,625</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29,687</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29,456</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29,219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28,990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28,730</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10,59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10,60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10,52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i/>
                <w:iCs/>
                <w:color w:val="000000"/>
                <w:sz w:val="20"/>
                <w:szCs w:val="20"/>
                <w:lang w:bidi="ar-SA"/>
              </w:rPr>
            </w:pPr>
            <w:r w:rsidRPr="00C57027">
              <w:rPr>
                <w:i/>
                <w:iCs/>
                <w:sz w:val="20"/>
                <w:szCs w:val="20"/>
              </w:rPr>
              <w:t>10,48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10,31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9,92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9,57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8,82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8,58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8,52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8,24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i/>
                <w:iCs/>
                <w:color w:val="000000"/>
                <w:sz w:val="20"/>
                <w:szCs w:val="20"/>
                <w:lang w:bidi="ar-SA"/>
              </w:rPr>
            </w:pPr>
            <w:r w:rsidRPr="003B6759">
              <w:rPr>
                <w:i/>
                <w:iCs/>
                <w:color w:val="000000"/>
                <w:sz w:val="20"/>
                <w:szCs w:val="20"/>
                <w:lang w:bidi="ar-SA"/>
              </w:rPr>
              <w:t>8,17</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расчетная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265,149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265,686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279,918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281,327</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346,14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312,513</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324,971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332,812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339,713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339,713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348,922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348,922</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sz w:val="20"/>
                <w:szCs w:val="20"/>
                <w:lang w:bidi="ar-SA"/>
              </w:rPr>
            </w:pPr>
            <w:r w:rsidRPr="00C57027">
              <w:rPr>
                <w:sz w:val="20"/>
                <w:szCs w:val="20"/>
              </w:rPr>
              <w:t>210,981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211,513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221,928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223,268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230,277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249,276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259,612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267,453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273,608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273,608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281,827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281,827</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28,168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28,173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31,990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32,059</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115,86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37,237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39,359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39,359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40,105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40,105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41,094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41,094</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договорная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371,603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372,140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386,372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346,14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392,325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418,967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431,425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439,266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446,167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446,167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455,375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455,375</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229,745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230,277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240,692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230,277</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245,220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268,040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278,376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286,217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292,372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292,372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300,591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300,591</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115,858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115,863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119,680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115,863</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121,105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124,927</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127,048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127,048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127,795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127,795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128,784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128,784</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0,000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26,000</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расчетной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223,915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222,969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206,221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204,684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299,850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269,576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256,193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249,884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242,755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243,009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233,412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233,690</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42,72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42,56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39,45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39,16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48,18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43,45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40,36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39,24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39,28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37,76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37,81</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договорной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117,461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116,515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99,767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126,603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126,603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163,122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149,739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143,430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136,302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136,555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126,958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127,236</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22,41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22,24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19,08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24,46</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24,46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26,29</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24,17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23,17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22,03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22,07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20,54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20,59</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тепловая мощность нетто (с учетом затрат на собственные нужды)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424,135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423,838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422,762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417,646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427,229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520,407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519,547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519,142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518,684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518,700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518,083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518,101</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Минимально допустимое значение расчетной тепловой нагрузки на коллекторах источника тепловой энергии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300,220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300,869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sidRPr="00C57027">
              <w:rPr>
                <w:sz w:val="20"/>
                <w:szCs w:val="20"/>
              </w:rPr>
              <w:t>316,541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C57027" w:rsidRDefault="00F80916" w:rsidP="00435C40">
            <w:pPr>
              <w:autoSpaceDE/>
              <w:autoSpaceDN/>
              <w:spacing w:line="240" w:lineRule="auto"/>
              <w:ind w:firstLine="0"/>
              <w:jc w:val="center"/>
              <w:rPr>
                <w:color w:val="000000"/>
                <w:sz w:val="20"/>
                <w:szCs w:val="20"/>
                <w:lang w:bidi="ar-SA"/>
              </w:rPr>
            </w:pPr>
            <w:r>
              <w:rPr>
                <w:sz w:val="20"/>
                <w:szCs w:val="20"/>
              </w:rPr>
              <w:t>391,042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400,626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350,831</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363,354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369,257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375,928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375,691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384,671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384,411</w:t>
            </w:r>
          </w:p>
        </w:tc>
      </w:tr>
      <w:tr w:rsidR="00F80916" w:rsidRPr="003B6759" w:rsidTr="00C75426">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F80916" w:rsidRPr="00E12781" w:rsidRDefault="00F80916" w:rsidP="006B122B">
            <w:pPr>
              <w:autoSpaceDE/>
              <w:autoSpaceDN/>
              <w:spacing w:line="240" w:lineRule="auto"/>
              <w:ind w:firstLine="0"/>
              <w:jc w:val="left"/>
              <w:rPr>
                <w:b/>
                <w:bCs/>
                <w:color w:val="000000"/>
                <w:sz w:val="20"/>
                <w:szCs w:val="20"/>
                <w:lang w:bidi="ar-SA"/>
              </w:rPr>
            </w:pPr>
            <w:r w:rsidRPr="00E12781">
              <w:rPr>
                <w:b/>
                <w:bCs/>
                <w:color w:val="000000"/>
                <w:sz w:val="20"/>
                <w:szCs w:val="20"/>
                <w:lang w:bidi="ar-SA"/>
              </w:rPr>
              <w:lastRenderedPageBreak/>
              <w:t>Котельная, ул. Куйбышева, д. 77</w:t>
            </w: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Установленная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22,665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22,665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22,665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24,800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24,800</w:t>
            </w:r>
          </w:p>
        </w:tc>
        <w:tc>
          <w:tcPr>
            <w:tcW w:w="272" w:type="pc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80916" w:rsidRPr="003B6759" w:rsidRDefault="00F80916" w:rsidP="000B0755">
            <w:pPr>
              <w:autoSpaceDE/>
              <w:autoSpaceDN/>
              <w:spacing w:line="240" w:lineRule="auto"/>
              <w:ind w:firstLine="0"/>
              <w:jc w:val="center"/>
              <w:rPr>
                <w:color w:val="000000"/>
                <w:sz w:val="20"/>
                <w:szCs w:val="20"/>
                <w:lang w:bidi="ar-SA"/>
              </w:rPr>
            </w:pPr>
            <w:r w:rsidRPr="003B6759">
              <w:rPr>
                <w:color w:val="000000"/>
                <w:sz w:val="20"/>
                <w:szCs w:val="20"/>
                <w:lang w:bidi="ar-SA"/>
              </w:rPr>
              <w:t>24,800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24,800</w:t>
            </w:r>
          </w:p>
        </w:tc>
        <w:tc>
          <w:tcPr>
            <w:tcW w:w="1360" w:type="pct"/>
            <w:gridSpan w:val="5"/>
            <w:vMerge w:val="restart"/>
            <w:tcBorders>
              <w:top w:val="single" w:sz="4" w:space="0" w:color="auto"/>
              <w:left w:val="single" w:sz="4" w:space="0" w:color="auto"/>
              <w:right w:val="single" w:sz="4" w:space="0" w:color="auto"/>
            </w:tcBorders>
            <w:shd w:val="clear" w:color="auto" w:fill="auto"/>
            <w:vAlign w:val="center"/>
          </w:tcPr>
          <w:p w:rsidR="00F80916" w:rsidRDefault="00F80916" w:rsidP="00C75426">
            <w:pPr>
              <w:autoSpaceDE/>
              <w:autoSpaceDN/>
              <w:spacing w:line="240" w:lineRule="auto"/>
              <w:ind w:firstLine="0"/>
              <w:jc w:val="center"/>
              <w:rPr>
                <w:color w:val="000000"/>
                <w:sz w:val="20"/>
                <w:szCs w:val="20"/>
                <w:lang w:bidi="ar-SA"/>
              </w:rPr>
            </w:pPr>
            <w:r>
              <w:rPr>
                <w:color w:val="000000"/>
                <w:sz w:val="20"/>
                <w:szCs w:val="20"/>
                <w:lang w:bidi="ar-SA"/>
              </w:rPr>
              <w:t xml:space="preserve">Вывод из эксплуатации </w:t>
            </w:r>
          </w:p>
          <w:p w:rsidR="00F80916" w:rsidRDefault="00F80916" w:rsidP="00C75426">
            <w:pPr>
              <w:autoSpaceDE/>
              <w:autoSpaceDN/>
              <w:spacing w:line="240" w:lineRule="auto"/>
              <w:ind w:firstLine="0"/>
              <w:jc w:val="center"/>
              <w:rPr>
                <w:color w:val="000000"/>
                <w:sz w:val="20"/>
                <w:szCs w:val="20"/>
                <w:lang w:bidi="ar-SA"/>
              </w:rPr>
            </w:pPr>
            <w:r>
              <w:rPr>
                <w:color w:val="000000"/>
                <w:sz w:val="20"/>
                <w:szCs w:val="20"/>
                <w:lang w:bidi="ar-SA"/>
              </w:rPr>
              <w:t>в сентябре 2025 года</w:t>
            </w:r>
          </w:p>
          <w:p w:rsidR="00F80916" w:rsidRPr="003B6759" w:rsidRDefault="00F80916" w:rsidP="00C75426">
            <w:pPr>
              <w:autoSpaceDE/>
              <w:autoSpaceDN/>
              <w:spacing w:line="240" w:lineRule="auto"/>
              <w:ind w:firstLine="0"/>
              <w:jc w:val="center"/>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13,523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13,523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13,523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21,050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21,050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21,050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21,050</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Собственные и хозяйственные нужды</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0,433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0,450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0,450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0,450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0,450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0,450</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3,66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3,66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3,66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3,66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3,66</w:t>
            </w:r>
          </w:p>
        </w:tc>
        <w:tc>
          <w:tcPr>
            <w:tcW w:w="272" w:type="pct"/>
            <w:tcBorders>
              <w:top w:val="nil"/>
              <w:left w:val="nil"/>
              <w:bottom w:val="single" w:sz="4" w:space="0" w:color="auto"/>
              <w:right w:val="single" w:sz="4" w:space="0" w:color="auto"/>
            </w:tcBorders>
            <w:shd w:val="clear" w:color="auto" w:fill="auto"/>
            <w:vAlign w:val="center"/>
            <w:hideMark/>
          </w:tcPr>
          <w:p w:rsidR="00F80916" w:rsidRPr="00F80916" w:rsidRDefault="00F80916" w:rsidP="00F80916">
            <w:pPr>
              <w:autoSpaceDE/>
              <w:autoSpaceDN/>
              <w:spacing w:line="240" w:lineRule="auto"/>
              <w:ind w:firstLine="0"/>
              <w:jc w:val="center"/>
              <w:rPr>
                <w:sz w:val="20"/>
              </w:rPr>
            </w:pPr>
            <w:r w:rsidRPr="003B6759">
              <w:rPr>
                <w:sz w:val="20"/>
                <w:szCs w:val="20"/>
                <w:lang w:bidi="ar-SA"/>
              </w:rPr>
              <w:t>3,66</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F80916" w:rsidRDefault="00F80916" w:rsidP="00435C40">
            <w:pPr>
              <w:autoSpaceDE/>
              <w:autoSpaceDN/>
              <w:spacing w:line="240" w:lineRule="auto"/>
              <w:ind w:firstLine="0"/>
              <w:jc w:val="center"/>
              <w:rPr>
                <w:sz w:val="20"/>
              </w:rPr>
            </w:pPr>
            <w:r w:rsidRPr="003B6759">
              <w:rPr>
                <w:sz w:val="20"/>
                <w:szCs w:val="20"/>
                <w:lang w:bidi="ar-SA"/>
              </w:rPr>
              <w:t>3,66</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Тепловая мощность «нетто»</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13,089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13,086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13,073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20,601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20,601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20,601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20,601</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Потери в тепловых сетях города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2,157</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2,172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2,238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2,238</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2,238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2,238</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2,238</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18,90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18,90</w:t>
            </w:r>
          </w:p>
        </w:tc>
        <w:tc>
          <w:tcPr>
            <w:tcW w:w="272" w:type="pct"/>
            <w:tcBorders>
              <w:top w:val="nil"/>
              <w:left w:val="nil"/>
              <w:bottom w:val="single" w:sz="4" w:space="0" w:color="auto"/>
              <w:right w:val="single" w:sz="4" w:space="0" w:color="auto"/>
            </w:tcBorders>
            <w:shd w:val="clear" w:color="auto" w:fill="auto"/>
            <w:vAlign w:val="center"/>
            <w:hideMark/>
          </w:tcPr>
          <w:p w:rsidR="00F80916" w:rsidRPr="00F80916" w:rsidRDefault="00F80916" w:rsidP="00F80916">
            <w:pPr>
              <w:autoSpaceDE/>
              <w:autoSpaceDN/>
              <w:spacing w:line="240" w:lineRule="auto"/>
              <w:ind w:firstLine="0"/>
              <w:jc w:val="center"/>
              <w:rPr>
                <w:sz w:val="20"/>
              </w:rPr>
            </w:pPr>
            <w:r w:rsidRPr="003B6759">
              <w:rPr>
                <w:sz w:val="20"/>
                <w:szCs w:val="20"/>
                <w:lang w:bidi="ar-SA"/>
              </w:rPr>
              <w:t>18,90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F80916" w:rsidRDefault="00F80916" w:rsidP="00435C40">
            <w:pPr>
              <w:autoSpaceDE/>
              <w:autoSpaceDN/>
              <w:spacing w:line="240" w:lineRule="auto"/>
              <w:ind w:firstLine="0"/>
              <w:jc w:val="center"/>
              <w:rPr>
                <w:sz w:val="20"/>
              </w:rPr>
            </w:pPr>
            <w:r w:rsidRPr="003B6759">
              <w:rPr>
                <w:sz w:val="20"/>
                <w:szCs w:val="20"/>
                <w:lang w:bidi="ar-SA"/>
              </w:rPr>
              <w:t>18,90</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расчетная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9,258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9,321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9,605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9,605</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9,605</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9,605</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9,605</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7,583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7,644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7,854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7,854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7,854</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7,854</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7,854</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1,675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1,677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1,751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1,751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1,751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1,751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1,751</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договорная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12,314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12,377</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12,661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12,661</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12,661</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12,661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12,661</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8,691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8,752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8,962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8,962</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8,962</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8,962</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8,962</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3,623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3,625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3,699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3,699</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3,699</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3,699</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3,699</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bottom"/>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расчетной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1,674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1,594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1,230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8,758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8,758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8,758</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8,758</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12,79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42,51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42,51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42,51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42,51</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договорной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-1,382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-1,826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5,702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5,702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5,702</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5,702</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-10,56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-13,97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27,68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27,68</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27,68</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тепловая мощность нетто (с учетом затрат на собственные нужды)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14,101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14,101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14,101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14,101</w:t>
            </w:r>
          </w:p>
        </w:tc>
        <w:tc>
          <w:tcPr>
            <w:tcW w:w="1360" w:type="pct"/>
            <w:gridSpan w:val="5"/>
            <w:vMerge/>
            <w:tcBorders>
              <w:left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F80916">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Минимально допустимое значение расчетной тепловой нагрузки на коллекторах источника тепловой энергии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11,415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11,492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11,843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11,843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11,843</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F80916">
            <w:pPr>
              <w:autoSpaceDE/>
              <w:autoSpaceDN/>
              <w:spacing w:line="240" w:lineRule="auto"/>
              <w:ind w:firstLine="0"/>
              <w:jc w:val="center"/>
              <w:rPr>
                <w:color w:val="000000"/>
                <w:sz w:val="20"/>
                <w:szCs w:val="20"/>
                <w:lang w:bidi="ar-SA"/>
              </w:rPr>
            </w:pPr>
            <w:r w:rsidRPr="003B6759">
              <w:rPr>
                <w:color w:val="000000"/>
                <w:sz w:val="20"/>
                <w:szCs w:val="20"/>
                <w:lang w:bidi="ar-SA"/>
              </w:rPr>
              <w:t>11,843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11,843</w:t>
            </w:r>
          </w:p>
        </w:tc>
        <w:tc>
          <w:tcPr>
            <w:tcW w:w="1360" w:type="pct"/>
            <w:gridSpan w:val="5"/>
            <w:vMerge/>
            <w:tcBorders>
              <w:left w:val="single" w:sz="4" w:space="0" w:color="auto"/>
              <w:bottom w:val="single" w:sz="4" w:space="0" w:color="auto"/>
              <w:right w:val="single" w:sz="4" w:space="0" w:color="auto"/>
            </w:tcBorders>
            <w:shd w:val="clear" w:color="auto" w:fill="auto"/>
            <w:vAlign w:val="center"/>
          </w:tcPr>
          <w:p w:rsidR="00F80916" w:rsidRPr="003B6759" w:rsidRDefault="00F80916" w:rsidP="00C75426">
            <w:pPr>
              <w:autoSpaceDE/>
              <w:autoSpaceDN/>
              <w:spacing w:line="240" w:lineRule="auto"/>
              <w:ind w:firstLine="0"/>
              <w:jc w:val="left"/>
              <w:rPr>
                <w:color w:val="000000"/>
                <w:sz w:val="20"/>
                <w:szCs w:val="20"/>
                <w:lang w:bidi="ar-SA"/>
              </w:rPr>
            </w:pPr>
          </w:p>
        </w:tc>
      </w:tr>
      <w:tr w:rsidR="00F80916" w:rsidRPr="003B6759" w:rsidTr="00C75426">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Котельная А</w:t>
            </w:r>
            <w:r>
              <w:rPr>
                <w:b/>
                <w:bCs/>
                <w:color w:val="000000"/>
                <w:sz w:val="20"/>
                <w:szCs w:val="20"/>
                <w:lang w:bidi="ar-SA"/>
              </w:rPr>
              <w:t>О «Реммаш», ул. Драгунова, д. 15</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Установленная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21,380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16,680</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Собственные и хозяйственные нужды</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0,048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0,002</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0,62</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Тепловая мощность «нетто»</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16,632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16,632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16,632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16,678</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Потери в тепловых сетях города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1,719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1,719</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2,011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2,011</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2,011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2,011</w:t>
            </w:r>
          </w:p>
        </w:tc>
        <w:tc>
          <w:tcPr>
            <w:tcW w:w="36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Pr>
                <w:color w:val="000000"/>
                <w:sz w:val="20"/>
                <w:szCs w:val="20"/>
                <w:lang w:bidi="ar-SA"/>
              </w:rPr>
              <w:t>2,011</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sz w:val="20"/>
                <w:szCs w:val="20"/>
                <w:lang w:bidi="ar-SA"/>
              </w:rPr>
              <w:t>27,75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sz w:val="20"/>
                <w:szCs w:val="20"/>
                <w:lang w:bidi="ar-SA"/>
              </w:rPr>
            </w:pPr>
            <w:r w:rsidRPr="003B6759">
              <w:rPr>
                <w:color w:val="000000"/>
                <w:sz w:val="20"/>
                <w:szCs w:val="20"/>
                <w:lang w:bidi="ar-SA"/>
              </w:rPr>
              <w:t>0,000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lastRenderedPageBreak/>
              <w:t>Присоединенная расчетная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4,861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4,861</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5,620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5,620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5,620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3,387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3,387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4,146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4,146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1,089</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договорная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7,326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7,326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8,085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8,085</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8,085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4,669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4,669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5,428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5,428</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5,428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2,272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2,272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2,272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2,272</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2,272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0,000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расчетной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10,058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10,058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9,001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9,001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9,001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60,45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60,45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54,12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54,12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договорной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7,594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7,594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6,537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6,537</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6,537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16,293</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45,64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45,64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39,30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39,30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39,30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97,69</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тепловая мощность нетто (с учетом затрат на собственные нужды)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11,079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11,079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11,072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11,072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11,072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11,118</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Минимально допустимое значение расчетной тепловой нагрузки на коллекторах источника тепловой энергии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6,580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6,580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7,631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7,631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7,631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color w:val="000000"/>
                <w:sz w:val="20"/>
                <w:szCs w:val="20"/>
                <w:lang w:bidi="ar-SA"/>
              </w:rPr>
            </w:pPr>
            <w:r w:rsidRPr="003B6759">
              <w:rPr>
                <w:color w:val="000000"/>
                <w:sz w:val="20"/>
                <w:szCs w:val="20"/>
                <w:lang w:bidi="ar-SA"/>
              </w:rPr>
              <w:t>0,385</w:t>
            </w:r>
          </w:p>
        </w:tc>
      </w:tr>
      <w:tr w:rsidR="00F80916" w:rsidRPr="003B6759" w:rsidTr="00C75426">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F80916" w:rsidRPr="003B6759" w:rsidRDefault="00F80916" w:rsidP="00EB091B">
            <w:pPr>
              <w:autoSpaceDE/>
              <w:autoSpaceDN/>
              <w:spacing w:line="240" w:lineRule="auto"/>
              <w:ind w:firstLine="0"/>
              <w:jc w:val="left"/>
              <w:rPr>
                <w:b/>
                <w:bCs/>
                <w:color w:val="000000"/>
                <w:sz w:val="20"/>
                <w:szCs w:val="20"/>
                <w:lang w:bidi="ar-SA"/>
              </w:rPr>
            </w:pPr>
            <w:r w:rsidRPr="003B6759">
              <w:rPr>
                <w:b/>
                <w:bCs/>
                <w:color w:val="000000"/>
                <w:sz w:val="20"/>
                <w:szCs w:val="20"/>
                <w:lang w:bidi="ar-SA"/>
              </w:rPr>
              <w:t>Котельная №</w:t>
            </w:r>
            <w:r>
              <w:rPr>
                <w:b/>
                <w:bCs/>
                <w:color w:val="000000"/>
                <w:sz w:val="20"/>
                <w:szCs w:val="20"/>
                <w:lang w:bidi="ar-SA"/>
              </w:rPr>
              <w:t xml:space="preserve"> </w:t>
            </w:r>
            <w:r w:rsidRPr="003B6759">
              <w:rPr>
                <w:b/>
                <w:bCs/>
                <w:color w:val="000000"/>
                <w:sz w:val="20"/>
                <w:szCs w:val="20"/>
                <w:lang w:bidi="ar-SA"/>
              </w:rPr>
              <w:t>3 ООО «КомЭнерго», ул. Удмуртская, д. 63</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Установленная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22,700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24,874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22,700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24,874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29,696</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Собственные и хозяйственные нужды</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0,161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0,162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0,161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0,174</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0,177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0,174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0,247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0,245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0,242</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sz w:val="20"/>
                <w:szCs w:val="20"/>
                <w:lang w:bidi="ar-SA"/>
              </w:rPr>
            </w:pPr>
            <w:r w:rsidRPr="003B6759">
              <w:rPr>
                <w:sz w:val="20"/>
                <w:szCs w:val="20"/>
                <w:lang w:bidi="ar-SA"/>
              </w:rPr>
              <w:t>1,02</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Тепловая мощность «нетто»</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21,639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21,641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22,538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24,713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29,521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29,522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29,519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29,520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29,522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29,449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29,451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29,454</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Потери в тепловых сетях, в т.ч.:</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4,700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4,603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4,621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4,546</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4,880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4,813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4,843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4,660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4,461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5,708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5,530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5,252</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30,20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29,05</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28,39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26,31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23,74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23,17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22,27</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r w:rsidRPr="003B6759">
              <w:rPr>
                <w:i/>
                <w:iCs/>
                <w:color w:val="000000"/>
                <w:sz w:val="20"/>
                <w:szCs w:val="20"/>
                <w:lang w:bidi="ar-SA"/>
              </w:rPr>
              <w:t>Потери в тепловых сетях промплощадки</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36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0,768</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28,78</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r w:rsidRPr="003B6759">
              <w:rPr>
                <w:i/>
                <w:iCs/>
                <w:color w:val="000000"/>
                <w:sz w:val="20"/>
                <w:szCs w:val="20"/>
                <w:lang w:bidi="ar-SA"/>
              </w:rPr>
              <w:t>Потери в тепловых сетях города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3,932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3,835</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3,853</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3,779</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4,112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4,045</w:t>
            </w:r>
          </w:p>
        </w:tc>
        <w:tc>
          <w:tcPr>
            <w:tcW w:w="36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4,075</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3,892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3,693</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4,940</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4,762</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4,484</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i/>
                <w:i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30,49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29,96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29,51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29,10</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28,32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28,00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26,87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25,85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23,11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22,47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i/>
                <w:iCs/>
                <w:color w:val="000000"/>
                <w:sz w:val="20"/>
                <w:szCs w:val="20"/>
                <w:lang w:bidi="ar-SA"/>
              </w:rPr>
            </w:pPr>
            <w:r w:rsidRPr="003B6759">
              <w:rPr>
                <w:i/>
                <w:iCs/>
                <w:color w:val="000000"/>
                <w:sz w:val="20"/>
                <w:szCs w:val="20"/>
                <w:lang w:bidi="ar-SA"/>
              </w:rPr>
              <w:t>21,44</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Присоединенная расчетная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10,866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10,866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11,106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11,106</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12,140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12,140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12,380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12,493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12,493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18,333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18,333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18,333</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8,117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8,117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8,357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8,357</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9,350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9,350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9,590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9,703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9,703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14,916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14,916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14,916</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0,849</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0,890</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0,890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1,518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1,518</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lastRenderedPageBreak/>
              <w:t>Присоединенная договорная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20,388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20,388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20,628</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20,628</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21,662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21,662</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21,902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22,016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22,016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27,856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27,856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27,856</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11,903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11,903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12,143</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12,143</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13,136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13,136</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13,376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13,489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13,489</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18,702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18,702</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18,702</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6,585</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6,585</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6,626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6,626</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6,626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6,626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6,626</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7,254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7,254</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7,254</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47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366"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c>
          <w:tcPr>
            <w:tcW w:w="272" w:type="pct"/>
            <w:tcBorders>
              <w:top w:val="nil"/>
              <w:left w:val="nil"/>
              <w:bottom w:val="single" w:sz="4" w:space="0" w:color="auto"/>
              <w:right w:val="single" w:sz="4" w:space="0" w:color="auto"/>
            </w:tcBorders>
            <w:shd w:val="clear" w:color="auto" w:fill="auto"/>
            <w:noWrap/>
            <w:vAlign w:val="bottom"/>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1,900</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расчетной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6,073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6,172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6,812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9,061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12,501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12,569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12,296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12,367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12,568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5,408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5,587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5,869</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28,07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28,52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30,22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36,67</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42,35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42,58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41,65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41,89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42,57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18,97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19,93</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Резерв («+»)/Дефицит («-») по договорной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-3,449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-3,350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-2,711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-0,461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2,978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3,047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2,774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2,845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3,045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-4,115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-3,935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-3,654</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-15,94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-1,87</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10,09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10,32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9,40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9,64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10,32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-13,97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-13,36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-12,40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Располагаемая тепловая мощность нетто (с учетом затрат на собственные нужды)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17,639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17,641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18,538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19,339</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24,147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24,148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24,145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24,146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24,148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24,075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24,077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24,080</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color w:val="000000"/>
                <w:sz w:val="20"/>
                <w:szCs w:val="20"/>
                <w:lang w:bidi="ar-SA"/>
              </w:rPr>
            </w:pPr>
            <w:r w:rsidRPr="003B6759">
              <w:rPr>
                <w:color w:val="000000"/>
                <w:sz w:val="20"/>
                <w:szCs w:val="20"/>
                <w:lang w:bidi="ar-SA"/>
              </w:rPr>
              <w:t>Минимально допустимое значение расчетной тепловой нагрузки на коллекторах источника тепловой энергии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15,566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15,469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15,727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15,652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17,020</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16,953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17,223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17,153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16,954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24,041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23,863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C75426">
            <w:pPr>
              <w:autoSpaceDE/>
              <w:autoSpaceDN/>
              <w:spacing w:line="240" w:lineRule="auto"/>
              <w:ind w:firstLine="0"/>
              <w:jc w:val="center"/>
              <w:rPr>
                <w:color w:val="000000"/>
                <w:sz w:val="20"/>
                <w:szCs w:val="20"/>
                <w:lang w:bidi="ar-SA"/>
              </w:rPr>
            </w:pPr>
            <w:r w:rsidRPr="003B6759">
              <w:rPr>
                <w:color w:val="000000"/>
                <w:sz w:val="20"/>
                <w:szCs w:val="20"/>
                <w:lang w:bidi="ar-SA"/>
              </w:rPr>
              <w:t>23,585</w:t>
            </w:r>
          </w:p>
        </w:tc>
      </w:tr>
      <w:tr w:rsidR="00F80916" w:rsidRPr="003B6759" w:rsidTr="00C75426">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Итого по МО «Город Глазов»</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Установленная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762,845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762,845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763,745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768,054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772,876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772,876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772,876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848,076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848,076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848,076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848,076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848,076</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Располагаемая мощность</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596,503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596,503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597,403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607,104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611,926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611,926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611,926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690,876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690,876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690,876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690,876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690,876</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Собственные и хозяйственные нужды</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21,298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22,398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23,472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17,945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24,719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25,582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25,536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25,992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26,049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26,664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26,643</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2,93</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2,69</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Тепловая мощность «нетто»</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575,502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575,204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575,005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579,592</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593,983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687,208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686,345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665,34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664,884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664,827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664,212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664,233</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Потери в тепловых сетях</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43,647</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43,677</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45,493</w:t>
            </w:r>
          </w:p>
        </w:tc>
        <w:tc>
          <w:tcPr>
            <w:tcW w:w="272"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45,448</w:t>
            </w:r>
          </w:p>
        </w:tc>
        <w:tc>
          <w:tcPr>
            <w:tcW w:w="476"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45,761</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47,38</w:t>
            </w:r>
          </w:p>
        </w:tc>
        <w:tc>
          <w:tcPr>
            <w:tcW w:w="366"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47,476</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41,106</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40,676</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41,686</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41,279</w:t>
            </w:r>
          </w:p>
        </w:tc>
        <w:tc>
          <w:tcPr>
            <w:tcW w:w="272" w:type="pct"/>
            <w:tcBorders>
              <w:top w:val="nil"/>
              <w:left w:val="nil"/>
              <w:bottom w:val="single" w:sz="4" w:space="0" w:color="auto"/>
              <w:right w:val="single" w:sz="4" w:space="0" w:color="auto"/>
            </w:tcBorders>
            <w:shd w:val="clear" w:color="auto" w:fill="auto"/>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40,741</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22,13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22,02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21,9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21,8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sz w:val="20"/>
                <w:szCs w:val="20"/>
                <w:lang w:bidi="ar-SA"/>
              </w:rPr>
            </w:pPr>
            <w:r>
              <w:rPr>
                <w:b/>
                <w:bCs/>
                <w:color w:val="000000"/>
                <w:sz w:val="20"/>
                <w:szCs w:val="20"/>
              </w:rPr>
              <w:t>21,67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22,35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22,14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21,59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21,23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20,36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20,07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sz w:val="20"/>
                <w:szCs w:val="20"/>
                <w:highlight w:val="yellow"/>
                <w:lang w:bidi="ar-SA"/>
              </w:rPr>
            </w:pPr>
            <w:r>
              <w:rPr>
                <w:b/>
                <w:bCs/>
                <w:color w:val="000000"/>
                <w:sz w:val="20"/>
                <w:szCs w:val="20"/>
              </w:rPr>
              <w:t>19,75</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Присоединенная расчетная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290,134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290,734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306,249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307,658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373,505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334,643</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347,341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345,69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352,591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358,431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367,64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367,64</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230,068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230,661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242,285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243,625</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251,627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266,48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277,056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277,156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283,311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288,524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296,743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296,743</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31,781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31,788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35,679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35,748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119,59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39,878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40,249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40,995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41,623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42,612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42,612</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Присоединенная договорная нагрузка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411,631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412,231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427,746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387,514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434,733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453,675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466,373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461,667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468,568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474,408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483,616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483,616</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отопление, вентиляция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255,008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255,601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267,225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256,81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272,746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290,138</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300,714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299,706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305,861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311,074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319,293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319,293</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ГВС</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128,338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128,345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132,236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128,419</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133,702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135,252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137,373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133,674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134,421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135,049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136,038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136,038</w:t>
            </w:r>
          </w:p>
        </w:tc>
      </w:tr>
      <w:tr w:rsidR="00F80916" w:rsidRPr="003B6759" w:rsidTr="00435C40">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 xml:space="preserve"> — технология</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2,285</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28,285</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Резерв («+»)/Дефицит («-») по расчетной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241,72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240,793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223,264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231,504</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330,11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307,196</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293,54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278,544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271,616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264,71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255,292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255,852</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36,01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35,93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33,3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43,11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46,79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61,24</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60,23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59,98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59,83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51,78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51,48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51,81</w:t>
            </w:r>
          </w:p>
        </w:tc>
      </w:tr>
      <w:tr w:rsidR="00F80916" w:rsidRPr="003B6759" w:rsidTr="00B078F8">
        <w:trPr>
          <w:trHeight w:val="20"/>
        </w:trPr>
        <w:tc>
          <w:tcPr>
            <w:tcW w:w="1174" w:type="pct"/>
            <w:vMerge w:val="restar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Резерв («+»)/Дефицит («-») по договорной нагрузке</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120,224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119,297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101,767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138,381</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141,82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188,164</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174,508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162,568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155,64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148,733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139,316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139,875</w:t>
            </w:r>
          </w:p>
        </w:tc>
      </w:tr>
      <w:tr w:rsidR="00F80916" w:rsidRPr="003B6759" w:rsidTr="00B078F8">
        <w:trPr>
          <w:trHeight w:val="20"/>
        </w:trPr>
        <w:tc>
          <w:tcPr>
            <w:tcW w:w="1174" w:type="pct"/>
            <w:vMerge/>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10,39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10,31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8,1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20,98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27,04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44,77</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43,75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43,35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35,26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34,96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35,29</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lastRenderedPageBreak/>
              <w:t>Располагаемая тепловая мощность нетто (с учетом затрат на собственные нужды)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459,442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459,144</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458,945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462,158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476,549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569,774</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568,911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554,406</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553,95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553,893</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553,278</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553,299</w:t>
            </w:r>
          </w:p>
        </w:tc>
      </w:tr>
      <w:tr w:rsidR="00F80916" w:rsidRPr="003B6759" w:rsidTr="00B078F8">
        <w:trPr>
          <w:trHeight w:val="20"/>
        </w:trPr>
        <w:tc>
          <w:tcPr>
            <w:tcW w:w="1174" w:type="pct"/>
            <w:tcBorders>
              <w:top w:val="nil"/>
              <w:left w:val="single" w:sz="4" w:space="0" w:color="auto"/>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left"/>
              <w:rPr>
                <w:b/>
                <w:bCs/>
                <w:color w:val="000000"/>
                <w:sz w:val="20"/>
                <w:szCs w:val="20"/>
                <w:lang w:bidi="ar-SA"/>
              </w:rPr>
            </w:pPr>
            <w:r w:rsidRPr="003B6759">
              <w:rPr>
                <w:b/>
                <w:bCs/>
                <w:color w:val="000000"/>
                <w:sz w:val="20"/>
                <w:szCs w:val="20"/>
                <w:lang w:bidi="ar-SA"/>
              </w:rPr>
              <w:t>Минимально допустимое значение расчетной тепловой нагрузки на коллекторах источника тепловой энергии при аварийном выводе самого мощного котла</w:t>
            </w:r>
          </w:p>
        </w:tc>
        <w:tc>
          <w:tcPr>
            <w:tcW w:w="264" w:type="pct"/>
            <w:tcBorders>
              <w:top w:val="nil"/>
              <w:left w:val="nil"/>
              <w:bottom w:val="single" w:sz="4" w:space="0" w:color="auto"/>
              <w:right w:val="single" w:sz="4" w:space="0" w:color="auto"/>
            </w:tcBorders>
            <w:shd w:val="clear" w:color="auto" w:fill="auto"/>
            <w:vAlign w:val="center"/>
            <w:hideMark/>
          </w:tcPr>
          <w:p w:rsidR="00F80916" w:rsidRPr="003B6759" w:rsidRDefault="00F80916" w:rsidP="00C75426">
            <w:pPr>
              <w:autoSpaceDE/>
              <w:autoSpaceDN/>
              <w:spacing w:line="240" w:lineRule="auto"/>
              <w:ind w:firstLine="0"/>
              <w:jc w:val="center"/>
              <w:rPr>
                <w:b/>
                <w:bCs/>
                <w:color w:val="000000"/>
                <w:sz w:val="20"/>
                <w:szCs w:val="20"/>
                <w:lang w:bidi="ar-SA"/>
              </w:rPr>
            </w:pPr>
            <w:r w:rsidRPr="003B6759">
              <w:rPr>
                <w:b/>
                <w:bCs/>
                <w:color w:val="000000"/>
                <w:sz w:val="20"/>
                <w:szCs w:val="20"/>
                <w:lang w:bidi="ar-SA"/>
              </w:rPr>
              <w:t>Гкал/ч</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333,781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334,41</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351,742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426,168</w:t>
            </w:r>
          </w:p>
        </w:tc>
        <w:tc>
          <w:tcPr>
            <w:tcW w:w="476" w:type="pct"/>
            <w:tcBorders>
              <w:top w:val="nil"/>
              <w:left w:val="nil"/>
              <w:bottom w:val="single" w:sz="4" w:space="0" w:color="auto"/>
              <w:right w:val="single" w:sz="4" w:space="0" w:color="auto"/>
            </w:tcBorders>
            <w:shd w:val="clear" w:color="auto" w:fill="auto"/>
            <w:noWrap/>
            <w:vAlign w:val="center"/>
            <w:hideMark/>
          </w:tcPr>
          <w:p w:rsidR="00F80916" w:rsidRPr="003B6759" w:rsidRDefault="00F80916" w:rsidP="00435C40">
            <w:pPr>
              <w:autoSpaceDE/>
              <w:autoSpaceDN/>
              <w:spacing w:line="240" w:lineRule="auto"/>
              <w:ind w:firstLine="0"/>
              <w:jc w:val="center"/>
              <w:rPr>
                <w:b/>
                <w:bCs/>
                <w:color w:val="000000"/>
                <w:sz w:val="20"/>
                <w:szCs w:val="20"/>
                <w:lang w:bidi="ar-SA"/>
              </w:rPr>
            </w:pPr>
            <w:r>
              <w:rPr>
                <w:b/>
                <w:bCs/>
                <w:color w:val="000000"/>
                <w:sz w:val="20"/>
                <w:szCs w:val="20"/>
              </w:rPr>
              <w:t>437,12</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380,012</w:t>
            </w:r>
          </w:p>
        </w:tc>
        <w:tc>
          <w:tcPr>
            <w:tcW w:w="366"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392,805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386,795</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393,267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400,117</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408,919</w:t>
            </w:r>
          </w:p>
        </w:tc>
        <w:tc>
          <w:tcPr>
            <w:tcW w:w="272" w:type="pct"/>
            <w:tcBorders>
              <w:top w:val="nil"/>
              <w:left w:val="nil"/>
              <w:bottom w:val="single" w:sz="4" w:space="0" w:color="auto"/>
              <w:right w:val="single" w:sz="4" w:space="0" w:color="auto"/>
            </w:tcBorders>
            <w:shd w:val="clear" w:color="auto" w:fill="auto"/>
            <w:noWrap/>
            <w:vAlign w:val="center"/>
            <w:hideMark/>
          </w:tcPr>
          <w:p w:rsidR="00F80916" w:rsidRPr="00752C1A" w:rsidRDefault="00F80916" w:rsidP="00435C40">
            <w:pPr>
              <w:autoSpaceDE/>
              <w:autoSpaceDN/>
              <w:spacing w:line="240" w:lineRule="auto"/>
              <w:ind w:firstLine="0"/>
              <w:jc w:val="center"/>
              <w:rPr>
                <w:b/>
                <w:bCs/>
                <w:color w:val="000000"/>
                <w:sz w:val="20"/>
                <w:szCs w:val="20"/>
                <w:highlight w:val="yellow"/>
                <w:lang w:bidi="ar-SA"/>
              </w:rPr>
            </w:pPr>
            <w:r>
              <w:rPr>
                <w:b/>
                <w:bCs/>
                <w:color w:val="000000"/>
                <w:sz w:val="20"/>
                <w:szCs w:val="20"/>
              </w:rPr>
              <w:t>408,381</w:t>
            </w:r>
          </w:p>
        </w:tc>
      </w:tr>
    </w:tbl>
    <w:p w:rsidR="00A678C1" w:rsidRPr="00B878CF" w:rsidRDefault="00A678C1" w:rsidP="00A678C1">
      <w:pPr>
        <w:rPr>
          <w:highlight w:val="yellow"/>
          <w:lang w:eastAsia="en-US" w:bidi="ar-SA"/>
        </w:rPr>
        <w:sectPr w:rsidR="00A678C1" w:rsidRPr="00B878CF" w:rsidSect="00587C05">
          <w:pgSz w:w="16840" w:h="11907" w:orient="landscape" w:code="9"/>
          <w:pgMar w:top="1701" w:right="567" w:bottom="567" w:left="567" w:header="0" w:footer="590" w:gutter="0"/>
          <w:cols w:space="720"/>
          <w:docGrid w:linePitch="354"/>
        </w:sectPr>
      </w:pPr>
    </w:p>
    <w:p w:rsidR="008A0E5C" w:rsidRPr="00C163B8" w:rsidRDefault="00AB2768" w:rsidP="00AB2768">
      <w:pPr>
        <w:pStyle w:val="11"/>
      </w:pPr>
      <w:bookmarkStart w:id="15" w:name="_Toc52363742"/>
      <w:r w:rsidRPr="00C163B8">
        <w:lastRenderedPageBreak/>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либо в границах МО</w:t>
      </w:r>
      <w:r w:rsidR="002F7299" w:rsidRPr="00C163B8">
        <w:t> </w:t>
      </w:r>
      <w:r w:rsidR="006E29B7">
        <w:t xml:space="preserve">«Городской округ </w:t>
      </w:r>
      <w:r w:rsidRPr="00C163B8">
        <w:t>«</w:t>
      </w:r>
      <w:r w:rsidR="00C163B8" w:rsidRPr="00C163B8">
        <w:t>Город Глазов</w:t>
      </w:r>
      <w:r w:rsidRPr="00C163B8">
        <w:t>»</w:t>
      </w:r>
      <w:r w:rsidR="006E29B7">
        <w:t xml:space="preserve"> Удмуртской Республики»</w:t>
      </w:r>
      <w:r w:rsidRPr="00C163B8">
        <w:t>, с указанием величины тепловой нагрузки</w:t>
      </w:r>
      <w:bookmarkEnd w:id="15"/>
      <w:r w:rsidRPr="00C163B8">
        <w:t xml:space="preserve"> </w:t>
      </w:r>
    </w:p>
    <w:p w:rsidR="00204690" w:rsidRPr="00C163B8" w:rsidRDefault="00204690" w:rsidP="00204690">
      <w:pPr>
        <w:tabs>
          <w:tab w:val="left" w:pos="0"/>
        </w:tabs>
        <w:spacing w:before="120"/>
        <w:rPr>
          <w:szCs w:val="26"/>
          <w:lang w:bidi="ar-SA"/>
        </w:rPr>
      </w:pPr>
      <w:r w:rsidRPr="00C163B8">
        <w:t xml:space="preserve">Балансы тепловой мощности источников тепловой энергии и перспективной тепловой нагрузки на территории МО </w:t>
      </w:r>
      <w:r w:rsidR="006E29B7">
        <w:t xml:space="preserve">«Городской округ </w:t>
      </w:r>
      <w:r w:rsidRPr="00C163B8">
        <w:t>«</w:t>
      </w:r>
      <w:r w:rsidR="00C163B8" w:rsidRPr="00C163B8">
        <w:t>Город Глазов»</w:t>
      </w:r>
      <w:r w:rsidR="006E29B7">
        <w:t xml:space="preserve"> Удмуртской Республики»</w:t>
      </w:r>
      <w:r w:rsidR="00C163B8" w:rsidRPr="00C163B8">
        <w:t xml:space="preserve"> на расчетный срок до </w:t>
      </w:r>
      <w:r w:rsidR="001F0612">
        <w:t>2030</w:t>
      </w:r>
      <w:r w:rsidRPr="00C163B8">
        <w:t xml:space="preserve"> года </w:t>
      </w:r>
      <w:r w:rsidRPr="00C163B8">
        <w:rPr>
          <w:szCs w:val="26"/>
        </w:rPr>
        <w:t>представлены в таблице</w:t>
      </w:r>
      <w:r w:rsidR="00C163B8" w:rsidRPr="00C163B8">
        <w:t xml:space="preserve"> </w:t>
      </w:r>
      <w:r w:rsidR="00B70AC3">
        <w:fldChar w:fldCharType="begin"/>
      </w:r>
      <w:r w:rsidR="001C58C6">
        <w:instrText xml:space="preserve"> REF т_12_балансы_ТМ \h </w:instrText>
      </w:r>
      <w:r w:rsidR="00B70AC3">
        <w:fldChar w:fldCharType="separate"/>
      </w:r>
      <w:r w:rsidR="007D268D">
        <w:rPr>
          <w:noProof/>
        </w:rPr>
        <w:t>12</w:t>
      </w:r>
      <w:r w:rsidR="00B70AC3">
        <w:fldChar w:fldCharType="end"/>
      </w:r>
      <w:r w:rsidRPr="00C163B8">
        <w:rPr>
          <w:szCs w:val="26"/>
        </w:rPr>
        <w:t>.</w:t>
      </w:r>
    </w:p>
    <w:p w:rsidR="00E863F2" w:rsidRPr="00C163B8" w:rsidRDefault="00E863F2" w:rsidP="00E863F2"/>
    <w:p w:rsidR="00AB2768" w:rsidRPr="00C163B8" w:rsidRDefault="00AB2768" w:rsidP="00AB2768">
      <w:pPr>
        <w:pStyle w:val="1111"/>
      </w:pPr>
      <w:bookmarkStart w:id="16" w:name="_Toc52363743"/>
      <w:r w:rsidRPr="00C163B8">
        <w:t>Существующие и перспективные значения установленной тепловой мощности основного оборудования источника (источников) тепловой энергии</w:t>
      </w:r>
      <w:bookmarkEnd w:id="16"/>
    </w:p>
    <w:p w:rsidR="00F51D54" w:rsidRPr="00C163B8" w:rsidRDefault="00F51D54" w:rsidP="00F51D54">
      <w:r w:rsidRPr="00C163B8">
        <w:t xml:space="preserve">Существующие и перспективные значения установленной тепловой мощности основного оборудования источника (источников) тепловой </w:t>
      </w:r>
      <w:r w:rsidR="002F7299" w:rsidRPr="00C163B8">
        <w:t xml:space="preserve">энергии, представлены в </w:t>
      </w:r>
      <w:r w:rsidR="001C58C6" w:rsidRPr="00C163B8">
        <w:rPr>
          <w:szCs w:val="26"/>
        </w:rPr>
        <w:t>таблице</w:t>
      </w:r>
      <w:r w:rsidR="001C58C6" w:rsidRPr="00C163B8">
        <w:t xml:space="preserve"> </w:t>
      </w:r>
      <w:r w:rsidR="00B70AC3">
        <w:fldChar w:fldCharType="begin"/>
      </w:r>
      <w:r w:rsidR="001C58C6">
        <w:instrText xml:space="preserve"> REF т_12_балансы_ТМ \h </w:instrText>
      </w:r>
      <w:r w:rsidR="00B70AC3">
        <w:fldChar w:fldCharType="separate"/>
      </w:r>
      <w:r w:rsidR="007D268D">
        <w:rPr>
          <w:noProof/>
        </w:rPr>
        <w:t>12</w:t>
      </w:r>
      <w:r w:rsidR="00B70AC3">
        <w:fldChar w:fldCharType="end"/>
      </w:r>
      <w:r w:rsidRPr="00C163B8">
        <w:t>.</w:t>
      </w:r>
    </w:p>
    <w:p w:rsidR="00F51D54" w:rsidRPr="00C163B8" w:rsidRDefault="00F51D54" w:rsidP="00AC1E73"/>
    <w:p w:rsidR="00AB2768" w:rsidRPr="00C163B8" w:rsidRDefault="00AB2768" w:rsidP="00AB2768">
      <w:pPr>
        <w:pStyle w:val="1111"/>
      </w:pPr>
      <w:bookmarkStart w:id="17" w:name="_Toc52363744"/>
      <w:r w:rsidRPr="00C163B8">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bookmarkEnd w:id="17"/>
    </w:p>
    <w:p w:rsidR="00F51D54" w:rsidRPr="00C163B8" w:rsidRDefault="00F51D54" w:rsidP="00F51D54">
      <w:r w:rsidRPr="00C163B8">
        <w:t xml:space="preserve">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w:t>
      </w:r>
      <w:r w:rsidR="002F7299" w:rsidRPr="00C163B8">
        <w:t xml:space="preserve">энергии, представлены в </w:t>
      </w:r>
      <w:r w:rsidR="001C58C6" w:rsidRPr="00C163B8">
        <w:rPr>
          <w:szCs w:val="26"/>
        </w:rPr>
        <w:t>таблице</w:t>
      </w:r>
      <w:r w:rsidR="001C58C6" w:rsidRPr="00C163B8">
        <w:t xml:space="preserve"> </w:t>
      </w:r>
      <w:r w:rsidR="00B70AC3">
        <w:fldChar w:fldCharType="begin"/>
      </w:r>
      <w:r w:rsidR="001C58C6">
        <w:instrText xml:space="preserve"> REF т_12_балансы_ТМ \h </w:instrText>
      </w:r>
      <w:r w:rsidR="00B70AC3">
        <w:fldChar w:fldCharType="separate"/>
      </w:r>
      <w:r w:rsidR="007D268D">
        <w:rPr>
          <w:noProof/>
        </w:rPr>
        <w:t>12</w:t>
      </w:r>
      <w:r w:rsidR="00B70AC3">
        <w:fldChar w:fldCharType="end"/>
      </w:r>
      <w:r w:rsidRPr="00C163B8">
        <w:t>.</w:t>
      </w:r>
    </w:p>
    <w:p w:rsidR="00AB2768" w:rsidRPr="00C163B8" w:rsidRDefault="00AB2768" w:rsidP="00AC1E73"/>
    <w:p w:rsidR="00AB2768" w:rsidRPr="00C163B8" w:rsidRDefault="00AB2768" w:rsidP="00AB2768">
      <w:pPr>
        <w:pStyle w:val="1111"/>
      </w:pPr>
      <w:bookmarkStart w:id="18" w:name="_Toc52363745"/>
      <w:r w:rsidRPr="00C163B8">
        <w:t>Существующие и перспективные затраты тепловой мощности на собственные и хозяйственные нужды теплоснабжающей организации в отношении источников тепловой энергии</w:t>
      </w:r>
      <w:bookmarkEnd w:id="18"/>
    </w:p>
    <w:p w:rsidR="00F51D54" w:rsidRPr="00C163B8" w:rsidRDefault="00F51D54" w:rsidP="00F51D54">
      <w:r w:rsidRPr="00C163B8">
        <w:t xml:space="preserve">Существующие и перспективные затраты тепловой мощности на собственные и хозяйственные нужды теплоснабжающей организации в отношении источников тепловой </w:t>
      </w:r>
      <w:r w:rsidR="00836C47" w:rsidRPr="00C163B8">
        <w:t xml:space="preserve">энергии, представлены в </w:t>
      </w:r>
      <w:r w:rsidR="001C58C6" w:rsidRPr="00C163B8">
        <w:rPr>
          <w:szCs w:val="26"/>
        </w:rPr>
        <w:t>таблице</w:t>
      </w:r>
      <w:r w:rsidR="001C58C6" w:rsidRPr="00C163B8">
        <w:t xml:space="preserve"> </w:t>
      </w:r>
      <w:r w:rsidR="00B70AC3">
        <w:fldChar w:fldCharType="begin"/>
      </w:r>
      <w:r w:rsidR="001C58C6">
        <w:instrText xml:space="preserve"> REF т_12_балансы_ТМ \h </w:instrText>
      </w:r>
      <w:r w:rsidR="00B70AC3">
        <w:fldChar w:fldCharType="separate"/>
      </w:r>
      <w:r w:rsidR="007D268D">
        <w:rPr>
          <w:noProof/>
        </w:rPr>
        <w:t>12</w:t>
      </w:r>
      <w:r w:rsidR="00B70AC3">
        <w:fldChar w:fldCharType="end"/>
      </w:r>
      <w:r w:rsidRPr="00C163B8">
        <w:t>.</w:t>
      </w:r>
    </w:p>
    <w:p w:rsidR="00F51D54" w:rsidRPr="00C163B8" w:rsidRDefault="00F51D54" w:rsidP="00AC1E73"/>
    <w:p w:rsidR="00AB2768" w:rsidRPr="00C163B8" w:rsidRDefault="00AB2768" w:rsidP="00AB2768">
      <w:pPr>
        <w:pStyle w:val="1111"/>
      </w:pPr>
      <w:bookmarkStart w:id="19" w:name="_Toc52363746"/>
      <w:r w:rsidRPr="00C163B8">
        <w:lastRenderedPageBreak/>
        <w:t>Значения существующей и перспективной тепловой мощности источников тепловой энергии нетто</w:t>
      </w:r>
      <w:bookmarkEnd w:id="19"/>
    </w:p>
    <w:p w:rsidR="00F51D54" w:rsidRPr="00C163B8" w:rsidRDefault="00F51D54" w:rsidP="00F51D54">
      <w:r w:rsidRPr="00C163B8">
        <w:t>Значения существующей и перспективной тепловой мощности источников тепловой энерги</w:t>
      </w:r>
      <w:r w:rsidR="00836C47" w:rsidRPr="00C163B8">
        <w:t xml:space="preserve">и нетто, представлены в </w:t>
      </w:r>
      <w:r w:rsidR="001C58C6" w:rsidRPr="00C163B8">
        <w:rPr>
          <w:szCs w:val="26"/>
        </w:rPr>
        <w:t>таблице</w:t>
      </w:r>
      <w:r w:rsidR="001C58C6" w:rsidRPr="00C163B8">
        <w:t xml:space="preserve"> </w:t>
      </w:r>
      <w:r w:rsidR="00B70AC3">
        <w:fldChar w:fldCharType="begin"/>
      </w:r>
      <w:r w:rsidR="001C58C6">
        <w:instrText xml:space="preserve"> REF т_12_балансы_ТМ \h </w:instrText>
      </w:r>
      <w:r w:rsidR="00B70AC3">
        <w:fldChar w:fldCharType="separate"/>
      </w:r>
      <w:r w:rsidR="007D268D">
        <w:rPr>
          <w:noProof/>
        </w:rPr>
        <w:t>12</w:t>
      </w:r>
      <w:r w:rsidR="00B70AC3">
        <w:fldChar w:fldCharType="end"/>
      </w:r>
      <w:r w:rsidR="002F7299" w:rsidRPr="00C163B8">
        <w:t>.</w:t>
      </w:r>
    </w:p>
    <w:p w:rsidR="00F51D54" w:rsidRPr="00B878CF" w:rsidRDefault="00F51D54" w:rsidP="00AC1E73">
      <w:pPr>
        <w:rPr>
          <w:highlight w:val="yellow"/>
        </w:rPr>
      </w:pPr>
    </w:p>
    <w:p w:rsidR="00AB2768" w:rsidRPr="00C163B8" w:rsidRDefault="00AB2768" w:rsidP="00AB2768">
      <w:pPr>
        <w:pStyle w:val="1111"/>
      </w:pPr>
      <w:bookmarkStart w:id="20" w:name="_Toc52363747"/>
      <w:r w:rsidRPr="00C163B8">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20"/>
    </w:p>
    <w:p w:rsidR="002F62B5" w:rsidRPr="00C163B8" w:rsidRDefault="002F62B5" w:rsidP="002F62B5">
      <w:r w:rsidRPr="00C163B8">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w:t>
      </w:r>
      <w:r w:rsidR="00836C47" w:rsidRPr="00C163B8">
        <w:t>роводов, представлены в таблице</w:t>
      </w:r>
      <w:r w:rsidRPr="00C163B8">
        <w:t xml:space="preserve"> </w:t>
      </w:r>
      <w:r w:rsidR="00CA2E5B">
        <w:fldChar w:fldCharType="begin"/>
      </w:r>
      <w:r w:rsidR="00CA2E5B">
        <w:instrText xml:space="preserve"> REF т_13_балансы_фск \h  \* MERGEFORMAT </w:instrText>
      </w:r>
      <w:r w:rsidR="00CA2E5B">
        <w:fldChar w:fldCharType="separate"/>
      </w:r>
      <w:r w:rsidR="007D268D">
        <w:rPr>
          <w:noProof/>
        </w:rPr>
        <w:t>12</w:t>
      </w:r>
      <w:r w:rsidR="00CA2E5B">
        <w:fldChar w:fldCharType="end"/>
      </w:r>
      <w:r w:rsidR="002F7299" w:rsidRPr="00C163B8">
        <w:t>.</w:t>
      </w:r>
    </w:p>
    <w:p w:rsidR="002F62B5" w:rsidRPr="00C163B8" w:rsidRDefault="002F62B5" w:rsidP="002F62B5">
      <w:pPr>
        <w:rPr>
          <w:lang w:eastAsia="en-US" w:bidi="ar-SA"/>
        </w:rPr>
      </w:pPr>
      <w:r w:rsidRPr="00C163B8">
        <w:t>Значения существующих и перспективных потерь теплоносителя, с указанием затрат теплоносителя на компенсацию этих потерь</w:t>
      </w:r>
      <w:r w:rsidR="00836C47" w:rsidRPr="00C163B8">
        <w:rPr>
          <w:lang w:eastAsia="en-US" w:bidi="ar-SA"/>
        </w:rPr>
        <w:t>, представлены в таблице</w:t>
      </w:r>
      <w:r w:rsidRPr="00C163B8">
        <w:rPr>
          <w:lang w:eastAsia="en-US" w:bidi="ar-SA"/>
        </w:rPr>
        <w:t xml:space="preserve"> </w:t>
      </w:r>
      <w:r w:rsidR="00CA2E5B">
        <w:fldChar w:fldCharType="begin"/>
      </w:r>
      <w:r w:rsidR="00CA2E5B">
        <w:instrText xml:space="preserve"> REF т_3_балансы_ФСК \h  \* MERGEFORMAT </w:instrText>
      </w:r>
      <w:r w:rsidR="00CA2E5B">
        <w:fldChar w:fldCharType="separate"/>
      </w:r>
      <w:r w:rsidR="007D268D">
        <w:rPr>
          <w:noProof/>
        </w:rPr>
        <w:t>14</w:t>
      </w:r>
      <w:r w:rsidR="00CA2E5B">
        <w:fldChar w:fldCharType="end"/>
      </w:r>
      <w:r w:rsidRPr="00C163B8">
        <w:rPr>
          <w:szCs w:val="26"/>
          <w:lang w:bidi="ar-SA"/>
        </w:rPr>
        <w:t>.</w:t>
      </w:r>
    </w:p>
    <w:p w:rsidR="002F62B5" w:rsidRPr="00B878CF" w:rsidRDefault="002F62B5" w:rsidP="00AC1E73">
      <w:pPr>
        <w:rPr>
          <w:highlight w:val="yellow"/>
        </w:rPr>
      </w:pPr>
    </w:p>
    <w:p w:rsidR="00AB2768" w:rsidRPr="00C163B8" w:rsidRDefault="00AB2768" w:rsidP="00AB2768">
      <w:pPr>
        <w:pStyle w:val="1111"/>
      </w:pPr>
      <w:bookmarkStart w:id="21" w:name="_Toc52363748"/>
      <w:r w:rsidRPr="00C163B8">
        <w:t>Затраты существующей и перспективной тепловой мощности на хозяйственные нужды теплоснабжающей (теплосетевой) организации в отношении тепловых сетей</w:t>
      </w:r>
      <w:bookmarkEnd w:id="21"/>
    </w:p>
    <w:p w:rsidR="00587C05" w:rsidRPr="00C163B8" w:rsidRDefault="00587C05" w:rsidP="00587C05">
      <w:r w:rsidRPr="00C163B8">
        <w:t>Затраты существующей и перспективной тепловой мощности на хозяйственные нужды теплоснабжающих (теплосетевых) организации в отношении тепловы</w:t>
      </w:r>
      <w:r w:rsidR="00836C47" w:rsidRPr="00C163B8">
        <w:t xml:space="preserve">х </w:t>
      </w:r>
      <w:r w:rsidR="00C163B8" w:rsidRPr="00C163B8">
        <w:t>сетей, представлены в таблице 12</w:t>
      </w:r>
      <w:r w:rsidRPr="00C163B8">
        <w:t>.</w:t>
      </w:r>
    </w:p>
    <w:p w:rsidR="00587C05" w:rsidRPr="00B878CF" w:rsidRDefault="00587C05" w:rsidP="00AC1E73">
      <w:pPr>
        <w:rPr>
          <w:highlight w:val="yellow"/>
        </w:rPr>
      </w:pPr>
    </w:p>
    <w:p w:rsidR="00AB2768" w:rsidRPr="00C163B8" w:rsidRDefault="00AB2768" w:rsidP="00AB2768">
      <w:pPr>
        <w:pStyle w:val="1111"/>
      </w:pPr>
      <w:bookmarkStart w:id="22" w:name="_Toc52363749"/>
      <w:r w:rsidRPr="00C163B8">
        <w:t>Значения существующей и перспективной резервной тепловой мощности источников тепловой энергии, в том числе источников тепловой энергии, принадлежащих потребителям, и источников тепловой энергии теплоснабжающих организаций, с выделением значений аварийного резерва и резерва по договорам на поддержание резервной тепловой мощности</w:t>
      </w:r>
      <w:bookmarkEnd w:id="22"/>
    </w:p>
    <w:p w:rsidR="00AB2768" w:rsidRPr="00C163B8" w:rsidRDefault="00CC4ADF" w:rsidP="00AC1E73">
      <w:r w:rsidRPr="00C163B8">
        <w:t xml:space="preserve">Значения существующей и перспективной резервной тепловой мощности источников тепловой </w:t>
      </w:r>
      <w:r w:rsidR="00836C47" w:rsidRPr="00C163B8">
        <w:t>энергии, представлены в таблице</w:t>
      </w:r>
      <w:r w:rsidRPr="00C163B8">
        <w:t xml:space="preserve"> </w:t>
      </w:r>
      <w:r w:rsidR="00CA2E5B">
        <w:fldChar w:fldCharType="begin"/>
      </w:r>
      <w:r w:rsidR="00CA2E5B">
        <w:instrText xml:space="preserve"> REF т_13_балансы_фск \h  \* MERGEFORMAT </w:instrText>
      </w:r>
      <w:r w:rsidR="00CA2E5B">
        <w:fldChar w:fldCharType="separate"/>
      </w:r>
      <w:r w:rsidR="007D268D">
        <w:rPr>
          <w:noProof/>
        </w:rPr>
        <w:t>12</w:t>
      </w:r>
      <w:r w:rsidR="00CA2E5B">
        <w:fldChar w:fldCharType="end"/>
      </w:r>
      <w:r w:rsidR="002F7299" w:rsidRPr="00C163B8">
        <w:t>.</w:t>
      </w:r>
    </w:p>
    <w:p w:rsidR="00CC4ADF" w:rsidRPr="00C163B8" w:rsidRDefault="00CC4ADF" w:rsidP="00AC1E73">
      <w:r w:rsidRPr="00C163B8">
        <w:lastRenderedPageBreak/>
        <w:t>Источники тепловой энергии, принадлежащие потребителям, присутствуют на территории МО </w:t>
      </w:r>
      <w:r w:rsidR="006E29B7">
        <w:t xml:space="preserve">«Городской округ </w:t>
      </w:r>
      <w:r w:rsidRPr="00C163B8">
        <w:t>«</w:t>
      </w:r>
      <w:r w:rsidR="00C163B8" w:rsidRPr="00C163B8">
        <w:t>Город Глазов</w:t>
      </w:r>
      <w:r w:rsidRPr="00C163B8">
        <w:t xml:space="preserve">» </w:t>
      </w:r>
      <w:r w:rsidR="006E29B7">
        <w:t xml:space="preserve">Удмуртской Республики» </w:t>
      </w:r>
      <w:r w:rsidRPr="00C163B8">
        <w:t>как индивидуальные водонагреватели. Информация о перечне таких источников — отсутствует.</w:t>
      </w:r>
    </w:p>
    <w:p w:rsidR="00CC4ADF" w:rsidRPr="00C163B8" w:rsidRDefault="0028252F" w:rsidP="00AC1E73">
      <w:r w:rsidRPr="00C163B8">
        <w:t xml:space="preserve">Источники тепловой энергии с зарезервированной тепловой мощностью, установленной по договорам на поддержание резервной тепловой мощности, а </w:t>
      </w:r>
      <w:r w:rsidR="00291158" w:rsidRPr="00C163B8">
        <w:t>также</w:t>
      </w:r>
      <w:r w:rsidRPr="00C163B8">
        <w:t xml:space="preserve"> аварийного резерва — отсутствуют.</w:t>
      </w:r>
    </w:p>
    <w:p w:rsidR="0028252F" w:rsidRPr="00B878CF" w:rsidRDefault="0028252F" w:rsidP="00AC1E73">
      <w:pPr>
        <w:rPr>
          <w:highlight w:val="yellow"/>
        </w:rPr>
      </w:pPr>
    </w:p>
    <w:p w:rsidR="00AB2768" w:rsidRPr="00C163B8" w:rsidRDefault="008D6D07" w:rsidP="008D6D07">
      <w:pPr>
        <w:pStyle w:val="1111"/>
      </w:pPr>
      <w:bookmarkStart w:id="23" w:name="_Toc52363750"/>
      <w:r w:rsidRPr="00C163B8">
        <w:t>Значения существующей и перспективной тепловой нагрузки потребителей, устанавливаемые с учетом расчетной тепловой нагрузки</w:t>
      </w:r>
      <w:bookmarkEnd w:id="23"/>
    </w:p>
    <w:p w:rsidR="00EB2B9F" w:rsidRPr="00C163B8" w:rsidRDefault="00EB2B9F" w:rsidP="00EB2B9F">
      <w:r w:rsidRPr="00C163B8">
        <w:t>Значения существующей и перспективной тепловой нагрузки потребителей, устанавливаемые с учетом расчетной тепловой н</w:t>
      </w:r>
      <w:r w:rsidR="00836C47" w:rsidRPr="00C163B8">
        <w:t>агрузки, представлены в таблице</w:t>
      </w:r>
      <w:r w:rsidRPr="00C163B8">
        <w:t xml:space="preserve"> </w:t>
      </w:r>
      <w:r w:rsidR="00CA2E5B">
        <w:fldChar w:fldCharType="begin"/>
      </w:r>
      <w:r w:rsidR="00CA2E5B">
        <w:instrText xml:space="preserve"> REF т_13_балансы_фск \h  \* MERGEFORMAT </w:instrText>
      </w:r>
      <w:r w:rsidR="00CA2E5B">
        <w:fldChar w:fldCharType="separate"/>
      </w:r>
      <w:r w:rsidR="007D268D">
        <w:rPr>
          <w:noProof/>
        </w:rPr>
        <w:t>12</w:t>
      </w:r>
      <w:r w:rsidR="00CA2E5B">
        <w:fldChar w:fldCharType="end"/>
      </w:r>
      <w:r w:rsidR="00F26C0D" w:rsidRPr="00C163B8">
        <w:t>.</w:t>
      </w:r>
    </w:p>
    <w:p w:rsidR="008A0E5C" w:rsidRPr="00D374A5" w:rsidRDefault="008A0E5C" w:rsidP="00AC1E73">
      <w:pPr>
        <w:rPr>
          <w:highlight w:val="yellow"/>
        </w:rPr>
      </w:pPr>
    </w:p>
    <w:p w:rsidR="008A0E5C" w:rsidRPr="0079287F" w:rsidRDefault="00AB2768" w:rsidP="00AB2768">
      <w:pPr>
        <w:pStyle w:val="11"/>
      </w:pPr>
      <w:bookmarkStart w:id="24" w:name="_Ref52360645"/>
      <w:bookmarkStart w:id="25" w:name="_Toc52363751"/>
      <w:r w:rsidRPr="0079287F">
        <w:t>Радиус эффективного теплоснабжения, определяемый в соответствии с методическими указаниями по разработке схем теплоснабжения</w:t>
      </w:r>
      <w:bookmarkEnd w:id="24"/>
      <w:bookmarkEnd w:id="25"/>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Согласн</w:t>
      </w:r>
      <w:r w:rsidR="001C58C6">
        <w:rPr>
          <w:szCs w:val="26"/>
          <w:lang w:bidi="ar-SA"/>
        </w:rPr>
        <w:t>о п.</w:t>
      </w:r>
      <w:r w:rsidRPr="00C163B8">
        <w:rPr>
          <w:szCs w:val="26"/>
          <w:lang w:bidi="ar-SA"/>
        </w:rPr>
        <w:t>30 ст. 2 Федерального закона №</w:t>
      </w:r>
      <w:r w:rsidR="004B6E40">
        <w:rPr>
          <w:szCs w:val="26"/>
          <w:lang w:bidi="ar-SA"/>
        </w:rPr>
        <w:t xml:space="preserve"> </w:t>
      </w:r>
      <w:r w:rsidRPr="00C163B8">
        <w:rPr>
          <w:szCs w:val="26"/>
          <w:lang w:bidi="ar-SA"/>
        </w:rPr>
        <w:t>190-ФЗ «О теплоснабжении»: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В системе теплоснабжения стоимость тепловой энергии в виде горячей воды, поставляемой потребителям, рассчитывается как сумма следующих составляющих:</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а) стоимости единицы тепловой энергии (мощности) в горячей воде;</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б) удельной стоимости оказываемых услуг по передаче единицы тепловой энергии в горячей воде.</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Стоимости единицы тепловой энергии (мощности) в горячей воде, отпущенной от единственного источника в системе теплоснабжения, вычисляется по формуле:</w:t>
      </w:r>
    </w:p>
    <w:p w:rsidR="00066C2F" w:rsidRPr="00C163B8" w:rsidRDefault="005F41CB" w:rsidP="00066C2F">
      <w:pPr>
        <w:widowControl w:val="0"/>
        <w:suppressAutoHyphens/>
        <w:autoSpaceDE/>
        <w:autoSpaceDN/>
        <w:spacing w:before="120" w:after="120"/>
        <w:contextualSpacing/>
        <w:jc w:val="center"/>
        <w:rPr>
          <w:szCs w:val="26"/>
          <w:lang w:bidi="ar-SA"/>
        </w:rPr>
      </w:pPr>
      <w:r w:rsidRPr="00C163B8">
        <w:rPr>
          <w:noProof/>
          <w:position w:val="-30"/>
          <w:szCs w:val="26"/>
          <w:lang w:bidi="ar-SA"/>
        </w:rPr>
        <w:object w:dxaOrig="1520" w:dyaOrig="720" w14:anchorId="088C2A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9.5pt;height:36.75pt;mso-width-percent:0;mso-height-percent:0;mso-width-percent:0;mso-height-percent:0" o:ole="">
            <v:imagedata r:id="rId18" o:title=""/>
          </v:shape>
          <o:OLEObject Type="Embed" ProgID="Equation.3" ShapeID="_x0000_i1025" DrawAspect="Content" ObjectID="_1800256086" r:id="rId19"/>
        </w:object>
      </w:r>
      <w:r w:rsidR="00066C2F" w:rsidRPr="00C163B8">
        <w:rPr>
          <w:szCs w:val="26"/>
          <w:lang w:bidi="ar-SA"/>
        </w:rPr>
        <w:t>, руб./Гкал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 xml:space="preserve">где: </w:t>
      </w:r>
      <w:r w:rsidR="005F41CB" w:rsidRPr="00C163B8">
        <w:rPr>
          <w:noProof/>
          <w:position w:val="-12"/>
          <w:szCs w:val="26"/>
          <w:lang w:bidi="ar-SA"/>
        </w:rPr>
        <w:object w:dxaOrig="800" w:dyaOrig="380" w14:anchorId="7103A38C">
          <v:shape id="_x0000_i1026" type="#_x0000_t75" alt="" style="width:42.75pt;height:21.75pt;mso-width-percent:0;mso-height-percent:0;mso-width-percent:0;mso-height-percent:0" o:ole="">
            <v:imagedata r:id="rId20" o:title=""/>
          </v:shape>
          <o:OLEObject Type="Embed" ProgID="Equation.3" ShapeID="_x0000_i1026" DrawAspect="Content" ObjectID="_1800256087" r:id="rId21"/>
        </w:object>
      </w:r>
      <w:r w:rsidRPr="00C163B8">
        <w:rPr>
          <w:szCs w:val="26"/>
          <w:lang w:bidi="ar-SA"/>
        </w:rPr>
        <w:t xml:space="preserve"> - необходимая валовая выручка источника тепловой энергии на </w:t>
      </w:r>
      <w:r w:rsidRPr="00C163B8">
        <w:rPr>
          <w:szCs w:val="26"/>
          <w:lang w:bidi="ar-SA"/>
        </w:rPr>
        <w:lastRenderedPageBreak/>
        <w:t xml:space="preserve">отпуск тепловой энергии в виде горячей воды с коллекторов источника тепловой энергии на </w:t>
      </w:r>
      <w:r w:rsidRPr="00C163B8">
        <w:rPr>
          <w:szCs w:val="26"/>
          <w:lang w:val="en-US" w:bidi="ar-SA"/>
        </w:rPr>
        <w:t>i</w:t>
      </w:r>
      <w:r w:rsidRPr="00C163B8">
        <w:rPr>
          <w:szCs w:val="26"/>
          <w:lang w:bidi="ar-SA"/>
        </w:rPr>
        <w:t>-й расчетный период регулирования, тыс. руб.;</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279" w:dyaOrig="360" w14:anchorId="3F34FAD1">
          <v:shape id="_x0000_i1027" type="#_x0000_t75" alt="" style="width:14.25pt;height:21.75pt;mso-width-percent:0;mso-height-percent:0;mso-width-percent:0;mso-height-percent:0" o:ole="">
            <v:imagedata r:id="rId22" o:title=""/>
          </v:shape>
          <o:OLEObject Type="Embed" ProgID="Equation.3" ShapeID="_x0000_i1027" DrawAspect="Content" ObjectID="_1800256088" r:id="rId23"/>
        </w:object>
      </w:r>
      <w:r w:rsidR="00066C2F" w:rsidRPr="00C163B8">
        <w:rPr>
          <w:szCs w:val="26"/>
          <w:lang w:bidi="ar-SA"/>
        </w:rPr>
        <w:t xml:space="preserve"> - объем отпуска тепловой энергии в виде горячей воды с коллекторов источника тепловой энергии в </w:t>
      </w:r>
      <w:r w:rsidR="00066C2F" w:rsidRPr="00C163B8">
        <w:rPr>
          <w:szCs w:val="26"/>
          <w:lang w:val="en-US" w:bidi="ar-SA"/>
        </w:rPr>
        <w:t>i</w:t>
      </w:r>
      <w:r w:rsidR="00066C2F" w:rsidRPr="00C163B8">
        <w:rPr>
          <w:szCs w:val="26"/>
          <w:lang w:bidi="ar-SA"/>
        </w:rPr>
        <w:t>-м расчетном периоде регулирования, тыс. 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Удельная стоимость оказываемых услуг по передаче единицы тепловой энергии в горячей воде в системе теплоснабжения, вычисляется по формуле:</w:t>
      </w:r>
    </w:p>
    <w:p w:rsidR="00066C2F" w:rsidRPr="00C163B8" w:rsidRDefault="005F41CB" w:rsidP="00066C2F">
      <w:pPr>
        <w:widowControl w:val="0"/>
        <w:suppressAutoHyphens/>
        <w:autoSpaceDE/>
        <w:autoSpaceDN/>
        <w:spacing w:before="120" w:after="120"/>
        <w:contextualSpacing/>
        <w:jc w:val="center"/>
        <w:rPr>
          <w:szCs w:val="26"/>
          <w:lang w:bidi="ar-SA"/>
        </w:rPr>
      </w:pPr>
      <w:r w:rsidRPr="00C163B8">
        <w:rPr>
          <w:noProof/>
          <w:position w:val="-30"/>
          <w:szCs w:val="26"/>
          <w:lang w:bidi="ar-SA"/>
        </w:rPr>
        <w:object w:dxaOrig="1480" w:dyaOrig="720" w14:anchorId="335D0F69">
          <v:shape id="_x0000_i1028" type="#_x0000_t75" alt="" style="width:79.5pt;height:36.75pt;mso-width-percent:0;mso-height-percent:0;mso-width-percent:0;mso-height-percent:0" o:ole="">
            <v:imagedata r:id="rId24" o:title=""/>
          </v:shape>
          <o:OLEObject Type="Embed" ProgID="Equation.3" ShapeID="_x0000_i1028" DrawAspect="Content" ObjectID="_1800256089" r:id="rId25"/>
        </w:object>
      </w:r>
      <w:r w:rsidR="00066C2F" w:rsidRPr="00C163B8">
        <w:rPr>
          <w:szCs w:val="26"/>
          <w:lang w:bidi="ar-SA"/>
        </w:rPr>
        <w:t>, руб./Гкал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 xml:space="preserve">где: </w:t>
      </w:r>
      <w:r w:rsidR="005F41CB" w:rsidRPr="00C163B8">
        <w:rPr>
          <w:noProof/>
          <w:position w:val="-12"/>
          <w:szCs w:val="26"/>
          <w:lang w:bidi="ar-SA"/>
        </w:rPr>
        <w:object w:dxaOrig="780" w:dyaOrig="380" w14:anchorId="34E90CBF">
          <v:shape id="_x0000_i1029" type="#_x0000_t75" alt="" style="width:35.25pt;height:21.75pt;mso-width-percent:0;mso-height-percent:0;mso-width-percent:0;mso-height-percent:0" o:ole="">
            <v:imagedata r:id="rId26" o:title=""/>
          </v:shape>
          <o:OLEObject Type="Embed" ProgID="Equation.3" ShapeID="_x0000_i1029" DrawAspect="Content" ObjectID="_1800256090" r:id="rId27"/>
        </w:object>
      </w:r>
      <w:r w:rsidRPr="00C163B8">
        <w:rPr>
          <w:szCs w:val="26"/>
          <w:lang w:bidi="ar-SA"/>
        </w:rPr>
        <w:t xml:space="preserve">- необходимая валовая выручка по передаче тепловой энергии в виде горячей воды на </w:t>
      </w:r>
      <w:r w:rsidRPr="00C163B8">
        <w:rPr>
          <w:szCs w:val="26"/>
          <w:lang w:val="en-US" w:bidi="ar-SA"/>
        </w:rPr>
        <w:t>i</w:t>
      </w:r>
      <w:r w:rsidRPr="00C163B8">
        <w:rPr>
          <w:szCs w:val="26"/>
          <w:lang w:bidi="ar-SA"/>
        </w:rPr>
        <w:t>-й расчетный период регулирования, тыс. руб.;</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320" w:dyaOrig="380" w14:anchorId="40780035">
          <v:shape id="_x0000_i1030" type="#_x0000_t75" alt="" style="width:14.25pt;height:21.75pt;mso-width-percent:0;mso-height-percent:0;mso-width-percent:0;mso-height-percent:0" o:ole="">
            <v:imagedata r:id="rId28" o:title=""/>
          </v:shape>
          <o:OLEObject Type="Embed" ProgID="Equation.3" ShapeID="_x0000_i1030" DrawAspect="Content" ObjectID="_1800256091" r:id="rId29"/>
        </w:object>
      </w:r>
      <w:r w:rsidR="00066C2F" w:rsidRPr="00C163B8">
        <w:rPr>
          <w:szCs w:val="26"/>
          <w:lang w:bidi="ar-SA"/>
        </w:rPr>
        <w:t xml:space="preserve"> - объем отпуска тепловой энергии в виде горячей воды из тепловых сетей системы теплоснабжения на </w:t>
      </w:r>
      <w:r w:rsidR="00066C2F" w:rsidRPr="00C163B8">
        <w:rPr>
          <w:szCs w:val="26"/>
          <w:lang w:val="en-US" w:bidi="ar-SA"/>
        </w:rPr>
        <w:t>i</w:t>
      </w:r>
      <w:r w:rsidR="00066C2F" w:rsidRPr="00C163B8">
        <w:rPr>
          <w:szCs w:val="26"/>
          <w:lang w:bidi="ar-SA"/>
        </w:rPr>
        <w:t>-й расчетный период регулирования, тыс. 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Стоимость тепловой энергии в виде горячей воды, поставляемой потребителям в системе теплоснабжения, вычисляется по формуле:</w:t>
      </w:r>
    </w:p>
    <w:p w:rsidR="00066C2F" w:rsidRPr="00C163B8" w:rsidRDefault="005F41CB" w:rsidP="00066C2F">
      <w:pPr>
        <w:widowControl w:val="0"/>
        <w:suppressAutoHyphens/>
        <w:autoSpaceDE/>
        <w:autoSpaceDN/>
        <w:spacing w:before="120" w:after="120"/>
        <w:contextualSpacing/>
        <w:jc w:val="center"/>
        <w:rPr>
          <w:szCs w:val="26"/>
          <w:lang w:bidi="ar-SA"/>
        </w:rPr>
      </w:pPr>
      <w:r w:rsidRPr="00C163B8">
        <w:rPr>
          <w:noProof/>
          <w:position w:val="-30"/>
          <w:szCs w:val="26"/>
          <w:lang w:bidi="ar-SA"/>
        </w:rPr>
        <w:object w:dxaOrig="2900" w:dyaOrig="720" w14:anchorId="7C97E63E">
          <v:shape id="_x0000_i1031" type="#_x0000_t75" alt="" style="width:2in;height:36.75pt;mso-width-percent:0;mso-height-percent:0;mso-width-percent:0;mso-height-percent:0" o:ole="">
            <v:imagedata r:id="rId30" o:title=""/>
          </v:shape>
          <o:OLEObject Type="Embed" ProgID="Equation.3" ShapeID="_x0000_i1031" DrawAspect="Content" ObjectID="_1800256092" r:id="rId31"/>
        </w:object>
      </w:r>
      <w:r w:rsidRPr="00C163B8">
        <w:rPr>
          <w:noProof/>
          <w:position w:val="-30"/>
          <w:szCs w:val="26"/>
          <w:lang w:bidi="ar-SA"/>
        </w:rPr>
        <w:object w:dxaOrig="840" w:dyaOrig="720" w14:anchorId="55114E8E">
          <v:shape id="_x0000_i1032" type="#_x0000_t75" alt="" style="width:42.75pt;height:36.75pt;mso-width-percent:0;mso-height-percent:0;mso-width-percent:0;mso-height-percent:0" o:ole="">
            <v:imagedata r:id="rId32" o:title=""/>
          </v:shape>
          <o:OLEObject Type="Embed" ProgID="Equation.3" ShapeID="_x0000_i1032" DrawAspect="Content" ObjectID="_1800256093" r:id="rId33"/>
        </w:object>
      </w:r>
      <w:r w:rsidR="00066C2F" w:rsidRPr="00C163B8">
        <w:rPr>
          <w:szCs w:val="26"/>
          <w:lang w:bidi="ar-SA"/>
        </w:rPr>
        <w:t>, руб./Гкал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Все существующие потребители попадают в радиус эффективного теплоснабжения.</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При подключении нового объекта заявителя к тепловой сети системы теплоснабжения, стоимость тепловой энергии в виде горячей воды, поставляемой потребителям в системе теплоснабжения, рассчитывается по формуле:</w:t>
      </w:r>
    </w:p>
    <w:p w:rsidR="00066C2F" w:rsidRPr="00C163B8" w:rsidRDefault="005F41CB" w:rsidP="00066C2F">
      <w:pPr>
        <w:widowControl w:val="0"/>
        <w:suppressAutoHyphens/>
        <w:autoSpaceDE/>
        <w:autoSpaceDN/>
        <w:spacing w:before="120" w:after="120"/>
        <w:contextualSpacing/>
        <w:jc w:val="center"/>
        <w:rPr>
          <w:szCs w:val="26"/>
          <w:lang w:bidi="ar-SA"/>
        </w:rPr>
      </w:pPr>
      <w:r w:rsidRPr="00C163B8">
        <w:rPr>
          <w:noProof/>
          <w:position w:val="-30"/>
          <w:szCs w:val="26"/>
          <w:lang w:bidi="ar-SA"/>
        </w:rPr>
        <w:object w:dxaOrig="4819" w:dyaOrig="720" w14:anchorId="479E69CB">
          <v:shape id="_x0000_i1033" type="#_x0000_t75" alt="" style="width:245.25pt;height:36.75pt;mso-width-percent:0;mso-height-percent:0;mso-width-percent:0;mso-height-percent:0" o:ole="">
            <v:imagedata r:id="rId34" o:title=""/>
          </v:shape>
          <o:OLEObject Type="Embed" ProgID="Equation.3" ShapeID="_x0000_i1033" DrawAspect="Content" ObjectID="_1800256094" r:id="rId35"/>
        </w:object>
      </w:r>
      <w:r w:rsidR="00066C2F" w:rsidRPr="00C163B8">
        <w:rPr>
          <w:szCs w:val="26"/>
          <w:lang w:bidi="ar-SA"/>
        </w:rPr>
        <w:t>, руб./Гкал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 xml:space="preserve">где: </w:t>
      </w:r>
      <w:r w:rsidR="005F41CB" w:rsidRPr="00C163B8">
        <w:rPr>
          <w:noProof/>
          <w:position w:val="-12"/>
          <w:szCs w:val="26"/>
          <w:lang w:bidi="ar-SA"/>
        </w:rPr>
        <w:object w:dxaOrig="800" w:dyaOrig="380" w14:anchorId="7BC79471">
          <v:shape id="_x0000_i1034" type="#_x0000_t75" alt="" style="width:42.75pt;height:21.75pt;mso-width-percent:0;mso-height-percent:0;mso-width-percent:0;mso-height-percent:0" o:ole="">
            <v:imagedata r:id="rId36" o:title=""/>
          </v:shape>
          <o:OLEObject Type="Embed" ProgID="Equation.3" ShapeID="_x0000_i1034" DrawAspect="Content" ObjectID="_1800256095" r:id="rId37"/>
        </w:object>
      </w:r>
      <w:r w:rsidRPr="00C163B8">
        <w:rPr>
          <w:szCs w:val="26"/>
          <w:lang w:bidi="ar-SA"/>
        </w:rPr>
        <w:t xml:space="preserve">-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w:t>
      </w:r>
      <w:r w:rsidRPr="00C163B8">
        <w:rPr>
          <w:szCs w:val="26"/>
          <w:lang w:val="en-US" w:bidi="ar-SA"/>
        </w:rPr>
        <w:t>i</w:t>
      </w:r>
      <w:r w:rsidRPr="00C163B8">
        <w:rPr>
          <w:szCs w:val="26"/>
          <w:lang w:bidi="ar-SA"/>
        </w:rPr>
        <w:t>-расчетный период регулирования, которая определяется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560" w:dyaOrig="380" w14:anchorId="43FFB498">
          <v:shape id="_x0000_i1035" type="#_x0000_t75" alt="" style="width:29.25pt;height:21.75pt;mso-width-percent:0;mso-height-percent:0;mso-width-percent:0;mso-height-percent:0" o:ole="">
            <v:imagedata r:id="rId38" o:title=""/>
          </v:shape>
          <o:OLEObject Type="Embed" ProgID="Equation.3" ShapeID="_x0000_i1035" DrawAspect="Content" ObjectID="_1800256096" r:id="rId39"/>
        </w:object>
      </w:r>
      <w:r w:rsidR="00066C2F" w:rsidRPr="00C163B8">
        <w:rPr>
          <w:szCs w:val="26"/>
          <w:lang w:bidi="ar-SA"/>
        </w:rPr>
        <w:t xml:space="preserve"> - объем отпуска тепловой энергии в виде горячей воды с коллекторов </w:t>
      </w:r>
      <w:r w:rsidR="00066C2F" w:rsidRPr="00C163B8">
        <w:rPr>
          <w:szCs w:val="26"/>
          <w:lang w:bidi="ar-SA"/>
        </w:rPr>
        <w:lastRenderedPageBreak/>
        <w:t xml:space="preserve">источника тепловой энергии для теплоснабжения нового объекта заявителя, присоединяемого к тепловой сети системы теплоснабжения исполнителя, на </w:t>
      </w:r>
      <w:r w:rsidR="00066C2F" w:rsidRPr="00C163B8">
        <w:rPr>
          <w:szCs w:val="26"/>
          <w:lang w:val="en-US" w:bidi="ar-SA"/>
        </w:rPr>
        <w:t>i</w:t>
      </w:r>
      <w:r w:rsidR="00066C2F" w:rsidRPr="00C163B8">
        <w:rPr>
          <w:szCs w:val="26"/>
          <w:lang w:bidi="ar-SA"/>
        </w:rPr>
        <w:t>-й расчетный период регулирования, тыс. Гкал.</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780" w:dyaOrig="380" w14:anchorId="35D622E6">
          <v:shape id="_x0000_i1036" type="#_x0000_t75" alt="" style="width:35.25pt;height:21.75pt;mso-width-percent:0;mso-height-percent:0;mso-width-percent:0;mso-height-percent:0" o:ole="">
            <v:imagedata r:id="rId40" o:title=""/>
          </v:shape>
          <o:OLEObject Type="Embed" ProgID="Equation.3" ShapeID="_x0000_i1036" DrawAspect="Content" ObjectID="_1800256097" r:id="rId41"/>
        </w:object>
      </w:r>
      <w:r w:rsidR="00066C2F" w:rsidRPr="00C163B8">
        <w:rPr>
          <w:szCs w:val="26"/>
          <w:lang w:bidi="ar-SA"/>
        </w:rPr>
        <w:t xml:space="preserve">-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w:t>
      </w:r>
      <w:r w:rsidR="00066C2F" w:rsidRPr="00C163B8">
        <w:rPr>
          <w:szCs w:val="26"/>
          <w:lang w:val="en-US" w:bidi="ar-SA"/>
        </w:rPr>
        <w:t>i</w:t>
      </w:r>
      <w:r w:rsidR="00066C2F" w:rsidRPr="00C163B8">
        <w:rPr>
          <w:szCs w:val="26"/>
          <w:lang w:bidi="ar-SA"/>
        </w:rPr>
        <w:t>-й расчетный период регулирования, тыс. руб.</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620" w:dyaOrig="380" w14:anchorId="593B39F8">
          <v:shape id="_x0000_i1037" type="#_x0000_t75" alt="" style="width:29.25pt;height:21.75pt;mso-width-percent:0;mso-height-percent:0;mso-width-percent:0;mso-height-percent:0" o:ole="">
            <v:imagedata r:id="rId42" o:title=""/>
          </v:shape>
          <o:OLEObject Type="Embed" ProgID="Equation.3" ShapeID="_x0000_i1037" DrawAspect="Content" ObjectID="_1800256098" r:id="rId43"/>
        </w:object>
      </w:r>
      <w:r w:rsidR="00066C2F" w:rsidRPr="00C163B8">
        <w:rPr>
          <w:szCs w:val="26"/>
          <w:lang w:bidi="ar-SA"/>
        </w:rPr>
        <w:t xml:space="preserve">-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w:t>
      </w:r>
      <w:r w:rsidR="00066C2F" w:rsidRPr="00C163B8">
        <w:rPr>
          <w:szCs w:val="26"/>
          <w:lang w:val="en-US" w:bidi="ar-SA"/>
        </w:rPr>
        <w:t>i</w:t>
      </w:r>
      <w:r w:rsidR="00066C2F" w:rsidRPr="00C163B8">
        <w:rPr>
          <w:szCs w:val="26"/>
          <w:lang w:bidi="ar-SA"/>
        </w:rPr>
        <w:t>-й расчетный период регулирования, тыс. Гкал.</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 xml:space="preserve">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005F41CB" w:rsidRPr="00C163B8">
        <w:rPr>
          <w:noProof/>
          <w:position w:val="-12"/>
          <w:szCs w:val="26"/>
          <w:lang w:bidi="ar-SA"/>
        </w:rPr>
        <w:object w:dxaOrig="560" w:dyaOrig="380" w14:anchorId="009FA82E">
          <v:shape id="_x0000_i1038" type="#_x0000_t75" alt="" style="width:29.25pt;height:21.75pt;mso-width-percent:0;mso-height-percent:0;mso-width-percent:0;mso-height-percent:0" o:ole="">
            <v:imagedata r:id="rId44" o:title=""/>
          </v:shape>
          <o:OLEObject Type="Embed" ProgID="Equation.3" ShapeID="_x0000_i1038" DrawAspect="Content" ObjectID="_1800256099" r:id="rId45"/>
        </w:object>
      </w:r>
      <w:r w:rsidRPr="00C163B8">
        <w:rPr>
          <w:szCs w:val="26"/>
          <w:lang w:bidi="ar-SA"/>
        </w:rPr>
        <w:t xml:space="preserve">,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w:t>
      </w:r>
      <w:r w:rsidR="005F41CB" w:rsidRPr="00C163B8">
        <w:rPr>
          <w:noProof/>
          <w:position w:val="-12"/>
          <w:szCs w:val="26"/>
          <w:lang w:bidi="ar-SA"/>
        </w:rPr>
        <w:object w:dxaOrig="380" w:dyaOrig="380" w14:anchorId="006EAFDC">
          <v:shape id="_x0000_i1039" type="#_x0000_t75" alt="" style="width:21.75pt;height:21.75pt;mso-width-percent:0;mso-height-percent:0;mso-width-percent:0;mso-height-percent:0" o:ole="">
            <v:imagedata r:id="rId46" o:title=""/>
          </v:shape>
          <o:OLEObject Type="Embed" ProgID="Equation.3" ShapeID="_x0000_i1039" DrawAspect="Content" ObjectID="_1800256100" r:id="rId47"/>
        </w:object>
      </w:r>
      <w:r w:rsidRPr="00C163B8">
        <w:rPr>
          <w:szCs w:val="26"/>
          <w:lang w:bidi="ar-SA"/>
        </w:rPr>
        <w:t xml:space="preserve">, то присоединение объекта заявителя к тепловым сетям системы теплоснабжения исполнителя должно считаться не 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005F41CB" w:rsidRPr="00C163B8">
        <w:rPr>
          <w:noProof/>
          <w:position w:val="-12"/>
          <w:szCs w:val="26"/>
          <w:lang w:bidi="ar-SA"/>
        </w:rPr>
        <w:object w:dxaOrig="560" w:dyaOrig="380" w14:anchorId="0A68DBF4">
          <v:shape id="_x0000_i1040" type="#_x0000_t75" alt="" style="width:29.25pt;height:21.75pt;mso-width-percent:0;mso-height-percent:0;mso-width-percent:0;mso-height-percent:0" o:ole="">
            <v:imagedata r:id="rId48" o:title=""/>
          </v:shape>
          <o:OLEObject Type="Embed" ProgID="Equation.3" ShapeID="_x0000_i1040" DrawAspect="Content" ObjectID="_1800256101" r:id="rId49"/>
        </w:object>
      </w:r>
      <w:r w:rsidRPr="00C163B8">
        <w:rPr>
          <w:szCs w:val="26"/>
          <w:lang w:bidi="ar-SA"/>
        </w:rPr>
        <w:t xml:space="preserve">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005F41CB" w:rsidRPr="00C163B8">
        <w:rPr>
          <w:noProof/>
          <w:position w:val="-12"/>
          <w:szCs w:val="26"/>
          <w:lang w:bidi="ar-SA"/>
        </w:rPr>
        <w:object w:dxaOrig="380" w:dyaOrig="380" w14:anchorId="5C91CA6D">
          <v:shape id="_x0000_i1041" type="#_x0000_t75" alt="" style="width:21.75pt;height:21.75pt;mso-width-percent:0;mso-height-percent:0;mso-width-percent:0;mso-height-percent:0" o:ole="">
            <v:imagedata r:id="rId50" o:title=""/>
          </v:shape>
          <o:OLEObject Type="Embed" ProgID="Equation.3" ShapeID="_x0000_i1041" DrawAspect="Content" ObjectID="_1800256102" r:id="rId51"/>
        </w:object>
      </w:r>
      <w:r w:rsidRPr="00C163B8">
        <w:rPr>
          <w:szCs w:val="26"/>
          <w:lang w:bidi="ar-SA"/>
        </w:rPr>
        <w:t>, то присоединение объекта заявителя к тепловым сетям системы теплоснабжения исполнителя – целесообразно.</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 xml:space="preserve">Если при тепловой нагрузке заявителя </w:t>
      </w:r>
      <w:r w:rsidR="005F41CB" w:rsidRPr="00C163B8">
        <w:rPr>
          <w:noProof/>
          <w:position w:val="-14"/>
          <w:szCs w:val="26"/>
          <w:lang w:bidi="ar-SA"/>
        </w:rPr>
        <w:object w:dxaOrig="920" w:dyaOrig="400" w14:anchorId="5D145D8B">
          <v:shape id="_x0000_i1042" type="#_x0000_t75" alt="" style="width:50.25pt;height:21.75pt;mso-width-percent:0;mso-height-percent:0;mso-width-percent:0;mso-height-percent:0" o:ole="">
            <v:imagedata r:id="rId52" o:title=""/>
          </v:shape>
          <o:OLEObject Type="Embed" ProgID="Equation.3" ShapeID="_x0000_i1042" DrawAspect="Content" ObjectID="_1800256103" r:id="rId53"/>
        </w:object>
      </w:r>
      <w:r w:rsidRPr="00C163B8">
        <w:rPr>
          <w:szCs w:val="26"/>
          <w:lang w:bidi="ar-SA"/>
        </w:rPr>
        <w:t xml:space="preserve"> Гкал/ч, дисконтированный срок окупаемости капитальных затрат в строительство тепловой сети, необходимой </w:t>
      </w:r>
      <w:r w:rsidRPr="00C163B8">
        <w:rPr>
          <w:szCs w:val="26"/>
          <w:lang w:bidi="ar-SA"/>
        </w:rPr>
        <w:lastRenderedPageBreak/>
        <w:t>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то подключение объекта является нецелесообразным и объект заявителя находится за пределами радиуса эффективного теплоснабжения.</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должен определяться в соответствии с формулой:</w:t>
      </w:r>
    </w:p>
    <w:p w:rsidR="00066C2F" w:rsidRPr="00C163B8" w:rsidRDefault="005F41CB" w:rsidP="00066C2F">
      <w:pPr>
        <w:widowControl w:val="0"/>
        <w:suppressAutoHyphens/>
        <w:autoSpaceDE/>
        <w:autoSpaceDN/>
        <w:spacing w:before="120" w:after="120"/>
        <w:contextualSpacing/>
        <w:jc w:val="center"/>
        <w:rPr>
          <w:szCs w:val="26"/>
          <w:lang w:bidi="ar-SA"/>
        </w:rPr>
      </w:pPr>
      <w:r w:rsidRPr="00C163B8">
        <w:rPr>
          <w:noProof/>
          <w:position w:val="-60"/>
          <w:szCs w:val="26"/>
          <w:lang w:bidi="ar-SA"/>
        </w:rPr>
        <w:object w:dxaOrig="2740" w:dyaOrig="980" w14:anchorId="56DB34CC">
          <v:shape id="_x0000_i1043" type="#_x0000_t75" alt="" style="width:136.5pt;height:50.25pt;mso-width-percent:0;mso-height-percent:0;mso-width-percent:0;mso-height-percent:0" o:ole="">
            <v:imagedata r:id="rId54" o:title=""/>
          </v:shape>
          <o:OLEObject Type="Embed" ProgID="Equation.3" ShapeID="_x0000_i1043" DrawAspect="Content" ObjectID="_1800256104" r:id="rId55"/>
        </w:object>
      </w:r>
      <w:r w:rsidR="00066C2F" w:rsidRPr="00C163B8">
        <w:rPr>
          <w:szCs w:val="26"/>
          <w:lang w:bidi="ar-SA"/>
        </w:rPr>
        <w:t xml:space="preserve">, лет, </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где: ПДС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rsidR="00066C2F" w:rsidRPr="00C163B8" w:rsidRDefault="00066C2F" w:rsidP="00066C2F">
      <w:pPr>
        <w:widowControl w:val="0"/>
        <w:suppressAutoHyphens/>
        <w:autoSpaceDE/>
        <w:autoSpaceDN/>
        <w:spacing w:before="120" w:after="120"/>
        <w:contextualSpacing/>
        <w:rPr>
          <w:szCs w:val="26"/>
          <w:lang w:bidi="ar-SA"/>
        </w:rPr>
      </w:pPr>
      <w:r w:rsidRPr="00C163B8">
        <w:rPr>
          <w:szCs w:val="26"/>
          <w:lang w:bidi="ar-SA"/>
        </w:rPr>
        <w:t>НД – норма доходности инвестированного капитала, устанавливаемая в соответствии с пунктом 6 Правил установления долгосрочных параметров регулирования деятельности организаций в отнесенной законодательством РФ к сферам деятельности субъектов естественных монополий в сфере теплоснабжения и (или) цен (тарифов)в сфере теплоснабжения, которые подлежат регулированию в соответствии с перечнем определенным статьей 8 Федерального закона «О теплоснабжении», утвержденных постановлением Правительства РФ от 22 октября 2012 г. № 1075;</w:t>
      </w:r>
    </w:p>
    <w:p w:rsidR="00066C2F" w:rsidRPr="00C163B8" w:rsidRDefault="005F41CB" w:rsidP="00066C2F">
      <w:pPr>
        <w:widowControl w:val="0"/>
        <w:suppressAutoHyphens/>
        <w:autoSpaceDE/>
        <w:autoSpaceDN/>
        <w:spacing w:before="120" w:after="120"/>
        <w:contextualSpacing/>
        <w:rPr>
          <w:szCs w:val="26"/>
          <w:lang w:bidi="ar-SA"/>
        </w:rPr>
      </w:pPr>
      <w:r w:rsidRPr="00C163B8">
        <w:rPr>
          <w:noProof/>
          <w:position w:val="-12"/>
          <w:szCs w:val="26"/>
          <w:lang w:bidi="ar-SA"/>
        </w:rPr>
        <w:object w:dxaOrig="420" w:dyaOrig="360" w14:anchorId="7767996D">
          <v:shape id="_x0000_i1044" type="#_x0000_t75" alt="" style="width:21.75pt;height:21.75pt;mso-width-percent:0;mso-height-percent:0;mso-width-percent:0;mso-height-percent:0" o:ole="">
            <v:imagedata r:id="rId56" o:title=""/>
          </v:shape>
          <o:OLEObject Type="Embed" ProgID="Equation.3" ShapeID="_x0000_i1044" DrawAspect="Content" ObjectID="_1800256105" r:id="rId57"/>
        </w:object>
      </w:r>
      <w:r w:rsidR="00066C2F" w:rsidRPr="00C163B8">
        <w:rPr>
          <w:szCs w:val="26"/>
          <w:lang w:bidi="ar-SA"/>
        </w:rPr>
        <w:t xml:space="preserve"> - величина капитальных затрат в строительство тепловой сети от точки подключения к тепловым сетям системы теплоснабжения (без НДС).</w:t>
      </w:r>
    </w:p>
    <w:p w:rsidR="001C58C6" w:rsidRDefault="001C58C6" w:rsidP="001C58C6">
      <w:pPr>
        <w:widowControl w:val="0"/>
        <w:suppressAutoHyphens/>
        <w:autoSpaceDE/>
        <w:autoSpaceDN/>
        <w:spacing w:before="120" w:after="120"/>
        <w:contextualSpacing/>
        <w:rPr>
          <w:szCs w:val="26"/>
          <w:lang w:bidi="ar-SA"/>
        </w:rPr>
      </w:pPr>
      <w:r>
        <w:rPr>
          <w:szCs w:val="26"/>
          <w:lang w:bidi="ar-SA"/>
        </w:rPr>
        <w:t>Результаты определения радиусов эффективного теплоснабжения по каждой системе централизованного теплоснабжения, представлены в</w:t>
      </w:r>
      <w:r w:rsidRPr="003C6FCE">
        <w:rPr>
          <w:szCs w:val="26"/>
          <w:lang w:bidi="ar-SA"/>
        </w:rPr>
        <w:t xml:space="preserve"> таблице ниже.</w:t>
      </w:r>
    </w:p>
    <w:p w:rsidR="001C58C6" w:rsidRDefault="001C58C6" w:rsidP="001C58C6">
      <w:pPr>
        <w:widowControl w:val="0"/>
        <w:spacing w:line="240" w:lineRule="auto"/>
        <w:ind w:firstLine="0"/>
        <w:jc w:val="left"/>
        <w:rPr>
          <w:szCs w:val="26"/>
          <w:lang w:bidi="ar-SA"/>
        </w:rPr>
      </w:pPr>
    </w:p>
    <w:p w:rsidR="001C58C6" w:rsidRDefault="001C58C6" w:rsidP="001C58C6">
      <w:pPr>
        <w:pStyle w:val="af4"/>
        <w:sectPr w:rsidR="001C58C6" w:rsidSect="00995C93">
          <w:pgSz w:w="11907" w:h="16840" w:code="9"/>
          <w:pgMar w:top="1134" w:right="567" w:bottom="1134" w:left="1701" w:header="0" w:footer="590" w:gutter="0"/>
          <w:cols w:space="720"/>
          <w:docGrid w:linePitch="299"/>
        </w:sectPr>
      </w:pPr>
    </w:p>
    <w:p w:rsidR="001C58C6" w:rsidRPr="003C6FCE" w:rsidRDefault="001C58C6" w:rsidP="006E29B7">
      <w:pPr>
        <w:pStyle w:val="af4"/>
        <w:rPr>
          <w:lang w:eastAsia="en-US" w:bidi="ar-SA"/>
        </w:rPr>
      </w:pPr>
      <w:r w:rsidRPr="003C6FCE">
        <w:lastRenderedPageBreak/>
        <w:t>Таблица </w:t>
      </w:r>
      <w:r w:rsidR="00B70AC3" w:rsidRPr="003C6FCE">
        <w:fldChar w:fldCharType="begin"/>
      </w:r>
      <w:r w:rsidRPr="003C6FCE">
        <w:instrText xml:space="preserve"> SEQ Таблица \* ARABIC </w:instrText>
      </w:r>
      <w:r w:rsidR="00B70AC3" w:rsidRPr="003C6FCE">
        <w:fldChar w:fldCharType="separate"/>
      </w:r>
      <w:r w:rsidR="007D268D">
        <w:rPr>
          <w:noProof/>
        </w:rPr>
        <w:t>13</w:t>
      </w:r>
      <w:r w:rsidR="00B70AC3" w:rsidRPr="003C6FCE">
        <w:fldChar w:fldCharType="end"/>
      </w:r>
      <w:r w:rsidRPr="003C6FCE">
        <w:t xml:space="preserve">. Существующие и перспективные радиусы теплоснабжения </w:t>
      </w:r>
      <w:r>
        <w:t>источников тепловой энергии</w:t>
      </w:r>
      <w:r w:rsidRPr="003C6FCE">
        <w:t xml:space="preserve"> МО </w:t>
      </w:r>
      <w:r w:rsidR="006E29B7">
        <w:rPr>
          <w:lang w:eastAsia="en-US" w:bidi="ar-SA"/>
        </w:rPr>
        <w:t xml:space="preserve">«Городской округ </w:t>
      </w:r>
      <w:r w:rsidR="006E29B7" w:rsidRPr="00D833D5">
        <w:rPr>
          <w:lang w:eastAsia="en-US" w:bidi="ar-SA"/>
        </w:rPr>
        <w:t>«Город Глазов»</w:t>
      </w:r>
      <w:r w:rsidR="006E29B7">
        <w:rPr>
          <w:lang w:eastAsia="en-US" w:bidi="ar-SA"/>
        </w:rPr>
        <w:t xml:space="preserve"> Удмуртской Республики» </w:t>
      </w:r>
    </w:p>
    <w:tbl>
      <w:tblPr>
        <w:tblW w:w="5000" w:type="pct"/>
        <w:tblLayout w:type="fixed"/>
        <w:tblLook w:val="04A0" w:firstRow="1" w:lastRow="0" w:firstColumn="1" w:lastColumn="0" w:noHBand="0" w:noVBand="1"/>
      </w:tblPr>
      <w:tblGrid>
        <w:gridCol w:w="548"/>
        <w:gridCol w:w="2178"/>
        <w:gridCol w:w="2226"/>
        <w:gridCol w:w="2519"/>
        <w:gridCol w:w="3885"/>
        <w:gridCol w:w="2442"/>
        <w:gridCol w:w="2124"/>
      </w:tblGrid>
      <w:tr w:rsidR="001C58C6" w:rsidRPr="00EF3DB1" w:rsidTr="00330068">
        <w:trPr>
          <w:tblHeader/>
        </w:trPr>
        <w:tc>
          <w:tcPr>
            <w:tcW w:w="1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 п/п</w:t>
            </w:r>
          </w:p>
        </w:tc>
        <w:tc>
          <w:tcPr>
            <w:tcW w:w="684"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Наименование системы теплоснабжения</w:t>
            </w:r>
          </w:p>
        </w:tc>
        <w:tc>
          <w:tcPr>
            <w:tcW w:w="699"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Стоимость тепловой энергии в виде горячей воды, при подключении новых потребителей, руб./Гкал</w:t>
            </w:r>
          </w:p>
        </w:tc>
        <w:tc>
          <w:tcPr>
            <w:tcW w:w="791"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Стоимость тепловой энергии в виде горячей воды, поставляемой существующим потребителям, руб./Гкал</w:t>
            </w:r>
          </w:p>
        </w:tc>
        <w:tc>
          <w:tcPr>
            <w:tcW w:w="1220"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Разница между стоимостью тепловой энергии в виде горячей воды, при подключении новых потребителей, по сравнению со стоимостью тепловой энергии поставляемой существующим потребителям, руб./Гкал</w:t>
            </w:r>
          </w:p>
        </w:tc>
        <w:tc>
          <w:tcPr>
            <w:tcW w:w="767"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Целесообразность присоединения новых потребителей к тепловым сетям ЦСТС, (целесообразно/нецелесообразно)</w:t>
            </w:r>
          </w:p>
        </w:tc>
        <w:tc>
          <w:tcPr>
            <w:tcW w:w="667" w:type="pct"/>
            <w:tcBorders>
              <w:top w:val="single" w:sz="4" w:space="0" w:color="auto"/>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b/>
                <w:bCs/>
                <w:color w:val="000000"/>
                <w:sz w:val="20"/>
                <w:szCs w:val="20"/>
                <w:lang w:eastAsia="ja-JP" w:bidi="ar-SA"/>
              </w:rPr>
            </w:pPr>
            <w:r w:rsidRPr="00EF3DB1">
              <w:rPr>
                <w:b/>
                <w:bCs/>
                <w:color w:val="000000"/>
                <w:sz w:val="20"/>
                <w:szCs w:val="20"/>
                <w:lang w:eastAsia="ja-JP" w:bidi="ar-SA"/>
              </w:rPr>
              <w:t>Нахождение новых потребителей в радиусе эффективного теплоснабжения, (да/нет)</w:t>
            </w:r>
          </w:p>
        </w:tc>
      </w:tr>
      <w:tr w:rsidR="001C58C6" w:rsidRPr="00EF3DB1" w:rsidTr="00330068">
        <w:tc>
          <w:tcPr>
            <w:tcW w:w="172" w:type="pct"/>
            <w:tcBorders>
              <w:top w:val="nil"/>
              <w:left w:val="single" w:sz="4" w:space="0" w:color="auto"/>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sidRPr="00EF3DB1">
              <w:rPr>
                <w:color w:val="000000"/>
                <w:sz w:val="20"/>
                <w:szCs w:val="20"/>
                <w:lang w:eastAsia="ja-JP" w:bidi="ar-SA"/>
              </w:rPr>
              <w:t>1</w:t>
            </w:r>
          </w:p>
        </w:tc>
        <w:tc>
          <w:tcPr>
            <w:tcW w:w="684"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left"/>
              <w:rPr>
                <w:color w:val="000000"/>
                <w:sz w:val="20"/>
                <w:szCs w:val="20"/>
                <w:lang w:eastAsia="ja-JP" w:bidi="ar-SA"/>
              </w:rPr>
            </w:pPr>
            <w:r w:rsidRPr="00EF3DB1">
              <w:rPr>
                <w:color w:val="000000"/>
                <w:sz w:val="20"/>
                <w:szCs w:val="20"/>
                <w:lang w:eastAsia="ja-JP" w:bidi="ar-SA"/>
              </w:rPr>
              <w:t>СЦТС, ТЭЦ АО «РИР»</w:t>
            </w:r>
          </w:p>
        </w:tc>
        <w:tc>
          <w:tcPr>
            <w:tcW w:w="699"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913,1</w:t>
            </w:r>
          </w:p>
        </w:tc>
        <w:tc>
          <w:tcPr>
            <w:tcW w:w="791"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1171,8</w:t>
            </w:r>
          </w:p>
        </w:tc>
        <w:tc>
          <w:tcPr>
            <w:tcW w:w="1220"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-258,8</w:t>
            </w:r>
          </w:p>
        </w:tc>
        <w:tc>
          <w:tcPr>
            <w:tcW w:w="7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Целесообразно</w:t>
            </w:r>
          </w:p>
        </w:tc>
        <w:tc>
          <w:tcPr>
            <w:tcW w:w="6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Да</w:t>
            </w:r>
          </w:p>
        </w:tc>
      </w:tr>
      <w:tr w:rsidR="001C58C6" w:rsidRPr="00EF3DB1" w:rsidTr="00330068">
        <w:tc>
          <w:tcPr>
            <w:tcW w:w="172" w:type="pct"/>
            <w:tcBorders>
              <w:top w:val="nil"/>
              <w:left w:val="single" w:sz="4" w:space="0" w:color="auto"/>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sidRPr="00EF3DB1">
              <w:rPr>
                <w:color w:val="000000"/>
                <w:sz w:val="20"/>
                <w:szCs w:val="20"/>
                <w:lang w:eastAsia="ja-JP" w:bidi="ar-SA"/>
              </w:rPr>
              <w:t>2</w:t>
            </w:r>
          </w:p>
        </w:tc>
        <w:tc>
          <w:tcPr>
            <w:tcW w:w="684" w:type="pct"/>
            <w:tcBorders>
              <w:top w:val="nil"/>
              <w:left w:val="nil"/>
              <w:bottom w:val="single" w:sz="4" w:space="0" w:color="auto"/>
              <w:right w:val="single" w:sz="4" w:space="0" w:color="auto"/>
            </w:tcBorders>
            <w:shd w:val="clear" w:color="auto" w:fill="auto"/>
            <w:vAlign w:val="center"/>
            <w:hideMark/>
          </w:tcPr>
          <w:p w:rsidR="001C58C6" w:rsidRPr="00E12781" w:rsidRDefault="00EB091B" w:rsidP="00D9603B">
            <w:pPr>
              <w:autoSpaceDE/>
              <w:autoSpaceDN/>
              <w:spacing w:line="240" w:lineRule="auto"/>
              <w:ind w:firstLine="0"/>
              <w:jc w:val="left"/>
              <w:rPr>
                <w:color w:val="000000"/>
                <w:sz w:val="20"/>
                <w:szCs w:val="20"/>
                <w:lang w:eastAsia="ja-JP" w:bidi="ar-SA"/>
              </w:rPr>
            </w:pPr>
            <w:r w:rsidRPr="00E12781">
              <w:rPr>
                <w:color w:val="000000"/>
                <w:sz w:val="20"/>
                <w:szCs w:val="20"/>
                <w:lang w:eastAsia="ja-JP" w:bidi="ar-SA"/>
              </w:rPr>
              <w:t xml:space="preserve">СЦТС, </w:t>
            </w:r>
            <w:r w:rsidR="006B122B" w:rsidRPr="00E12781">
              <w:rPr>
                <w:color w:val="000000"/>
                <w:sz w:val="20"/>
                <w:szCs w:val="20"/>
                <w:lang w:eastAsia="ja-JP" w:bidi="ar-SA"/>
              </w:rPr>
              <w:t>Котельная, ул. Куйбышева, д. 77</w:t>
            </w:r>
          </w:p>
        </w:tc>
        <w:tc>
          <w:tcPr>
            <w:tcW w:w="699"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2390,2</w:t>
            </w:r>
          </w:p>
        </w:tc>
        <w:tc>
          <w:tcPr>
            <w:tcW w:w="791"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1868,6</w:t>
            </w:r>
          </w:p>
        </w:tc>
        <w:tc>
          <w:tcPr>
            <w:tcW w:w="1220"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521,6</w:t>
            </w:r>
          </w:p>
        </w:tc>
        <w:tc>
          <w:tcPr>
            <w:tcW w:w="7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Нецелесообразно</w:t>
            </w:r>
          </w:p>
        </w:tc>
        <w:tc>
          <w:tcPr>
            <w:tcW w:w="6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Нет</w:t>
            </w:r>
          </w:p>
        </w:tc>
      </w:tr>
      <w:tr w:rsidR="001C58C6" w:rsidRPr="00EF3DB1" w:rsidTr="00330068">
        <w:tc>
          <w:tcPr>
            <w:tcW w:w="172" w:type="pct"/>
            <w:tcBorders>
              <w:top w:val="nil"/>
              <w:left w:val="single" w:sz="4" w:space="0" w:color="auto"/>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sidRPr="00EF3DB1">
              <w:rPr>
                <w:color w:val="000000"/>
                <w:sz w:val="20"/>
                <w:szCs w:val="20"/>
                <w:lang w:eastAsia="ja-JP" w:bidi="ar-SA"/>
              </w:rPr>
              <w:t>3</w:t>
            </w:r>
          </w:p>
        </w:tc>
        <w:tc>
          <w:tcPr>
            <w:tcW w:w="684"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left"/>
              <w:rPr>
                <w:color w:val="000000"/>
                <w:sz w:val="20"/>
                <w:szCs w:val="20"/>
                <w:lang w:eastAsia="ja-JP" w:bidi="ar-SA"/>
              </w:rPr>
            </w:pPr>
            <w:r w:rsidRPr="00EF3DB1">
              <w:rPr>
                <w:color w:val="000000"/>
                <w:sz w:val="20"/>
                <w:szCs w:val="20"/>
                <w:lang w:eastAsia="ja-JP" w:bidi="ar-SA"/>
              </w:rPr>
              <w:t>СЦТС, Котельная АО «Реммаш»</w:t>
            </w:r>
          </w:p>
        </w:tc>
        <w:tc>
          <w:tcPr>
            <w:tcW w:w="699"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902,9</w:t>
            </w:r>
          </w:p>
        </w:tc>
        <w:tc>
          <w:tcPr>
            <w:tcW w:w="791"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1447,8</w:t>
            </w:r>
          </w:p>
        </w:tc>
        <w:tc>
          <w:tcPr>
            <w:tcW w:w="1220"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-544,9</w:t>
            </w:r>
          </w:p>
        </w:tc>
        <w:tc>
          <w:tcPr>
            <w:tcW w:w="7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Целесообразно</w:t>
            </w:r>
          </w:p>
        </w:tc>
        <w:tc>
          <w:tcPr>
            <w:tcW w:w="6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Да</w:t>
            </w:r>
          </w:p>
        </w:tc>
      </w:tr>
      <w:tr w:rsidR="001C58C6" w:rsidRPr="00EF3DB1" w:rsidTr="00330068">
        <w:tc>
          <w:tcPr>
            <w:tcW w:w="172" w:type="pct"/>
            <w:tcBorders>
              <w:top w:val="nil"/>
              <w:left w:val="single" w:sz="4" w:space="0" w:color="auto"/>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sidRPr="00EF3DB1">
              <w:rPr>
                <w:color w:val="000000"/>
                <w:sz w:val="20"/>
                <w:szCs w:val="20"/>
                <w:lang w:eastAsia="ja-JP" w:bidi="ar-SA"/>
              </w:rPr>
              <w:t>4</w:t>
            </w:r>
          </w:p>
        </w:tc>
        <w:tc>
          <w:tcPr>
            <w:tcW w:w="684"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EB091B">
            <w:pPr>
              <w:autoSpaceDE/>
              <w:autoSpaceDN/>
              <w:spacing w:line="240" w:lineRule="auto"/>
              <w:ind w:firstLine="0"/>
              <w:jc w:val="left"/>
              <w:rPr>
                <w:color w:val="000000"/>
                <w:sz w:val="20"/>
                <w:szCs w:val="20"/>
                <w:lang w:eastAsia="ja-JP" w:bidi="ar-SA"/>
              </w:rPr>
            </w:pPr>
            <w:r w:rsidRPr="00EF3DB1">
              <w:rPr>
                <w:color w:val="000000"/>
                <w:sz w:val="20"/>
                <w:szCs w:val="20"/>
                <w:lang w:eastAsia="ja-JP" w:bidi="ar-SA"/>
              </w:rPr>
              <w:t>СЦТС, Котельная №3 ООО «КомЭнерго»</w:t>
            </w:r>
          </w:p>
        </w:tc>
        <w:tc>
          <w:tcPr>
            <w:tcW w:w="699" w:type="pct"/>
            <w:tcBorders>
              <w:top w:val="nil"/>
              <w:left w:val="nil"/>
              <w:bottom w:val="single" w:sz="4" w:space="0" w:color="auto"/>
              <w:right w:val="single" w:sz="4" w:space="0" w:color="auto"/>
            </w:tcBorders>
            <w:shd w:val="clear" w:color="auto" w:fill="auto"/>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2492,9</w:t>
            </w:r>
          </w:p>
        </w:tc>
        <w:tc>
          <w:tcPr>
            <w:tcW w:w="791"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1510,4</w:t>
            </w:r>
          </w:p>
        </w:tc>
        <w:tc>
          <w:tcPr>
            <w:tcW w:w="1220"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982,6</w:t>
            </w:r>
          </w:p>
        </w:tc>
        <w:tc>
          <w:tcPr>
            <w:tcW w:w="7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Нецелесообразно</w:t>
            </w:r>
          </w:p>
        </w:tc>
        <w:tc>
          <w:tcPr>
            <w:tcW w:w="667" w:type="pct"/>
            <w:tcBorders>
              <w:top w:val="nil"/>
              <w:left w:val="nil"/>
              <w:bottom w:val="single" w:sz="4" w:space="0" w:color="auto"/>
              <w:right w:val="single" w:sz="4" w:space="0" w:color="auto"/>
            </w:tcBorders>
            <w:shd w:val="clear" w:color="auto" w:fill="auto"/>
            <w:noWrap/>
            <w:vAlign w:val="center"/>
            <w:hideMark/>
          </w:tcPr>
          <w:p w:rsidR="001C58C6" w:rsidRPr="00EF3DB1" w:rsidRDefault="001C58C6" w:rsidP="00995C93">
            <w:pPr>
              <w:autoSpaceDE/>
              <w:autoSpaceDN/>
              <w:spacing w:line="240" w:lineRule="auto"/>
              <w:ind w:firstLine="0"/>
              <w:jc w:val="center"/>
              <w:rPr>
                <w:color w:val="000000"/>
                <w:sz w:val="20"/>
                <w:szCs w:val="20"/>
                <w:lang w:eastAsia="ja-JP" w:bidi="ar-SA"/>
              </w:rPr>
            </w:pPr>
            <w:r>
              <w:rPr>
                <w:color w:val="000000"/>
                <w:sz w:val="20"/>
                <w:szCs w:val="20"/>
              </w:rPr>
              <w:t>Нет</w:t>
            </w:r>
          </w:p>
        </w:tc>
      </w:tr>
    </w:tbl>
    <w:p w:rsidR="001C58C6" w:rsidRDefault="001C58C6" w:rsidP="001C58C6">
      <w:pPr>
        <w:rPr>
          <w:highlight w:val="yellow"/>
          <w:lang w:eastAsia="en-US" w:bidi="ar-SA"/>
        </w:rPr>
      </w:pPr>
    </w:p>
    <w:p w:rsidR="001C58C6" w:rsidRDefault="001C58C6" w:rsidP="001C58C6">
      <w:pPr>
        <w:rPr>
          <w:highlight w:val="yellow"/>
          <w:lang w:eastAsia="en-US" w:bidi="ar-SA"/>
        </w:rPr>
      </w:pPr>
    </w:p>
    <w:p w:rsidR="001C58C6" w:rsidRDefault="001C58C6" w:rsidP="001C58C6">
      <w:pPr>
        <w:rPr>
          <w:highlight w:val="yellow"/>
          <w:lang w:eastAsia="en-US" w:bidi="ar-SA"/>
        </w:rPr>
        <w:sectPr w:rsidR="001C58C6" w:rsidSect="00995C93">
          <w:pgSz w:w="16840" w:h="11907" w:orient="landscape" w:code="9"/>
          <w:pgMar w:top="1701" w:right="567" w:bottom="567" w:left="567" w:header="0" w:footer="590" w:gutter="0"/>
          <w:cols w:space="720"/>
          <w:docGrid w:linePitch="299"/>
        </w:sectPr>
      </w:pPr>
    </w:p>
    <w:p w:rsidR="00AC1E73" w:rsidRPr="00E6215D" w:rsidRDefault="00AC1E73" w:rsidP="00AC1E73">
      <w:pPr>
        <w:pStyle w:val="10"/>
      </w:pPr>
      <w:bookmarkStart w:id="26" w:name="_Toc52363752"/>
      <w:r w:rsidRPr="00E6215D">
        <w:lastRenderedPageBreak/>
        <w:t>СУЩЕСТВУЮЩИЕ И ПЕРСПЕКТИВНЫЕ БАЛАНСЫ ТЕПЛОНОСИТЕЛЯ</w:t>
      </w:r>
      <w:bookmarkEnd w:id="26"/>
    </w:p>
    <w:p w:rsidR="00AC1E73" w:rsidRPr="00E6215D" w:rsidRDefault="00DF195E" w:rsidP="00DF195E">
      <w:pPr>
        <w:pStyle w:val="11"/>
      </w:pPr>
      <w:bookmarkStart w:id="27" w:name="_Toc52363753"/>
      <w:r w:rsidRPr="00E6215D">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27"/>
    </w:p>
    <w:p w:rsidR="00E558D4" w:rsidRPr="00C163B8" w:rsidRDefault="00E558D4" w:rsidP="00E558D4">
      <w:pPr>
        <w:rPr>
          <w:lang w:eastAsia="en-US" w:bidi="ar-SA"/>
        </w:rPr>
      </w:pPr>
      <w:r w:rsidRPr="00C163B8">
        <w:rPr>
          <w:lang w:eastAsia="en-US" w:bidi="ar-SA"/>
        </w:rPr>
        <w:t>Существующие и перспективные балансы производительности водоподготовительных установок для источников теплоснабжения, расположенных на территории МО </w:t>
      </w:r>
      <w:r w:rsidR="006E29B7">
        <w:rPr>
          <w:lang w:eastAsia="en-US" w:bidi="ar-SA"/>
        </w:rPr>
        <w:t xml:space="preserve">«Городской округ </w:t>
      </w:r>
      <w:r w:rsidRPr="00C163B8">
        <w:rPr>
          <w:lang w:eastAsia="en-US" w:bidi="ar-SA"/>
        </w:rPr>
        <w:t>«</w:t>
      </w:r>
      <w:r w:rsidR="00C163B8" w:rsidRPr="00C163B8">
        <w:rPr>
          <w:lang w:eastAsia="en-US" w:bidi="ar-SA"/>
        </w:rPr>
        <w:t>Город Глазов</w:t>
      </w:r>
      <w:r w:rsidR="00836C47" w:rsidRPr="00C163B8">
        <w:rPr>
          <w:lang w:eastAsia="en-US" w:bidi="ar-SA"/>
        </w:rPr>
        <w:t>»</w:t>
      </w:r>
      <w:r w:rsidR="006E29B7">
        <w:rPr>
          <w:lang w:eastAsia="en-US" w:bidi="ar-SA"/>
        </w:rPr>
        <w:t xml:space="preserve"> Удмуртской Республики»</w:t>
      </w:r>
      <w:r w:rsidR="00836C47" w:rsidRPr="00C163B8">
        <w:rPr>
          <w:lang w:eastAsia="en-US" w:bidi="ar-SA"/>
        </w:rPr>
        <w:t>, представлены в таблице</w:t>
      </w:r>
      <w:r w:rsidRPr="00C163B8">
        <w:rPr>
          <w:lang w:eastAsia="en-US" w:bidi="ar-SA"/>
        </w:rPr>
        <w:t xml:space="preserve"> </w:t>
      </w:r>
      <w:r w:rsidR="00CA2E5B">
        <w:fldChar w:fldCharType="begin"/>
      </w:r>
      <w:r w:rsidR="00CA2E5B">
        <w:instrText xml:space="preserve"> REF т_3_балансы_ФСК \h  \* MERGEFORMAT </w:instrText>
      </w:r>
      <w:r w:rsidR="00CA2E5B">
        <w:fldChar w:fldCharType="separate"/>
      </w:r>
      <w:r w:rsidR="007D268D">
        <w:rPr>
          <w:noProof/>
        </w:rPr>
        <w:t>14</w:t>
      </w:r>
      <w:r w:rsidR="00CA2E5B">
        <w:fldChar w:fldCharType="end"/>
      </w:r>
      <w:r w:rsidRPr="00C163B8">
        <w:rPr>
          <w:szCs w:val="26"/>
          <w:lang w:bidi="ar-SA"/>
        </w:rPr>
        <w:t>.</w:t>
      </w:r>
    </w:p>
    <w:p w:rsidR="00E558D4" w:rsidRPr="00B878CF" w:rsidRDefault="00E558D4">
      <w:pPr>
        <w:widowControl w:val="0"/>
        <w:spacing w:line="240" w:lineRule="auto"/>
        <w:ind w:firstLine="0"/>
        <w:jc w:val="left"/>
        <w:rPr>
          <w:highlight w:val="yellow"/>
          <w:lang w:eastAsia="en-US" w:bidi="ar-SA"/>
        </w:rPr>
      </w:pPr>
    </w:p>
    <w:p w:rsidR="00110315" w:rsidRPr="00B878CF" w:rsidRDefault="00110315" w:rsidP="00E558D4">
      <w:pPr>
        <w:pStyle w:val="af4"/>
        <w:rPr>
          <w:highlight w:val="yellow"/>
        </w:rPr>
        <w:sectPr w:rsidR="00110315" w:rsidRPr="00B878CF" w:rsidSect="00DC2CFF">
          <w:pgSz w:w="11907" w:h="16840" w:code="9"/>
          <w:pgMar w:top="1134" w:right="567" w:bottom="1134" w:left="1701" w:header="0" w:footer="590" w:gutter="0"/>
          <w:cols w:space="720"/>
          <w:docGrid w:linePitch="299"/>
        </w:sectPr>
      </w:pPr>
    </w:p>
    <w:p w:rsidR="006E29B7" w:rsidRPr="00D833D5" w:rsidRDefault="00E558D4" w:rsidP="006E29B7">
      <w:pPr>
        <w:pStyle w:val="af4"/>
        <w:rPr>
          <w:lang w:eastAsia="en-US" w:bidi="ar-SA"/>
        </w:rPr>
      </w:pPr>
      <w:r w:rsidRPr="00E6215D">
        <w:lastRenderedPageBreak/>
        <w:t>Таблица </w:t>
      </w:r>
      <w:bookmarkStart w:id="28" w:name="т_3_балансы_ФСК"/>
      <w:r w:rsidR="00B70AC3" w:rsidRPr="00E6215D">
        <w:fldChar w:fldCharType="begin"/>
      </w:r>
      <w:r w:rsidRPr="00E6215D">
        <w:instrText xml:space="preserve"> SEQ Таблица \* ARABIC </w:instrText>
      </w:r>
      <w:r w:rsidR="00B70AC3" w:rsidRPr="00E6215D">
        <w:fldChar w:fldCharType="separate"/>
      </w:r>
      <w:r w:rsidR="007D268D">
        <w:rPr>
          <w:noProof/>
        </w:rPr>
        <w:t>14</w:t>
      </w:r>
      <w:r w:rsidR="00B70AC3" w:rsidRPr="00E6215D">
        <w:fldChar w:fldCharType="end"/>
      </w:r>
      <w:bookmarkEnd w:id="28"/>
      <w:r w:rsidRPr="00E6215D">
        <w:t xml:space="preserve">. Существующие и перспективные балансы производительности водоподготовительных установок источников тепловой энергии </w:t>
      </w:r>
      <w:r w:rsidR="006E29B7">
        <w:t>МО </w:t>
      </w:r>
      <w:r w:rsidR="006E29B7">
        <w:rPr>
          <w:lang w:eastAsia="en-US" w:bidi="ar-SA"/>
        </w:rPr>
        <w:t xml:space="preserve">«Городской округ </w:t>
      </w:r>
      <w:r w:rsidR="006E29B7" w:rsidRPr="00D833D5">
        <w:rPr>
          <w:lang w:eastAsia="en-US" w:bidi="ar-SA"/>
        </w:rPr>
        <w:t>«Город Глазов»</w:t>
      </w:r>
      <w:r w:rsidR="006E29B7">
        <w:rPr>
          <w:lang w:eastAsia="en-US" w:bidi="ar-SA"/>
        </w:rPr>
        <w:t xml:space="preserve"> Удмуртской Республики»</w:t>
      </w:r>
      <w:r w:rsidR="006E29B7" w:rsidRPr="00D833D5">
        <w:rPr>
          <w:lang w:eastAsia="en-US" w:bidi="ar-SA"/>
        </w:rPr>
        <w:t xml:space="preserve"> </w:t>
      </w:r>
    </w:p>
    <w:tbl>
      <w:tblPr>
        <w:tblW w:w="5000" w:type="pct"/>
        <w:tblLayout w:type="fixed"/>
        <w:tblLook w:val="04A0" w:firstRow="1" w:lastRow="0" w:firstColumn="1" w:lastColumn="0" w:noHBand="0" w:noVBand="1"/>
      </w:tblPr>
      <w:tblGrid>
        <w:gridCol w:w="3158"/>
        <w:gridCol w:w="862"/>
        <w:gridCol w:w="1121"/>
        <w:gridCol w:w="981"/>
        <w:gridCol w:w="981"/>
        <w:gridCol w:w="981"/>
        <w:gridCol w:w="981"/>
        <w:gridCol w:w="965"/>
        <w:gridCol w:w="16"/>
        <w:gridCol w:w="965"/>
        <w:gridCol w:w="16"/>
        <w:gridCol w:w="981"/>
        <w:gridCol w:w="981"/>
        <w:gridCol w:w="981"/>
        <w:gridCol w:w="981"/>
        <w:gridCol w:w="971"/>
      </w:tblGrid>
      <w:tr w:rsidR="005B4521" w:rsidRPr="006D6CF9" w:rsidTr="00C75426">
        <w:trPr>
          <w:trHeight w:val="20"/>
          <w:tblHeader/>
        </w:trPr>
        <w:tc>
          <w:tcPr>
            <w:tcW w:w="9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Наименование источника</w:t>
            </w:r>
          </w:p>
        </w:tc>
        <w:tc>
          <w:tcPr>
            <w:tcW w:w="271" w:type="pct"/>
            <w:tcBorders>
              <w:top w:val="single" w:sz="4" w:space="0" w:color="auto"/>
              <w:left w:val="nil"/>
              <w:bottom w:val="single" w:sz="4" w:space="0" w:color="auto"/>
              <w:right w:val="single" w:sz="4" w:space="0" w:color="auto"/>
            </w:tcBorders>
            <w:shd w:val="clear" w:color="auto" w:fill="auto"/>
            <w:vAlign w:val="center"/>
            <w:hideMark/>
          </w:tcPr>
          <w:p w:rsidR="005B4521" w:rsidRPr="006D6CF9" w:rsidRDefault="005B4521" w:rsidP="00C75426">
            <w:pPr>
              <w:autoSpaceDE/>
              <w:autoSpaceDN/>
              <w:spacing w:line="240" w:lineRule="auto"/>
              <w:ind w:firstLine="0"/>
              <w:jc w:val="center"/>
              <w:rPr>
                <w:b/>
                <w:bCs/>
                <w:color w:val="000000"/>
                <w:sz w:val="20"/>
                <w:szCs w:val="20"/>
                <w:lang w:val="en-US" w:bidi="ar-SA"/>
              </w:rPr>
            </w:pPr>
            <w:r w:rsidRPr="006D6CF9">
              <w:rPr>
                <w:b/>
                <w:bCs/>
                <w:color w:val="000000"/>
                <w:sz w:val="20"/>
                <w:szCs w:val="20"/>
                <w:lang w:bidi="ar-SA"/>
              </w:rPr>
              <w:t>Ед. изм</w:t>
            </w:r>
            <w:r>
              <w:rPr>
                <w:b/>
                <w:bCs/>
                <w:color w:val="000000"/>
                <w:sz w:val="20"/>
                <w:szCs w:val="20"/>
                <w:lang w:val="en-US" w:bidi="ar-SA"/>
              </w:rPr>
              <w:t>.</w:t>
            </w:r>
          </w:p>
        </w:tc>
        <w:tc>
          <w:tcPr>
            <w:tcW w:w="352"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2019</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2020</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2021</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2022</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2023</w:t>
            </w:r>
          </w:p>
        </w:tc>
        <w:tc>
          <w:tcPr>
            <w:tcW w:w="308" w:type="pct"/>
            <w:gridSpan w:val="2"/>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2024</w:t>
            </w:r>
          </w:p>
        </w:tc>
        <w:tc>
          <w:tcPr>
            <w:tcW w:w="308" w:type="pct"/>
            <w:gridSpan w:val="2"/>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2025</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2026</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2027</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2028</w:t>
            </w:r>
          </w:p>
        </w:tc>
        <w:tc>
          <w:tcPr>
            <w:tcW w:w="308"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2029</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B4521" w:rsidRPr="006D6CF9" w:rsidRDefault="005B4521"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2030</w:t>
            </w:r>
          </w:p>
        </w:tc>
      </w:tr>
      <w:tr w:rsidR="005B4521" w:rsidRPr="006D6CF9"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5B4521" w:rsidRPr="006D6CF9" w:rsidRDefault="005B4521"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ТЭЦ АО «РИР», ул. Белова, д. 7</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Располагаемая производительность ВПУ</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187CFA">
            <w:pPr>
              <w:autoSpaceDE/>
              <w:autoSpaceDN/>
              <w:spacing w:line="240" w:lineRule="auto"/>
              <w:ind w:firstLine="0"/>
              <w:jc w:val="center"/>
              <w:rPr>
                <w:color w:val="000000"/>
                <w:sz w:val="20"/>
                <w:szCs w:val="20"/>
                <w:lang w:bidi="ar-SA"/>
              </w:rPr>
            </w:pPr>
            <w:r>
              <w:rPr>
                <w:color w:val="000000"/>
                <w:sz w:val="20"/>
                <w:szCs w:val="20"/>
                <w:lang w:bidi="ar-SA"/>
              </w:rPr>
              <w:t>900,00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1100,00</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Срок службы</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лет</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Количество баков-аккумуляторов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ед.</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Общая емкость баков-аккумуляторов</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9000</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Объем тепловых сетей</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11547,70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11571,09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12190,92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090D02" w:rsidP="00C75426">
            <w:pPr>
              <w:autoSpaceDE/>
              <w:autoSpaceDN/>
              <w:spacing w:line="240" w:lineRule="auto"/>
              <w:ind w:firstLine="0"/>
              <w:jc w:val="center"/>
              <w:rPr>
                <w:color w:val="000000"/>
                <w:sz w:val="20"/>
                <w:szCs w:val="20"/>
                <w:lang w:bidi="ar-SA"/>
              </w:rPr>
            </w:pPr>
            <w:r>
              <w:rPr>
                <w:sz w:val="20"/>
                <w:szCs w:val="20"/>
              </w:rPr>
              <w:t>11547,70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11547,70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13610,49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14153,04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14494,53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14795,09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14795,09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15196,13</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Pr>
                <w:color w:val="000000"/>
                <w:sz w:val="20"/>
                <w:szCs w:val="20"/>
                <w:lang w:bidi="ar-SA"/>
              </w:rPr>
              <w:t>15196,1</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Расчетный часовой расход для подпитки системы теплоснабжения</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686,88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687,05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777,76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686,95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686,95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903,89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954,80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955,66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973,84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973,84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997,96</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997,96</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Всего подпитка тепловой сети, в том числе:</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28,87</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28,93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30,48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28,91</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28,91</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34,03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35,38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36,24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36,99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36,99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37,99</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37,99</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28,87</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28,93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30,48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28,91</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28,91</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34,03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35,38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36,24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36,99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36,99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37,99</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37,99</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сверхнормативные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Отпуск теплоносителя из тепловых сетей на цели ГВС</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658,01</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658,13</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747,29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658,04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658,04</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869,86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919,42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919,42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936,85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936,85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959,97</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959,97</w:t>
            </w:r>
          </w:p>
        </w:tc>
      </w:tr>
      <w:tr w:rsidR="005A1197"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Расход химически необработанной и недеаэрированной воды на аварийную подпитку</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230,95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231,42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243,82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231,31</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231,31</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272,21</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283,06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289,89</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295,90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295,90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303,92</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303,92</w:t>
            </w:r>
          </w:p>
        </w:tc>
      </w:tr>
      <w:tr w:rsidR="005A1197" w:rsidRPr="006D6CF9" w:rsidTr="00C75426">
        <w:trPr>
          <w:trHeight w:val="20"/>
        </w:trPr>
        <w:tc>
          <w:tcPr>
            <w:tcW w:w="992" w:type="pct"/>
            <w:vMerge w:val="restart"/>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r w:rsidRPr="006D6CF9">
              <w:rPr>
                <w:color w:val="000000"/>
                <w:sz w:val="20"/>
                <w:szCs w:val="20"/>
                <w:lang w:bidi="ar-SA"/>
              </w:rPr>
              <w:t>Резерв ВПУ («+»)/ Дефицит(«-»)</w:t>
            </w: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213,12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212,95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122,24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231,05</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231,05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196,11</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145,20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144,34</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126,16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126,16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102,04</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102,04</w:t>
            </w:r>
          </w:p>
        </w:tc>
      </w:tr>
      <w:tr w:rsidR="005A1197" w:rsidRPr="006D6CF9" w:rsidTr="00C75426">
        <w:trPr>
          <w:trHeight w:val="20"/>
        </w:trPr>
        <w:tc>
          <w:tcPr>
            <w:tcW w:w="992" w:type="pct"/>
            <w:vMerge/>
            <w:tcBorders>
              <w:top w:val="nil"/>
              <w:left w:val="single" w:sz="4" w:space="0" w:color="auto"/>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left"/>
              <w:rPr>
                <w:color w:val="000000"/>
                <w:sz w:val="20"/>
                <w:szCs w:val="20"/>
                <w:lang w:bidi="ar-SA"/>
              </w:rPr>
            </w:pPr>
          </w:p>
        </w:tc>
        <w:tc>
          <w:tcPr>
            <w:tcW w:w="271" w:type="pct"/>
            <w:tcBorders>
              <w:top w:val="nil"/>
              <w:left w:val="nil"/>
              <w:bottom w:val="single" w:sz="4" w:space="0" w:color="auto"/>
              <w:right w:val="single" w:sz="4" w:space="0" w:color="auto"/>
            </w:tcBorders>
            <w:shd w:val="clear" w:color="auto" w:fill="auto"/>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52"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23,68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23,66</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5A1197" w:rsidP="00C75426">
            <w:pPr>
              <w:autoSpaceDE/>
              <w:autoSpaceDN/>
              <w:spacing w:line="240" w:lineRule="auto"/>
              <w:ind w:firstLine="0"/>
              <w:jc w:val="center"/>
              <w:rPr>
                <w:color w:val="000000"/>
                <w:sz w:val="20"/>
                <w:szCs w:val="20"/>
                <w:lang w:bidi="ar-SA"/>
              </w:rPr>
            </w:pPr>
            <w:r w:rsidRPr="00B10FB6">
              <w:rPr>
                <w:sz w:val="20"/>
                <w:szCs w:val="20"/>
              </w:rPr>
              <w:t>13,58</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B10FB6" w:rsidRDefault="00DA4687" w:rsidP="00C75426">
            <w:pPr>
              <w:autoSpaceDE/>
              <w:autoSpaceDN/>
              <w:spacing w:line="240" w:lineRule="auto"/>
              <w:ind w:firstLine="0"/>
              <w:jc w:val="center"/>
              <w:rPr>
                <w:color w:val="000000"/>
                <w:sz w:val="20"/>
                <w:szCs w:val="20"/>
                <w:lang w:bidi="ar-SA"/>
              </w:rPr>
            </w:pPr>
            <w:r>
              <w:rPr>
                <w:sz w:val="20"/>
                <w:szCs w:val="20"/>
              </w:rPr>
              <w:t>23,67</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4778AB" w:rsidP="00C75426">
            <w:pPr>
              <w:autoSpaceDE/>
              <w:autoSpaceDN/>
              <w:spacing w:line="240" w:lineRule="auto"/>
              <w:ind w:firstLine="0"/>
              <w:jc w:val="center"/>
              <w:rPr>
                <w:color w:val="000000"/>
                <w:sz w:val="20"/>
                <w:szCs w:val="20"/>
                <w:lang w:bidi="ar-SA"/>
              </w:rPr>
            </w:pPr>
            <w:r>
              <w:rPr>
                <w:color w:val="000000"/>
                <w:sz w:val="20"/>
                <w:szCs w:val="20"/>
                <w:lang w:bidi="ar-SA"/>
              </w:rPr>
              <w:t>23,67</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17,83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13,20</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13,12</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11,47</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11,47</w:t>
            </w:r>
          </w:p>
        </w:tc>
        <w:tc>
          <w:tcPr>
            <w:tcW w:w="308"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9,28</w:t>
            </w:r>
          </w:p>
        </w:tc>
        <w:tc>
          <w:tcPr>
            <w:tcW w:w="305" w:type="pct"/>
            <w:tcBorders>
              <w:top w:val="nil"/>
              <w:left w:val="nil"/>
              <w:bottom w:val="single" w:sz="4" w:space="0" w:color="auto"/>
              <w:right w:val="single" w:sz="4" w:space="0" w:color="auto"/>
            </w:tcBorders>
            <w:shd w:val="clear" w:color="auto" w:fill="auto"/>
            <w:noWrap/>
            <w:vAlign w:val="center"/>
            <w:hideMark/>
          </w:tcPr>
          <w:p w:rsidR="005A1197" w:rsidRPr="006D6CF9" w:rsidRDefault="005A1197" w:rsidP="00C75426">
            <w:pPr>
              <w:autoSpaceDE/>
              <w:autoSpaceDN/>
              <w:spacing w:line="240" w:lineRule="auto"/>
              <w:ind w:firstLine="0"/>
              <w:jc w:val="center"/>
              <w:rPr>
                <w:color w:val="000000"/>
                <w:sz w:val="20"/>
                <w:szCs w:val="20"/>
                <w:lang w:bidi="ar-SA"/>
              </w:rPr>
            </w:pPr>
            <w:r w:rsidRPr="006D6CF9">
              <w:rPr>
                <w:color w:val="000000"/>
                <w:sz w:val="20"/>
                <w:szCs w:val="20"/>
                <w:lang w:bidi="ar-SA"/>
              </w:rPr>
              <w:t>9,28</w:t>
            </w:r>
          </w:p>
        </w:tc>
      </w:tr>
      <w:tr w:rsidR="005B4521" w:rsidRPr="006D6CF9"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5B4521" w:rsidRPr="00E12781" w:rsidRDefault="00EB091B" w:rsidP="006B122B">
            <w:pPr>
              <w:autoSpaceDE/>
              <w:autoSpaceDN/>
              <w:spacing w:line="240" w:lineRule="auto"/>
              <w:ind w:firstLine="0"/>
              <w:jc w:val="left"/>
              <w:rPr>
                <w:b/>
                <w:bCs/>
                <w:color w:val="000000"/>
                <w:sz w:val="20"/>
                <w:szCs w:val="20"/>
                <w:lang w:bidi="ar-SA"/>
              </w:rPr>
            </w:pPr>
            <w:r w:rsidRPr="00E12781">
              <w:rPr>
                <w:b/>
                <w:bCs/>
                <w:color w:val="000000"/>
                <w:sz w:val="20"/>
                <w:szCs w:val="20"/>
                <w:lang w:bidi="ar-SA"/>
              </w:rPr>
              <w:t>Котельная</w:t>
            </w:r>
            <w:r w:rsidR="005B4521" w:rsidRPr="00E12781">
              <w:rPr>
                <w:b/>
                <w:bCs/>
                <w:color w:val="000000"/>
                <w:sz w:val="20"/>
                <w:szCs w:val="20"/>
                <w:lang w:bidi="ar-SA"/>
              </w:rPr>
              <w:t>, ул. Куйбышева, д. 77</w:t>
            </w: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Располагаемая производительность ВПУ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30,00</w:t>
            </w:r>
          </w:p>
        </w:tc>
        <w:tc>
          <w:tcPr>
            <w:tcW w:w="3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F0FB1" w:rsidRPr="000B0755" w:rsidRDefault="008F0FB1" w:rsidP="00C75426">
            <w:pPr>
              <w:autoSpaceDE/>
              <w:autoSpaceDN/>
              <w:spacing w:line="240" w:lineRule="auto"/>
              <w:ind w:firstLine="0"/>
              <w:jc w:val="center"/>
              <w:rPr>
                <w:color w:val="000000"/>
                <w:sz w:val="20"/>
                <w:szCs w:val="20"/>
                <w:lang w:bidi="ar-SA"/>
              </w:rPr>
            </w:pPr>
            <w:r>
              <w:rPr>
                <w:color w:val="000000"/>
                <w:sz w:val="20"/>
                <w:szCs w:val="20"/>
                <w:lang w:val="en-US" w:bidi="ar-SA"/>
              </w:rPr>
              <w:t>30</w:t>
            </w:r>
            <w:r>
              <w:rPr>
                <w:color w:val="000000"/>
                <w:sz w:val="20"/>
                <w:szCs w:val="20"/>
                <w:lang w:bidi="ar-SA"/>
              </w:rPr>
              <w:t>,00</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0B0755" w:rsidRDefault="008F0FB1" w:rsidP="00CA1CFE">
            <w:pPr>
              <w:autoSpaceDE/>
              <w:autoSpaceDN/>
              <w:spacing w:line="240" w:lineRule="auto"/>
              <w:ind w:firstLine="0"/>
              <w:jc w:val="center"/>
              <w:rPr>
                <w:color w:val="000000"/>
                <w:sz w:val="20"/>
                <w:szCs w:val="20"/>
                <w:lang w:bidi="ar-SA"/>
              </w:rPr>
            </w:pPr>
            <w:r>
              <w:rPr>
                <w:color w:val="000000"/>
                <w:sz w:val="20"/>
                <w:szCs w:val="20"/>
                <w:lang w:val="en-US" w:bidi="ar-SA"/>
              </w:rPr>
              <w:t>30</w:t>
            </w:r>
            <w:r>
              <w:rPr>
                <w:color w:val="000000"/>
                <w:sz w:val="20"/>
                <w:szCs w:val="20"/>
                <w:lang w:bidi="ar-SA"/>
              </w:rPr>
              <w:t>,00</w:t>
            </w:r>
          </w:p>
        </w:tc>
        <w:tc>
          <w:tcPr>
            <w:tcW w:w="1542" w:type="pct"/>
            <w:gridSpan w:val="6"/>
            <w:vMerge w:val="restart"/>
            <w:tcBorders>
              <w:top w:val="single" w:sz="4" w:space="0" w:color="auto"/>
              <w:left w:val="single" w:sz="4" w:space="0" w:color="auto"/>
              <w:right w:val="single" w:sz="4" w:space="0" w:color="auto"/>
            </w:tcBorders>
            <w:shd w:val="clear" w:color="auto" w:fill="auto"/>
            <w:vAlign w:val="center"/>
          </w:tcPr>
          <w:p w:rsidR="008F0FB1" w:rsidRDefault="008F0FB1" w:rsidP="008F0FB1">
            <w:pPr>
              <w:autoSpaceDE/>
              <w:autoSpaceDN/>
              <w:spacing w:line="240" w:lineRule="auto"/>
              <w:ind w:firstLine="0"/>
              <w:jc w:val="center"/>
              <w:rPr>
                <w:color w:val="000000"/>
                <w:sz w:val="20"/>
                <w:szCs w:val="20"/>
                <w:lang w:bidi="ar-SA"/>
              </w:rPr>
            </w:pPr>
            <w:r>
              <w:rPr>
                <w:color w:val="000000"/>
                <w:sz w:val="20"/>
                <w:szCs w:val="20"/>
                <w:lang w:bidi="ar-SA"/>
              </w:rPr>
              <w:t>Вывод из эксплуатации</w:t>
            </w:r>
          </w:p>
          <w:p w:rsidR="008F0FB1" w:rsidRPr="006D6CF9" w:rsidRDefault="008F0FB1" w:rsidP="008F0FB1">
            <w:pPr>
              <w:autoSpaceDE/>
              <w:autoSpaceDN/>
              <w:spacing w:line="240" w:lineRule="auto"/>
              <w:ind w:firstLine="0"/>
              <w:jc w:val="center"/>
              <w:rPr>
                <w:color w:val="000000"/>
                <w:sz w:val="20"/>
                <w:szCs w:val="20"/>
                <w:lang w:bidi="ar-SA"/>
              </w:rPr>
            </w:pPr>
            <w:r>
              <w:rPr>
                <w:color w:val="000000"/>
                <w:sz w:val="20"/>
                <w:szCs w:val="20"/>
                <w:lang w:bidi="ar-SA"/>
              </w:rPr>
              <w:t>в сентябре 2025 года</w:t>
            </w: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Срок службы</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лет</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Количество баков-аккумуляторов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ед.</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2</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Общая емкость баков-аккумуляторов</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400</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lastRenderedPageBreak/>
              <w:t>Объем тепловых сетей</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272,00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273,85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282,20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282,20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282,20</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282,20</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282,20</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Расчетный часовой расход для подпитки системы теплоснабжения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27,41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28,65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28,65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28,65</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28,65</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28,65</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Всего подпитка тепловой сети, в том числе:</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0,71</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сверхнормативные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Отпуск теплоносителя из тепловых сетей на цели ГВС</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26,73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26,76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27,94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27,94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27,94</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27,94</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27,94</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Расход химически необработанной и недеаэрированной воды на аварийную подпитку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5,48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5,64</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5,64</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5,64</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vMerge w:val="restar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Резерв ВПУ («+»)/ Дефицит(«-»)</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2,59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2,55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1,35</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435C40">
            <w:pPr>
              <w:autoSpaceDE/>
              <w:autoSpaceDN/>
              <w:spacing w:line="240" w:lineRule="auto"/>
              <w:ind w:firstLine="0"/>
              <w:jc w:val="center"/>
              <w:rPr>
                <w:color w:val="000000"/>
                <w:sz w:val="20"/>
                <w:szCs w:val="20"/>
                <w:lang w:bidi="ar-SA"/>
              </w:rPr>
            </w:pPr>
            <w:r w:rsidRPr="006D6CF9">
              <w:rPr>
                <w:color w:val="000000"/>
                <w:sz w:val="20"/>
                <w:szCs w:val="20"/>
                <w:lang w:bidi="ar-SA"/>
              </w:rPr>
              <w:t>1,35</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1,35</w:t>
            </w:r>
          </w:p>
        </w:tc>
        <w:tc>
          <w:tcPr>
            <w:tcW w:w="1542" w:type="pct"/>
            <w:gridSpan w:val="6"/>
            <w:vMerge/>
            <w:tcBorders>
              <w:left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8F0FB1">
        <w:trPr>
          <w:trHeight w:val="20"/>
        </w:trPr>
        <w:tc>
          <w:tcPr>
            <w:tcW w:w="992" w:type="pct"/>
            <w:vMerge/>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8,63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8,51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4,50</w:t>
            </w:r>
          </w:p>
        </w:tc>
        <w:tc>
          <w:tcPr>
            <w:tcW w:w="303"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0F4B1D">
            <w:pPr>
              <w:autoSpaceDE/>
              <w:autoSpaceDN/>
              <w:spacing w:line="240" w:lineRule="auto"/>
              <w:ind w:firstLine="0"/>
              <w:jc w:val="center"/>
              <w:rPr>
                <w:color w:val="000000"/>
                <w:sz w:val="20"/>
                <w:szCs w:val="20"/>
                <w:lang w:bidi="ar-SA"/>
              </w:rPr>
            </w:pPr>
            <w:r w:rsidRPr="006D6CF9">
              <w:rPr>
                <w:color w:val="000000"/>
                <w:sz w:val="20"/>
                <w:szCs w:val="20"/>
                <w:lang w:bidi="ar-SA"/>
              </w:rPr>
              <w:t>4,50</w:t>
            </w:r>
          </w:p>
        </w:tc>
        <w:tc>
          <w:tcPr>
            <w:tcW w:w="30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F0FB1" w:rsidRPr="006D6CF9" w:rsidRDefault="008F0FB1" w:rsidP="00CA1CFE">
            <w:pPr>
              <w:autoSpaceDE/>
              <w:autoSpaceDN/>
              <w:spacing w:line="240" w:lineRule="auto"/>
              <w:ind w:firstLine="0"/>
              <w:jc w:val="center"/>
              <w:rPr>
                <w:color w:val="000000"/>
                <w:sz w:val="20"/>
                <w:szCs w:val="20"/>
                <w:lang w:bidi="ar-SA"/>
              </w:rPr>
            </w:pPr>
            <w:r w:rsidRPr="006D6CF9">
              <w:rPr>
                <w:color w:val="000000"/>
                <w:sz w:val="20"/>
                <w:szCs w:val="20"/>
                <w:lang w:bidi="ar-SA"/>
              </w:rPr>
              <w:t>4,50</w:t>
            </w:r>
          </w:p>
        </w:tc>
        <w:tc>
          <w:tcPr>
            <w:tcW w:w="1542" w:type="pct"/>
            <w:gridSpan w:val="6"/>
            <w:vMerge/>
            <w:tcBorders>
              <w:left w:val="single" w:sz="4" w:space="0" w:color="auto"/>
              <w:bottom w:val="single" w:sz="4" w:space="0" w:color="auto"/>
              <w:right w:val="single" w:sz="4" w:space="0" w:color="auto"/>
            </w:tcBorders>
            <w:shd w:val="clear" w:color="auto" w:fill="auto"/>
            <w:vAlign w:val="center"/>
          </w:tcPr>
          <w:p w:rsidR="008F0FB1" w:rsidRPr="006D6CF9" w:rsidRDefault="008F0FB1" w:rsidP="00C75426">
            <w:pPr>
              <w:autoSpaceDE/>
              <w:autoSpaceDN/>
              <w:spacing w:line="240" w:lineRule="auto"/>
              <w:ind w:firstLine="0"/>
              <w:jc w:val="left"/>
              <w:rPr>
                <w:color w:val="000000"/>
                <w:sz w:val="20"/>
                <w:szCs w:val="20"/>
                <w:lang w:bidi="ar-SA"/>
              </w:rPr>
            </w:pPr>
          </w:p>
        </w:tc>
      </w:tr>
      <w:tr w:rsidR="008F0FB1" w:rsidRPr="006D6CF9"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F0FB1" w:rsidRPr="00951A8F" w:rsidRDefault="008F0FB1"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Котельная А</w:t>
            </w:r>
            <w:r>
              <w:rPr>
                <w:b/>
                <w:bCs/>
                <w:color w:val="000000"/>
                <w:sz w:val="20"/>
                <w:szCs w:val="20"/>
                <w:lang w:bidi="ar-SA"/>
              </w:rPr>
              <w:t>О «Реммаш», ул. Драгунова, д. 1</w:t>
            </w:r>
            <w:r w:rsidRPr="00951A8F">
              <w:rPr>
                <w:b/>
                <w:bCs/>
                <w:color w:val="000000"/>
                <w:sz w:val="20"/>
                <w:szCs w:val="20"/>
                <w:lang w:bidi="ar-SA"/>
              </w:rPr>
              <w:t>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Располагаемая производительность ВПУ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20,50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Срок службы</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лет</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Количество баков-аккумуляторов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ед.</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Общая емкость баков-аккумуляторов</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Объем тепловых сетей</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276,80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276,80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320,02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320,02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320,02</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21,93</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Расчетный часовой расход для подпитки системы теплоснабжения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6,32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6,32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Всего подпитка тепловой сети, в том числе:</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0,69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сверхнормативные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Отпуск теплоносителя из </w:t>
            </w:r>
            <w:r w:rsidRPr="006D6CF9">
              <w:rPr>
                <w:color w:val="000000"/>
                <w:sz w:val="20"/>
                <w:szCs w:val="20"/>
                <w:lang w:bidi="ar-SA"/>
              </w:rPr>
              <w:lastRenderedPageBreak/>
              <w:t>тепловых сетей на цели ГВС</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lastRenderedPageBreak/>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5,63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lastRenderedPageBreak/>
              <w:t>Расход химически необработанной и недеаэрированной воды на аварийную подпитку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5,54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5,54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0,44</w:t>
            </w:r>
          </w:p>
        </w:tc>
      </w:tr>
      <w:tr w:rsidR="008F0FB1" w:rsidRPr="006D6CF9" w:rsidTr="00C75426">
        <w:trPr>
          <w:trHeight w:val="20"/>
        </w:trPr>
        <w:tc>
          <w:tcPr>
            <w:tcW w:w="992" w:type="pct"/>
            <w:vMerge w:val="restar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Резерв ВПУ («+»)/ Дефицит(«-»)</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14,18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14,18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14,07</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14,07</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14,07</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20,45</w:t>
            </w:r>
          </w:p>
        </w:tc>
      </w:tr>
      <w:tr w:rsidR="008F0FB1" w:rsidRPr="006D6CF9" w:rsidTr="00C75426">
        <w:trPr>
          <w:trHeight w:val="20"/>
        </w:trPr>
        <w:tc>
          <w:tcPr>
            <w:tcW w:w="992" w:type="pct"/>
            <w:vMerge/>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69,16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69,16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68,63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68,63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68,63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99,73</w:t>
            </w:r>
          </w:p>
        </w:tc>
      </w:tr>
      <w:tr w:rsidR="008F0FB1" w:rsidRPr="006D6CF9"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F0FB1" w:rsidRPr="006D6CF9" w:rsidRDefault="008F0FB1" w:rsidP="00EB091B">
            <w:pPr>
              <w:autoSpaceDE/>
              <w:autoSpaceDN/>
              <w:spacing w:line="240" w:lineRule="auto"/>
              <w:ind w:firstLine="0"/>
              <w:jc w:val="left"/>
              <w:rPr>
                <w:b/>
                <w:bCs/>
                <w:color w:val="000000"/>
                <w:sz w:val="20"/>
                <w:szCs w:val="20"/>
                <w:lang w:bidi="ar-SA"/>
              </w:rPr>
            </w:pPr>
            <w:r w:rsidRPr="006D6CF9">
              <w:rPr>
                <w:b/>
                <w:bCs/>
                <w:color w:val="000000"/>
                <w:sz w:val="20"/>
                <w:szCs w:val="20"/>
                <w:lang w:bidi="ar-SA"/>
              </w:rPr>
              <w:t>Котельная №</w:t>
            </w:r>
            <w:r w:rsidR="00497309">
              <w:rPr>
                <w:b/>
                <w:bCs/>
                <w:color w:val="000000"/>
                <w:sz w:val="20"/>
                <w:szCs w:val="20"/>
                <w:lang w:bidi="ar-SA"/>
              </w:rPr>
              <w:t xml:space="preserve"> </w:t>
            </w:r>
            <w:r w:rsidRPr="006D6CF9">
              <w:rPr>
                <w:b/>
                <w:bCs/>
                <w:color w:val="000000"/>
                <w:sz w:val="20"/>
                <w:szCs w:val="20"/>
                <w:lang w:bidi="ar-SA"/>
              </w:rPr>
              <w:t>3 ООО «КомЭнерго», ул. Удмуртская, д. 63</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Располагаемая производительность ВПУ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70,00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70,00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Срок службы</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лет</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Количество баков-аккумуляторов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ед.</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Общая емкость баков-аккумуляторов</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300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Объем тепловых сетей</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344,20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344,20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351,80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351,80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384,57</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384,57</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392,18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395,76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395,76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580,76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580,76</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580,76</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Расчетный часовой расход для подпитки системы теплоснабжения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36,89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36,89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36,91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36,91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38,75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38,75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38,77</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38,78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38,78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65,87</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65,87</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65,87</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Всего подпитка тепловой сети, в том числе:</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0,99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1,45</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 xml:space="preserve"> — сверхнормативные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0,00</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Отпуск теплоносителя из тепловых сетей на цели ГВС</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36,03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36,03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36,03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36,03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37,79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37,79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37,79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37,79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37,79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64,41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64,41</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64,41</w:t>
            </w:r>
          </w:p>
        </w:tc>
      </w:tr>
      <w:tr w:rsidR="008F0FB1"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Расход химически необработанной и недеаэрированной воды на аварийную подпитку</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6,88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7,04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7,04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7,69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7,69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7,84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7,92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7,92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11,62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11,62</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11,62</w:t>
            </w:r>
          </w:p>
        </w:tc>
      </w:tr>
      <w:tr w:rsidR="008F0FB1" w:rsidRPr="006D6CF9" w:rsidTr="00C75426">
        <w:trPr>
          <w:trHeight w:val="20"/>
        </w:trPr>
        <w:tc>
          <w:tcPr>
            <w:tcW w:w="992" w:type="pct"/>
            <w:vMerge w:val="restart"/>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r w:rsidRPr="006D6CF9">
              <w:rPr>
                <w:color w:val="000000"/>
                <w:sz w:val="20"/>
                <w:szCs w:val="20"/>
                <w:lang w:bidi="ar-SA"/>
              </w:rPr>
              <w:t>Резерв ВПУ («+»)/ Дефицит(«-»)</w:t>
            </w: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13,11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13,11</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13,09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13,09</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11,25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11,25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11,23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11,22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11,22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4,13</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4,13</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4,13</w:t>
            </w:r>
          </w:p>
        </w:tc>
      </w:tr>
      <w:tr w:rsidR="008F0FB1" w:rsidRPr="006D6CF9" w:rsidTr="00C75426">
        <w:trPr>
          <w:trHeight w:val="20"/>
        </w:trPr>
        <w:tc>
          <w:tcPr>
            <w:tcW w:w="992" w:type="pct"/>
            <w:vMerge/>
            <w:tcBorders>
              <w:top w:val="nil"/>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color w:val="000000"/>
                <w:sz w:val="20"/>
                <w:szCs w:val="20"/>
                <w:lang w:bidi="ar-SA"/>
              </w:rPr>
            </w:pPr>
          </w:p>
        </w:tc>
        <w:tc>
          <w:tcPr>
            <w:tcW w:w="271" w:type="pct"/>
            <w:tcBorders>
              <w:top w:val="nil"/>
              <w:left w:val="nil"/>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w:t>
            </w:r>
          </w:p>
        </w:tc>
        <w:tc>
          <w:tcPr>
            <w:tcW w:w="352"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26,22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26,22</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26,18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26,18</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22,50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22,50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22,46</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22,44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22,44</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5,90</w:t>
            </w:r>
          </w:p>
        </w:tc>
        <w:tc>
          <w:tcPr>
            <w:tcW w:w="308"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5,90</w:t>
            </w:r>
          </w:p>
        </w:tc>
        <w:tc>
          <w:tcPr>
            <w:tcW w:w="305" w:type="pct"/>
            <w:tcBorders>
              <w:top w:val="nil"/>
              <w:left w:val="nil"/>
              <w:bottom w:val="single" w:sz="4" w:space="0" w:color="auto"/>
              <w:right w:val="single" w:sz="4" w:space="0" w:color="auto"/>
            </w:tcBorders>
            <w:shd w:val="clear" w:color="auto" w:fill="auto"/>
            <w:noWrap/>
            <w:vAlign w:val="center"/>
            <w:hideMark/>
          </w:tcPr>
          <w:p w:rsidR="008F0FB1" w:rsidRPr="006D6CF9" w:rsidRDefault="008F0FB1" w:rsidP="00C75426">
            <w:pPr>
              <w:autoSpaceDE/>
              <w:autoSpaceDN/>
              <w:spacing w:line="240" w:lineRule="auto"/>
              <w:ind w:firstLine="0"/>
              <w:jc w:val="center"/>
              <w:rPr>
                <w:color w:val="000000"/>
                <w:sz w:val="20"/>
                <w:szCs w:val="20"/>
                <w:lang w:bidi="ar-SA"/>
              </w:rPr>
            </w:pPr>
            <w:r w:rsidRPr="006D6CF9">
              <w:rPr>
                <w:color w:val="000000"/>
                <w:sz w:val="20"/>
                <w:szCs w:val="20"/>
                <w:lang w:bidi="ar-SA"/>
              </w:rPr>
              <w:t>5,90</w:t>
            </w:r>
          </w:p>
        </w:tc>
      </w:tr>
      <w:tr w:rsidR="008F0FB1" w:rsidRPr="006D6CF9" w:rsidTr="00C75426">
        <w:trPr>
          <w:trHeight w:val="20"/>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8F0FB1" w:rsidRPr="006D6CF9" w:rsidRDefault="008F0FB1"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Итого по МО «Город Глазов»</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Располагаемая производительность ВПУ</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1000,50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1000,50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1000,50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1000,50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w:t>
            </w:r>
            <w:r>
              <w:rPr>
                <w:b/>
                <w:bCs/>
                <w:color w:val="000000"/>
                <w:sz w:val="20"/>
                <w:szCs w:val="20"/>
                <w:lang w:bidi="ar-SA"/>
              </w:rPr>
              <w:t>0</w:t>
            </w:r>
            <w:r w:rsidRPr="006D6CF9">
              <w:rPr>
                <w:b/>
                <w:bCs/>
                <w:color w:val="000000"/>
                <w:sz w:val="20"/>
                <w:szCs w:val="20"/>
                <w:lang w:bidi="ar-SA"/>
              </w:rPr>
              <w:t>00,50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w:t>
            </w:r>
            <w:r>
              <w:rPr>
                <w:b/>
                <w:bCs/>
                <w:color w:val="000000"/>
                <w:sz w:val="20"/>
                <w:szCs w:val="20"/>
                <w:lang w:bidi="ar-SA"/>
              </w:rPr>
              <w:t>200,50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w:t>
            </w:r>
            <w:r>
              <w:rPr>
                <w:b/>
                <w:bCs/>
                <w:color w:val="000000"/>
                <w:sz w:val="20"/>
                <w:szCs w:val="20"/>
                <w:lang w:bidi="ar-SA"/>
              </w:rPr>
              <w:t>200</w:t>
            </w:r>
            <w:r w:rsidRPr="006D6CF9">
              <w:rPr>
                <w:b/>
                <w:bCs/>
                <w:color w:val="000000"/>
                <w:sz w:val="20"/>
                <w:szCs w:val="20"/>
                <w:lang w:bidi="ar-SA"/>
              </w:rPr>
              <w:t>,50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1170,50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1170,50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1190,50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1190,50</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1190,50</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Срок службы</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лет</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lastRenderedPageBreak/>
              <w:t>Количество баков-аккумуляторов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ед.</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6</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6</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Общая емкость баков-аккумуляторов</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9700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9700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9700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9700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9700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9700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9700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9300</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9300</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Объем тепловых сетей</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м³</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12440,70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12465,94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13144,93</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12501,72</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12534,49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14299,19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14849,35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14912,22</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15212,78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15397,78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15798,83</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15798,79</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Расчетный часовой расход для подпитки системы теплоснабжения</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757,50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757,71</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849,75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758,94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760,78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971,34</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1022,27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994,49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1012,68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1039,76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1063,88</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1063,88</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Всего подпитка тепловой сети, в том числе:</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31,10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31,16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32,8</w:t>
            </w:r>
            <w:r>
              <w:rPr>
                <w:b/>
                <w:bCs/>
                <w:color w:val="000000"/>
                <w:sz w:val="20"/>
                <w:szCs w:val="20"/>
                <w:lang w:bidi="ar-SA"/>
              </w:rPr>
              <w:t>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31,30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31,38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35,75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37,12</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37,28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38,03</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38,49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39,49</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39,49</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 xml:space="preserve"> — 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31,10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31,16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32,8</w:t>
            </w:r>
            <w:r>
              <w:rPr>
                <w:b/>
                <w:bCs/>
                <w:color w:val="000000"/>
                <w:sz w:val="20"/>
                <w:szCs w:val="20"/>
                <w:lang w:bidi="ar-SA"/>
              </w:rPr>
              <w:t>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31,30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31,38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35,75</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37,12</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37,28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38,03</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38,49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39,49</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39,49</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 xml:space="preserve"> — сверхнормативные утечки теплоносителя</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0,00</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Отпуск теплоносителя из тепловых сетей на цели ГВС</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726,40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726,55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816,89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727,64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729,43</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935,59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985,15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957,21</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974,64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1001,27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1024,38</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1024,38</w:t>
            </w:r>
          </w:p>
        </w:tc>
      </w:tr>
      <w:tr w:rsidR="00497309" w:rsidRPr="006D6CF9" w:rsidTr="00C75426">
        <w:trPr>
          <w:trHeight w:val="20"/>
        </w:trPr>
        <w:tc>
          <w:tcPr>
            <w:tcW w:w="992" w:type="pc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Расход химически необработанной и недеаэрированной воды на аварийную подпитку</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248,81</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249,32</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262,90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250,39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251,04</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285,98</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296,98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298,25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304,26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307,96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315,98</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315,98</w:t>
            </w:r>
          </w:p>
        </w:tc>
      </w:tr>
      <w:tr w:rsidR="00497309" w:rsidRPr="006D6CF9" w:rsidTr="00C75426">
        <w:trPr>
          <w:trHeight w:val="20"/>
        </w:trPr>
        <w:tc>
          <w:tcPr>
            <w:tcW w:w="992" w:type="pct"/>
            <w:vMerge w:val="restart"/>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r w:rsidRPr="006D6CF9">
              <w:rPr>
                <w:b/>
                <w:bCs/>
                <w:color w:val="000000"/>
                <w:sz w:val="20"/>
                <w:szCs w:val="20"/>
                <w:lang w:bidi="ar-SA"/>
              </w:rPr>
              <w:t>Резерв ВПУ («+»)/ Дефицит(«-»)</w:t>
            </w: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т/ч</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243,00</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242,79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sidRPr="006D6CF9">
              <w:rPr>
                <w:b/>
                <w:bCs/>
                <w:color w:val="000000"/>
                <w:sz w:val="20"/>
                <w:szCs w:val="20"/>
                <w:lang w:bidi="ar-SA"/>
              </w:rPr>
              <w:t>150,75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241,56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239,72</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229,16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178,23</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176,01</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157,83</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150,74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126,62</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126,62</w:t>
            </w:r>
          </w:p>
        </w:tc>
      </w:tr>
      <w:tr w:rsidR="00497309" w:rsidRPr="006D6CF9" w:rsidTr="00C75426">
        <w:trPr>
          <w:trHeight w:val="20"/>
        </w:trPr>
        <w:tc>
          <w:tcPr>
            <w:tcW w:w="992" w:type="pct"/>
            <w:vMerge/>
            <w:tcBorders>
              <w:top w:val="nil"/>
              <w:left w:val="single" w:sz="4" w:space="0" w:color="auto"/>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left"/>
              <w:rPr>
                <w:b/>
                <w:bCs/>
                <w:color w:val="000000"/>
                <w:sz w:val="20"/>
                <w:szCs w:val="20"/>
                <w:lang w:bidi="ar-SA"/>
              </w:rPr>
            </w:pPr>
          </w:p>
        </w:tc>
        <w:tc>
          <w:tcPr>
            <w:tcW w:w="271" w:type="pct"/>
            <w:tcBorders>
              <w:top w:val="nil"/>
              <w:left w:val="nil"/>
              <w:bottom w:val="single" w:sz="4" w:space="0" w:color="auto"/>
              <w:right w:val="single" w:sz="4" w:space="0" w:color="auto"/>
            </w:tcBorders>
            <w:shd w:val="clear" w:color="auto" w:fill="auto"/>
            <w:vAlign w:val="center"/>
            <w:hideMark/>
          </w:tcPr>
          <w:p w:rsidR="00497309" w:rsidRPr="006D6CF9" w:rsidRDefault="00497309" w:rsidP="00C75426">
            <w:pPr>
              <w:autoSpaceDE/>
              <w:autoSpaceDN/>
              <w:spacing w:line="240" w:lineRule="auto"/>
              <w:ind w:firstLine="0"/>
              <w:jc w:val="center"/>
              <w:rPr>
                <w:b/>
                <w:bCs/>
                <w:color w:val="000000"/>
                <w:sz w:val="20"/>
                <w:szCs w:val="20"/>
                <w:lang w:bidi="ar-SA"/>
              </w:rPr>
            </w:pPr>
            <w:r w:rsidRPr="006D6CF9">
              <w:rPr>
                <w:b/>
                <w:bCs/>
                <w:color w:val="000000"/>
                <w:sz w:val="20"/>
                <w:szCs w:val="20"/>
                <w:lang w:bidi="ar-SA"/>
              </w:rPr>
              <w:t>%</w:t>
            </w:r>
          </w:p>
        </w:tc>
        <w:tc>
          <w:tcPr>
            <w:tcW w:w="352"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24,29</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24,27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15,07</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24,14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6D6CF9" w:rsidRDefault="00497309" w:rsidP="00CA1CFE">
            <w:pPr>
              <w:autoSpaceDE/>
              <w:autoSpaceDN/>
              <w:spacing w:line="240" w:lineRule="auto"/>
              <w:ind w:firstLine="0"/>
              <w:jc w:val="center"/>
              <w:rPr>
                <w:b/>
                <w:bCs/>
                <w:color w:val="000000"/>
                <w:sz w:val="20"/>
                <w:szCs w:val="20"/>
                <w:lang w:bidi="ar-SA"/>
              </w:rPr>
            </w:pPr>
            <w:r>
              <w:rPr>
                <w:b/>
                <w:bCs/>
                <w:color w:val="000000"/>
                <w:sz w:val="20"/>
                <w:szCs w:val="20"/>
                <w:lang w:bidi="ar-SA"/>
              </w:rPr>
              <w:t>23,96</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19,09</w:t>
            </w:r>
          </w:p>
        </w:tc>
        <w:tc>
          <w:tcPr>
            <w:tcW w:w="308" w:type="pct"/>
            <w:gridSpan w:val="2"/>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14,85</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15,04</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13,48</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12,66</w:t>
            </w:r>
          </w:p>
        </w:tc>
        <w:tc>
          <w:tcPr>
            <w:tcW w:w="308"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10,64</w:t>
            </w:r>
          </w:p>
        </w:tc>
        <w:tc>
          <w:tcPr>
            <w:tcW w:w="305" w:type="pct"/>
            <w:tcBorders>
              <w:top w:val="nil"/>
              <w:left w:val="nil"/>
              <w:bottom w:val="single" w:sz="4" w:space="0" w:color="auto"/>
              <w:right w:val="single" w:sz="4" w:space="0" w:color="auto"/>
            </w:tcBorders>
            <w:shd w:val="clear" w:color="auto" w:fill="auto"/>
            <w:noWrap/>
            <w:vAlign w:val="center"/>
            <w:hideMark/>
          </w:tcPr>
          <w:p w:rsidR="00497309" w:rsidRPr="00281ABE" w:rsidRDefault="00497309" w:rsidP="00CA1CFE">
            <w:pPr>
              <w:autoSpaceDE/>
              <w:autoSpaceDN/>
              <w:spacing w:line="240" w:lineRule="auto"/>
              <w:ind w:firstLine="0"/>
              <w:jc w:val="center"/>
              <w:rPr>
                <w:b/>
                <w:bCs/>
                <w:color w:val="000000"/>
                <w:sz w:val="20"/>
                <w:szCs w:val="20"/>
                <w:highlight w:val="yellow"/>
                <w:lang w:bidi="ar-SA"/>
              </w:rPr>
            </w:pPr>
            <w:r w:rsidRPr="00985340">
              <w:rPr>
                <w:b/>
                <w:bCs/>
                <w:color w:val="000000"/>
                <w:sz w:val="20"/>
                <w:szCs w:val="20"/>
                <w:lang w:bidi="ar-SA"/>
              </w:rPr>
              <w:t>10,64</w:t>
            </w:r>
          </w:p>
        </w:tc>
      </w:tr>
    </w:tbl>
    <w:p w:rsidR="00E558D4" w:rsidRPr="00B878CF" w:rsidRDefault="00E558D4" w:rsidP="00AC1E73">
      <w:pPr>
        <w:rPr>
          <w:highlight w:val="yellow"/>
        </w:rPr>
      </w:pPr>
    </w:p>
    <w:p w:rsidR="00110315" w:rsidRPr="00B878CF" w:rsidRDefault="00110315" w:rsidP="00AC1E73">
      <w:pPr>
        <w:rPr>
          <w:highlight w:val="yellow"/>
        </w:rPr>
        <w:sectPr w:rsidR="00110315" w:rsidRPr="00B878CF" w:rsidSect="00110315">
          <w:pgSz w:w="16840" w:h="11907" w:orient="landscape" w:code="9"/>
          <w:pgMar w:top="1701" w:right="567" w:bottom="567" w:left="567" w:header="0" w:footer="590" w:gutter="0"/>
          <w:cols w:space="720"/>
          <w:docGrid w:linePitch="354"/>
        </w:sectPr>
      </w:pPr>
    </w:p>
    <w:p w:rsidR="00DF195E" w:rsidRPr="00C163B8" w:rsidRDefault="00DF195E" w:rsidP="00DF195E">
      <w:pPr>
        <w:pStyle w:val="11"/>
      </w:pPr>
      <w:bookmarkStart w:id="29" w:name="_Toc52363754"/>
      <w:r w:rsidRPr="00C163B8">
        <w:lastRenderedPageBreak/>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29"/>
    </w:p>
    <w:p w:rsidR="00CF6A06" w:rsidRPr="00C163B8" w:rsidRDefault="00CF6A06" w:rsidP="00CF6A06">
      <w:pPr>
        <w:rPr>
          <w:lang w:eastAsia="en-US" w:bidi="ar-SA"/>
        </w:rPr>
      </w:pPr>
      <w:r w:rsidRPr="00C163B8">
        <w:rPr>
          <w:lang w:eastAsia="en-US" w:bidi="ar-SA"/>
        </w:rPr>
        <w:t xml:space="preserve">Для компенсации расчетных технологических потерь сетевой воды необходима дополнительная производительность водоподготовительной установки и соответствующего оборудования (свыше 0,25% объема теплосети), которая зависит от интенсивности заполнения трубопроводов. </w:t>
      </w:r>
    </w:p>
    <w:p w:rsidR="00CF6A06" w:rsidRPr="00C163B8" w:rsidRDefault="00CF6A06" w:rsidP="00CF6A06">
      <w:pPr>
        <w:rPr>
          <w:lang w:eastAsia="en-US" w:bidi="ar-SA"/>
        </w:rPr>
      </w:pPr>
      <w:r w:rsidRPr="00C163B8">
        <w:rPr>
          <w:lang w:eastAsia="en-US" w:bidi="ar-SA"/>
        </w:rPr>
        <w:t xml:space="preserve">Во избежание гидравлических ударов и лучшего удаления воздуха из трубопроводов максимальный часовой расход воды при заполнении трубопроводов тепловой сети с условным диаметром не должен превышать значений, приведенных в СП 124.13330.2012. </w:t>
      </w:r>
    </w:p>
    <w:p w:rsidR="00CF6A06" w:rsidRPr="00C163B8" w:rsidRDefault="00CF6A06" w:rsidP="00CF6A06">
      <w:pPr>
        <w:rPr>
          <w:lang w:eastAsia="en-US" w:bidi="ar-SA"/>
        </w:rPr>
      </w:pPr>
      <w:r w:rsidRPr="00C163B8">
        <w:rPr>
          <w:lang w:eastAsia="en-US" w:bidi="ar-SA"/>
        </w:rPr>
        <w:t xml:space="preserve">При этом скорость заполнения тепловой сети должна быть увязана с производительностью источника подпитки и может быть ниже указанных расходов. </w:t>
      </w:r>
    </w:p>
    <w:p w:rsidR="00CF6A06" w:rsidRPr="00C163B8" w:rsidRDefault="00CF6A06" w:rsidP="00CF6A06">
      <w:r w:rsidRPr="00C163B8">
        <w:rPr>
          <w:lang w:eastAsia="en-US" w:bidi="ar-SA"/>
        </w:rPr>
        <w:t xml:space="preserve">Существующие и перспективные балансы производительности водоподготовительных установок для источников теплоснабжения, расположенных на территории </w:t>
      </w:r>
      <w:r w:rsidR="00C163B8">
        <w:rPr>
          <w:lang w:eastAsia="en-US" w:bidi="ar-SA"/>
        </w:rPr>
        <w:t>МО </w:t>
      </w:r>
      <w:r w:rsidR="006E29B7">
        <w:rPr>
          <w:lang w:eastAsia="en-US" w:bidi="ar-SA"/>
        </w:rPr>
        <w:t xml:space="preserve">«Городской округ </w:t>
      </w:r>
      <w:r w:rsidR="00DE74F7" w:rsidRPr="00C163B8">
        <w:rPr>
          <w:lang w:eastAsia="en-US" w:bidi="ar-SA"/>
        </w:rPr>
        <w:t>«</w:t>
      </w:r>
      <w:r w:rsidR="00C163B8">
        <w:rPr>
          <w:lang w:eastAsia="en-US" w:bidi="ar-SA"/>
        </w:rPr>
        <w:t>Город Глазов</w:t>
      </w:r>
      <w:r w:rsidR="00DE74F7" w:rsidRPr="00C163B8">
        <w:rPr>
          <w:lang w:eastAsia="en-US" w:bidi="ar-SA"/>
        </w:rPr>
        <w:t>»</w:t>
      </w:r>
      <w:r w:rsidR="006E29B7">
        <w:rPr>
          <w:lang w:eastAsia="en-US" w:bidi="ar-SA"/>
        </w:rPr>
        <w:t xml:space="preserve"> Удмуртской Республики»</w:t>
      </w:r>
      <w:r w:rsidR="00DE74F7" w:rsidRPr="00C163B8">
        <w:rPr>
          <w:lang w:eastAsia="en-US" w:bidi="ar-SA"/>
        </w:rPr>
        <w:t xml:space="preserve">, </w:t>
      </w:r>
      <w:r w:rsidR="00836C47" w:rsidRPr="00C163B8">
        <w:rPr>
          <w:lang w:eastAsia="en-US" w:bidi="ar-SA"/>
        </w:rPr>
        <w:t>представлены в таблице</w:t>
      </w:r>
      <w:r w:rsidRPr="00C163B8">
        <w:rPr>
          <w:lang w:eastAsia="en-US" w:bidi="ar-SA"/>
        </w:rPr>
        <w:t xml:space="preserve"> </w:t>
      </w:r>
      <w:r w:rsidR="00CA2E5B">
        <w:fldChar w:fldCharType="begin"/>
      </w:r>
      <w:r w:rsidR="00CA2E5B">
        <w:instrText xml:space="preserve"> REF т_3_балансы_ФСК \h  \* MERGEFORMAT </w:instrText>
      </w:r>
      <w:r w:rsidR="00CA2E5B">
        <w:fldChar w:fldCharType="separate"/>
      </w:r>
      <w:r w:rsidR="007D268D">
        <w:rPr>
          <w:noProof/>
        </w:rPr>
        <w:t>14</w:t>
      </w:r>
      <w:r w:rsidR="00CA2E5B">
        <w:fldChar w:fldCharType="end"/>
      </w:r>
      <w:r w:rsidRPr="00C163B8">
        <w:rPr>
          <w:szCs w:val="26"/>
          <w:lang w:bidi="ar-SA"/>
        </w:rPr>
        <w:t>.</w:t>
      </w:r>
    </w:p>
    <w:p w:rsidR="00AC1E73" w:rsidRPr="00D214C7" w:rsidRDefault="00AC1E73" w:rsidP="00AC1E73">
      <w:pPr>
        <w:pStyle w:val="10"/>
      </w:pPr>
      <w:bookmarkStart w:id="30" w:name="_Toc52363755"/>
      <w:r w:rsidRPr="00D214C7">
        <w:lastRenderedPageBreak/>
        <w:t xml:space="preserve">ОСНОВНЫЕ ПОЛОЖЕНИЯ МАСТЕР-ПЛАНА РАЗВИТИЯ СИСТЕМ ТЕПЛОСНАБЖЕНИЯ </w:t>
      </w:r>
      <w:r w:rsidR="00A344F0" w:rsidRPr="00D214C7">
        <w:t>МО </w:t>
      </w:r>
      <w:r w:rsidR="006E29B7">
        <w:t xml:space="preserve">«ГОРОДСКОЙ ОКРУГ </w:t>
      </w:r>
      <w:r w:rsidR="00304202" w:rsidRPr="00D214C7">
        <w:t>«</w:t>
      </w:r>
      <w:r w:rsidR="003C22CE" w:rsidRPr="00D214C7">
        <w:t>ГОРОД ГЛАЗОВ</w:t>
      </w:r>
      <w:r w:rsidR="00304202" w:rsidRPr="00D214C7">
        <w:t>»</w:t>
      </w:r>
      <w:bookmarkEnd w:id="30"/>
      <w:r w:rsidR="006E29B7">
        <w:t xml:space="preserve"> УДМУРТСКОЙ РЕСПУБЛИКИ»</w:t>
      </w:r>
    </w:p>
    <w:p w:rsidR="00AC1E73" w:rsidRPr="00D214C7" w:rsidRDefault="00DF195E" w:rsidP="00DF195E">
      <w:pPr>
        <w:pStyle w:val="11"/>
      </w:pPr>
      <w:bookmarkStart w:id="31" w:name="_Toc52363756"/>
      <w:r w:rsidRPr="00D214C7">
        <w:t>Описание сценариев развития теплоснабжения МО</w:t>
      </w:r>
      <w:r w:rsidR="00A344F0" w:rsidRPr="00D214C7">
        <w:t> </w:t>
      </w:r>
      <w:r w:rsidR="006E29B7">
        <w:t xml:space="preserve">«Городской округ </w:t>
      </w:r>
      <w:r w:rsidRPr="00D214C7">
        <w:t>«</w:t>
      </w:r>
      <w:r w:rsidR="00A344F0" w:rsidRPr="00D214C7">
        <w:t>Город Глазов</w:t>
      </w:r>
      <w:r w:rsidRPr="00D214C7">
        <w:t>»</w:t>
      </w:r>
      <w:bookmarkEnd w:id="31"/>
      <w:r w:rsidR="006E29B7">
        <w:t xml:space="preserve"> Удмуртской Республики»</w:t>
      </w:r>
    </w:p>
    <w:p w:rsidR="001F75F4" w:rsidRPr="00D214C7" w:rsidRDefault="001F75F4" w:rsidP="001F75F4">
      <w:pPr>
        <w:rPr>
          <w:lang w:eastAsia="en-US" w:bidi="ar-SA"/>
        </w:rPr>
      </w:pPr>
      <w:r w:rsidRPr="00D214C7">
        <w:rPr>
          <w:lang w:eastAsia="en-US" w:bidi="ar-SA"/>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1F75F4" w:rsidRPr="00D214C7" w:rsidRDefault="001F75F4" w:rsidP="001F75F4">
      <w:pPr>
        <w:rPr>
          <w:lang w:eastAsia="en-US" w:bidi="ar-SA"/>
        </w:rPr>
      </w:pPr>
      <w:r w:rsidRPr="00D214C7">
        <w:rPr>
          <w:lang w:eastAsia="en-US" w:bidi="ar-SA"/>
        </w:rPr>
        <w:t>Варианты мастер-плана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балансы спроса на тепловую мощность. После разработки проектных предложений для каждого из вариантов мастер-плана выполняется оценка финансовых потребностей, необходимых для их реализации.</w:t>
      </w:r>
    </w:p>
    <w:p w:rsidR="00DD021E" w:rsidRDefault="00DD021E" w:rsidP="00DD021E">
      <w:r w:rsidRPr="009F67A6">
        <w:t xml:space="preserve">В </w:t>
      </w:r>
      <w:r>
        <w:t xml:space="preserve">ранее утвержденной </w:t>
      </w:r>
      <w:r w:rsidRPr="009F67A6">
        <w:t>Схем</w:t>
      </w:r>
      <w:r>
        <w:t>е</w:t>
      </w:r>
      <w:r w:rsidRPr="009F67A6">
        <w:t xml:space="preserve"> теплоснабжения рассмотрен </w:t>
      </w:r>
      <w:r>
        <w:t>один</w:t>
      </w:r>
      <w:r w:rsidRPr="009F67A6">
        <w:t xml:space="preserve"> вариант перспективного развития систем теплоснабжения </w:t>
      </w:r>
      <w:r>
        <w:t xml:space="preserve">МО </w:t>
      </w:r>
      <w:r w:rsidR="00045A84">
        <w:t xml:space="preserve">«Городской округ </w:t>
      </w:r>
      <w:r>
        <w:t>«Город Глазов»</w:t>
      </w:r>
      <w:r w:rsidRPr="009F67A6">
        <w:t xml:space="preserve"> </w:t>
      </w:r>
      <w:r w:rsidR="00045A84">
        <w:t xml:space="preserve">Удмуртской Республики» </w:t>
      </w:r>
      <w:r>
        <w:t xml:space="preserve">включающий ликвидацию всех котельных и переключение тепловых нагрузок на ТЭЦ АО «РИР» г. Глазов. Данный вариант, </w:t>
      </w:r>
      <w:r w:rsidRPr="00135BAE">
        <w:t xml:space="preserve">с </w:t>
      </w:r>
      <w:r>
        <w:t xml:space="preserve">учетом гидравлической модели, был существенно пересмотрен и отражен в актуализированной схеме, как </w:t>
      </w:r>
      <w:r w:rsidRPr="00AD13D0">
        <w:rPr>
          <w:b/>
        </w:rPr>
        <w:t>Вариант №</w:t>
      </w:r>
      <w:r w:rsidR="004B6E40">
        <w:rPr>
          <w:b/>
        </w:rPr>
        <w:t xml:space="preserve"> </w:t>
      </w:r>
      <w:r w:rsidRPr="00AD13D0">
        <w:rPr>
          <w:b/>
        </w:rPr>
        <w:t>1</w:t>
      </w:r>
      <w:r>
        <w:t xml:space="preserve">. </w:t>
      </w:r>
    </w:p>
    <w:p w:rsidR="00DD021E" w:rsidRDefault="00DD021E" w:rsidP="00DD021E">
      <w:r>
        <w:t>Особенностями варианта №</w:t>
      </w:r>
      <w:r w:rsidR="00F20C43">
        <w:t xml:space="preserve"> </w:t>
      </w:r>
      <w:r>
        <w:t>1, который рассмотрен в настоящей актуализации</w:t>
      </w:r>
      <w:r w:rsidR="00045A84">
        <w:t>,</w:t>
      </w:r>
      <w:r>
        <w:t xml:space="preserve"> является:</w:t>
      </w:r>
    </w:p>
    <w:p w:rsidR="00DD021E" w:rsidRDefault="00EB091B" w:rsidP="00266264">
      <w:pPr>
        <w:pStyle w:val="a6"/>
        <w:numPr>
          <w:ilvl w:val="0"/>
          <w:numId w:val="15"/>
        </w:numPr>
      </w:pPr>
      <w:r>
        <w:t>котельная №</w:t>
      </w:r>
      <w:r w:rsidR="00F20C43">
        <w:t xml:space="preserve"> </w:t>
      </w:r>
      <w:r>
        <w:t xml:space="preserve">3 </w:t>
      </w:r>
      <w:r w:rsidR="00DD021E">
        <w:t>ООО «КомЭнерго, остается в работе для теплоснабжения потребителей и пром</w:t>
      </w:r>
      <w:r w:rsidR="00770784">
        <w:t>п</w:t>
      </w:r>
      <w:r w:rsidR="00DD021E">
        <w:t xml:space="preserve">лощадки на весь период действия Схемы теплоснабжения (до </w:t>
      </w:r>
      <w:r w:rsidR="001F0612">
        <w:t>2030</w:t>
      </w:r>
      <w:r w:rsidR="00DD021E">
        <w:t xml:space="preserve"> года);</w:t>
      </w:r>
    </w:p>
    <w:p w:rsidR="00DD021E" w:rsidRPr="00511243" w:rsidRDefault="006B122B" w:rsidP="006B122B">
      <w:pPr>
        <w:pStyle w:val="a6"/>
        <w:numPr>
          <w:ilvl w:val="0"/>
          <w:numId w:val="15"/>
        </w:numPr>
      </w:pPr>
      <w:r w:rsidRPr="00E12781">
        <w:t>котельная, ул. Куйбышева, д. 77</w:t>
      </w:r>
      <w:r>
        <w:t xml:space="preserve">, </w:t>
      </w:r>
      <w:r w:rsidR="00DA4687">
        <w:t>выводится из эксплуатации</w:t>
      </w:r>
      <w:r w:rsidR="00DD021E" w:rsidRPr="00511243">
        <w:t>, тепловые нагрузки потребителей переключаются на ТЭЦ АО «РИР»;</w:t>
      </w:r>
    </w:p>
    <w:p w:rsidR="00DD021E" w:rsidRDefault="00DD021E" w:rsidP="00266264">
      <w:pPr>
        <w:pStyle w:val="a6"/>
        <w:numPr>
          <w:ilvl w:val="0"/>
          <w:numId w:val="15"/>
        </w:numPr>
      </w:pPr>
      <w:r>
        <w:t>котельная АО «Реммаш» остается работать на нужды пром</w:t>
      </w:r>
      <w:r w:rsidR="00837FF2">
        <w:t>п</w:t>
      </w:r>
      <w:r>
        <w:t>лощадки предприятия до конца действия схемы теплоснабжения, при этом внешние потребители тепловой энерги</w:t>
      </w:r>
      <w:r w:rsidR="00DA4687">
        <w:t>и переводятся на ТЭЦ АО «РИР»</w:t>
      </w:r>
      <w:r>
        <w:t>;</w:t>
      </w:r>
    </w:p>
    <w:p w:rsidR="00DD021E" w:rsidRDefault="00EB091B" w:rsidP="006B122B">
      <w:pPr>
        <w:pStyle w:val="a6"/>
        <w:numPr>
          <w:ilvl w:val="0"/>
          <w:numId w:val="15"/>
        </w:numPr>
      </w:pPr>
      <w:r>
        <w:lastRenderedPageBreak/>
        <w:t xml:space="preserve">объединение СЦТС </w:t>
      </w:r>
      <w:r w:rsidR="006B122B" w:rsidRPr="006B122B">
        <w:t>–</w:t>
      </w:r>
      <w:r w:rsidR="006B122B">
        <w:t xml:space="preserve"> </w:t>
      </w:r>
      <w:r w:rsidR="006B122B" w:rsidRPr="00E12781">
        <w:t>котельной по ул. Куйбышева, д. 77</w:t>
      </w:r>
      <w:r w:rsidR="006B122B">
        <w:t xml:space="preserve"> </w:t>
      </w:r>
      <w:r w:rsidR="00DD021E">
        <w:t>и АО «Реммаш» на СЦТС ТЭЦ АО «РИР» с закольцовкой тепловой сети для повышения надежности.</w:t>
      </w:r>
    </w:p>
    <w:p w:rsidR="00DD021E" w:rsidRDefault="00DD021E" w:rsidP="00DD021E">
      <w:r>
        <w:t xml:space="preserve">Альтернативным вариантом перспективного развития системы теплоснабжения города Глазов, был рассмотрен </w:t>
      </w:r>
      <w:r w:rsidRPr="00AD13D0">
        <w:rPr>
          <w:b/>
        </w:rPr>
        <w:t>Вариант №</w:t>
      </w:r>
      <w:r w:rsidR="00D11EDC">
        <w:rPr>
          <w:b/>
        </w:rPr>
        <w:t xml:space="preserve"> </w:t>
      </w:r>
      <w:r w:rsidRPr="00AD13D0">
        <w:rPr>
          <w:b/>
        </w:rPr>
        <w:t>2</w:t>
      </w:r>
      <w:r>
        <w:t>, который включает в себя модернизацию котельных для обеспечения перспективных нагрузок тепловой энергии без объединения СЦТС.</w:t>
      </w:r>
    </w:p>
    <w:p w:rsidR="001F75F4" w:rsidRPr="00B878CF" w:rsidRDefault="001F75F4" w:rsidP="001F75F4">
      <w:pPr>
        <w:rPr>
          <w:highlight w:val="yellow"/>
          <w:lang w:eastAsia="en-US" w:bidi="ar-SA"/>
        </w:rPr>
      </w:pPr>
    </w:p>
    <w:p w:rsidR="00AC1E73" w:rsidRPr="00D214C7" w:rsidRDefault="00DF195E" w:rsidP="00DF195E">
      <w:pPr>
        <w:pStyle w:val="11"/>
      </w:pPr>
      <w:bookmarkStart w:id="32" w:name="_Toc52363757"/>
      <w:r w:rsidRPr="00D214C7">
        <w:t xml:space="preserve">Обоснование выбора приоритетного </w:t>
      </w:r>
      <w:r w:rsidR="00D214C7">
        <w:t>варианта</w:t>
      </w:r>
      <w:r w:rsidR="001F75F4" w:rsidRPr="00D214C7">
        <w:t xml:space="preserve"> развития теплоснабжени</w:t>
      </w:r>
      <w:r w:rsidR="003C22CE" w:rsidRPr="00D214C7">
        <w:t>я МО</w:t>
      </w:r>
      <w:r w:rsidR="001F75F4" w:rsidRPr="00D214C7">
        <w:t> </w:t>
      </w:r>
      <w:r w:rsidR="00045A84">
        <w:t xml:space="preserve">«Городской округ </w:t>
      </w:r>
      <w:r w:rsidRPr="00D214C7">
        <w:t>«</w:t>
      </w:r>
      <w:r w:rsidR="003C22CE" w:rsidRPr="00D214C7">
        <w:t>Город Глазов</w:t>
      </w:r>
      <w:r w:rsidRPr="00D214C7">
        <w:t>»</w:t>
      </w:r>
      <w:bookmarkEnd w:id="32"/>
      <w:r w:rsidR="00045A84">
        <w:t xml:space="preserve"> Удмуртской Республики»</w:t>
      </w:r>
    </w:p>
    <w:p w:rsidR="00532ACA" w:rsidRPr="007A2B91" w:rsidRDefault="00532ACA" w:rsidP="00532ACA">
      <w:r w:rsidRPr="007A2B91">
        <w:t>На основании анализа ценовых (тарифных) последствий для потребителей, выполненных в Главе 14 «Ценовые (тарифные) последствия» обосновывающих материалов к схеме теплоснабжения МО</w:t>
      </w:r>
      <w:r w:rsidR="00856429">
        <w:t xml:space="preserve"> «Городской округ</w:t>
      </w:r>
      <w:r w:rsidRPr="007A2B91">
        <w:t xml:space="preserve"> «Город Глазов»</w:t>
      </w:r>
      <w:r w:rsidR="00856429">
        <w:t xml:space="preserve"> Удмуртской Республики»</w:t>
      </w:r>
      <w:r w:rsidRPr="007A2B91">
        <w:t xml:space="preserve">, для вариантов 1 и </w:t>
      </w:r>
      <w:r>
        <w:t>2</w:t>
      </w:r>
      <w:r w:rsidRPr="007A2B91">
        <w:t xml:space="preserve"> по показателям: </w:t>
      </w:r>
    </w:p>
    <w:p w:rsidR="00532ACA" w:rsidRPr="00603885" w:rsidRDefault="00532ACA" w:rsidP="00266264">
      <w:pPr>
        <w:pStyle w:val="a6"/>
        <w:numPr>
          <w:ilvl w:val="0"/>
          <w:numId w:val="16"/>
        </w:numPr>
        <w:rPr>
          <w:lang w:eastAsia="en-US" w:bidi="ar-SA"/>
        </w:rPr>
      </w:pPr>
      <w:r w:rsidRPr="00603885">
        <w:rPr>
          <w:lang w:eastAsia="en-US" w:bidi="ar-SA"/>
        </w:rPr>
        <w:t xml:space="preserve">затраты на реализацию мероприятий по строительству, реконструкции и техническому перевооружению источников тепловой энергии; </w:t>
      </w:r>
    </w:p>
    <w:p w:rsidR="00532ACA" w:rsidRPr="00603885" w:rsidRDefault="00532ACA" w:rsidP="00266264">
      <w:pPr>
        <w:pStyle w:val="a6"/>
        <w:numPr>
          <w:ilvl w:val="0"/>
          <w:numId w:val="16"/>
        </w:numPr>
        <w:rPr>
          <w:lang w:eastAsia="en-US" w:bidi="ar-SA"/>
        </w:rPr>
      </w:pPr>
      <w:r w:rsidRPr="00603885">
        <w:rPr>
          <w:lang w:eastAsia="en-US" w:bidi="ar-SA"/>
        </w:rPr>
        <w:t xml:space="preserve">затраты на реализацию мероприятий по строительству и реконструкции тепловых сетей и сооружений на них; </w:t>
      </w:r>
    </w:p>
    <w:p w:rsidR="00532ACA" w:rsidRDefault="00532ACA" w:rsidP="00266264">
      <w:pPr>
        <w:pStyle w:val="a6"/>
        <w:numPr>
          <w:ilvl w:val="0"/>
          <w:numId w:val="16"/>
        </w:numPr>
        <w:rPr>
          <w:szCs w:val="26"/>
        </w:rPr>
      </w:pPr>
      <w:r w:rsidRPr="00603885">
        <w:rPr>
          <w:lang w:eastAsia="en-US" w:bidi="ar-SA"/>
        </w:rPr>
        <w:t>ценовые последствия реализации мероприятий для потребителей тепловой энергии</w:t>
      </w:r>
      <w:r w:rsidR="00045A84">
        <w:rPr>
          <w:szCs w:val="26"/>
        </w:rPr>
        <w:t>,</w:t>
      </w:r>
    </w:p>
    <w:p w:rsidR="00532ACA" w:rsidRPr="00BE482B" w:rsidRDefault="00532ACA" w:rsidP="00532ACA">
      <w:pPr>
        <w:rPr>
          <w:szCs w:val="26"/>
        </w:rPr>
      </w:pPr>
      <w:r w:rsidRPr="00C13F13">
        <w:rPr>
          <w:szCs w:val="26"/>
        </w:rPr>
        <w:t>можно сделать вывод о том, что наиболее целесообразным сценарием перспективного развития систем теплоснабжения МО</w:t>
      </w:r>
      <w:r w:rsidR="00045A84" w:rsidRPr="00C13F13">
        <w:rPr>
          <w:szCs w:val="26"/>
        </w:rPr>
        <w:t xml:space="preserve"> «Городской округ</w:t>
      </w:r>
      <w:r w:rsidRPr="00C13F13">
        <w:rPr>
          <w:szCs w:val="26"/>
        </w:rPr>
        <w:t xml:space="preserve"> «Город Глазов» </w:t>
      </w:r>
      <w:r w:rsidR="00045A84" w:rsidRPr="00C13F13">
        <w:rPr>
          <w:szCs w:val="26"/>
        </w:rPr>
        <w:t xml:space="preserve">Удмуртской Республики» </w:t>
      </w:r>
      <w:r w:rsidRPr="00C13F13">
        <w:rPr>
          <w:szCs w:val="26"/>
        </w:rPr>
        <w:t xml:space="preserve">является </w:t>
      </w:r>
      <w:r w:rsidRPr="00C13F13">
        <w:rPr>
          <w:b/>
          <w:szCs w:val="26"/>
        </w:rPr>
        <w:t>Вариант №</w:t>
      </w:r>
      <w:r w:rsidR="00D11EDC" w:rsidRPr="00C13F13">
        <w:rPr>
          <w:b/>
          <w:szCs w:val="26"/>
        </w:rPr>
        <w:t xml:space="preserve"> </w:t>
      </w:r>
      <w:r w:rsidRPr="00C13F13">
        <w:rPr>
          <w:b/>
          <w:szCs w:val="26"/>
        </w:rPr>
        <w:t>1</w:t>
      </w:r>
      <w:r w:rsidRPr="00C13F13">
        <w:rPr>
          <w:szCs w:val="26"/>
        </w:rPr>
        <w:t>.</w:t>
      </w:r>
    </w:p>
    <w:p w:rsidR="00532ACA" w:rsidRPr="00BE482B" w:rsidRDefault="00532ACA" w:rsidP="00532ACA">
      <w:pPr>
        <w:rPr>
          <w:szCs w:val="26"/>
        </w:rPr>
      </w:pPr>
      <w:r w:rsidRPr="00BE482B">
        <w:rPr>
          <w:szCs w:val="26"/>
        </w:rPr>
        <w:t xml:space="preserve">Данный </w:t>
      </w:r>
      <w:r>
        <w:rPr>
          <w:szCs w:val="26"/>
        </w:rPr>
        <w:t>вариант</w:t>
      </w:r>
      <w:r w:rsidRPr="00BE482B">
        <w:rPr>
          <w:szCs w:val="26"/>
        </w:rPr>
        <w:t xml:space="preserve"> позволяет обеспечить:</w:t>
      </w:r>
    </w:p>
    <w:p w:rsidR="00532ACA" w:rsidRPr="000B3F42" w:rsidRDefault="00532ACA" w:rsidP="00266264">
      <w:pPr>
        <w:pStyle w:val="a6"/>
        <w:numPr>
          <w:ilvl w:val="0"/>
          <w:numId w:val="16"/>
        </w:numPr>
        <w:rPr>
          <w:lang w:eastAsia="en-US" w:bidi="ar-SA"/>
        </w:rPr>
      </w:pPr>
      <w:r w:rsidRPr="00026218">
        <w:t>оптими</w:t>
      </w:r>
      <w:r>
        <w:t>зацию</w:t>
      </w:r>
      <w:r w:rsidRPr="00026218">
        <w:t xml:space="preserve"> состав</w:t>
      </w:r>
      <w:r>
        <w:t>а</w:t>
      </w:r>
      <w:r w:rsidRPr="00026218">
        <w:t xml:space="preserve"> эксплуатируемых источников ввиду их убыточности</w:t>
      </w:r>
      <w:r>
        <w:t>;</w:t>
      </w:r>
    </w:p>
    <w:p w:rsidR="00532ACA" w:rsidRPr="000B3F42" w:rsidRDefault="00532ACA" w:rsidP="00266264">
      <w:pPr>
        <w:pStyle w:val="a6"/>
        <w:numPr>
          <w:ilvl w:val="0"/>
          <w:numId w:val="16"/>
        </w:numPr>
        <w:rPr>
          <w:lang w:eastAsia="en-US" w:bidi="ar-SA"/>
        </w:rPr>
      </w:pPr>
      <w:r w:rsidRPr="000B3F42">
        <w:rPr>
          <w:lang w:eastAsia="en-US" w:bidi="ar-SA"/>
        </w:rPr>
        <w:t>меньший рост тарифа при реализации мероприятий (снизить денежную нагрузку для населения).</w:t>
      </w:r>
    </w:p>
    <w:p w:rsidR="00D214C7" w:rsidRPr="003B2CF1" w:rsidRDefault="00D214C7" w:rsidP="00D214C7"/>
    <w:p w:rsidR="00AC1E73" w:rsidRPr="003B2CF1" w:rsidRDefault="00956EC5" w:rsidP="00956EC5">
      <w:pPr>
        <w:pStyle w:val="10"/>
      </w:pPr>
      <w:bookmarkStart w:id="33" w:name="_Toc52363758"/>
      <w:r w:rsidRPr="003B2CF1">
        <w:lastRenderedPageBreak/>
        <w:t>ПРЕДЛОЖЕНИЯ ПО СТРОИТЕЛЬСТВУ, РЕКОНСТРУКЦИИ, ТЕХНИЧЕСКОМУ ПЕРЕВООРУЖЕНИЮ И (ИЛИ) МОДЕРНИЗАЦИИ ИСТОЧНИКОВ ТЕПЛОВОЙ ЭНЕРГИИ</w:t>
      </w:r>
      <w:bookmarkEnd w:id="33"/>
    </w:p>
    <w:p w:rsidR="00AC1E73" w:rsidRPr="003B2CF1" w:rsidRDefault="00DF195E" w:rsidP="00DF195E">
      <w:pPr>
        <w:pStyle w:val="11"/>
      </w:pPr>
      <w:bookmarkStart w:id="34" w:name="_Toc52363759"/>
      <w:r w:rsidRPr="003B2CF1">
        <w:t>Предложения по строительству источников тепловой энергии, обеспечивающих перспективную тепловую нагрузку на осваиваемых территориях МО</w:t>
      </w:r>
      <w:r w:rsidR="003C22CE" w:rsidRPr="003B2CF1">
        <w:t> </w:t>
      </w:r>
      <w:r w:rsidR="00045A84">
        <w:t xml:space="preserve">«Городской округ </w:t>
      </w:r>
      <w:r w:rsidRPr="003B2CF1">
        <w:t>«</w:t>
      </w:r>
      <w:r w:rsidR="003C22CE" w:rsidRPr="003B2CF1">
        <w:t>Город Глазов</w:t>
      </w:r>
      <w:r w:rsidRPr="003B2CF1">
        <w:t>»</w:t>
      </w:r>
      <w:r w:rsidR="00045A84">
        <w:t xml:space="preserve"> Удмуртской Республики»</w:t>
      </w:r>
      <w:r w:rsidRPr="003B2CF1">
        <w:t>,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bookmarkEnd w:id="34"/>
    </w:p>
    <w:p w:rsidR="00D86C83" w:rsidRPr="003B2CF1" w:rsidRDefault="00D86C83" w:rsidP="00AC1E73">
      <w:pPr>
        <w:rPr>
          <w:lang w:eastAsia="en-US" w:bidi="ar-SA"/>
        </w:rPr>
      </w:pPr>
      <w:r w:rsidRPr="003B2CF1">
        <w:rPr>
          <w:lang w:eastAsia="en-US" w:bidi="ar-SA"/>
        </w:rPr>
        <w:t>Строительство источников тепловой энергии, для обеспечения перспективной тепловой нагрузкой на осваиваемых территориях МО</w:t>
      </w:r>
      <w:r w:rsidR="00045A84">
        <w:rPr>
          <w:lang w:eastAsia="en-US" w:bidi="ar-SA"/>
        </w:rPr>
        <w:t xml:space="preserve"> «Городской округ</w:t>
      </w:r>
      <w:r w:rsidRPr="003B2CF1">
        <w:rPr>
          <w:lang w:eastAsia="en-US" w:bidi="ar-SA"/>
        </w:rPr>
        <w:t xml:space="preserve"> «Город Глазов» </w:t>
      </w:r>
      <w:r w:rsidR="00045A84">
        <w:rPr>
          <w:lang w:eastAsia="en-US" w:bidi="ar-SA"/>
        </w:rPr>
        <w:t xml:space="preserve">Удмуртской Республики» </w:t>
      </w:r>
      <w:r w:rsidRPr="003B2CF1">
        <w:rPr>
          <w:lang w:eastAsia="en-US" w:bidi="ar-SA"/>
        </w:rPr>
        <w:t xml:space="preserve">не предусматривается. </w:t>
      </w:r>
    </w:p>
    <w:p w:rsidR="00D86C83" w:rsidRPr="003B2CF1" w:rsidRDefault="00D86C83" w:rsidP="00AC1E73">
      <w:pPr>
        <w:rPr>
          <w:lang w:eastAsia="en-US" w:bidi="ar-SA"/>
        </w:rPr>
      </w:pPr>
      <w:r w:rsidRPr="003B2CF1">
        <w:rPr>
          <w:lang w:eastAsia="en-US" w:bidi="ar-SA"/>
        </w:rPr>
        <w:t>Перспективные тепловые нагрузки с осваиваемых территорий будут подключаться к Глазовской ТЭЦ.</w:t>
      </w:r>
    </w:p>
    <w:p w:rsidR="00D86C83" w:rsidRPr="003B2CF1" w:rsidRDefault="00D86C83" w:rsidP="00AC1E73"/>
    <w:p w:rsidR="00DF195E" w:rsidRPr="003B2CF1" w:rsidRDefault="00DF195E" w:rsidP="00DF195E">
      <w:pPr>
        <w:pStyle w:val="11"/>
      </w:pPr>
      <w:bookmarkStart w:id="35" w:name="_Toc52363760"/>
      <w:r w:rsidRPr="003B2CF1">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5"/>
    </w:p>
    <w:p w:rsidR="00050975" w:rsidRPr="00050975" w:rsidRDefault="00050975" w:rsidP="00E677BC">
      <w:pPr>
        <w:rPr>
          <w:b/>
          <w:lang w:eastAsia="en-US" w:bidi="ar-SA"/>
        </w:rPr>
      </w:pPr>
      <w:r w:rsidRPr="00050975">
        <w:rPr>
          <w:b/>
          <w:lang w:eastAsia="en-US" w:bidi="ar-SA"/>
        </w:rPr>
        <w:t>ТЭЦ АО «РИР»</w:t>
      </w:r>
    </w:p>
    <w:p w:rsidR="00E677BC" w:rsidRPr="003B2CF1" w:rsidRDefault="00E677BC" w:rsidP="00E677BC">
      <w:pPr>
        <w:rPr>
          <w:lang w:eastAsia="en-US" w:bidi="ar-SA"/>
        </w:rPr>
      </w:pPr>
      <w:r w:rsidRPr="003B2CF1">
        <w:rPr>
          <w:lang w:eastAsia="en-US" w:bidi="ar-SA"/>
        </w:rPr>
        <w:t xml:space="preserve">Актуализированной Схемой теплоснабжения предусматривается </w:t>
      </w:r>
      <w:r w:rsidR="00A2044F">
        <w:rPr>
          <w:lang w:eastAsia="en-US" w:bidi="ar-SA"/>
        </w:rPr>
        <w:t>4</w:t>
      </w:r>
      <w:r w:rsidRPr="003B2CF1">
        <w:rPr>
          <w:lang w:eastAsia="en-US" w:bidi="ar-SA"/>
        </w:rPr>
        <w:t xml:space="preserve"> группы мероприятий для действующего источника тепловой энергии, функционирующего в режиме комбинированной выработки электрической и тепловой энергии:</w:t>
      </w:r>
    </w:p>
    <w:p w:rsidR="00E677BC" w:rsidRPr="003B2CF1" w:rsidRDefault="00E677BC" w:rsidP="00266264">
      <w:pPr>
        <w:pStyle w:val="a6"/>
        <w:numPr>
          <w:ilvl w:val="0"/>
          <w:numId w:val="14"/>
        </w:numPr>
      </w:pPr>
      <w:r w:rsidRPr="003B2CF1">
        <w:t>Группа 1. Строительство, реконструкция или модернизация объектов в целях подключения потребителей;</w:t>
      </w:r>
    </w:p>
    <w:p w:rsidR="00E677BC" w:rsidRPr="00A55D4A" w:rsidRDefault="00E677BC" w:rsidP="00266264">
      <w:pPr>
        <w:pStyle w:val="a6"/>
        <w:numPr>
          <w:ilvl w:val="0"/>
          <w:numId w:val="14"/>
        </w:numPr>
      </w:pPr>
      <w:r w:rsidRPr="003B2CF1">
        <w:t>Группа 2. Реконструкция или модернизация</w:t>
      </w:r>
      <w:r w:rsidRPr="00A55D4A">
        <w:t xml:space="preserve"> существующих объектов в целях снижения уровня износа существующих объектов и (или) поставки энергии от разных источников;</w:t>
      </w:r>
    </w:p>
    <w:p w:rsidR="00E677BC" w:rsidRDefault="00E677BC" w:rsidP="00266264">
      <w:pPr>
        <w:pStyle w:val="a6"/>
        <w:numPr>
          <w:ilvl w:val="0"/>
          <w:numId w:val="14"/>
        </w:numPr>
      </w:pPr>
      <w:r w:rsidRPr="00A55D4A">
        <w:t xml:space="preserve">Группа 3.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w:t>
      </w:r>
      <w:r w:rsidRPr="00A55D4A">
        <w:lastRenderedPageBreak/>
        <w:t>теплоснабжения, повышение эффективности работы систем ц</w:t>
      </w:r>
      <w:r w:rsidR="00045A84">
        <w:t>ентрализованного теплоснабжения;</w:t>
      </w:r>
    </w:p>
    <w:p w:rsidR="00A2044F" w:rsidRDefault="00A2044F" w:rsidP="00A2044F">
      <w:pPr>
        <w:pStyle w:val="a6"/>
        <w:numPr>
          <w:ilvl w:val="0"/>
          <w:numId w:val="14"/>
        </w:numPr>
      </w:pPr>
      <w:r>
        <w:t xml:space="preserve">Группа 4. </w:t>
      </w:r>
      <w:r w:rsidRPr="00A2044F">
        <w:t>Мероприятия, предусматривающие кап</w:t>
      </w:r>
      <w:r>
        <w:t>итальные</w:t>
      </w:r>
      <w:r w:rsidRPr="00A2044F">
        <w:t xml:space="preserve">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РФ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ТЭК, безопасности критической информационной инфраструктуры</w:t>
      </w:r>
      <w:r w:rsidR="00045A84">
        <w:t>.</w:t>
      </w:r>
    </w:p>
    <w:p w:rsidR="00E677BC" w:rsidRDefault="00E677BC" w:rsidP="00E677BC">
      <w:pPr>
        <w:rPr>
          <w:lang w:eastAsia="en-US" w:bidi="ar-SA"/>
        </w:rPr>
      </w:pPr>
      <w:r>
        <w:rPr>
          <w:lang w:eastAsia="en-US" w:bidi="ar-SA"/>
        </w:rPr>
        <w:t>Подробный перечень мероприятий</w:t>
      </w:r>
      <w:r w:rsidRPr="00A55D4A">
        <w:rPr>
          <w:lang w:eastAsia="en-US" w:bidi="ar-SA"/>
        </w:rPr>
        <w:t xml:space="preserve"> </w:t>
      </w:r>
      <w:r>
        <w:rPr>
          <w:lang w:eastAsia="en-US" w:bidi="ar-SA"/>
        </w:rPr>
        <w:t xml:space="preserve">по Глазовской ТЭЦ </w:t>
      </w:r>
      <w:r w:rsidRPr="00A55D4A">
        <w:rPr>
          <w:lang w:eastAsia="en-US" w:bidi="ar-SA"/>
        </w:rPr>
        <w:t>представлены в таблице ниже.</w:t>
      </w:r>
    </w:p>
    <w:p w:rsidR="00E677BC" w:rsidRDefault="00E677BC" w:rsidP="00E677BC">
      <w:pPr>
        <w:rPr>
          <w:lang w:eastAsia="en-US" w:bidi="ar-SA"/>
        </w:rPr>
        <w:sectPr w:rsidR="00E677BC" w:rsidSect="008B721C">
          <w:pgSz w:w="11907" w:h="16840" w:code="9"/>
          <w:pgMar w:top="1134" w:right="567" w:bottom="1134" w:left="1701" w:header="0" w:footer="590" w:gutter="0"/>
          <w:cols w:space="720"/>
          <w:docGrid w:linePitch="299"/>
        </w:sectPr>
      </w:pPr>
    </w:p>
    <w:p w:rsidR="00E677BC" w:rsidRDefault="00E677BC" w:rsidP="00E677BC">
      <w:pPr>
        <w:pStyle w:val="af4"/>
      </w:pPr>
      <w:r w:rsidRPr="00B10FB6">
        <w:lastRenderedPageBreak/>
        <w:t>Таблица </w:t>
      </w:r>
      <w:r w:rsidR="00B70AC3" w:rsidRPr="00B10FB6">
        <w:fldChar w:fldCharType="begin"/>
      </w:r>
      <w:r w:rsidRPr="00B10FB6">
        <w:instrText xml:space="preserve"> SEQ Таблица \* ARABIC </w:instrText>
      </w:r>
      <w:r w:rsidR="00B70AC3" w:rsidRPr="00B10FB6">
        <w:fldChar w:fldCharType="separate"/>
      </w:r>
      <w:r w:rsidR="007D268D">
        <w:rPr>
          <w:noProof/>
        </w:rPr>
        <w:t>15</w:t>
      </w:r>
      <w:r w:rsidR="00B70AC3" w:rsidRPr="00B10FB6">
        <w:fldChar w:fldCharType="end"/>
      </w:r>
      <w:r w:rsidRPr="00B10FB6">
        <w:t>.</w:t>
      </w:r>
      <w:r w:rsidRPr="00E25BA7">
        <w:t xml:space="preserve"> Перечень мероприятий ТЭЦ</w:t>
      </w:r>
      <w:r w:rsidR="00671289">
        <w:t xml:space="preserve"> АО «РИР»</w:t>
      </w:r>
    </w:p>
    <w:tbl>
      <w:tblPr>
        <w:tblW w:w="5000" w:type="pct"/>
        <w:tblLayout w:type="fixed"/>
        <w:tblLook w:val="04A0" w:firstRow="1" w:lastRow="0" w:firstColumn="1" w:lastColumn="0" w:noHBand="0" w:noVBand="1"/>
      </w:tblPr>
      <w:tblGrid>
        <w:gridCol w:w="674"/>
        <w:gridCol w:w="41"/>
        <w:gridCol w:w="99"/>
        <w:gridCol w:w="2172"/>
        <w:gridCol w:w="32"/>
        <w:gridCol w:w="70"/>
        <w:gridCol w:w="2079"/>
        <w:gridCol w:w="48"/>
        <w:gridCol w:w="1392"/>
        <w:gridCol w:w="29"/>
        <w:gridCol w:w="45"/>
        <w:gridCol w:w="1879"/>
        <w:gridCol w:w="61"/>
        <w:gridCol w:w="13"/>
        <w:gridCol w:w="646"/>
        <w:gridCol w:w="54"/>
        <w:gridCol w:w="818"/>
        <w:gridCol w:w="35"/>
        <w:gridCol w:w="32"/>
        <w:gridCol w:w="802"/>
        <w:gridCol w:w="38"/>
        <w:gridCol w:w="54"/>
        <w:gridCol w:w="35"/>
        <w:gridCol w:w="1302"/>
        <w:gridCol w:w="45"/>
        <w:gridCol w:w="45"/>
        <w:gridCol w:w="1401"/>
        <w:gridCol w:w="1981"/>
      </w:tblGrid>
      <w:tr w:rsidR="00BE294A" w:rsidRPr="007D2943" w:rsidTr="00A50350">
        <w:trPr>
          <w:trHeight w:val="20"/>
          <w:tblHeader/>
        </w:trPr>
        <w:tc>
          <w:tcPr>
            <w:tcW w:w="225"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7D2943">
              <w:rPr>
                <w:b/>
                <w:bCs/>
                <w:sz w:val="16"/>
                <w:szCs w:val="16"/>
                <w:lang w:bidi="ar-SA"/>
              </w:rPr>
              <w:t>N</w:t>
            </w:r>
            <w:r w:rsidRPr="00045A84">
              <w:rPr>
                <w:b/>
                <w:sz w:val="16"/>
              </w:rPr>
              <w:t xml:space="preserve"> </w:t>
            </w:r>
            <w:r w:rsidRPr="00C13F13">
              <w:rPr>
                <w:b/>
                <w:sz w:val="16"/>
              </w:rPr>
              <w:t>п/п</w:t>
            </w:r>
          </w:p>
        </w:tc>
        <w:tc>
          <w:tcPr>
            <w:tcW w:w="723"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Наименование мероприятий</w:t>
            </w:r>
          </w:p>
        </w:tc>
        <w:tc>
          <w:tcPr>
            <w:tcW w:w="675"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Обоснование необходимости (цель реализации)</w:t>
            </w:r>
          </w:p>
        </w:tc>
        <w:tc>
          <w:tcPr>
            <w:tcW w:w="452"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Описание и место расположения объекта</w:t>
            </w:r>
          </w:p>
        </w:tc>
        <w:tc>
          <w:tcPr>
            <w:tcW w:w="1415" w:type="pct"/>
            <w:gridSpan w:val="13"/>
            <w:tcBorders>
              <w:top w:val="single" w:sz="4" w:space="0" w:color="auto"/>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Основные технические характеристики</w:t>
            </w:r>
          </w:p>
        </w:tc>
        <w:tc>
          <w:tcPr>
            <w:tcW w:w="434"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Год начала реализации мероприятия</w:t>
            </w:r>
          </w:p>
        </w:tc>
        <w:tc>
          <w:tcPr>
            <w:tcW w:w="454"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Год окончания реализации мероприятия</w:t>
            </w:r>
          </w:p>
        </w:tc>
        <w:tc>
          <w:tcPr>
            <w:tcW w:w="622" w:type="pct"/>
            <w:tcBorders>
              <w:top w:val="single" w:sz="4" w:space="0" w:color="auto"/>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Расходы на реализацию мероприятий в текущих ценах ценах, тыс. руб. (с НДС)</w:t>
            </w:r>
          </w:p>
        </w:tc>
      </w:tr>
      <w:tr w:rsidR="00BE294A" w:rsidRPr="007D2943" w:rsidTr="00A50350">
        <w:trPr>
          <w:trHeight w:val="20"/>
          <w:tblHeader/>
        </w:trPr>
        <w:tc>
          <w:tcPr>
            <w:tcW w:w="225"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723"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75"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452"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13" w:type="pct"/>
            <w:gridSpan w:val="3"/>
            <w:vMerge w:val="restart"/>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Наименование показателя</w:t>
            </w:r>
          </w:p>
        </w:tc>
        <w:tc>
          <w:tcPr>
            <w:tcW w:w="243" w:type="pct"/>
            <w:gridSpan w:val="4"/>
            <w:vMerge w:val="restart"/>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Ед. изм.</w:t>
            </w:r>
          </w:p>
        </w:tc>
        <w:tc>
          <w:tcPr>
            <w:tcW w:w="559" w:type="pct"/>
            <w:gridSpan w:val="6"/>
            <w:tcBorders>
              <w:top w:val="single" w:sz="4" w:space="0" w:color="auto"/>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Значение показателя</w:t>
            </w:r>
          </w:p>
        </w:tc>
        <w:tc>
          <w:tcPr>
            <w:tcW w:w="43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454"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22" w:type="pct"/>
            <w:vMerge w:val="restart"/>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Всего</w:t>
            </w:r>
          </w:p>
        </w:tc>
      </w:tr>
      <w:tr w:rsidR="00BE294A" w:rsidRPr="007D2943" w:rsidTr="00A50350">
        <w:trPr>
          <w:trHeight w:val="20"/>
          <w:tblHeader/>
        </w:trPr>
        <w:tc>
          <w:tcPr>
            <w:tcW w:w="225"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723"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75"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452"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13" w:type="pct"/>
            <w:gridSpan w:val="3"/>
            <w:vMerge/>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243" w:type="pct"/>
            <w:gridSpan w:val="4"/>
            <w:vMerge/>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278" w:type="pct"/>
            <w:gridSpan w:val="3"/>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до</w:t>
            </w:r>
          </w:p>
        </w:tc>
        <w:tc>
          <w:tcPr>
            <w:tcW w:w="281" w:type="pct"/>
            <w:gridSpan w:val="3"/>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C13F13">
              <w:rPr>
                <w:b/>
                <w:sz w:val="16"/>
              </w:rPr>
              <w:t>после</w:t>
            </w:r>
          </w:p>
        </w:tc>
        <w:tc>
          <w:tcPr>
            <w:tcW w:w="43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454"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c>
          <w:tcPr>
            <w:tcW w:w="622" w:type="pct"/>
            <w:vMerge/>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p>
        </w:tc>
      </w:tr>
      <w:tr w:rsidR="00A2044F" w:rsidRPr="007D2943" w:rsidTr="00045A84">
        <w:trPr>
          <w:trHeight w:val="20"/>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b/>
                <w:sz w:val="16"/>
              </w:rPr>
            </w:pPr>
            <w:r w:rsidRPr="00C13F13">
              <w:rPr>
                <w:b/>
                <w:sz w:val="16"/>
              </w:rPr>
              <w:t>Группа</w:t>
            </w:r>
            <w:r w:rsidRPr="00045A84">
              <w:rPr>
                <w:b/>
                <w:sz w:val="16"/>
              </w:rPr>
              <w:t xml:space="preserve"> </w:t>
            </w:r>
            <w:r w:rsidRPr="00825168">
              <w:rPr>
                <w:b/>
                <w:bCs/>
                <w:sz w:val="16"/>
                <w:szCs w:val="16"/>
                <w:lang w:bidi="ar-SA"/>
              </w:rPr>
              <w:t>1</w:t>
            </w:r>
            <w:r w:rsidRPr="00045A84">
              <w:rPr>
                <w:b/>
                <w:sz w:val="16"/>
              </w:rPr>
              <w:t>.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r w:rsidRPr="00825168">
              <w:rPr>
                <w:b/>
                <w:bCs/>
                <w:sz w:val="16"/>
                <w:szCs w:val="16"/>
                <w:lang w:bidi="ar-SA"/>
              </w:rPr>
              <w:t>, в т.ч.:</w:t>
            </w:r>
          </w:p>
        </w:tc>
      </w:tr>
      <w:tr w:rsidR="00BE294A" w:rsidRPr="007D2943" w:rsidTr="00A50350">
        <w:trPr>
          <w:trHeight w:val="20"/>
        </w:trPr>
        <w:tc>
          <w:tcPr>
            <w:tcW w:w="25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Pr="00C13F13" w:rsidRDefault="00A2044F" w:rsidP="00B2124F">
            <w:pPr>
              <w:autoSpaceDE/>
              <w:autoSpaceDN/>
              <w:spacing w:line="240" w:lineRule="auto"/>
              <w:ind w:firstLine="0"/>
              <w:jc w:val="center"/>
              <w:rPr>
                <w:sz w:val="16"/>
              </w:rPr>
            </w:pPr>
            <w:r>
              <w:rPr>
                <w:bCs/>
                <w:sz w:val="16"/>
                <w:szCs w:val="16"/>
                <w:lang w:bidi="ar-SA"/>
              </w:rPr>
              <w:t>1</w:t>
            </w:r>
            <w:r w:rsidRPr="007D2943">
              <w:rPr>
                <w:bCs/>
                <w:sz w:val="16"/>
                <w:szCs w:val="16"/>
                <w:lang w:bidi="ar-SA"/>
              </w:rPr>
              <w:t>.1.</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C13F13">
            <w:pPr>
              <w:autoSpaceDE/>
              <w:autoSpaceDN/>
              <w:spacing w:line="240" w:lineRule="auto"/>
              <w:ind w:firstLine="0"/>
              <w:jc w:val="center"/>
              <w:rPr>
                <w:sz w:val="16"/>
              </w:rPr>
            </w:pPr>
            <w:r w:rsidRPr="007D2943">
              <w:rPr>
                <w:bCs/>
                <w:sz w:val="16"/>
                <w:szCs w:val="16"/>
                <w:lang w:bidi="ar-SA"/>
              </w:rPr>
              <w:t xml:space="preserve">  Строительство узла подкисления сырой воды</w:t>
            </w:r>
          </w:p>
        </w:tc>
        <w:tc>
          <w:tcPr>
            <w:tcW w:w="68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C13F13">
            <w:pPr>
              <w:autoSpaceDE/>
              <w:autoSpaceDN/>
              <w:spacing w:line="240" w:lineRule="auto"/>
              <w:ind w:firstLine="0"/>
              <w:jc w:val="center"/>
              <w:rPr>
                <w:sz w:val="16"/>
              </w:rPr>
            </w:pPr>
            <w:r w:rsidRPr="007D2943">
              <w:rPr>
                <w:bCs/>
                <w:sz w:val="16"/>
                <w:szCs w:val="16"/>
                <w:lang w:bidi="ar-SA"/>
              </w:rPr>
              <w:t>Увеличение надежности работы оборудования, повышение качества химочищенной воды с целью снижения скорости процессов накипеобразования и коррозии  (установка нового насоса - дозатора и промежуточного бака раствора серной кислоты концентрацией 1 % емкостью 1 м³ перед осветлителем)</w:t>
            </w:r>
          </w:p>
        </w:tc>
        <w:tc>
          <w:tcPr>
            <w:tcW w:w="475"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C13F13">
            <w:pPr>
              <w:autoSpaceDE/>
              <w:autoSpaceDN/>
              <w:spacing w:line="240" w:lineRule="auto"/>
              <w:ind w:firstLine="0"/>
              <w:jc w:val="center"/>
              <w:rPr>
                <w:sz w:val="16"/>
              </w:rPr>
            </w:pPr>
            <w:r w:rsidRPr="007D2943">
              <w:rPr>
                <w:bCs/>
                <w:sz w:val="16"/>
                <w:szCs w:val="16"/>
                <w:lang w:bidi="ar-SA"/>
              </w:rPr>
              <w:t>УР, г. Глазов, ул Белова, 7; пром. площадка ,корпус 33Т; химический цех</w:t>
            </w:r>
          </w:p>
        </w:tc>
        <w:tc>
          <w:tcPr>
            <w:tcW w:w="61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рН сырой воды: для поддержания pH исходной воды в диапазоне 6,5-7,5, так как изопотенциальная точка амфотерного вещества гидроксида алюминия именно в данном диапазоне сохраняет свою способность к коагуляции. Величина рН воды реки Чепца в течение всего года находится в диапазоне 7,7 – 8,3, что превышает максимальную допустимую величину 7,5. ввод узла подкисления сырой воды позволит регулировать уровень рН</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pH</w:t>
            </w:r>
          </w:p>
        </w:tc>
        <w:tc>
          <w:tcPr>
            <w:tcW w:w="2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от 8,3 до 7,7</w:t>
            </w:r>
          </w:p>
        </w:tc>
        <w:tc>
          <w:tcPr>
            <w:tcW w:w="273"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от 7,5  до 6,3</w:t>
            </w:r>
          </w:p>
        </w:tc>
        <w:tc>
          <w:tcPr>
            <w:tcW w:w="449"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2024</w:t>
            </w:r>
          </w:p>
        </w:tc>
        <w:tc>
          <w:tcPr>
            <w:tcW w:w="468"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bCs/>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Pr>
                <w:b/>
                <w:bCs/>
                <w:sz w:val="16"/>
                <w:szCs w:val="16"/>
                <w:lang w:bidi="ar-SA"/>
              </w:rPr>
              <w:t>980,0</w:t>
            </w:r>
          </w:p>
        </w:tc>
      </w:tr>
      <w:tr w:rsidR="00A2044F" w:rsidRPr="007D2943" w:rsidTr="00D00076">
        <w:trPr>
          <w:trHeight w:val="20"/>
        </w:trPr>
        <w:tc>
          <w:tcPr>
            <w:tcW w:w="4378" w:type="pct"/>
            <w:gridSpan w:val="2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044F" w:rsidRPr="00C13F13" w:rsidRDefault="00A2044F" w:rsidP="00B2124F">
            <w:pPr>
              <w:autoSpaceDE/>
              <w:autoSpaceDN/>
              <w:spacing w:line="240" w:lineRule="auto"/>
              <w:ind w:firstLine="0"/>
              <w:jc w:val="center"/>
              <w:rPr>
                <w:b/>
                <w:sz w:val="16"/>
              </w:rPr>
            </w:pPr>
            <w:r w:rsidRPr="00C13F13">
              <w:rPr>
                <w:b/>
                <w:sz w:val="16"/>
              </w:rPr>
              <w:t xml:space="preserve">Всего по группе </w:t>
            </w:r>
            <w:r>
              <w:rPr>
                <w:b/>
                <w:bCs/>
                <w:sz w:val="16"/>
                <w:szCs w:val="16"/>
                <w:lang w:bidi="ar-SA"/>
              </w:rPr>
              <w:t>1</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Pr>
                <w:b/>
                <w:bCs/>
                <w:sz w:val="16"/>
                <w:szCs w:val="16"/>
                <w:lang w:bidi="ar-SA"/>
              </w:rPr>
              <w:t>980,0</w:t>
            </w:r>
          </w:p>
        </w:tc>
      </w:tr>
      <w:tr w:rsidR="00A2044F" w:rsidRPr="007D2943" w:rsidTr="00535394">
        <w:trPr>
          <w:trHeight w:val="20"/>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vAlign w:val="center"/>
            <w:hideMark/>
          </w:tcPr>
          <w:p w:rsidR="00A2044F" w:rsidRPr="00535394" w:rsidRDefault="00A2044F" w:rsidP="00B2124F">
            <w:pPr>
              <w:autoSpaceDE/>
              <w:autoSpaceDN/>
              <w:spacing w:line="240" w:lineRule="auto"/>
              <w:ind w:firstLine="0"/>
              <w:jc w:val="left"/>
              <w:rPr>
                <w:b/>
                <w:sz w:val="16"/>
              </w:rPr>
            </w:pPr>
            <w:r w:rsidRPr="00535394">
              <w:rPr>
                <w:b/>
                <w:sz w:val="16"/>
              </w:rPr>
              <w:t xml:space="preserve">Группа </w:t>
            </w:r>
            <w:r>
              <w:rPr>
                <w:b/>
                <w:bCs/>
                <w:sz w:val="16"/>
                <w:szCs w:val="16"/>
                <w:lang w:bidi="ar-SA"/>
              </w:rPr>
              <w:t>2</w:t>
            </w:r>
            <w:r w:rsidRPr="00535394">
              <w:rPr>
                <w:b/>
                <w:sz w:val="16"/>
              </w:rPr>
              <w:t>.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p>
        </w:tc>
      </w:tr>
      <w:tr w:rsidR="00BE294A" w:rsidRPr="007D2943" w:rsidTr="00A50350">
        <w:trPr>
          <w:cantSplit/>
          <w:trHeight w:val="1134"/>
        </w:trPr>
        <w:tc>
          <w:tcPr>
            <w:tcW w:w="225" w:type="pct"/>
            <w:gridSpan w:val="2"/>
            <w:tcBorders>
              <w:top w:val="nil"/>
              <w:left w:val="single" w:sz="4" w:space="0" w:color="auto"/>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Pr>
                <w:sz w:val="16"/>
                <w:szCs w:val="16"/>
                <w:lang w:bidi="ar-SA"/>
              </w:rPr>
              <w:t>2</w:t>
            </w:r>
            <w:r w:rsidRPr="007D2943">
              <w:rPr>
                <w:sz w:val="16"/>
                <w:szCs w:val="16"/>
                <w:lang w:bidi="ar-SA"/>
              </w:rPr>
              <w:t>.1</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825168">
              <w:rPr>
                <w:sz w:val="16"/>
                <w:szCs w:val="16"/>
              </w:rPr>
              <w:t>Модернизации САУ газовой турбины SGT-600</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2F37D5" w:rsidP="00B2124F">
            <w:pPr>
              <w:autoSpaceDE/>
              <w:autoSpaceDN/>
              <w:spacing w:line="240" w:lineRule="auto"/>
              <w:ind w:firstLine="0"/>
              <w:jc w:val="left"/>
              <w:rPr>
                <w:sz w:val="16"/>
              </w:rPr>
            </w:pPr>
            <w:r w:rsidRPr="002F37D5">
              <w:rPr>
                <w:sz w:val="16"/>
                <w:szCs w:val="16"/>
              </w:rPr>
              <w:t>Ввиду морально устаревшего ПО</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825168">
              <w:rPr>
                <w:sz w:val="16"/>
                <w:szCs w:val="16"/>
              </w:rPr>
              <w:t>ГТУ SGT-600 ст. № 10</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825168">
              <w:rPr>
                <w:sz w:val="16"/>
                <w:szCs w:val="16"/>
              </w:rPr>
              <w:t>Мощность</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825168">
              <w:rPr>
                <w:sz w:val="16"/>
                <w:szCs w:val="16"/>
              </w:rPr>
              <w:t>МВт</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825168">
              <w:rPr>
                <w:sz w:val="16"/>
                <w:szCs w:val="16"/>
              </w:rPr>
              <w:t>23,4</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825168">
              <w:rPr>
                <w:sz w:val="16"/>
                <w:szCs w:val="16"/>
              </w:rPr>
              <w:t>23,4</w:t>
            </w:r>
          </w:p>
        </w:tc>
        <w:tc>
          <w:tcPr>
            <w:tcW w:w="451"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825168">
              <w:rPr>
                <w:sz w:val="16"/>
                <w:szCs w:val="16"/>
              </w:rPr>
              <w:t>2022</w:t>
            </w:r>
          </w:p>
        </w:tc>
        <w:tc>
          <w:tcPr>
            <w:tcW w:w="454" w:type="pct"/>
            <w:gridSpan w:val="2"/>
            <w:tcBorders>
              <w:top w:val="nil"/>
              <w:left w:val="nil"/>
              <w:bottom w:val="single" w:sz="4" w:space="0" w:color="auto"/>
              <w:right w:val="single" w:sz="4" w:space="0" w:color="auto"/>
            </w:tcBorders>
            <w:shd w:val="clear" w:color="auto" w:fill="auto"/>
          </w:tcPr>
          <w:p w:rsidR="00A2044F" w:rsidRPr="00C13F13" w:rsidRDefault="00A2044F" w:rsidP="00535394">
            <w:pPr>
              <w:autoSpaceDE/>
              <w:autoSpaceDN/>
              <w:spacing w:line="240" w:lineRule="auto"/>
              <w:ind w:firstLine="0"/>
              <w:jc w:val="left"/>
              <w:rPr>
                <w:sz w:val="16"/>
              </w:rPr>
            </w:pPr>
            <w:r w:rsidRPr="00825168">
              <w:rPr>
                <w:sz w:val="16"/>
                <w:szCs w:val="16"/>
              </w:rPr>
              <w:t>2024</w:t>
            </w:r>
          </w:p>
        </w:tc>
        <w:tc>
          <w:tcPr>
            <w:tcW w:w="622" w:type="pct"/>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b/>
                <w:sz w:val="16"/>
              </w:rPr>
            </w:pPr>
            <w:r w:rsidRPr="00825168">
              <w:rPr>
                <w:b/>
                <w:sz w:val="16"/>
                <w:szCs w:val="16"/>
              </w:rPr>
              <w:t>58 906,72</w:t>
            </w:r>
          </w:p>
        </w:tc>
      </w:tr>
      <w:tr w:rsidR="00BE294A" w:rsidRPr="007D2943" w:rsidTr="00A50350">
        <w:trPr>
          <w:cantSplit/>
          <w:trHeight w:val="1134"/>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535394" w:rsidRDefault="00A2044F" w:rsidP="00B2124F">
            <w:pPr>
              <w:autoSpaceDE/>
              <w:autoSpaceDN/>
              <w:spacing w:line="240" w:lineRule="auto"/>
              <w:ind w:firstLine="0"/>
              <w:jc w:val="center"/>
              <w:rPr>
                <w:sz w:val="16"/>
              </w:rPr>
            </w:pPr>
            <w:r>
              <w:rPr>
                <w:sz w:val="16"/>
                <w:szCs w:val="16"/>
                <w:lang w:bidi="ar-SA"/>
              </w:rPr>
              <w:t>2</w:t>
            </w:r>
            <w:r w:rsidRPr="007D2943">
              <w:rPr>
                <w:sz w:val="16"/>
                <w:szCs w:val="16"/>
                <w:lang w:bidi="ar-SA"/>
              </w:rPr>
              <w:t>.2</w:t>
            </w:r>
          </w:p>
        </w:tc>
        <w:tc>
          <w:tcPr>
            <w:tcW w:w="723" w:type="pct"/>
            <w:gridSpan w:val="3"/>
            <w:tcBorders>
              <w:top w:val="nil"/>
              <w:left w:val="nil"/>
              <w:bottom w:val="single" w:sz="4" w:space="0" w:color="auto"/>
              <w:right w:val="single" w:sz="4" w:space="0" w:color="auto"/>
            </w:tcBorders>
            <w:shd w:val="clear" w:color="auto" w:fill="auto"/>
          </w:tcPr>
          <w:p w:rsidR="00A2044F" w:rsidRPr="00535394" w:rsidRDefault="00A2044F" w:rsidP="00B2124F">
            <w:pPr>
              <w:autoSpaceDE/>
              <w:autoSpaceDN/>
              <w:spacing w:line="240" w:lineRule="auto"/>
              <w:ind w:firstLine="0"/>
              <w:jc w:val="left"/>
              <w:rPr>
                <w:sz w:val="16"/>
              </w:rPr>
            </w:pPr>
            <w:r w:rsidRPr="00825168">
              <w:rPr>
                <w:sz w:val="16"/>
                <w:szCs w:val="16"/>
              </w:rPr>
              <w:t>Капитальный ремонт турбины ДК-2/120 ст.№6, ТЭЦ г.Глазов</w:t>
            </w:r>
          </w:p>
        </w:tc>
        <w:tc>
          <w:tcPr>
            <w:tcW w:w="675" w:type="pct"/>
            <w:gridSpan w:val="2"/>
            <w:tcBorders>
              <w:top w:val="nil"/>
              <w:left w:val="nil"/>
              <w:bottom w:val="single" w:sz="4" w:space="0" w:color="auto"/>
              <w:right w:val="single" w:sz="4" w:space="0" w:color="auto"/>
            </w:tcBorders>
            <w:shd w:val="clear" w:color="auto" w:fill="auto"/>
          </w:tcPr>
          <w:p w:rsidR="00A2044F" w:rsidRPr="00535394" w:rsidRDefault="00A2044F" w:rsidP="00B2124F">
            <w:pPr>
              <w:autoSpaceDE/>
              <w:autoSpaceDN/>
              <w:spacing w:line="240" w:lineRule="auto"/>
              <w:ind w:firstLine="0"/>
              <w:jc w:val="left"/>
              <w:rPr>
                <w:sz w:val="16"/>
              </w:rPr>
            </w:pPr>
            <w:r w:rsidRPr="00825168">
              <w:rPr>
                <w:sz w:val="16"/>
                <w:szCs w:val="16"/>
              </w:rPr>
              <w:t>По наработке</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825168">
              <w:rPr>
                <w:sz w:val="16"/>
                <w:szCs w:val="16"/>
              </w:rPr>
              <w:t>Турбина ДК-2/120 ст.№6, ТЭЦ г.Глазов</w:t>
            </w:r>
          </w:p>
        </w:tc>
        <w:tc>
          <w:tcPr>
            <w:tcW w:w="613" w:type="pct"/>
            <w:gridSpan w:val="3"/>
            <w:tcBorders>
              <w:top w:val="nil"/>
              <w:left w:val="nil"/>
              <w:bottom w:val="single" w:sz="4" w:space="0" w:color="auto"/>
              <w:right w:val="single" w:sz="4" w:space="0" w:color="auto"/>
            </w:tcBorders>
            <w:shd w:val="clear" w:color="auto" w:fill="auto"/>
          </w:tcPr>
          <w:p w:rsidR="00A2044F" w:rsidRPr="00535394" w:rsidRDefault="002F37D5" w:rsidP="00C13F13">
            <w:pPr>
              <w:autoSpaceDE/>
              <w:autoSpaceDN/>
              <w:spacing w:line="240" w:lineRule="auto"/>
              <w:ind w:firstLine="0"/>
              <w:jc w:val="left"/>
              <w:rPr>
                <w:sz w:val="16"/>
              </w:rPr>
            </w:pPr>
            <w:r>
              <w:rPr>
                <w:sz w:val="16"/>
                <w:szCs w:val="16"/>
                <w:lang w:bidi="ar-SA"/>
              </w:rPr>
              <w:t xml:space="preserve">Мощность </w:t>
            </w:r>
          </w:p>
        </w:tc>
        <w:tc>
          <w:tcPr>
            <w:tcW w:w="243" w:type="pct"/>
            <w:gridSpan w:val="4"/>
            <w:tcBorders>
              <w:top w:val="nil"/>
              <w:left w:val="nil"/>
              <w:bottom w:val="single" w:sz="4" w:space="0" w:color="auto"/>
              <w:right w:val="single" w:sz="4" w:space="0" w:color="auto"/>
            </w:tcBorders>
            <w:shd w:val="clear" w:color="auto" w:fill="auto"/>
          </w:tcPr>
          <w:p w:rsidR="00A2044F" w:rsidRPr="00535394" w:rsidRDefault="002F37D5" w:rsidP="00C13F13">
            <w:pPr>
              <w:autoSpaceDE/>
              <w:autoSpaceDN/>
              <w:spacing w:line="240" w:lineRule="auto"/>
              <w:ind w:firstLine="0"/>
              <w:jc w:val="left"/>
              <w:rPr>
                <w:sz w:val="16"/>
              </w:rPr>
            </w:pPr>
            <w:r>
              <w:rPr>
                <w:sz w:val="16"/>
                <w:szCs w:val="16"/>
                <w:lang w:bidi="ar-SA"/>
              </w:rPr>
              <w:t>МВт</w:t>
            </w:r>
          </w:p>
        </w:tc>
        <w:tc>
          <w:tcPr>
            <w:tcW w:w="278" w:type="pct"/>
            <w:gridSpan w:val="3"/>
            <w:tcBorders>
              <w:top w:val="nil"/>
              <w:left w:val="nil"/>
              <w:bottom w:val="single" w:sz="4" w:space="0" w:color="auto"/>
              <w:right w:val="single" w:sz="4" w:space="0" w:color="auto"/>
            </w:tcBorders>
            <w:shd w:val="clear" w:color="auto" w:fill="auto"/>
          </w:tcPr>
          <w:p w:rsidR="00A2044F" w:rsidRPr="00535394" w:rsidRDefault="002F37D5" w:rsidP="00C13F13">
            <w:pPr>
              <w:autoSpaceDE/>
              <w:autoSpaceDN/>
              <w:spacing w:line="240" w:lineRule="auto"/>
              <w:ind w:firstLine="0"/>
              <w:jc w:val="left"/>
              <w:rPr>
                <w:sz w:val="16"/>
              </w:rPr>
            </w:pPr>
            <w:r>
              <w:rPr>
                <w:sz w:val="16"/>
                <w:szCs w:val="16"/>
                <w:lang w:bidi="ar-SA"/>
              </w:rPr>
              <w:t>12</w:t>
            </w:r>
          </w:p>
        </w:tc>
        <w:tc>
          <w:tcPr>
            <w:tcW w:w="264" w:type="pct"/>
            <w:gridSpan w:val="2"/>
            <w:tcBorders>
              <w:top w:val="nil"/>
              <w:left w:val="nil"/>
              <w:bottom w:val="single" w:sz="4" w:space="0" w:color="auto"/>
              <w:right w:val="single" w:sz="4" w:space="0" w:color="auto"/>
            </w:tcBorders>
            <w:shd w:val="clear" w:color="auto" w:fill="auto"/>
          </w:tcPr>
          <w:p w:rsidR="00A2044F" w:rsidRPr="00535394" w:rsidRDefault="002F37D5" w:rsidP="00C13F13">
            <w:pPr>
              <w:autoSpaceDE/>
              <w:autoSpaceDN/>
              <w:spacing w:line="240" w:lineRule="auto"/>
              <w:ind w:firstLine="0"/>
              <w:jc w:val="left"/>
              <w:rPr>
                <w:sz w:val="16"/>
              </w:rPr>
            </w:pPr>
            <w:r>
              <w:rPr>
                <w:sz w:val="16"/>
                <w:szCs w:val="16"/>
                <w:lang w:bidi="ar-SA"/>
              </w:rPr>
              <w:t>12</w:t>
            </w:r>
          </w:p>
        </w:tc>
        <w:tc>
          <w:tcPr>
            <w:tcW w:w="451" w:type="pct"/>
            <w:gridSpan w:val="4"/>
            <w:tcBorders>
              <w:top w:val="nil"/>
              <w:left w:val="nil"/>
              <w:bottom w:val="single" w:sz="4" w:space="0" w:color="auto"/>
              <w:right w:val="single" w:sz="4" w:space="0" w:color="auto"/>
            </w:tcBorders>
            <w:shd w:val="clear" w:color="auto" w:fill="auto"/>
          </w:tcPr>
          <w:p w:rsidR="00A2044F" w:rsidRPr="00535394" w:rsidRDefault="00A2044F" w:rsidP="00535394">
            <w:pPr>
              <w:autoSpaceDE/>
              <w:autoSpaceDN/>
              <w:spacing w:line="240" w:lineRule="auto"/>
              <w:ind w:firstLine="0"/>
              <w:jc w:val="left"/>
              <w:rPr>
                <w:sz w:val="16"/>
              </w:rPr>
            </w:pPr>
            <w:r w:rsidRPr="00825168">
              <w:rPr>
                <w:sz w:val="16"/>
                <w:szCs w:val="16"/>
              </w:rPr>
              <w:t>2024</w:t>
            </w:r>
          </w:p>
        </w:tc>
        <w:tc>
          <w:tcPr>
            <w:tcW w:w="454" w:type="pct"/>
            <w:gridSpan w:val="2"/>
            <w:tcBorders>
              <w:top w:val="nil"/>
              <w:left w:val="nil"/>
              <w:bottom w:val="single" w:sz="4" w:space="0" w:color="auto"/>
              <w:right w:val="single" w:sz="4" w:space="0" w:color="auto"/>
            </w:tcBorders>
            <w:shd w:val="clear" w:color="auto" w:fill="auto"/>
          </w:tcPr>
          <w:p w:rsidR="00A2044F" w:rsidRPr="00535394" w:rsidRDefault="00A2044F" w:rsidP="00535394">
            <w:pPr>
              <w:autoSpaceDE/>
              <w:autoSpaceDN/>
              <w:spacing w:line="240" w:lineRule="auto"/>
              <w:ind w:firstLine="0"/>
              <w:jc w:val="left"/>
              <w:rPr>
                <w:sz w:val="16"/>
              </w:rPr>
            </w:pPr>
            <w:r w:rsidRPr="00825168">
              <w:rPr>
                <w:sz w:val="16"/>
                <w:szCs w:val="16"/>
              </w:rPr>
              <w:t>2024</w:t>
            </w:r>
          </w:p>
        </w:tc>
        <w:tc>
          <w:tcPr>
            <w:tcW w:w="622" w:type="pct"/>
            <w:tcBorders>
              <w:top w:val="nil"/>
              <w:left w:val="nil"/>
              <w:bottom w:val="single" w:sz="4" w:space="0" w:color="auto"/>
              <w:right w:val="single" w:sz="4" w:space="0" w:color="auto"/>
            </w:tcBorders>
            <w:shd w:val="clear" w:color="auto" w:fill="auto"/>
          </w:tcPr>
          <w:p w:rsidR="00A2044F" w:rsidRPr="00535394" w:rsidRDefault="00A2044F" w:rsidP="00535394">
            <w:pPr>
              <w:autoSpaceDE/>
              <w:autoSpaceDN/>
              <w:spacing w:line="240" w:lineRule="auto"/>
              <w:ind w:firstLine="0"/>
              <w:jc w:val="left"/>
              <w:rPr>
                <w:b/>
                <w:sz w:val="16"/>
              </w:rPr>
            </w:pPr>
            <w:r w:rsidRPr="00825168">
              <w:rPr>
                <w:b/>
                <w:sz w:val="16"/>
                <w:szCs w:val="16"/>
              </w:rPr>
              <w:t>30 776,17</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w:t>
            </w:r>
            <w:r w:rsidRPr="00535394">
              <w:rPr>
                <w:sz w:val="16"/>
              </w:rPr>
              <w:t>3</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теплосети от ТЭЦ на мкр. «И» (ф700 мм)</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надежности теплоснабжения и сокращения потерь</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тепловые сети</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Протяженность</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м</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1500</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1500</w:t>
            </w:r>
          </w:p>
        </w:tc>
        <w:tc>
          <w:tcPr>
            <w:tcW w:w="451"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2023</w:t>
            </w:r>
          </w:p>
        </w:tc>
        <w:tc>
          <w:tcPr>
            <w:tcW w:w="454" w:type="pct"/>
            <w:gridSpan w:val="2"/>
            <w:tcBorders>
              <w:top w:val="nil"/>
              <w:left w:val="nil"/>
              <w:bottom w:val="single" w:sz="4" w:space="0" w:color="auto"/>
              <w:right w:val="single" w:sz="4" w:space="0" w:color="auto"/>
            </w:tcBorders>
            <w:shd w:val="clear" w:color="auto" w:fill="auto"/>
          </w:tcPr>
          <w:p w:rsidR="00A2044F" w:rsidRPr="00C13F13" w:rsidRDefault="00A2044F" w:rsidP="00535394">
            <w:pPr>
              <w:autoSpaceDE/>
              <w:autoSpaceDN/>
              <w:spacing w:line="240" w:lineRule="auto"/>
              <w:ind w:firstLine="0"/>
              <w:jc w:val="left"/>
              <w:rPr>
                <w:sz w:val="16"/>
              </w:rPr>
            </w:pPr>
            <w:r w:rsidRPr="007D2943">
              <w:rPr>
                <w:sz w:val="16"/>
                <w:szCs w:val="16"/>
                <w:lang w:bidi="ar-SA"/>
              </w:rPr>
              <w:t>202</w:t>
            </w:r>
            <w:r>
              <w:rPr>
                <w:sz w:val="16"/>
                <w:szCs w:val="16"/>
                <w:lang w:bidi="ar-SA"/>
              </w:rPr>
              <w:t>4</w:t>
            </w:r>
          </w:p>
        </w:tc>
        <w:tc>
          <w:tcPr>
            <w:tcW w:w="622" w:type="pct"/>
            <w:tcBorders>
              <w:top w:val="nil"/>
              <w:left w:val="nil"/>
              <w:bottom w:val="single" w:sz="4" w:space="0" w:color="auto"/>
              <w:right w:val="single" w:sz="4" w:space="0" w:color="auto"/>
            </w:tcBorders>
            <w:shd w:val="clear" w:color="auto" w:fill="auto"/>
          </w:tcPr>
          <w:p w:rsidR="00A2044F" w:rsidRPr="00C13F13" w:rsidRDefault="00A2044F" w:rsidP="00535394">
            <w:pPr>
              <w:autoSpaceDE/>
              <w:autoSpaceDN/>
              <w:spacing w:line="240" w:lineRule="auto"/>
              <w:ind w:firstLine="0"/>
              <w:jc w:val="left"/>
              <w:rPr>
                <w:b/>
                <w:sz w:val="16"/>
              </w:rPr>
            </w:pPr>
            <w:r w:rsidRPr="00825168">
              <w:rPr>
                <w:b/>
                <w:sz w:val="16"/>
                <w:szCs w:val="16"/>
                <w:lang w:bidi="ar-SA"/>
              </w:rPr>
              <w:t>19</w:t>
            </w:r>
            <w:r>
              <w:rPr>
                <w:b/>
                <w:sz w:val="16"/>
                <w:szCs w:val="16"/>
                <w:lang w:bidi="ar-SA"/>
              </w:rPr>
              <w:t xml:space="preserve"> </w:t>
            </w:r>
            <w:r w:rsidRPr="00825168">
              <w:rPr>
                <w:b/>
                <w:sz w:val="16"/>
                <w:szCs w:val="16"/>
                <w:lang w:bidi="ar-SA"/>
              </w:rPr>
              <w:t>249,14</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lastRenderedPageBreak/>
              <w:t>2.4</w:t>
            </w:r>
          </w:p>
        </w:tc>
        <w:tc>
          <w:tcPr>
            <w:tcW w:w="723" w:type="pct"/>
            <w:gridSpan w:val="3"/>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водогрейного котла ВК-16 с переводом на топливный режим "газ"</w:t>
            </w:r>
          </w:p>
        </w:tc>
        <w:tc>
          <w:tcPr>
            <w:tcW w:w="675"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Снижение электрической мощности на собственные нужды. Повышение тепловой мощности станции для обеспечения потребителей сетевой водой в отопительный и переходные периоды, устранение «перетопов» отдельных магистралей теплосети. . Увеличение фактической тепловой мощности ТЭЦ позволит увеличить температурную срезку температурного графика с существующих 110˚ С до 120˚ С, что приведет к увеличению реализации тепловой энергии.</w:t>
            </w:r>
          </w:p>
        </w:tc>
        <w:tc>
          <w:tcPr>
            <w:tcW w:w="452"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1Т; котлотурбиный цех</w:t>
            </w:r>
          </w:p>
        </w:tc>
        <w:tc>
          <w:tcPr>
            <w:tcW w:w="613" w:type="pct"/>
            <w:gridSpan w:val="3"/>
            <w:tcBorders>
              <w:top w:val="nil"/>
              <w:left w:val="nil"/>
              <w:bottom w:val="single" w:sz="4" w:space="0" w:color="auto"/>
              <w:right w:val="single" w:sz="4" w:space="0" w:color="auto"/>
            </w:tcBorders>
            <w:shd w:val="clear" w:color="auto" w:fill="auto"/>
            <w:vAlign w:val="center"/>
            <w:hideMark/>
          </w:tcPr>
          <w:p w:rsidR="00A2044F" w:rsidRPr="007D2943" w:rsidRDefault="00A2044F" w:rsidP="00C13F13">
            <w:pPr>
              <w:autoSpaceDE/>
              <w:autoSpaceDN/>
              <w:spacing w:line="240" w:lineRule="auto"/>
              <w:ind w:firstLine="0"/>
              <w:jc w:val="left"/>
              <w:rPr>
                <w:sz w:val="16"/>
                <w:szCs w:val="16"/>
                <w:lang w:bidi="ar-SA"/>
              </w:rPr>
            </w:pPr>
            <w:r w:rsidRPr="007D2943">
              <w:rPr>
                <w:sz w:val="16"/>
                <w:szCs w:val="16"/>
                <w:lang w:bidi="ar-SA"/>
              </w:rPr>
              <w:t xml:space="preserve">электрическая  мощность на собственные нужды:В случае газификации водогрейного котла № 16 он будет работать как  ПИКОВЫЙ на 2-хходовой схеме с предподогревом сетевой воды в бойлерных установках. </w:t>
            </w:r>
          </w:p>
          <w:p w:rsidR="00A2044F" w:rsidRPr="00C13F13" w:rsidRDefault="00A2044F" w:rsidP="00C13F13">
            <w:pPr>
              <w:autoSpaceDE/>
              <w:autoSpaceDN/>
              <w:spacing w:line="240" w:lineRule="auto"/>
              <w:ind w:firstLine="0"/>
              <w:jc w:val="left"/>
              <w:rPr>
                <w:sz w:val="16"/>
              </w:rPr>
            </w:pPr>
            <w:r w:rsidRPr="007D2943">
              <w:rPr>
                <w:sz w:val="16"/>
                <w:szCs w:val="16"/>
                <w:lang w:bidi="ar-SA"/>
              </w:rPr>
              <w:t xml:space="preserve">В этом случае экономия э/э на СН составит 0,9 МВт/ч в течение 100 суток в году – 2160 МВт*ч (более 2 млн. руб/год при себестоимости электроэнергии 1,10 руб/ кВт) в переходный период и при температуре наружного воздуха до минус   2 °С (работа без ВК-2: дымосос, насос рециркуляции; отпуск тепла только ТФУ ГК), кроме того исключается эксплуатация низкоэффективного оборудования (РОУ-10, РОУ-11).   </w:t>
            </w:r>
          </w:p>
        </w:tc>
        <w:tc>
          <w:tcPr>
            <w:tcW w:w="243"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МВт*ч                                          град. С</w:t>
            </w:r>
          </w:p>
        </w:tc>
        <w:tc>
          <w:tcPr>
            <w:tcW w:w="278" w:type="pct"/>
            <w:gridSpan w:val="3"/>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2160                         10</w:t>
            </w:r>
          </w:p>
        </w:tc>
        <w:tc>
          <w:tcPr>
            <w:tcW w:w="26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0     0</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w:t>
            </w:r>
            <w:r>
              <w:rPr>
                <w:sz w:val="16"/>
                <w:szCs w:val="16"/>
                <w:lang w:bidi="ar-SA"/>
              </w:rPr>
              <w:t>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Pr>
                <w:b/>
                <w:bCs/>
                <w:sz w:val="16"/>
                <w:szCs w:val="16"/>
                <w:lang w:bidi="ar-SA"/>
              </w:rPr>
              <w:t>79 944,72</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highlight w:val="green"/>
              </w:rPr>
            </w:pPr>
            <w:r>
              <w:rPr>
                <w:sz w:val="16"/>
                <w:szCs w:val="16"/>
                <w:lang w:bidi="ar-SA"/>
              </w:rPr>
              <w:t>2.5</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котлоагрегата ст.№10 с переводом на топливный режим "газ"</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котлоагрегата, приобретенного в 2021 году с целью повышения тепловой мощности, Увеличения надежности схемы работы основного оборудования ( в части резервирования энергетических котлов)</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1Т; котлотурбиный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паропроизводительность: при работе 4-х энергетических  котлов (№ 11-№15) к.а. № 10 будет в резерве (при аварийных и неотложных ремонтах ремонтах основного оборудования и систем)</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т/ч</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0</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75</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2023</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2025</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7D2943">
              <w:rPr>
                <w:b/>
                <w:bCs/>
                <w:sz w:val="16"/>
                <w:szCs w:val="16"/>
                <w:lang w:bidi="ar-SA"/>
              </w:rPr>
              <w:t>150 000,00</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2.6</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главного парового коллектора (ГПК )</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 xml:space="preserve">Подключение дополнительного </w:t>
            </w:r>
            <w:r w:rsidRPr="007D2943">
              <w:rPr>
                <w:sz w:val="16"/>
                <w:szCs w:val="16"/>
                <w:lang w:bidi="ar-SA"/>
              </w:rPr>
              <w:lastRenderedPageBreak/>
              <w:t>паропровода от к.а. № 14, 15 к III секции  ГПК; эксплуатация к.а. №№ 14,15 на паспортных характеристиках; повышение «маневренности» работы котлоагрегатов</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lastRenderedPageBreak/>
              <w:t xml:space="preserve">УР, г. Глазов, ул Белова, 7; пром. </w:t>
            </w:r>
            <w:r w:rsidRPr="007D2943">
              <w:rPr>
                <w:sz w:val="16"/>
                <w:szCs w:val="16"/>
                <w:lang w:bidi="ar-SA"/>
              </w:rPr>
              <w:lastRenderedPageBreak/>
              <w:t>площадка ,корпус 1Т; котлотурбиный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lastRenderedPageBreak/>
              <w:t xml:space="preserve">паропроизводительность: увеличение </w:t>
            </w:r>
            <w:r w:rsidRPr="007D2943">
              <w:rPr>
                <w:sz w:val="16"/>
                <w:szCs w:val="16"/>
                <w:lang w:bidi="ar-SA"/>
              </w:rPr>
              <w:lastRenderedPageBreak/>
              <w:t>паропроизводительности котлов</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lastRenderedPageBreak/>
              <w:t>т/ч</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65</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75 ÷ 82</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2023</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sidRPr="007D2943">
              <w:rPr>
                <w:b/>
                <w:bCs/>
                <w:sz w:val="16"/>
                <w:szCs w:val="16"/>
                <w:lang w:bidi="ar-SA"/>
              </w:rPr>
              <w:t>20 000,00</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lastRenderedPageBreak/>
              <w:t>2.7</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бака- нейтрализатора</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существующего бака-нейтрализатора № 2, используемого для нейтрализация кислых стоков, образовавшихся в процессе водоподготовки в связи с его значительным коррозионным износом. Замена конструктивных элементов бака с использованием антикоррозионной защиты из  полимерных материалов с целью увеличения срока эксплуатации</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43Т; химический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объем : реконструкция существующего бака-нейтрализатора № 2 в связи с его значительным коррозионным износом;  замена значительной части конструкционных элементов;</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м³</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1000</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700</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2023</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9A54D8">
            <w:pPr>
              <w:autoSpaceDE/>
              <w:autoSpaceDN/>
              <w:spacing w:line="240" w:lineRule="auto"/>
              <w:ind w:firstLine="0"/>
              <w:jc w:val="center"/>
              <w:rPr>
                <w:sz w:val="16"/>
              </w:rPr>
            </w:pPr>
            <w:r w:rsidRPr="007D2943">
              <w:rPr>
                <w:sz w:val="16"/>
                <w:szCs w:val="16"/>
                <w:lang w:bidi="ar-SA"/>
              </w:rPr>
              <w:t>202</w:t>
            </w:r>
            <w:r w:rsidR="009A54D8">
              <w:rPr>
                <w:sz w:val="16"/>
                <w:szCs w:val="16"/>
                <w:lang w:bidi="ar-SA"/>
              </w:rPr>
              <w:t>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9A54D8" w:rsidP="00B2124F">
            <w:pPr>
              <w:autoSpaceDE/>
              <w:autoSpaceDN/>
              <w:spacing w:line="240" w:lineRule="auto"/>
              <w:ind w:firstLine="0"/>
              <w:jc w:val="center"/>
              <w:rPr>
                <w:b/>
                <w:sz w:val="16"/>
              </w:rPr>
            </w:pPr>
            <w:r>
              <w:rPr>
                <w:b/>
                <w:bCs/>
                <w:sz w:val="16"/>
                <w:szCs w:val="16"/>
                <w:lang w:bidi="ar-SA"/>
              </w:rPr>
              <w:t>14 828,12</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2.8</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трубопровода химочищенной воды</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процессов накипеобразования и коррозии</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33Т; химический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 L: замена на полиэтилен (ПЭ)  с целью повышения эксплуатационной надежности, а так же с целью исключения образования на внутренних поверхностях оборудования твердых отложений с соединениями железа.</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мм², м</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Ду=315,  L=160</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Ду=250,         L= 150 (ПЭ)</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Pr>
                <w:b/>
                <w:bCs/>
                <w:sz w:val="16"/>
                <w:szCs w:val="16"/>
                <w:lang w:bidi="ar-SA"/>
              </w:rPr>
              <w:t>12 059,08</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2.9</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 xml:space="preserve"> Реконструкция трубопровода осветленной воды</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 xml:space="preserve">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w:t>
            </w:r>
            <w:r w:rsidRPr="007D2943">
              <w:rPr>
                <w:sz w:val="16"/>
                <w:szCs w:val="16"/>
                <w:lang w:bidi="ar-SA"/>
              </w:rPr>
              <w:lastRenderedPageBreak/>
              <w:t>процессов накипеобразования и коррозии</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lastRenderedPageBreak/>
              <w:t>УР, г. Глазов, ул Белова, 7; пром. площадка ,корпус 33Т; химический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 xml:space="preserve">Ду, L: замена на полиэтилен (ПЭ)  с целью повышения эксплуатационной надежности, т.к. существующие трубопроводы имеют общирные очаги </w:t>
            </w:r>
            <w:r w:rsidRPr="007D2943">
              <w:rPr>
                <w:sz w:val="16"/>
                <w:szCs w:val="16"/>
                <w:lang w:bidi="ar-SA"/>
              </w:rPr>
              <w:lastRenderedPageBreak/>
              <w:t>коррозии.</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lastRenderedPageBreak/>
              <w:t>мм², м</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Ду=300,  L=100</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Ду=300,  L=100 (ПЭ)</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Pr>
                <w:b/>
                <w:sz w:val="16"/>
                <w:szCs w:val="16"/>
                <w:lang w:bidi="ar-SA"/>
              </w:rPr>
              <w:t>2 913,48</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lastRenderedPageBreak/>
              <w:t>2.10</w:t>
            </w:r>
          </w:p>
        </w:tc>
        <w:tc>
          <w:tcPr>
            <w:tcW w:w="723" w:type="pct"/>
            <w:gridSpan w:val="3"/>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 xml:space="preserve">Реконструкция трубопровода декарбонизированной воды </w:t>
            </w:r>
          </w:p>
        </w:tc>
        <w:tc>
          <w:tcPr>
            <w:tcW w:w="675"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процессов накипеобразования и коррозии</w:t>
            </w:r>
          </w:p>
        </w:tc>
        <w:tc>
          <w:tcPr>
            <w:tcW w:w="452" w:type="pct"/>
            <w:gridSpan w:val="2"/>
            <w:tcBorders>
              <w:top w:val="nil"/>
              <w:left w:val="nil"/>
              <w:bottom w:val="single" w:sz="4" w:space="0" w:color="auto"/>
              <w:right w:val="single" w:sz="4" w:space="0" w:color="auto"/>
            </w:tcBorders>
            <w:shd w:val="clear" w:color="auto" w:fill="auto"/>
            <w:hideMark/>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33Т; химический цех</w:t>
            </w:r>
          </w:p>
        </w:tc>
        <w:tc>
          <w:tcPr>
            <w:tcW w:w="613"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 L: замена на полиэтилен (ПЭ)  с целью повышения эксплуатационной надежности, а так же с целью исключения образования на внутренних поверхностях оборудования твердых отложений с соединениями железа.</w:t>
            </w:r>
          </w:p>
        </w:tc>
        <w:tc>
          <w:tcPr>
            <w:tcW w:w="243" w:type="pct"/>
            <w:gridSpan w:val="4"/>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мм², м</w:t>
            </w:r>
          </w:p>
        </w:tc>
        <w:tc>
          <w:tcPr>
            <w:tcW w:w="278" w:type="pct"/>
            <w:gridSpan w:val="3"/>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Ду=250,         L= 150</w:t>
            </w:r>
          </w:p>
        </w:tc>
        <w:tc>
          <w:tcPr>
            <w:tcW w:w="264" w:type="pct"/>
            <w:gridSpan w:val="2"/>
            <w:tcBorders>
              <w:top w:val="nil"/>
              <w:left w:val="nil"/>
              <w:bottom w:val="single" w:sz="4" w:space="0" w:color="auto"/>
              <w:right w:val="single" w:sz="4" w:space="0" w:color="auto"/>
            </w:tcBorders>
            <w:shd w:val="clear" w:color="auto" w:fill="auto"/>
            <w:hideMark/>
          </w:tcPr>
          <w:p w:rsidR="00A2044F" w:rsidRPr="00C13F13" w:rsidRDefault="00A2044F" w:rsidP="00C13F13">
            <w:pPr>
              <w:autoSpaceDE/>
              <w:autoSpaceDN/>
              <w:spacing w:line="240" w:lineRule="auto"/>
              <w:ind w:firstLine="0"/>
              <w:jc w:val="left"/>
              <w:rPr>
                <w:sz w:val="16"/>
              </w:rPr>
            </w:pPr>
            <w:r w:rsidRPr="007D2943">
              <w:rPr>
                <w:sz w:val="16"/>
                <w:szCs w:val="16"/>
                <w:lang w:bidi="ar-SA"/>
              </w:rPr>
              <w:t>Ду=250,         L= 150 (ПЭ)</w:t>
            </w:r>
          </w:p>
        </w:tc>
        <w:tc>
          <w:tcPr>
            <w:tcW w:w="451" w:type="pct"/>
            <w:gridSpan w:val="4"/>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sz w:val="16"/>
              </w:rPr>
            </w:pPr>
            <w:r w:rsidRPr="007D2943">
              <w:rPr>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hideMark/>
          </w:tcPr>
          <w:p w:rsidR="00A2044F" w:rsidRPr="00C13F13" w:rsidRDefault="00A2044F" w:rsidP="00B2124F">
            <w:pPr>
              <w:autoSpaceDE/>
              <w:autoSpaceDN/>
              <w:spacing w:line="240" w:lineRule="auto"/>
              <w:ind w:firstLine="0"/>
              <w:jc w:val="center"/>
              <w:rPr>
                <w:b/>
                <w:sz w:val="16"/>
              </w:rPr>
            </w:pPr>
            <w:r>
              <w:rPr>
                <w:b/>
                <w:sz w:val="16"/>
                <w:szCs w:val="16"/>
                <w:lang w:bidi="ar-SA"/>
              </w:rPr>
              <w:t>12 104,90</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2.11</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насосов раствора соли с обвязкой</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 замена группы насосов с обвязкой)</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33Т; химический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мощность насоса: замена существующих насосов раствора соли с обвязкой в связи со значительным коррозионным износом основных элементов;</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кВт</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20</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20</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2025</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Pr>
                <w:b/>
                <w:sz w:val="16"/>
                <w:szCs w:val="16"/>
                <w:lang w:bidi="ar-SA"/>
              </w:rPr>
              <w:t>4 495,79</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2.12</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кровли котлотурбинного цеха 1Т</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По результатам экспертизы ПБ 2018 г.  - предотвращение обрушения кровли в зонах работы основного теплофикационного  оборудования, полная замена перекрытия производственного корпуса из мелкоребристых плит на облегченную каркасную кровлю.Увеличение срока эксплуатации</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1Т, котлотурбинный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Площадь: реконструкция предусматривает полный демонтаж существующего перекрытия из мелкоразмерных бетонных плит и кровельного покрытия, монтаж кровли  из профилированного оцинкованного листа, установка пароизоляционного слоев, минераловатного утеплителя, выравнивающей стяжки и  наплавляемого покрытия. Существенное снижение нагрузки на несущие конструкции здания</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м2</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16300</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16300</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2023</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9A54D8">
            <w:pPr>
              <w:autoSpaceDE/>
              <w:autoSpaceDN/>
              <w:spacing w:line="240" w:lineRule="auto"/>
              <w:ind w:firstLine="0"/>
              <w:jc w:val="center"/>
              <w:rPr>
                <w:sz w:val="16"/>
              </w:rPr>
            </w:pPr>
            <w:r w:rsidRPr="007D2943">
              <w:rPr>
                <w:sz w:val="16"/>
                <w:szCs w:val="16"/>
                <w:lang w:bidi="ar-SA"/>
              </w:rPr>
              <w:t>202</w:t>
            </w:r>
            <w:r w:rsidR="009A54D8">
              <w:rPr>
                <w:sz w:val="16"/>
                <w:szCs w:val="16"/>
                <w:lang w:bidi="ar-SA"/>
              </w:rPr>
              <w:t>4</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9A54D8" w:rsidP="00B2124F">
            <w:pPr>
              <w:autoSpaceDE/>
              <w:autoSpaceDN/>
              <w:spacing w:line="240" w:lineRule="auto"/>
              <w:ind w:firstLine="0"/>
              <w:jc w:val="center"/>
              <w:rPr>
                <w:b/>
                <w:sz w:val="16"/>
              </w:rPr>
            </w:pPr>
            <w:r>
              <w:rPr>
                <w:b/>
                <w:sz w:val="16"/>
                <w:szCs w:val="16"/>
                <w:lang w:bidi="ar-SA"/>
              </w:rPr>
              <w:t>46 707,55</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2.13</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дымовой трубы №3</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 xml:space="preserve">Увеличение срока эксплуатации. По </w:t>
            </w:r>
            <w:r w:rsidRPr="007D2943">
              <w:rPr>
                <w:sz w:val="16"/>
                <w:szCs w:val="16"/>
                <w:lang w:bidi="ar-SA"/>
              </w:rPr>
              <w:lastRenderedPageBreak/>
              <w:t>результатам экспертизы ПБ 2018 г. - для предотвращения дальнейшего разрушения ствола установка внутри трубы нового стеклопластикового газоотводящего ствола с отм. 15 м до 122 м диаметром 3,6 м</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lastRenderedPageBreak/>
              <w:t xml:space="preserve">УР, г. Глазов, ул Белова, 7; пром. </w:t>
            </w:r>
            <w:r w:rsidRPr="007D2943">
              <w:rPr>
                <w:sz w:val="16"/>
                <w:szCs w:val="16"/>
                <w:lang w:bidi="ar-SA"/>
              </w:rPr>
              <w:lastRenderedPageBreak/>
              <w:t>площадка, корпус 1Т, котлотурбинный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lastRenderedPageBreak/>
              <w:t xml:space="preserve">Высота дымовой трубы: Дымовая труба №3 </w:t>
            </w:r>
            <w:r w:rsidRPr="007D2943">
              <w:rPr>
                <w:sz w:val="16"/>
                <w:szCs w:val="16"/>
                <w:lang w:bidi="ar-SA"/>
              </w:rPr>
              <w:lastRenderedPageBreak/>
              <w:t>рассчитана на работу с температурой уходящих газов при сжигании мазута. При сжигании природного газа происходит смещение точки росы и как следствие увлажнение внутренней и наружной поверхности, что в результате привело к разрушению футеровки и бетона, сквозное просачивание влаги, критическим дефектам. При реконструкции предлагается установка внутри трубы газоотводящего ствола из полимерных композитных материалов, не подверженных гигроскопичности и влагонасыщению, обладающих высокой коррозионной стойкостью.</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lastRenderedPageBreak/>
              <w:t>м</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120</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120/107 стеклопл</w:t>
            </w:r>
            <w:r w:rsidRPr="007D2943">
              <w:rPr>
                <w:sz w:val="16"/>
                <w:szCs w:val="16"/>
                <w:lang w:bidi="ar-SA"/>
              </w:rPr>
              <w:lastRenderedPageBreak/>
              <w:t>астик</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lastRenderedPageBreak/>
              <w:t>2024</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2025</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sidRPr="007D2943">
              <w:rPr>
                <w:b/>
                <w:sz w:val="16"/>
                <w:szCs w:val="16"/>
                <w:lang w:bidi="ar-SA"/>
              </w:rPr>
              <w:t>62 000,0</w:t>
            </w:r>
            <w:r>
              <w:rPr>
                <w:b/>
                <w:sz w:val="16"/>
                <w:szCs w:val="16"/>
                <w:lang w:bidi="ar-SA"/>
              </w:rPr>
              <w:t>1</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lastRenderedPageBreak/>
              <w:t>2.14</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группы производственных насосов с применением частотного регулирования</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Повышение эффективности работы объектов теплоснабжения. Снижение затрат на собственные нужды за счет применения частотного регулирования расхода производственной воды от потребления</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177, котлотурбинный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производственный насос: Снижение затрат на собственные нужды за счет применения частотного регулирования расхода производственной воды от потребления</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шт.</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2</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2 с ЧРП</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2023</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Pr>
                <w:b/>
                <w:sz w:val="16"/>
                <w:szCs w:val="16"/>
                <w:lang w:bidi="ar-SA"/>
              </w:rPr>
              <w:t>18 607,97</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t>2.15</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группы сетевых насосов с применением частотного регулирования</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 xml:space="preserve">Увеличение срока эксплуатации. Повышение эффективности работы объектов теплоснабжения. Снижение затрат на собственные нужды за счет </w:t>
            </w:r>
            <w:r w:rsidRPr="007D2943">
              <w:rPr>
                <w:sz w:val="16"/>
                <w:szCs w:val="16"/>
                <w:lang w:bidi="ar-SA"/>
              </w:rPr>
              <w:lastRenderedPageBreak/>
              <w:t>применения частотного регулирования расхода сетевой воды от потребления</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lastRenderedPageBreak/>
              <w:t>УР, г. Глазов, ул Белова, 7; пром. площадка, корпус 65Т, котлотурбинный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 xml:space="preserve">сетевой насос: Снижение затрат на собственные нужды за счет применения частотного регулирования расхода сетевой воды от </w:t>
            </w:r>
            <w:r w:rsidRPr="007D2943">
              <w:rPr>
                <w:sz w:val="16"/>
                <w:szCs w:val="16"/>
                <w:lang w:bidi="ar-SA"/>
              </w:rPr>
              <w:lastRenderedPageBreak/>
              <w:t>потребления</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lastRenderedPageBreak/>
              <w:t>шт.</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1 с ЧРП</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2024</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Pr>
                <w:b/>
                <w:sz w:val="16"/>
                <w:szCs w:val="16"/>
                <w:lang w:bidi="ar-SA"/>
              </w:rPr>
              <w:t>64 484,89</w:t>
            </w:r>
          </w:p>
        </w:tc>
      </w:tr>
      <w:tr w:rsidR="00BE294A"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Pr>
                <w:sz w:val="16"/>
                <w:szCs w:val="16"/>
                <w:lang w:bidi="ar-SA"/>
              </w:rPr>
              <w:lastRenderedPageBreak/>
              <w:t>2.16</w:t>
            </w:r>
          </w:p>
        </w:tc>
        <w:tc>
          <w:tcPr>
            <w:tcW w:w="723" w:type="pct"/>
            <w:gridSpan w:val="3"/>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Реконструкция ТДО к/а №11-15 с применением ЧРП</w:t>
            </w:r>
          </w:p>
        </w:tc>
        <w:tc>
          <w:tcPr>
            <w:tcW w:w="675"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Увеличение срока эксплуатации. Повышение эффективности работы объектов теплоснабжения.Снижение затрат на собственные нужды за счет применения частотного регулирования напора тяго-дутьевых механизмов</w:t>
            </w:r>
          </w:p>
        </w:tc>
        <w:tc>
          <w:tcPr>
            <w:tcW w:w="452" w:type="pct"/>
            <w:gridSpan w:val="2"/>
            <w:tcBorders>
              <w:top w:val="nil"/>
              <w:left w:val="nil"/>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left"/>
              <w:rPr>
                <w:sz w:val="16"/>
              </w:rPr>
            </w:pPr>
            <w:r w:rsidRPr="007D2943">
              <w:rPr>
                <w:sz w:val="16"/>
                <w:szCs w:val="16"/>
                <w:lang w:bidi="ar-SA"/>
              </w:rPr>
              <w:t>УР, г. Глазов, ул Белова, 7; пром. площадка, корпус 1Т, котлотурбинный цех</w:t>
            </w:r>
          </w:p>
        </w:tc>
        <w:tc>
          <w:tcPr>
            <w:tcW w:w="613"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к/а 11-15: Снижение затрат на собственные нужды за счет применения частотного регулирования напора тяго-дутьевых механизмов котлов</w:t>
            </w:r>
          </w:p>
        </w:tc>
        <w:tc>
          <w:tcPr>
            <w:tcW w:w="243" w:type="pct"/>
            <w:gridSpan w:val="4"/>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шт.</w:t>
            </w:r>
          </w:p>
        </w:tc>
        <w:tc>
          <w:tcPr>
            <w:tcW w:w="278" w:type="pct"/>
            <w:gridSpan w:val="3"/>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5</w:t>
            </w:r>
          </w:p>
        </w:tc>
        <w:tc>
          <w:tcPr>
            <w:tcW w:w="264" w:type="pct"/>
            <w:gridSpan w:val="2"/>
            <w:tcBorders>
              <w:top w:val="nil"/>
              <w:left w:val="nil"/>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left"/>
              <w:rPr>
                <w:sz w:val="16"/>
              </w:rPr>
            </w:pPr>
            <w:r w:rsidRPr="007D2943">
              <w:rPr>
                <w:sz w:val="16"/>
                <w:szCs w:val="16"/>
                <w:lang w:bidi="ar-SA"/>
              </w:rPr>
              <w:t>5 с ЧРП ТДО</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sz w:val="16"/>
              </w:rPr>
            </w:pPr>
            <w:r w:rsidRPr="007D2943">
              <w:rPr>
                <w:sz w:val="16"/>
                <w:szCs w:val="16"/>
                <w:lang w:bidi="ar-SA"/>
              </w:rPr>
              <w:t>2025</w:t>
            </w:r>
          </w:p>
        </w:tc>
        <w:tc>
          <w:tcPr>
            <w:tcW w:w="622" w:type="pct"/>
            <w:tcBorders>
              <w:top w:val="nil"/>
              <w:left w:val="nil"/>
              <w:bottom w:val="single" w:sz="4" w:space="0" w:color="auto"/>
              <w:right w:val="single" w:sz="4" w:space="0" w:color="auto"/>
            </w:tcBorders>
            <w:shd w:val="clear" w:color="auto" w:fill="auto"/>
            <w:vAlign w:val="center"/>
          </w:tcPr>
          <w:p w:rsidR="00A2044F" w:rsidRPr="00C13F13" w:rsidRDefault="00A2044F" w:rsidP="00B2124F">
            <w:pPr>
              <w:autoSpaceDE/>
              <w:autoSpaceDN/>
              <w:spacing w:line="240" w:lineRule="auto"/>
              <w:ind w:firstLine="0"/>
              <w:jc w:val="center"/>
              <w:rPr>
                <w:b/>
                <w:sz w:val="16"/>
              </w:rPr>
            </w:pPr>
            <w:r>
              <w:rPr>
                <w:b/>
                <w:sz w:val="16"/>
                <w:szCs w:val="16"/>
                <w:lang w:bidi="ar-SA"/>
              </w:rPr>
              <w:t>107 057,81</w:t>
            </w:r>
          </w:p>
        </w:tc>
      </w:tr>
      <w:tr w:rsidR="00D00076"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sz w:val="16"/>
                <w:szCs w:val="16"/>
                <w:lang w:bidi="ar-SA"/>
              </w:rPr>
            </w:pPr>
            <w:r>
              <w:rPr>
                <w:sz w:val="16"/>
                <w:szCs w:val="16"/>
                <w:lang w:bidi="ar-SA"/>
              </w:rPr>
              <w:t>2.17</w:t>
            </w:r>
          </w:p>
        </w:tc>
        <w:tc>
          <w:tcPr>
            <w:tcW w:w="723"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Реконструкция схем электроснабжения собственных нужд</w:t>
            </w:r>
          </w:p>
        </w:tc>
        <w:tc>
          <w:tcPr>
            <w:tcW w:w="675"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Повышение эффективности работы объектов теплоснабжения.</w:t>
            </w:r>
            <w:r w:rsidR="00CD35FB">
              <w:rPr>
                <w:sz w:val="16"/>
                <w:szCs w:val="16"/>
                <w:lang w:bidi="ar-SA"/>
              </w:rPr>
              <w:t xml:space="preserve"> </w:t>
            </w:r>
            <w:r w:rsidRPr="007D2943">
              <w:rPr>
                <w:sz w:val="16"/>
                <w:szCs w:val="16"/>
                <w:lang w:bidi="ar-SA"/>
              </w:rPr>
              <w:t>Снижение затрат на собственные нужды распределительных устройств в сетях 3,0 и 0,4 кВ</w:t>
            </w:r>
            <w:r w:rsidR="00CD35FB">
              <w:rPr>
                <w:sz w:val="16"/>
                <w:szCs w:val="16"/>
                <w:lang w:bidi="ar-SA"/>
              </w:rPr>
              <w:t>т</w:t>
            </w:r>
            <w:r w:rsidRPr="007D2943">
              <w:rPr>
                <w:sz w:val="16"/>
                <w:szCs w:val="16"/>
                <w:lang w:bidi="ar-SA"/>
              </w:rPr>
              <w:t xml:space="preserve"> (вывод из эксплуатации/демонтаж распределительных устройств)</w:t>
            </w:r>
          </w:p>
        </w:tc>
        <w:tc>
          <w:tcPr>
            <w:tcW w:w="452"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УР, г. Глазов, ул Белова, 7; пром. площадка, корпус 1Т,электрический цех</w:t>
            </w:r>
          </w:p>
        </w:tc>
        <w:tc>
          <w:tcPr>
            <w:tcW w:w="613"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распределительные устройства; повышение надежности сетей 3,0 и 0,4 кВ за счет применения модернизированного оборудования</w:t>
            </w:r>
          </w:p>
        </w:tc>
        <w:tc>
          <w:tcPr>
            <w:tcW w:w="243" w:type="pct"/>
            <w:gridSpan w:val="4"/>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шт.</w:t>
            </w:r>
          </w:p>
        </w:tc>
        <w:tc>
          <w:tcPr>
            <w:tcW w:w="278"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10</w:t>
            </w:r>
          </w:p>
        </w:tc>
        <w:tc>
          <w:tcPr>
            <w:tcW w:w="264"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D2943">
              <w:rPr>
                <w:sz w:val="16"/>
                <w:szCs w:val="16"/>
                <w:lang w:bidi="ar-SA"/>
              </w:rPr>
              <w:t>6</w:t>
            </w:r>
          </w:p>
        </w:tc>
        <w:tc>
          <w:tcPr>
            <w:tcW w:w="451" w:type="pct"/>
            <w:gridSpan w:val="4"/>
            <w:tcBorders>
              <w:top w:val="nil"/>
              <w:left w:val="nil"/>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sz w:val="16"/>
                <w:szCs w:val="16"/>
                <w:lang w:bidi="ar-SA"/>
              </w:rPr>
            </w:pPr>
            <w:r w:rsidRPr="007D2943">
              <w:rPr>
                <w:sz w:val="16"/>
                <w:szCs w:val="16"/>
                <w:lang w:bidi="ar-SA"/>
              </w:rPr>
              <w:t>2022</w:t>
            </w:r>
          </w:p>
        </w:tc>
        <w:tc>
          <w:tcPr>
            <w:tcW w:w="454" w:type="pct"/>
            <w:gridSpan w:val="2"/>
            <w:tcBorders>
              <w:top w:val="nil"/>
              <w:left w:val="nil"/>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sz w:val="16"/>
                <w:szCs w:val="16"/>
                <w:lang w:bidi="ar-SA"/>
              </w:rPr>
            </w:pPr>
            <w:r w:rsidRPr="007D2943">
              <w:rPr>
                <w:sz w:val="16"/>
                <w:szCs w:val="16"/>
                <w:lang w:bidi="ar-SA"/>
              </w:rPr>
              <w:t>2023</w:t>
            </w:r>
          </w:p>
        </w:tc>
        <w:tc>
          <w:tcPr>
            <w:tcW w:w="622" w:type="pct"/>
            <w:tcBorders>
              <w:top w:val="nil"/>
              <w:left w:val="nil"/>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b/>
                <w:sz w:val="16"/>
                <w:szCs w:val="16"/>
                <w:lang w:bidi="ar-SA"/>
              </w:rPr>
            </w:pPr>
            <w:r>
              <w:rPr>
                <w:b/>
                <w:sz w:val="16"/>
                <w:szCs w:val="16"/>
                <w:lang w:bidi="ar-SA"/>
              </w:rPr>
              <w:t>17 729,06</w:t>
            </w:r>
          </w:p>
        </w:tc>
      </w:tr>
      <w:tr w:rsidR="00D00076"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sz w:val="16"/>
                <w:szCs w:val="16"/>
                <w:lang w:bidi="ar-SA"/>
              </w:rPr>
            </w:pPr>
            <w:r>
              <w:rPr>
                <w:sz w:val="16"/>
                <w:szCs w:val="16"/>
                <w:lang w:bidi="ar-SA"/>
              </w:rPr>
              <w:t>2.18</w:t>
            </w:r>
          </w:p>
        </w:tc>
        <w:tc>
          <w:tcPr>
            <w:tcW w:w="723" w:type="pct"/>
            <w:gridSpan w:val="3"/>
            <w:tcBorders>
              <w:top w:val="nil"/>
              <w:left w:val="nil"/>
              <w:bottom w:val="single" w:sz="4" w:space="0" w:color="auto"/>
              <w:right w:val="single" w:sz="4" w:space="0" w:color="auto"/>
            </w:tcBorders>
            <w:shd w:val="clear" w:color="auto" w:fill="auto"/>
          </w:tcPr>
          <w:p w:rsidR="00A2044F" w:rsidRDefault="00A2044F" w:rsidP="00B2124F">
            <w:pPr>
              <w:autoSpaceDE/>
              <w:autoSpaceDN/>
              <w:spacing w:line="240" w:lineRule="auto"/>
              <w:ind w:firstLine="0"/>
              <w:jc w:val="left"/>
              <w:rPr>
                <w:sz w:val="16"/>
                <w:szCs w:val="16"/>
              </w:rPr>
            </w:pPr>
            <w:r>
              <w:rPr>
                <w:sz w:val="16"/>
                <w:szCs w:val="16"/>
              </w:rPr>
              <w:t>Реконструкция прямого и обратного трубопровода от ТК-214 до узла «Е»-Ду250мм</w:t>
            </w:r>
          </w:p>
          <w:p w:rsidR="00A2044F" w:rsidRPr="007D2943" w:rsidRDefault="00A2044F" w:rsidP="00B2124F">
            <w:pPr>
              <w:autoSpaceDE/>
              <w:autoSpaceDN/>
              <w:spacing w:line="240" w:lineRule="auto"/>
              <w:ind w:firstLine="0"/>
              <w:jc w:val="left"/>
              <w:rPr>
                <w:sz w:val="16"/>
                <w:szCs w:val="16"/>
                <w:lang w:bidi="ar-SA"/>
              </w:rPr>
            </w:pPr>
          </w:p>
        </w:tc>
        <w:tc>
          <w:tcPr>
            <w:tcW w:w="675"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Увеличение надежности теплоснабжения и сокращения потерь</w:t>
            </w:r>
          </w:p>
        </w:tc>
        <w:tc>
          <w:tcPr>
            <w:tcW w:w="452"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926BFA">
              <w:rPr>
                <w:sz w:val="16"/>
                <w:szCs w:val="16"/>
              </w:rPr>
              <w:t>УР, г. Глазов, ул</w:t>
            </w:r>
            <w:r w:rsidR="00CD35FB">
              <w:rPr>
                <w:sz w:val="16"/>
                <w:szCs w:val="16"/>
              </w:rPr>
              <w:t>.</w:t>
            </w:r>
            <w:r w:rsidRPr="00926BFA">
              <w:rPr>
                <w:sz w:val="16"/>
                <w:szCs w:val="16"/>
              </w:rPr>
              <w:t xml:space="preserve"> Белова, 7</w:t>
            </w:r>
            <w:r>
              <w:rPr>
                <w:sz w:val="16"/>
                <w:szCs w:val="16"/>
              </w:rPr>
              <w:t>, тепловые сети</w:t>
            </w:r>
          </w:p>
        </w:tc>
        <w:tc>
          <w:tcPr>
            <w:tcW w:w="613"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Протяженность</w:t>
            </w:r>
          </w:p>
        </w:tc>
        <w:tc>
          <w:tcPr>
            <w:tcW w:w="243" w:type="pct"/>
            <w:gridSpan w:val="4"/>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м</w:t>
            </w:r>
          </w:p>
        </w:tc>
        <w:tc>
          <w:tcPr>
            <w:tcW w:w="278"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784</w:t>
            </w:r>
          </w:p>
        </w:tc>
        <w:tc>
          <w:tcPr>
            <w:tcW w:w="264"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784</w:t>
            </w:r>
          </w:p>
        </w:tc>
        <w:tc>
          <w:tcPr>
            <w:tcW w:w="451" w:type="pct"/>
            <w:gridSpan w:val="4"/>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center"/>
              <w:rPr>
                <w:sz w:val="16"/>
                <w:szCs w:val="16"/>
                <w:lang w:bidi="ar-SA"/>
              </w:rPr>
            </w:pPr>
            <w:r>
              <w:rPr>
                <w:sz w:val="16"/>
                <w:szCs w:val="16"/>
              </w:rPr>
              <w:t>2024</w:t>
            </w:r>
          </w:p>
        </w:tc>
        <w:tc>
          <w:tcPr>
            <w:tcW w:w="454"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center"/>
              <w:rPr>
                <w:sz w:val="16"/>
                <w:szCs w:val="16"/>
                <w:lang w:bidi="ar-SA"/>
              </w:rPr>
            </w:pPr>
            <w:r>
              <w:rPr>
                <w:sz w:val="16"/>
                <w:szCs w:val="16"/>
              </w:rPr>
              <w:t>2024</w:t>
            </w:r>
          </w:p>
        </w:tc>
        <w:tc>
          <w:tcPr>
            <w:tcW w:w="622" w:type="pct"/>
            <w:tcBorders>
              <w:top w:val="nil"/>
              <w:left w:val="nil"/>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
                <w:sz w:val="16"/>
                <w:szCs w:val="16"/>
                <w:lang w:bidi="ar-SA"/>
              </w:rPr>
            </w:pPr>
            <w:r w:rsidRPr="00D430CA">
              <w:rPr>
                <w:b/>
                <w:sz w:val="16"/>
                <w:szCs w:val="16"/>
              </w:rPr>
              <w:t>12787,17</w:t>
            </w:r>
          </w:p>
        </w:tc>
      </w:tr>
      <w:tr w:rsidR="00D00076" w:rsidRPr="007D2943" w:rsidTr="00A50350">
        <w:trPr>
          <w:trHeight w:val="20"/>
        </w:trPr>
        <w:tc>
          <w:tcPr>
            <w:tcW w:w="225" w:type="pct"/>
            <w:gridSpan w:val="2"/>
            <w:tcBorders>
              <w:top w:val="nil"/>
              <w:left w:val="single" w:sz="4" w:space="0" w:color="auto"/>
              <w:bottom w:val="single" w:sz="4" w:space="0" w:color="auto"/>
              <w:right w:val="single" w:sz="4" w:space="0" w:color="auto"/>
            </w:tcBorders>
            <w:shd w:val="clear" w:color="auto" w:fill="auto"/>
            <w:vAlign w:val="center"/>
          </w:tcPr>
          <w:p w:rsidR="00A2044F" w:rsidRPr="007D2943" w:rsidRDefault="00A2044F" w:rsidP="00B2124F">
            <w:pPr>
              <w:autoSpaceDE/>
              <w:autoSpaceDN/>
              <w:spacing w:line="240" w:lineRule="auto"/>
              <w:ind w:firstLine="0"/>
              <w:jc w:val="center"/>
              <w:rPr>
                <w:sz w:val="16"/>
                <w:szCs w:val="16"/>
                <w:lang w:bidi="ar-SA"/>
              </w:rPr>
            </w:pPr>
            <w:r>
              <w:rPr>
                <w:sz w:val="16"/>
                <w:szCs w:val="16"/>
                <w:lang w:bidi="ar-SA"/>
              </w:rPr>
              <w:t>2.19</w:t>
            </w:r>
          </w:p>
        </w:tc>
        <w:tc>
          <w:tcPr>
            <w:tcW w:w="723" w:type="pct"/>
            <w:gridSpan w:val="3"/>
            <w:tcBorders>
              <w:top w:val="nil"/>
              <w:left w:val="nil"/>
              <w:bottom w:val="single" w:sz="4" w:space="0" w:color="auto"/>
              <w:right w:val="single" w:sz="4" w:space="0" w:color="auto"/>
            </w:tcBorders>
            <w:shd w:val="clear" w:color="auto" w:fill="auto"/>
          </w:tcPr>
          <w:p w:rsidR="00A2044F" w:rsidRDefault="00A2044F" w:rsidP="00B2124F">
            <w:pPr>
              <w:autoSpaceDE/>
              <w:autoSpaceDN/>
              <w:spacing w:line="240" w:lineRule="auto"/>
              <w:ind w:firstLine="0"/>
              <w:jc w:val="left"/>
              <w:rPr>
                <w:sz w:val="16"/>
                <w:szCs w:val="16"/>
              </w:rPr>
            </w:pPr>
            <w:r>
              <w:rPr>
                <w:sz w:val="16"/>
                <w:szCs w:val="16"/>
              </w:rPr>
              <w:t>Реконструкция прямого и обратного трубопровода узла «Е» до узла 725-Ду250мм</w:t>
            </w:r>
          </w:p>
          <w:p w:rsidR="00A2044F" w:rsidRPr="007D2943" w:rsidRDefault="00A2044F" w:rsidP="00B2124F">
            <w:pPr>
              <w:autoSpaceDE/>
              <w:autoSpaceDN/>
              <w:spacing w:line="240" w:lineRule="auto"/>
              <w:ind w:firstLine="0"/>
              <w:jc w:val="left"/>
              <w:rPr>
                <w:sz w:val="16"/>
                <w:szCs w:val="16"/>
                <w:lang w:bidi="ar-SA"/>
              </w:rPr>
            </w:pPr>
          </w:p>
        </w:tc>
        <w:tc>
          <w:tcPr>
            <w:tcW w:w="675"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Увеличение надежности теплоснабжения и сокращения потерь</w:t>
            </w:r>
          </w:p>
        </w:tc>
        <w:tc>
          <w:tcPr>
            <w:tcW w:w="452"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926BFA">
              <w:rPr>
                <w:sz w:val="16"/>
                <w:szCs w:val="16"/>
              </w:rPr>
              <w:t>УР, г. Глазов, ул</w:t>
            </w:r>
            <w:r w:rsidR="00CD35FB">
              <w:rPr>
                <w:sz w:val="16"/>
                <w:szCs w:val="16"/>
              </w:rPr>
              <w:t>.</w:t>
            </w:r>
            <w:r w:rsidRPr="00926BFA">
              <w:rPr>
                <w:sz w:val="16"/>
                <w:szCs w:val="16"/>
              </w:rPr>
              <w:t xml:space="preserve"> Белова, 7</w:t>
            </w:r>
            <w:r>
              <w:rPr>
                <w:sz w:val="16"/>
                <w:szCs w:val="16"/>
              </w:rPr>
              <w:t>, тепловые сети</w:t>
            </w:r>
          </w:p>
        </w:tc>
        <w:tc>
          <w:tcPr>
            <w:tcW w:w="613"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sidRPr="00792E14">
              <w:rPr>
                <w:sz w:val="16"/>
                <w:szCs w:val="16"/>
              </w:rPr>
              <w:t>Протяженность</w:t>
            </w:r>
          </w:p>
        </w:tc>
        <w:tc>
          <w:tcPr>
            <w:tcW w:w="243" w:type="pct"/>
            <w:gridSpan w:val="4"/>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м</w:t>
            </w:r>
          </w:p>
        </w:tc>
        <w:tc>
          <w:tcPr>
            <w:tcW w:w="278" w:type="pct"/>
            <w:gridSpan w:val="3"/>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1216</w:t>
            </w:r>
          </w:p>
        </w:tc>
        <w:tc>
          <w:tcPr>
            <w:tcW w:w="264"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left"/>
              <w:rPr>
                <w:sz w:val="16"/>
                <w:szCs w:val="16"/>
                <w:lang w:bidi="ar-SA"/>
              </w:rPr>
            </w:pPr>
            <w:r>
              <w:rPr>
                <w:sz w:val="16"/>
                <w:szCs w:val="16"/>
              </w:rPr>
              <w:t>1216</w:t>
            </w:r>
          </w:p>
        </w:tc>
        <w:tc>
          <w:tcPr>
            <w:tcW w:w="451" w:type="pct"/>
            <w:gridSpan w:val="4"/>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center"/>
              <w:rPr>
                <w:sz w:val="16"/>
                <w:szCs w:val="16"/>
                <w:lang w:bidi="ar-SA"/>
              </w:rPr>
            </w:pPr>
            <w:r>
              <w:rPr>
                <w:sz w:val="16"/>
                <w:szCs w:val="16"/>
              </w:rPr>
              <w:t>2025</w:t>
            </w:r>
          </w:p>
        </w:tc>
        <w:tc>
          <w:tcPr>
            <w:tcW w:w="454" w:type="pct"/>
            <w:gridSpan w:val="2"/>
            <w:tcBorders>
              <w:top w:val="nil"/>
              <w:left w:val="nil"/>
              <w:bottom w:val="single" w:sz="4" w:space="0" w:color="auto"/>
              <w:right w:val="single" w:sz="4" w:space="0" w:color="auto"/>
            </w:tcBorders>
            <w:shd w:val="clear" w:color="auto" w:fill="auto"/>
          </w:tcPr>
          <w:p w:rsidR="00A2044F" w:rsidRPr="007D2943" w:rsidRDefault="00A2044F" w:rsidP="00B2124F">
            <w:pPr>
              <w:autoSpaceDE/>
              <w:autoSpaceDN/>
              <w:spacing w:line="240" w:lineRule="auto"/>
              <w:ind w:firstLine="0"/>
              <w:jc w:val="center"/>
              <w:rPr>
                <w:sz w:val="16"/>
                <w:szCs w:val="16"/>
                <w:lang w:bidi="ar-SA"/>
              </w:rPr>
            </w:pPr>
            <w:r>
              <w:rPr>
                <w:sz w:val="16"/>
                <w:szCs w:val="16"/>
              </w:rPr>
              <w:t>2025</w:t>
            </w:r>
          </w:p>
        </w:tc>
        <w:tc>
          <w:tcPr>
            <w:tcW w:w="622" w:type="pct"/>
            <w:tcBorders>
              <w:top w:val="nil"/>
              <w:left w:val="nil"/>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
                <w:sz w:val="16"/>
                <w:szCs w:val="16"/>
                <w:lang w:bidi="ar-SA"/>
              </w:rPr>
            </w:pPr>
            <w:r w:rsidRPr="00D430CA">
              <w:rPr>
                <w:b/>
                <w:sz w:val="16"/>
                <w:szCs w:val="16"/>
              </w:rPr>
              <w:t>19833,16</w:t>
            </w:r>
          </w:p>
        </w:tc>
      </w:tr>
      <w:tr w:rsidR="00A2044F" w:rsidRPr="007D2943" w:rsidTr="00D00076">
        <w:trPr>
          <w:trHeight w:val="20"/>
        </w:trPr>
        <w:tc>
          <w:tcPr>
            <w:tcW w:w="4378" w:type="pct"/>
            <w:gridSpan w:val="2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044F" w:rsidRDefault="00A2044F" w:rsidP="00B2124F">
            <w:pPr>
              <w:autoSpaceDE/>
              <w:autoSpaceDN/>
              <w:spacing w:line="240" w:lineRule="auto"/>
              <w:ind w:firstLine="0"/>
              <w:jc w:val="center"/>
              <w:rPr>
                <w:b/>
                <w:bCs/>
                <w:sz w:val="16"/>
                <w:szCs w:val="16"/>
                <w:lang w:bidi="ar-SA"/>
              </w:rPr>
            </w:pPr>
            <w:r w:rsidRPr="007D2943">
              <w:rPr>
                <w:b/>
                <w:bCs/>
                <w:sz w:val="16"/>
                <w:szCs w:val="16"/>
                <w:lang w:bidi="ar-SA"/>
              </w:rPr>
              <w:t xml:space="preserve">Всего по группе </w:t>
            </w:r>
            <w:r>
              <w:rPr>
                <w:b/>
                <w:bCs/>
                <w:sz w:val="16"/>
                <w:szCs w:val="16"/>
                <w:lang w:bidi="ar-SA"/>
              </w:rPr>
              <w:t>2</w:t>
            </w:r>
          </w:p>
          <w:p w:rsidR="00A2044F" w:rsidRPr="007D2943" w:rsidRDefault="00A2044F" w:rsidP="00B2124F">
            <w:pPr>
              <w:autoSpaceDE/>
              <w:autoSpaceDN/>
              <w:spacing w:line="240" w:lineRule="auto"/>
              <w:ind w:firstLine="0"/>
              <w:jc w:val="center"/>
              <w:rPr>
                <w:b/>
                <w:bCs/>
                <w:sz w:val="16"/>
                <w:szCs w:val="16"/>
                <w:lang w:bidi="ar-SA"/>
              </w:rPr>
            </w:pPr>
          </w:p>
        </w:tc>
        <w:tc>
          <w:tcPr>
            <w:tcW w:w="622" w:type="pct"/>
            <w:tcBorders>
              <w:top w:val="nil"/>
              <w:left w:val="nil"/>
              <w:bottom w:val="single" w:sz="4" w:space="0" w:color="auto"/>
              <w:right w:val="single" w:sz="4" w:space="0" w:color="auto"/>
            </w:tcBorders>
            <w:shd w:val="clear" w:color="auto" w:fill="auto"/>
            <w:vAlign w:val="center"/>
            <w:hideMark/>
          </w:tcPr>
          <w:p w:rsidR="00A2044F" w:rsidRPr="00CD35FB" w:rsidRDefault="009A54D8" w:rsidP="009A54D8">
            <w:pPr>
              <w:autoSpaceDE/>
              <w:autoSpaceDN/>
              <w:spacing w:line="240" w:lineRule="auto"/>
              <w:ind w:firstLine="0"/>
              <w:jc w:val="center"/>
              <w:rPr>
                <w:b/>
                <w:bCs/>
                <w:sz w:val="16"/>
                <w:szCs w:val="16"/>
                <w:lang w:bidi="ar-SA"/>
              </w:rPr>
            </w:pPr>
            <w:r>
              <w:rPr>
                <w:b/>
                <w:bCs/>
                <w:sz w:val="16"/>
                <w:szCs w:val="16"/>
                <w:lang w:bidi="ar-SA"/>
              </w:rPr>
              <w:t>754 485,74</w:t>
            </w:r>
          </w:p>
        </w:tc>
      </w:tr>
      <w:tr w:rsidR="00A2044F" w:rsidRPr="007D2943" w:rsidTr="00B2124F">
        <w:trPr>
          <w:trHeight w:val="20"/>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Default="00A2044F" w:rsidP="00B2124F">
            <w:pPr>
              <w:autoSpaceDE/>
              <w:autoSpaceDN/>
              <w:spacing w:line="240" w:lineRule="auto"/>
              <w:ind w:firstLine="0"/>
              <w:jc w:val="left"/>
              <w:rPr>
                <w:b/>
                <w:bCs/>
                <w:sz w:val="16"/>
                <w:szCs w:val="16"/>
                <w:lang w:bidi="ar-SA"/>
              </w:rPr>
            </w:pPr>
            <w:r w:rsidRPr="00D430CA">
              <w:rPr>
                <w:b/>
                <w:bCs/>
                <w:sz w:val="16"/>
                <w:szCs w:val="16"/>
                <w:lang w:bidi="ar-SA"/>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 в т.ч.:</w:t>
            </w:r>
          </w:p>
          <w:p w:rsidR="00A2044F" w:rsidRDefault="00A2044F" w:rsidP="00B2124F">
            <w:pPr>
              <w:autoSpaceDE/>
              <w:autoSpaceDN/>
              <w:spacing w:line="240" w:lineRule="auto"/>
              <w:ind w:firstLine="0"/>
              <w:jc w:val="left"/>
              <w:rPr>
                <w:b/>
                <w:bCs/>
                <w:sz w:val="16"/>
                <w:szCs w:val="16"/>
                <w:lang w:bidi="ar-SA"/>
              </w:rPr>
            </w:pPr>
          </w:p>
        </w:tc>
      </w:tr>
      <w:tr w:rsidR="00A2044F" w:rsidRPr="00D430CA" w:rsidTr="00D00076">
        <w:trPr>
          <w:trHeight w:val="20"/>
        </w:trPr>
        <w:tc>
          <w:tcPr>
            <w:tcW w:w="2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Pr="00D430CA" w:rsidRDefault="00A2044F" w:rsidP="00B2124F">
            <w:pPr>
              <w:autoSpaceDE/>
              <w:autoSpaceDN/>
              <w:spacing w:line="240" w:lineRule="auto"/>
              <w:ind w:firstLine="0"/>
              <w:jc w:val="center"/>
              <w:rPr>
                <w:bCs/>
                <w:sz w:val="16"/>
                <w:szCs w:val="16"/>
                <w:lang w:bidi="ar-SA"/>
              </w:rPr>
            </w:pPr>
            <w:r w:rsidRPr="00D430CA">
              <w:rPr>
                <w:bCs/>
                <w:sz w:val="16"/>
                <w:szCs w:val="16"/>
                <w:lang w:bidi="ar-SA"/>
              </w:rPr>
              <w:t>4.1</w:t>
            </w:r>
          </w:p>
        </w:tc>
        <w:tc>
          <w:tcPr>
            <w:tcW w:w="758" w:type="pct"/>
            <w:gridSpan w:val="5"/>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2F5D99" w:rsidP="00B2124F">
            <w:pPr>
              <w:autoSpaceDE/>
              <w:autoSpaceDN/>
              <w:spacing w:line="240" w:lineRule="auto"/>
              <w:ind w:firstLine="0"/>
              <w:jc w:val="center"/>
              <w:rPr>
                <w:bCs/>
                <w:sz w:val="16"/>
                <w:szCs w:val="16"/>
                <w:lang w:bidi="ar-SA"/>
              </w:rPr>
            </w:pPr>
            <w:r w:rsidRPr="002F5D99">
              <w:rPr>
                <w:sz w:val="16"/>
                <w:szCs w:val="16"/>
              </w:rPr>
              <w:t>Модернизации ПГУ Глазовской ТЭЦ с заменой направляющих аппаратов №№ 1,2 и камеры сгорания</w:t>
            </w:r>
          </w:p>
        </w:tc>
        <w:tc>
          <w:tcPr>
            <w:tcW w:w="668"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r w:rsidRPr="00D430CA">
              <w:rPr>
                <w:sz w:val="16"/>
                <w:szCs w:val="16"/>
              </w:rPr>
              <w:t>Повышение надежности работы газотурбинной установки GT-10В2</w:t>
            </w:r>
          </w:p>
        </w:tc>
        <w:tc>
          <w:tcPr>
            <w:tcW w:w="446"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r w:rsidRPr="00D430CA">
              <w:rPr>
                <w:sz w:val="16"/>
                <w:szCs w:val="16"/>
              </w:rPr>
              <w:t>Парогазовая установка</w:t>
            </w:r>
          </w:p>
        </w:tc>
        <w:tc>
          <w:tcPr>
            <w:tcW w:w="623"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p>
        </w:tc>
        <w:tc>
          <w:tcPr>
            <w:tcW w:w="224"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p>
        </w:tc>
        <w:tc>
          <w:tcPr>
            <w:tcW w:w="268"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p>
        </w:tc>
        <w:tc>
          <w:tcPr>
            <w:tcW w:w="302" w:type="pct"/>
            <w:gridSpan w:val="5"/>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p>
        </w:tc>
        <w:tc>
          <w:tcPr>
            <w:tcW w:w="437"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r w:rsidRPr="00D430CA">
              <w:rPr>
                <w:sz w:val="16"/>
                <w:szCs w:val="16"/>
              </w:rPr>
              <w:t>2024</w:t>
            </w:r>
          </w:p>
        </w:tc>
        <w:tc>
          <w:tcPr>
            <w:tcW w:w="440" w:type="pct"/>
            <w:tcBorders>
              <w:top w:val="single" w:sz="4" w:space="0" w:color="auto"/>
              <w:left w:val="single" w:sz="4" w:space="0" w:color="auto"/>
              <w:bottom w:val="single" w:sz="4" w:space="0" w:color="auto"/>
              <w:right w:val="single" w:sz="4" w:space="0" w:color="auto"/>
            </w:tcBorders>
            <w:shd w:val="clear" w:color="auto" w:fill="auto"/>
          </w:tcPr>
          <w:p w:rsidR="00A2044F" w:rsidRPr="00D430CA" w:rsidRDefault="00A2044F" w:rsidP="00B2124F">
            <w:pPr>
              <w:autoSpaceDE/>
              <w:autoSpaceDN/>
              <w:spacing w:line="240" w:lineRule="auto"/>
              <w:ind w:firstLine="0"/>
              <w:jc w:val="center"/>
              <w:rPr>
                <w:bCs/>
                <w:sz w:val="16"/>
                <w:szCs w:val="16"/>
                <w:lang w:bidi="ar-SA"/>
              </w:rPr>
            </w:pPr>
            <w:r w:rsidRPr="00D430CA">
              <w:rPr>
                <w:sz w:val="16"/>
                <w:szCs w:val="16"/>
              </w:rPr>
              <w:t>2025</w:t>
            </w:r>
          </w:p>
        </w:tc>
        <w:tc>
          <w:tcPr>
            <w:tcW w:w="622" w:type="pct"/>
            <w:tcBorders>
              <w:top w:val="nil"/>
              <w:left w:val="nil"/>
              <w:bottom w:val="single" w:sz="4" w:space="0" w:color="auto"/>
              <w:right w:val="single" w:sz="4" w:space="0" w:color="auto"/>
            </w:tcBorders>
            <w:shd w:val="clear" w:color="auto" w:fill="auto"/>
            <w:noWrap/>
          </w:tcPr>
          <w:p w:rsidR="00A2044F" w:rsidRPr="00D430CA" w:rsidRDefault="00A2044F" w:rsidP="00B2124F">
            <w:pPr>
              <w:autoSpaceDE/>
              <w:autoSpaceDN/>
              <w:spacing w:line="240" w:lineRule="auto"/>
              <w:ind w:firstLine="0"/>
              <w:jc w:val="center"/>
              <w:rPr>
                <w:b/>
                <w:bCs/>
                <w:sz w:val="16"/>
                <w:szCs w:val="16"/>
                <w:lang w:bidi="ar-SA"/>
              </w:rPr>
            </w:pPr>
            <w:r w:rsidRPr="00D430CA">
              <w:rPr>
                <w:b/>
                <w:sz w:val="16"/>
                <w:szCs w:val="16"/>
              </w:rPr>
              <w:t>342 938,35</w:t>
            </w:r>
          </w:p>
        </w:tc>
      </w:tr>
      <w:tr w:rsidR="00A2044F" w:rsidRPr="007D2943" w:rsidTr="00D00076">
        <w:trPr>
          <w:trHeight w:val="20"/>
        </w:trPr>
        <w:tc>
          <w:tcPr>
            <w:tcW w:w="4378" w:type="pct"/>
            <w:gridSpan w:val="27"/>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Pr="007D2943" w:rsidRDefault="00A2044F" w:rsidP="00B2124F">
            <w:pPr>
              <w:autoSpaceDE/>
              <w:autoSpaceDN/>
              <w:spacing w:line="240" w:lineRule="auto"/>
              <w:ind w:firstLine="0"/>
              <w:jc w:val="center"/>
              <w:rPr>
                <w:b/>
                <w:bCs/>
                <w:sz w:val="16"/>
                <w:szCs w:val="16"/>
                <w:lang w:bidi="ar-SA"/>
              </w:rPr>
            </w:pPr>
            <w:r w:rsidRPr="00D430CA">
              <w:rPr>
                <w:b/>
                <w:bCs/>
                <w:sz w:val="16"/>
                <w:szCs w:val="16"/>
                <w:lang w:bidi="ar-SA"/>
              </w:rPr>
              <w:t xml:space="preserve">Всего по группе </w:t>
            </w:r>
            <w:r>
              <w:rPr>
                <w:b/>
                <w:bCs/>
                <w:sz w:val="16"/>
                <w:szCs w:val="16"/>
                <w:lang w:bidi="ar-SA"/>
              </w:rPr>
              <w:t>4</w:t>
            </w:r>
          </w:p>
        </w:tc>
        <w:tc>
          <w:tcPr>
            <w:tcW w:w="622" w:type="pct"/>
            <w:tcBorders>
              <w:top w:val="nil"/>
              <w:left w:val="nil"/>
              <w:bottom w:val="single" w:sz="4" w:space="0" w:color="auto"/>
              <w:right w:val="single" w:sz="4" w:space="0" w:color="auto"/>
            </w:tcBorders>
            <w:shd w:val="clear" w:color="auto" w:fill="auto"/>
            <w:noWrap/>
            <w:vAlign w:val="center"/>
          </w:tcPr>
          <w:p w:rsidR="00A2044F" w:rsidRDefault="00A2044F" w:rsidP="00B2124F">
            <w:pPr>
              <w:autoSpaceDE/>
              <w:autoSpaceDN/>
              <w:spacing w:line="240" w:lineRule="auto"/>
              <w:ind w:firstLine="0"/>
              <w:jc w:val="center"/>
              <w:rPr>
                <w:b/>
                <w:bCs/>
                <w:sz w:val="16"/>
                <w:szCs w:val="16"/>
                <w:lang w:bidi="ar-SA"/>
              </w:rPr>
            </w:pPr>
            <w:r>
              <w:rPr>
                <w:b/>
                <w:bCs/>
                <w:sz w:val="16"/>
                <w:szCs w:val="16"/>
                <w:lang w:bidi="ar-SA"/>
              </w:rPr>
              <w:t>342 938,35</w:t>
            </w:r>
          </w:p>
        </w:tc>
      </w:tr>
      <w:tr w:rsidR="00A2044F" w:rsidRPr="007D2943" w:rsidTr="00B2124F">
        <w:trPr>
          <w:trHeight w:val="20"/>
        </w:trPr>
        <w:tc>
          <w:tcPr>
            <w:tcW w:w="5000" w:type="pct"/>
            <w:gridSpan w:val="28"/>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Default="00A2044F" w:rsidP="00B2124F">
            <w:pPr>
              <w:autoSpaceDE/>
              <w:autoSpaceDN/>
              <w:spacing w:line="240" w:lineRule="auto"/>
              <w:ind w:firstLine="0"/>
              <w:jc w:val="left"/>
              <w:rPr>
                <w:b/>
                <w:bCs/>
                <w:sz w:val="16"/>
                <w:szCs w:val="16"/>
                <w:lang w:bidi="ar-SA"/>
              </w:rPr>
            </w:pPr>
            <w:r w:rsidRPr="00D430CA">
              <w:rPr>
                <w:b/>
                <w:bCs/>
                <w:sz w:val="16"/>
                <w:szCs w:val="16"/>
                <w:lang w:bidi="ar-SA"/>
              </w:rPr>
              <w:t xml:space="preserve">Группа 6. Мероприятия, предусматривающие кап.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РФ и связанных с осуществлением деятельности в сфере теплоснабжения, включая мероприятия по обеспечению безопасности и </w:t>
            </w:r>
            <w:r w:rsidRPr="00D430CA">
              <w:rPr>
                <w:b/>
                <w:bCs/>
                <w:sz w:val="16"/>
                <w:szCs w:val="16"/>
                <w:lang w:bidi="ar-SA"/>
              </w:rPr>
              <w:lastRenderedPageBreak/>
              <w:t>антитеррористической защищенности объектов ТЭК, безопасности критической информационной инфраструктуры</w:t>
            </w:r>
          </w:p>
        </w:tc>
      </w:tr>
      <w:tr w:rsidR="00BE294A" w:rsidRPr="007D2943" w:rsidTr="00D00076">
        <w:trPr>
          <w:trHeight w:val="20"/>
        </w:trPr>
        <w:tc>
          <w:tcPr>
            <w:tcW w:w="2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2044F" w:rsidRPr="00CD35FB" w:rsidRDefault="00A2044F" w:rsidP="00B2124F">
            <w:pPr>
              <w:autoSpaceDE/>
              <w:autoSpaceDN/>
              <w:spacing w:line="240" w:lineRule="auto"/>
              <w:ind w:firstLine="0"/>
              <w:jc w:val="center"/>
              <w:rPr>
                <w:sz w:val="16"/>
              </w:rPr>
            </w:pPr>
            <w:r>
              <w:rPr>
                <w:bCs/>
                <w:sz w:val="16"/>
                <w:szCs w:val="16"/>
                <w:lang w:bidi="ar-SA"/>
              </w:rPr>
              <w:lastRenderedPageBreak/>
              <w:t>6.1</w:t>
            </w:r>
          </w:p>
        </w:tc>
        <w:tc>
          <w:tcPr>
            <w:tcW w:w="758" w:type="pct"/>
            <w:gridSpan w:val="5"/>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center"/>
              <w:rPr>
                <w:sz w:val="16"/>
              </w:rPr>
            </w:pPr>
            <w:r w:rsidRPr="00D430CA">
              <w:rPr>
                <w:sz w:val="16"/>
                <w:szCs w:val="16"/>
              </w:rPr>
              <w:t>Модернизация средств  и оборудования АСУТП котлоагрегатов ЦКТИ-75 и котла-утилизатора</w:t>
            </w:r>
          </w:p>
        </w:tc>
        <w:tc>
          <w:tcPr>
            <w:tcW w:w="668"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CD35FB">
            <w:pPr>
              <w:autoSpaceDE/>
              <w:autoSpaceDN/>
              <w:spacing w:line="240" w:lineRule="auto"/>
              <w:ind w:firstLine="0"/>
              <w:jc w:val="center"/>
              <w:rPr>
                <w:sz w:val="16"/>
              </w:rPr>
            </w:pPr>
            <w:r>
              <w:rPr>
                <w:sz w:val="16"/>
                <w:szCs w:val="16"/>
              </w:rPr>
              <w:t>П</w:t>
            </w:r>
            <w:r w:rsidRPr="00D430CA">
              <w:rPr>
                <w:sz w:val="16"/>
                <w:szCs w:val="16"/>
              </w:rPr>
              <w:t>овышение надежности работы оборудования, Замена изношенного оборудования и морально устаревшего программного обеспечения АСУ ТП котлов</w:t>
            </w:r>
          </w:p>
        </w:tc>
        <w:tc>
          <w:tcPr>
            <w:tcW w:w="446"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C13F13">
            <w:pPr>
              <w:autoSpaceDE/>
              <w:autoSpaceDN/>
              <w:spacing w:line="240" w:lineRule="auto"/>
              <w:ind w:firstLine="0"/>
              <w:jc w:val="center"/>
              <w:rPr>
                <w:sz w:val="16"/>
              </w:rPr>
            </w:pPr>
            <w:r w:rsidRPr="00D430CA">
              <w:rPr>
                <w:sz w:val="16"/>
                <w:szCs w:val="16"/>
              </w:rPr>
              <w:t>УР, г. Глазов, ул Белова, 7; пром. площадка, корпус 1Т,электрический цех</w:t>
            </w:r>
          </w:p>
        </w:tc>
        <w:tc>
          <w:tcPr>
            <w:tcW w:w="623"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 xml:space="preserve">Система: Модернизация средств  и оборудования АСУТП котлоагрегатов ЦКТИ-75 и котла-утилизатора </w:t>
            </w:r>
          </w:p>
        </w:tc>
        <w:tc>
          <w:tcPr>
            <w:tcW w:w="224"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шт.</w:t>
            </w:r>
          </w:p>
        </w:tc>
        <w:tc>
          <w:tcPr>
            <w:tcW w:w="268" w:type="pct"/>
            <w:gridSpan w:val="2"/>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2</w:t>
            </w:r>
          </w:p>
        </w:tc>
        <w:tc>
          <w:tcPr>
            <w:tcW w:w="302" w:type="pct"/>
            <w:gridSpan w:val="5"/>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2 модернизированных</w:t>
            </w:r>
          </w:p>
        </w:tc>
        <w:tc>
          <w:tcPr>
            <w:tcW w:w="437" w:type="pct"/>
            <w:gridSpan w:val="3"/>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2023</w:t>
            </w:r>
          </w:p>
        </w:tc>
        <w:tc>
          <w:tcPr>
            <w:tcW w:w="440" w:type="pct"/>
            <w:tcBorders>
              <w:top w:val="single" w:sz="4" w:space="0" w:color="auto"/>
              <w:left w:val="single" w:sz="4" w:space="0" w:color="auto"/>
              <w:bottom w:val="single" w:sz="4" w:space="0" w:color="auto"/>
              <w:right w:val="single" w:sz="4" w:space="0" w:color="auto"/>
            </w:tcBorders>
            <w:shd w:val="clear" w:color="auto" w:fill="auto"/>
          </w:tcPr>
          <w:p w:rsidR="00A2044F" w:rsidRPr="00C13F13" w:rsidRDefault="00A2044F" w:rsidP="00B2124F">
            <w:pPr>
              <w:autoSpaceDE/>
              <w:autoSpaceDN/>
              <w:spacing w:line="240" w:lineRule="auto"/>
              <w:ind w:firstLine="0"/>
              <w:jc w:val="center"/>
              <w:rPr>
                <w:sz w:val="16"/>
              </w:rPr>
            </w:pPr>
            <w:r w:rsidRPr="00414BED">
              <w:rPr>
                <w:sz w:val="16"/>
                <w:szCs w:val="16"/>
              </w:rPr>
              <w:t>2025</w:t>
            </w:r>
          </w:p>
        </w:tc>
        <w:tc>
          <w:tcPr>
            <w:tcW w:w="622" w:type="pct"/>
            <w:tcBorders>
              <w:top w:val="nil"/>
              <w:left w:val="nil"/>
              <w:bottom w:val="single" w:sz="4" w:space="0" w:color="auto"/>
              <w:right w:val="single" w:sz="4" w:space="0" w:color="auto"/>
            </w:tcBorders>
            <w:shd w:val="clear" w:color="auto" w:fill="auto"/>
            <w:noWrap/>
          </w:tcPr>
          <w:p w:rsidR="00A2044F" w:rsidRPr="00C13F13" w:rsidRDefault="00A2044F" w:rsidP="00B2124F">
            <w:pPr>
              <w:autoSpaceDE/>
              <w:autoSpaceDN/>
              <w:spacing w:line="240" w:lineRule="auto"/>
              <w:ind w:firstLine="0"/>
              <w:jc w:val="center"/>
              <w:rPr>
                <w:sz w:val="16"/>
              </w:rPr>
            </w:pPr>
            <w:r w:rsidRPr="00C13F13">
              <w:rPr>
                <w:sz w:val="16"/>
              </w:rPr>
              <w:t>50 000,00</w:t>
            </w:r>
          </w:p>
        </w:tc>
      </w:tr>
      <w:tr w:rsidR="00A2044F" w:rsidRPr="007D2943" w:rsidTr="00D00076">
        <w:trPr>
          <w:trHeight w:val="20"/>
        </w:trPr>
        <w:tc>
          <w:tcPr>
            <w:tcW w:w="4378" w:type="pct"/>
            <w:gridSpan w:val="2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044F" w:rsidRPr="00C13F13" w:rsidRDefault="00A2044F" w:rsidP="00B2124F">
            <w:pPr>
              <w:autoSpaceDE/>
              <w:autoSpaceDN/>
              <w:spacing w:line="240" w:lineRule="auto"/>
              <w:ind w:firstLine="0"/>
              <w:jc w:val="center"/>
              <w:rPr>
                <w:b/>
                <w:sz w:val="16"/>
              </w:rPr>
            </w:pPr>
            <w:r w:rsidRPr="00C13F13">
              <w:rPr>
                <w:b/>
                <w:sz w:val="16"/>
              </w:rPr>
              <w:t>Суммарно по всем группам</w:t>
            </w:r>
          </w:p>
        </w:tc>
        <w:tc>
          <w:tcPr>
            <w:tcW w:w="622" w:type="pct"/>
            <w:tcBorders>
              <w:top w:val="nil"/>
              <w:left w:val="nil"/>
              <w:bottom w:val="single" w:sz="4" w:space="0" w:color="auto"/>
              <w:right w:val="single" w:sz="4" w:space="0" w:color="auto"/>
            </w:tcBorders>
            <w:shd w:val="clear" w:color="auto" w:fill="auto"/>
            <w:noWrap/>
            <w:vAlign w:val="center"/>
            <w:hideMark/>
          </w:tcPr>
          <w:p w:rsidR="00A2044F" w:rsidRPr="00C13F13" w:rsidRDefault="00A2044F" w:rsidP="009A54D8">
            <w:pPr>
              <w:autoSpaceDE/>
              <w:autoSpaceDN/>
              <w:spacing w:line="240" w:lineRule="auto"/>
              <w:ind w:firstLine="0"/>
              <w:jc w:val="center"/>
              <w:rPr>
                <w:b/>
                <w:sz w:val="16"/>
                <w:lang w:val="en-US"/>
              </w:rPr>
            </w:pPr>
            <w:r>
              <w:rPr>
                <w:b/>
                <w:bCs/>
                <w:sz w:val="16"/>
                <w:szCs w:val="16"/>
                <w:lang w:bidi="ar-SA"/>
              </w:rPr>
              <w:t>1</w:t>
            </w:r>
            <w:r w:rsidR="009A54D8">
              <w:rPr>
                <w:b/>
                <w:bCs/>
                <w:sz w:val="16"/>
                <w:szCs w:val="16"/>
                <w:lang w:bidi="ar-SA"/>
              </w:rPr>
              <w:t> </w:t>
            </w:r>
            <w:r>
              <w:rPr>
                <w:b/>
                <w:bCs/>
                <w:sz w:val="16"/>
                <w:szCs w:val="16"/>
                <w:lang w:bidi="ar-SA"/>
              </w:rPr>
              <w:t>14</w:t>
            </w:r>
            <w:r w:rsidR="009A54D8">
              <w:rPr>
                <w:b/>
                <w:bCs/>
                <w:sz w:val="16"/>
                <w:szCs w:val="16"/>
                <w:lang w:bidi="ar-SA"/>
              </w:rPr>
              <w:t>8 404,09</w:t>
            </w:r>
          </w:p>
        </w:tc>
      </w:tr>
    </w:tbl>
    <w:p w:rsidR="00E677BC" w:rsidRPr="00E677BC" w:rsidRDefault="00E677BC" w:rsidP="00E677BC"/>
    <w:p w:rsidR="00E677BC" w:rsidRDefault="00E677BC" w:rsidP="00E677BC">
      <w:pPr>
        <w:rPr>
          <w:highlight w:val="yellow"/>
          <w:lang w:eastAsia="en-US" w:bidi="ar-SA"/>
        </w:rPr>
      </w:pPr>
    </w:p>
    <w:p w:rsidR="00E677BC" w:rsidRDefault="00E677BC" w:rsidP="00E677BC">
      <w:pPr>
        <w:rPr>
          <w:highlight w:val="yellow"/>
          <w:lang w:eastAsia="en-US" w:bidi="ar-SA"/>
        </w:rPr>
        <w:sectPr w:rsidR="00E677BC" w:rsidSect="00E677BC">
          <w:pgSz w:w="16840" w:h="11907" w:orient="landscape" w:code="9"/>
          <w:pgMar w:top="1701" w:right="567" w:bottom="567" w:left="567" w:header="0" w:footer="590" w:gutter="0"/>
          <w:cols w:space="720"/>
          <w:docGrid w:linePitch="299"/>
        </w:sectPr>
      </w:pPr>
    </w:p>
    <w:p w:rsidR="00671289" w:rsidRDefault="00671289" w:rsidP="00671289">
      <w:pPr>
        <w:rPr>
          <w:lang w:eastAsia="en-US" w:bidi="ar-SA"/>
        </w:rPr>
      </w:pPr>
      <w:bookmarkStart w:id="36" w:name="_Ref52354689"/>
      <w:r>
        <w:rPr>
          <w:lang w:eastAsia="en-US" w:bidi="ar-SA"/>
        </w:rPr>
        <w:lastRenderedPageBreak/>
        <w:t xml:space="preserve">Итоговые затраты в реализацию мероприятий по </w:t>
      </w:r>
      <w:r w:rsidR="00797F6A">
        <w:t>модернизации ТЭЦ АО «РИР»</w:t>
      </w:r>
      <w:r>
        <w:rPr>
          <w:lang w:eastAsia="en-US" w:bidi="ar-SA"/>
        </w:rPr>
        <w:t>, в ценах 202</w:t>
      </w:r>
      <w:r w:rsidR="001A4297">
        <w:rPr>
          <w:lang w:eastAsia="en-US" w:bidi="ar-SA"/>
        </w:rPr>
        <w:t>1</w:t>
      </w:r>
      <w:r>
        <w:rPr>
          <w:lang w:eastAsia="en-US" w:bidi="ar-SA"/>
        </w:rPr>
        <w:t xml:space="preserve"> года, составляют — </w:t>
      </w:r>
      <w:r w:rsidR="00C15A36">
        <w:rPr>
          <w:lang w:eastAsia="en-US" w:bidi="ar-SA"/>
        </w:rPr>
        <w:t>114</w:t>
      </w:r>
      <w:r w:rsidR="009A54D8">
        <w:rPr>
          <w:lang w:eastAsia="en-US" w:bidi="ar-SA"/>
        </w:rPr>
        <w:t>8404,09</w:t>
      </w:r>
      <w:r>
        <w:rPr>
          <w:lang w:eastAsia="en-US" w:bidi="ar-SA"/>
        </w:rPr>
        <w:t> тыс. руб. с НДС.</w:t>
      </w:r>
    </w:p>
    <w:p w:rsidR="00671289" w:rsidRPr="00671289" w:rsidRDefault="00671289" w:rsidP="00671289">
      <w:pPr>
        <w:rPr>
          <w:lang w:eastAsia="en-US" w:bidi="ar-SA"/>
        </w:rPr>
      </w:pPr>
    </w:p>
    <w:p w:rsidR="00050975" w:rsidRPr="009F540E" w:rsidRDefault="00050975" w:rsidP="00050975">
      <w:pPr>
        <w:keepNext/>
        <w:keepLines/>
        <w:rPr>
          <w:b/>
        </w:rPr>
      </w:pPr>
      <w:r w:rsidRPr="009F540E">
        <w:rPr>
          <w:b/>
        </w:rPr>
        <w:t xml:space="preserve">Котельная </w:t>
      </w:r>
      <w:r>
        <w:rPr>
          <w:b/>
        </w:rPr>
        <w:t>№</w:t>
      </w:r>
      <w:r w:rsidR="00D11EDC">
        <w:rPr>
          <w:b/>
        </w:rPr>
        <w:t xml:space="preserve"> </w:t>
      </w:r>
      <w:r>
        <w:rPr>
          <w:b/>
        </w:rPr>
        <w:t>3 «Глазовская» ООО «КомЭнерго»</w:t>
      </w:r>
    </w:p>
    <w:p w:rsidR="00050975" w:rsidRDefault="00050975" w:rsidP="00050975">
      <w:pPr>
        <w:rPr>
          <w:lang w:eastAsia="en-US" w:bidi="ar-SA"/>
        </w:rPr>
      </w:pPr>
      <w:r w:rsidRPr="00E80C98">
        <w:rPr>
          <w:lang w:eastAsia="en-US" w:bidi="ar-SA"/>
        </w:rPr>
        <w:t xml:space="preserve">Актуализированной Схемой теплоснабжения предусматривается </w:t>
      </w:r>
      <w:r>
        <w:rPr>
          <w:lang w:eastAsia="en-US" w:bidi="ar-SA"/>
        </w:rPr>
        <w:t xml:space="preserve">сохранение теплоснабжения </w:t>
      </w:r>
      <w:r w:rsidRPr="00F32D7B">
        <w:rPr>
          <w:lang w:eastAsia="en-US" w:bidi="ar-SA"/>
        </w:rPr>
        <w:t xml:space="preserve">потребителей и промлощадки на весь период действия Схемы </w:t>
      </w:r>
      <w:r>
        <w:rPr>
          <w:lang w:eastAsia="en-US" w:bidi="ar-SA"/>
        </w:rPr>
        <w:t xml:space="preserve">— </w:t>
      </w:r>
      <w:r w:rsidRPr="00F32D7B">
        <w:rPr>
          <w:lang w:eastAsia="en-US" w:bidi="ar-SA"/>
        </w:rPr>
        <w:t xml:space="preserve">до </w:t>
      </w:r>
      <w:r w:rsidR="001F0612">
        <w:rPr>
          <w:lang w:eastAsia="en-US" w:bidi="ar-SA"/>
        </w:rPr>
        <w:t>2030</w:t>
      </w:r>
      <w:r w:rsidRPr="00F32D7B">
        <w:rPr>
          <w:lang w:eastAsia="en-US" w:bidi="ar-SA"/>
        </w:rPr>
        <w:t xml:space="preserve"> года</w:t>
      </w:r>
      <w:r>
        <w:rPr>
          <w:lang w:eastAsia="en-US" w:bidi="ar-SA"/>
        </w:rPr>
        <w:t xml:space="preserve">. </w:t>
      </w:r>
    </w:p>
    <w:p w:rsidR="00050975" w:rsidRDefault="00050975" w:rsidP="00050975">
      <w:r>
        <w:t xml:space="preserve">Для обеспечения перспективных потребителей тепловой энергией, в состав основных мероприятий по </w:t>
      </w:r>
      <w:r>
        <w:rPr>
          <w:lang w:eastAsia="en-US" w:bidi="ar-SA"/>
        </w:rPr>
        <w:t>котельной №</w:t>
      </w:r>
      <w:r w:rsidR="00A50350">
        <w:rPr>
          <w:lang w:eastAsia="en-US" w:bidi="ar-SA"/>
        </w:rPr>
        <w:t xml:space="preserve"> </w:t>
      </w:r>
      <w:r>
        <w:rPr>
          <w:lang w:eastAsia="en-US" w:bidi="ar-SA"/>
        </w:rPr>
        <w:t>3 ООО </w:t>
      </w:r>
      <w:r w:rsidRPr="00C901D0">
        <w:rPr>
          <w:lang w:eastAsia="en-US" w:bidi="ar-SA"/>
        </w:rPr>
        <w:t>«КомЭнерго»</w:t>
      </w:r>
      <w:r>
        <w:t xml:space="preserve"> предусмотрены:</w:t>
      </w:r>
    </w:p>
    <w:p w:rsidR="00050975" w:rsidRDefault="00050975" w:rsidP="00266264">
      <w:pPr>
        <w:pStyle w:val="a6"/>
        <w:numPr>
          <w:ilvl w:val="0"/>
          <w:numId w:val="15"/>
        </w:numPr>
      </w:pPr>
      <w:r>
        <w:t>замена водогрейных к/а ДКВР-6,5-13</w:t>
      </w:r>
      <w:r w:rsidRPr="00C901D0">
        <w:t>, ст.</w:t>
      </w:r>
      <w:r>
        <w:t>№№</w:t>
      </w:r>
      <w:r w:rsidRPr="00C901D0">
        <w:t>1</w:t>
      </w:r>
      <w:r>
        <w:t>,2,3 на водогрейные к/а ICI Caldaie TNX 7000;</w:t>
      </w:r>
    </w:p>
    <w:p w:rsidR="00050975" w:rsidRDefault="00050975" w:rsidP="00266264">
      <w:pPr>
        <w:pStyle w:val="a6"/>
        <w:numPr>
          <w:ilvl w:val="0"/>
          <w:numId w:val="15"/>
        </w:numPr>
      </w:pPr>
      <w:r>
        <w:t>замена паровых к/а ДКВР-6,5-13</w:t>
      </w:r>
      <w:r w:rsidRPr="00C901D0">
        <w:t>, ст.№</w:t>
      </w:r>
      <w:r>
        <w:t>№</w:t>
      </w:r>
      <w:r w:rsidR="00A50350">
        <w:t xml:space="preserve"> </w:t>
      </w:r>
      <w:r>
        <w:t>4,5,6 на аналогичные;</w:t>
      </w:r>
    </w:p>
    <w:p w:rsidR="00050975" w:rsidRDefault="00050975" w:rsidP="00266264">
      <w:pPr>
        <w:pStyle w:val="a6"/>
        <w:numPr>
          <w:ilvl w:val="0"/>
          <w:numId w:val="15"/>
        </w:numPr>
      </w:pPr>
      <w:r>
        <w:t>у</w:t>
      </w:r>
      <w:r w:rsidRPr="00C901D0">
        <w:t>становка дополнительного модуля водоподготовки ВПУ-20 м³/ч</w:t>
      </w:r>
      <w:r>
        <w:t xml:space="preserve"> в связи с приростом тепловой нагрузки. </w:t>
      </w:r>
    </w:p>
    <w:p w:rsidR="00050975" w:rsidRDefault="00050975" w:rsidP="00050975">
      <w:pPr>
        <w:rPr>
          <w:lang w:eastAsia="en-US" w:bidi="ar-SA"/>
        </w:rPr>
      </w:pPr>
      <w:r>
        <w:rPr>
          <w:lang w:eastAsia="en-US" w:bidi="ar-SA"/>
        </w:rPr>
        <w:t>Срок реализации мероприятий представлен в таблице ниже.</w:t>
      </w:r>
    </w:p>
    <w:p w:rsidR="00050975" w:rsidRDefault="00050975" w:rsidP="00050975">
      <w:pPr>
        <w:pStyle w:val="af4"/>
      </w:pPr>
      <w:r w:rsidRPr="00D14F4B">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16</w:t>
      </w:r>
      <w:r w:rsidR="00B70AC3" w:rsidRPr="00D14F4B">
        <w:fldChar w:fldCharType="end"/>
      </w:r>
      <w:r w:rsidRPr="00D14F4B">
        <w:t xml:space="preserve">. </w:t>
      </w:r>
      <w:r>
        <w:rPr>
          <w:lang w:eastAsia="en-US" w:bidi="ar-SA"/>
        </w:rPr>
        <w:t>Срок реализации мероприятий</w:t>
      </w:r>
      <w:r w:rsidRPr="00900DAB">
        <w:t xml:space="preserve"> </w:t>
      </w:r>
      <w:r>
        <w:t xml:space="preserve">на </w:t>
      </w:r>
      <w:r w:rsidRPr="00900DAB">
        <w:t xml:space="preserve">котельной </w:t>
      </w:r>
      <w:r>
        <w:t>№3 ООО «КомЭнерго»</w:t>
      </w:r>
    </w:p>
    <w:tbl>
      <w:tblPr>
        <w:tblW w:w="5000" w:type="pct"/>
        <w:tblLook w:val="04A0" w:firstRow="1" w:lastRow="0" w:firstColumn="1" w:lastColumn="0" w:noHBand="0" w:noVBand="1"/>
      </w:tblPr>
      <w:tblGrid>
        <w:gridCol w:w="1001"/>
        <w:gridCol w:w="5706"/>
        <w:gridCol w:w="1555"/>
        <w:gridCol w:w="1593"/>
      </w:tblGrid>
      <w:tr w:rsidR="00050975" w:rsidRPr="004E58EB" w:rsidTr="00671289">
        <w:trPr>
          <w:trHeight w:val="20"/>
          <w:tblHeader/>
        </w:trPr>
        <w:tc>
          <w:tcPr>
            <w:tcW w:w="5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b/>
                <w:bCs/>
                <w:color w:val="000000"/>
                <w:sz w:val="18"/>
                <w:szCs w:val="18"/>
                <w:lang w:bidi="ar-SA"/>
              </w:rPr>
            </w:pPr>
            <w:r w:rsidRPr="004E58EB">
              <w:rPr>
                <w:b/>
                <w:bCs/>
                <w:color w:val="000000"/>
                <w:sz w:val="18"/>
                <w:szCs w:val="18"/>
                <w:lang w:bidi="ar-SA"/>
              </w:rPr>
              <w:t>№ п/п</w:t>
            </w:r>
          </w:p>
        </w:tc>
        <w:tc>
          <w:tcPr>
            <w:tcW w:w="2895" w:type="pct"/>
            <w:tcBorders>
              <w:top w:val="single" w:sz="4" w:space="0" w:color="auto"/>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b/>
                <w:bCs/>
                <w:color w:val="000000"/>
                <w:sz w:val="18"/>
                <w:szCs w:val="18"/>
                <w:lang w:bidi="ar-SA"/>
              </w:rPr>
            </w:pPr>
            <w:r w:rsidRPr="004E58EB">
              <w:rPr>
                <w:b/>
                <w:bCs/>
                <w:color w:val="000000"/>
                <w:sz w:val="18"/>
                <w:szCs w:val="18"/>
                <w:lang w:bidi="ar-SA"/>
              </w:rPr>
              <w:t>Мероприятие</w:t>
            </w:r>
          </w:p>
        </w:tc>
        <w:tc>
          <w:tcPr>
            <w:tcW w:w="789" w:type="pct"/>
            <w:tcBorders>
              <w:top w:val="single" w:sz="4" w:space="0" w:color="auto"/>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b/>
                <w:bCs/>
                <w:color w:val="000000"/>
                <w:sz w:val="18"/>
                <w:szCs w:val="18"/>
                <w:lang w:bidi="ar-SA"/>
              </w:rPr>
            </w:pPr>
            <w:r w:rsidRPr="004E58EB">
              <w:rPr>
                <w:b/>
                <w:bCs/>
                <w:color w:val="000000"/>
                <w:sz w:val="18"/>
                <w:szCs w:val="18"/>
                <w:lang w:bidi="ar-SA"/>
              </w:rPr>
              <w:t>Плановый год начала реализации</w:t>
            </w:r>
          </w:p>
        </w:tc>
        <w:tc>
          <w:tcPr>
            <w:tcW w:w="808" w:type="pct"/>
            <w:tcBorders>
              <w:top w:val="single" w:sz="4" w:space="0" w:color="auto"/>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b/>
                <w:bCs/>
                <w:color w:val="000000"/>
                <w:sz w:val="18"/>
                <w:szCs w:val="18"/>
                <w:lang w:bidi="ar-SA"/>
              </w:rPr>
            </w:pPr>
            <w:r w:rsidRPr="004E58EB">
              <w:rPr>
                <w:b/>
                <w:bCs/>
                <w:color w:val="000000"/>
                <w:sz w:val="18"/>
                <w:szCs w:val="18"/>
                <w:lang w:bidi="ar-SA"/>
              </w:rPr>
              <w:t>Плановый год завершения реализации</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b/>
                <w:bCs/>
                <w:color w:val="000000"/>
                <w:sz w:val="18"/>
                <w:szCs w:val="18"/>
                <w:lang w:bidi="ar-SA"/>
              </w:rPr>
            </w:pPr>
            <w:r>
              <w:rPr>
                <w:b/>
                <w:bCs/>
                <w:color w:val="000000"/>
                <w:sz w:val="18"/>
                <w:szCs w:val="18"/>
                <w:lang w:bidi="ar-SA"/>
              </w:rPr>
              <w:t>1</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56472A">
            <w:pPr>
              <w:autoSpaceDE/>
              <w:autoSpaceDN/>
              <w:spacing w:line="240" w:lineRule="auto"/>
              <w:ind w:firstLine="0"/>
              <w:jc w:val="left"/>
              <w:rPr>
                <w:b/>
                <w:bCs/>
                <w:color w:val="000000"/>
                <w:sz w:val="18"/>
                <w:szCs w:val="18"/>
                <w:lang w:bidi="ar-SA"/>
              </w:rPr>
            </w:pPr>
            <w:r w:rsidRPr="004E58EB">
              <w:rPr>
                <w:b/>
                <w:bCs/>
                <w:color w:val="000000"/>
                <w:sz w:val="18"/>
                <w:szCs w:val="18"/>
                <w:lang w:bidi="ar-SA"/>
              </w:rPr>
              <w:t>Техническ</w:t>
            </w:r>
            <w:r w:rsidR="0056472A">
              <w:rPr>
                <w:b/>
                <w:bCs/>
                <w:color w:val="000000"/>
                <w:sz w:val="18"/>
                <w:szCs w:val="18"/>
                <w:lang w:bidi="ar-SA"/>
              </w:rPr>
              <w:t>ое перевооружение котельной №</w:t>
            </w:r>
            <w:r w:rsidR="004B6E40">
              <w:rPr>
                <w:b/>
                <w:bCs/>
                <w:color w:val="000000"/>
                <w:sz w:val="18"/>
                <w:szCs w:val="18"/>
                <w:lang w:bidi="ar-SA"/>
              </w:rPr>
              <w:t xml:space="preserve"> </w:t>
            </w:r>
            <w:r w:rsidR="00D11EDC">
              <w:rPr>
                <w:b/>
                <w:bCs/>
                <w:color w:val="000000"/>
                <w:sz w:val="18"/>
                <w:szCs w:val="18"/>
                <w:lang w:bidi="ar-SA"/>
              </w:rPr>
              <w:t xml:space="preserve"> </w:t>
            </w:r>
            <w:r w:rsidR="0056472A">
              <w:rPr>
                <w:b/>
                <w:bCs/>
                <w:color w:val="000000"/>
                <w:sz w:val="18"/>
                <w:szCs w:val="18"/>
                <w:lang w:bidi="ar-SA"/>
              </w:rPr>
              <w:t xml:space="preserve">3 </w:t>
            </w:r>
            <w:r w:rsidRPr="004E58EB">
              <w:rPr>
                <w:b/>
                <w:bCs/>
                <w:color w:val="000000"/>
                <w:sz w:val="18"/>
                <w:szCs w:val="18"/>
                <w:lang w:bidi="ar-SA"/>
              </w:rPr>
              <w:t>ООО «КомЭнерго», ул. Удмуртская, д. 63, в т.ч.:</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 </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 </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.1</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ст.№1 (водогр.)</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2021</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2022</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.2</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ст.№2 (водогр.)</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2022</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2023</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.3</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ст.№3 (водогр.)</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2022</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2023</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.4</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ст.№4 (паровой)</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2022</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2023</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.5</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ст.№5 (паровой)</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2021</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2022</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.6</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Замена к/а ДКВР-6,5-13 , ст.№6 (паровой)</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2020</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2021</w:t>
            </w:r>
          </w:p>
        </w:tc>
      </w:tr>
      <w:tr w:rsidR="00050975" w:rsidRPr="004E58EB" w:rsidTr="00671289">
        <w:trPr>
          <w:trHeight w:val="20"/>
        </w:trPr>
        <w:tc>
          <w:tcPr>
            <w:tcW w:w="508" w:type="pct"/>
            <w:tcBorders>
              <w:top w:val="nil"/>
              <w:left w:val="single" w:sz="4" w:space="0" w:color="auto"/>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Pr>
                <w:color w:val="000000"/>
                <w:sz w:val="18"/>
                <w:szCs w:val="18"/>
                <w:lang w:bidi="ar-SA"/>
              </w:rPr>
              <w:t>1</w:t>
            </w:r>
            <w:r w:rsidRPr="004E58EB">
              <w:rPr>
                <w:color w:val="000000"/>
                <w:sz w:val="18"/>
                <w:szCs w:val="18"/>
                <w:lang w:bidi="ar-SA"/>
              </w:rPr>
              <w:t>.7</w:t>
            </w:r>
          </w:p>
        </w:tc>
        <w:tc>
          <w:tcPr>
            <w:tcW w:w="2895"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left"/>
              <w:rPr>
                <w:color w:val="000000"/>
                <w:sz w:val="18"/>
                <w:szCs w:val="18"/>
                <w:lang w:bidi="ar-SA"/>
              </w:rPr>
            </w:pPr>
            <w:r w:rsidRPr="004E58EB">
              <w:rPr>
                <w:color w:val="000000"/>
                <w:sz w:val="18"/>
                <w:szCs w:val="18"/>
                <w:lang w:bidi="ar-SA"/>
              </w:rPr>
              <w:t>Установка дополнительного модуля водоподготовки ВПУ-20 м³/ч</w:t>
            </w:r>
          </w:p>
        </w:tc>
        <w:tc>
          <w:tcPr>
            <w:tcW w:w="789"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2026</w:t>
            </w:r>
          </w:p>
        </w:tc>
        <w:tc>
          <w:tcPr>
            <w:tcW w:w="808" w:type="pct"/>
            <w:tcBorders>
              <w:top w:val="nil"/>
              <w:left w:val="nil"/>
              <w:bottom w:val="single" w:sz="4" w:space="0" w:color="auto"/>
              <w:right w:val="single" w:sz="4" w:space="0" w:color="auto"/>
            </w:tcBorders>
            <w:shd w:val="clear" w:color="auto" w:fill="auto"/>
            <w:vAlign w:val="center"/>
            <w:hideMark/>
          </w:tcPr>
          <w:p w:rsidR="00050975" w:rsidRPr="004E58EB" w:rsidRDefault="00050975" w:rsidP="00671289">
            <w:pPr>
              <w:autoSpaceDE/>
              <w:autoSpaceDN/>
              <w:spacing w:line="240" w:lineRule="auto"/>
              <w:ind w:firstLine="0"/>
              <w:jc w:val="center"/>
              <w:rPr>
                <w:color w:val="000000"/>
                <w:sz w:val="18"/>
                <w:szCs w:val="18"/>
                <w:lang w:bidi="ar-SA"/>
              </w:rPr>
            </w:pPr>
            <w:r w:rsidRPr="004E58EB">
              <w:rPr>
                <w:color w:val="000000"/>
                <w:sz w:val="18"/>
                <w:szCs w:val="18"/>
                <w:lang w:bidi="ar-SA"/>
              </w:rPr>
              <w:t>2027</w:t>
            </w:r>
          </w:p>
        </w:tc>
      </w:tr>
    </w:tbl>
    <w:p w:rsidR="00050975" w:rsidRDefault="00050975" w:rsidP="00050975">
      <w:pPr>
        <w:rPr>
          <w:lang w:eastAsia="en-US" w:bidi="ar-SA"/>
        </w:rPr>
      </w:pPr>
    </w:p>
    <w:p w:rsidR="00050975" w:rsidRDefault="00050975" w:rsidP="00050975">
      <w:pPr>
        <w:rPr>
          <w:lang w:eastAsia="en-US" w:bidi="ar-SA"/>
        </w:rPr>
      </w:pPr>
      <w:r>
        <w:rPr>
          <w:lang w:eastAsia="en-US" w:bidi="ar-SA"/>
        </w:rPr>
        <w:t>Оценка стоимости реализации мероприятий выполнена на основании среднерыночной стоимости оборудования, где дополнительно были учтены:</w:t>
      </w:r>
    </w:p>
    <w:p w:rsidR="00050975" w:rsidRDefault="00050975" w:rsidP="00266264">
      <w:pPr>
        <w:pStyle w:val="a6"/>
        <w:numPr>
          <w:ilvl w:val="0"/>
          <w:numId w:val="15"/>
        </w:numPr>
      </w:pPr>
      <w:r>
        <w:t>затраты на проектно-изыскательные работы и составление проектно-сметной документации приняты в размере 10% от стоимости оборудования;</w:t>
      </w:r>
    </w:p>
    <w:p w:rsidR="00050975" w:rsidRDefault="00050975" w:rsidP="00266264">
      <w:pPr>
        <w:pStyle w:val="a6"/>
        <w:numPr>
          <w:ilvl w:val="0"/>
          <w:numId w:val="15"/>
        </w:numPr>
      </w:pPr>
      <w:r>
        <w:t>затраты на строительно-монтажные и пусконаладочные работы приняты в размере 45% от стоимости оборудования;</w:t>
      </w:r>
    </w:p>
    <w:p w:rsidR="00050975" w:rsidRDefault="00050975" w:rsidP="00266264">
      <w:pPr>
        <w:pStyle w:val="a6"/>
        <w:numPr>
          <w:ilvl w:val="0"/>
          <w:numId w:val="15"/>
        </w:numPr>
      </w:pPr>
      <w:r>
        <w:t>затраты на демонтаж старого оборудования приняты в размере 20% от стоимости нового оборудования;</w:t>
      </w:r>
    </w:p>
    <w:p w:rsidR="00050975" w:rsidRDefault="00050975" w:rsidP="00266264">
      <w:pPr>
        <w:pStyle w:val="a6"/>
        <w:numPr>
          <w:ilvl w:val="0"/>
          <w:numId w:val="15"/>
        </w:numPr>
      </w:pPr>
      <w:r>
        <w:lastRenderedPageBreak/>
        <w:t>стоимость доставки принята в размере 20% от стоимости оборудования.</w:t>
      </w:r>
    </w:p>
    <w:p w:rsidR="00050975" w:rsidRPr="00A3252C" w:rsidRDefault="00050975" w:rsidP="00050975">
      <w:pPr>
        <w:rPr>
          <w:lang w:eastAsia="en-US" w:bidi="ar-SA"/>
        </w:rPr>
      </w:pPr>
      <w:r w:rsidRPr="00900DAB">
        <w:rPr>
          <w:lang w:eastAsia="en-US" w:bidi="ar-SA"/>
        </w:rPr>
        <w:t>Итоговая оценка стоимости реализации мероприяти</w:t>
      </w:r>
      <w:r>
        <w:rPr>
          <w:lang w:eastAsia="en-US" w:bidi="ar-SA"/>
        </w:rPr>
        <w:t>й по котельной №</w:t>
      </w:r>
      <w:r w:rsidR="00D11EDC">
        <w:rPr>
          <w:lang w:eastAsia="en-US" w:bidi="ar-SA"/>
        </w:rPr>
        <w:t xml:space="preserve"> </w:t>
      </w:r>
      <w:r>
        <w:rPr>
          <w:lang w:eastAsia="en-US" w:bidi="ar-SA"/>
        </w:rPr>
        <w:t>3 ООО «КомЭнерго»</w:t>
      </w:r>
      <w:r w:rsidRPr="00900DAB">
        <w:rPr>
          <w:lang w:eastAsia="en-US" w:bidi="ar-SA"/>
        </w:rPr>
        <w:t>, представлена в таблице ниже.</w:t>
      </w:r>
    </w:p>
    <w:p w:rsidR="00050975" w:rsidRDefault="00050975" w:rsidP="00050975">
      <w:pPr>
        <w:rPr>
          <w:highlight w:val="yellow"/>
          <w:lang w:eastAsia="en-US" w:bidi="ar-SA"/>
        </w:rPr>
        <w:sectPr w:rsidR="00050975" w:rsidSect="00671289">
          <w:pgSz w:w="11907" w:h="16840" w:code="9"/>
          <w:pgMar w:top="1134" w:right="567" w:bottom="1134" w:left="1701" w:header="0" w:footer="590" w:gutter="0"/>
          <w:cols w:space="720"/>
          <w:docGrid w:linePitch="299"/>
        </w:sectPr>
      </w:pPr>
    </w:p>
    <w:p w:rsidR="00050975" w:rsidRDefault="00050975" w:rsidP="00050975">
      <w:pPr>
        <w:pStyle w:val="af4"/>
      </w:pPr>
      <w:r w:rsidRPr="00D14F4B">
        <w:lastRenderedPageBreak/>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17</w:t>
      </w:r>
      <w:r w:rsidR="00B70AC3" w:rsidRPr="00D14F4B">
        <w:fldChar w:fldCharType="end"/>
      </w:r>
      <w:r w:rsidRPr="00D14F4B">
        <w:t xml:space="preserve">. </w:t>
      </w:r>
      <w:r>
        <w:t>О</w:t>
      </w:r>
      <w:r w:rsidRPr="00900DAB">
        <w:t>ценка стоимости реализации мероприятий</w:t>
      </w:r>
      <w:r>
        <w:t xml:space="preserve"> по</w:t>
      </w:r>
      <w:r w:rsidRPr="00900DAB">
        <w:t xml:space="preserve"> </w:t>
      </w:r>
      <w:r>
        <w:t xml:space="preserve">техническому перевооружению </w:t>
      </w:r>
      <w:r w:rsidRPr="00900DAB">
        <w:t xml:space="preserve">котельной </w:t>
      </w:r>
      <w:r>
        <w:t>№</w:t>
      </w:r>
      <w:r w:rsidR="00D11EDC">
        <w:t xml:space="preserve"> </w:t>
      </w:r>
      <w:r>
        <w:t>3 ООО «КомЭнерго»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2732"/>
        <w:gridCol w:w="1150"/>
        <w:gridCol w:w="1009"/>
        <w:gridCol w:w="1815"/>
        <w:gridCol w:w="1271"/>
        <w:gridCol w:w="710"/>
        <w:gridCol w:w="857"/>
        <w:gridCol w:w="911"/>
        <w:gridCol w:w="1258"/>
        <w:gridCol w:w="691"/>
        <w:gridCol w:w="1080"/>
      </w:tblGrid>
      <w:tr w:rsidR="00050975" w:rsidRPr="00A3252C" w:rsidTr="00671289">
        <w:trPr>
          <w:trHeight w:val="20"/>
          <w:tblHeader/>
        </w:trPr>
        <w:tc>
          <w:tcPr>
            <w:tcW w:w="1624" w:type="pct"/>
            <w:gridSpan w:val="2"/>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Состав оборудования</w:t>
            </w:r>
          </w:p>
        </w:tc>
        <w:tc>
          <w:tcPr>
            <w:tcW w:w="678" w:type="pct"/>
            <w:gridSpan w:val="2"/>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Располагаемая тепловая мощность нетто (с учетом затрат на собственные нужды) при аварийном выводе самого мощного котла, Гкал/ч</w:t>
            </w:r>
          </w:p>
        </w:tc>
        <w:tc>
          <w:tcPr>
            <w:tcW w:w="570" w:type="pct"/>
            <w:vMerge w:val="restar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Максимальная расчетная тепловая мощность на коллекторах источника, Гкал/ч</w:t>
            </w:r>
          </w:p>
        </w:tc>
        <w:tc>
          <w:tcPr>
            <w:tcW w:w="1572" w:type="pct"/>
            <w:gridSpan w:val="5"/>
            <w:shd w:val="clear" w:color="auto" w:fill="auto"/>
            <w:noWrap/>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Стоимость за единицу, тыс. руб.</w:t>
            </w:r>
          </w:p>
        </w:tc>
        <w:tc>
          <w:tcPr>
            <w:tcW w:w="217" w:type="pct"/>
            <w:vMerge w:val="restar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Кол-во, ед.</w:t>
            </w:r>
          </w:p>
        </w:tc>
        <w:tc>
          <w:tcPr>
            <w:tcW w:w="339" w:type="pct"/>
            <w:vMerge w:val="restar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Итоговая стоимость, тыс. руб. (с НДС)</w:t>
            </w:r>
          </w:p>
        </w:tc>
      </w:tr>
      <w:tr w:rsidR="00050975" w:rsidRPr="00A3252C" w:rsidTr="00671289">
        <w:trPr>
          <w:trHeight w:val="20"/>
          <w:tblHeader/>
        </w:trPr>
        <w:tc>
          <w:tcPr>
            <w:tcW w:w="766"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До</w:t>
            </w:r>
          </w:p>
        </w:tc>
        <w:tc>
          <w:tcPr>
            <w:tcW w:w="858"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После</w:t>
            </w:r>
          </w:p>
        </w:tc>
        <w:tc>
          <w:tcPr>
            <w:tcW w:w="361"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До</w:t>
            </w:r>
          </w:p>
        </w:tc>
        <w:tc>
          <w:tcPr>
            <w:tcW w:w="317"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После</w:t>
            </w:r>
          </w:p>
        </w:tc>
        <w:tc>
          <w:tcPr>
            <w:tcW w:w="570" w:type="pct"/>
            <w:vMerge/>
            <w:vAlign w:val="center"/>
            <w:hideMark/>
          </w:tcPr>
          <w:p w:rsidR="00050975" w:rsidRPr="00A3252C" w:rsidRDefault="00050975" w:rsidP="00671289">
            <w:pPr>
              <w:autoSpaceDE/>
              <w:autoSpaceDN/>
              <w:spacing w:line="240" w:lineRule="auto"/>
              <w:ind w:firstLine="0"/>
              <w:jc w:val="left"/>
              <w:rPr>
                <w:b/>
                <w:bCs/>
                <w:color w:val="000000"/>
                <w:sz w:val="16"/>
                <w:szCs w:val="16"/>
                <w:lang w:bidi="ar-SA"/>
              </w:rPr>
            </w:pPr>
          </w:p>
        </w:tc>
        <w:tc>
          <w:tcPr>
            <w:tcW w:w="399"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Оборудование</w:t>
            </w:r>
          </w:p>
        </w:tc>
        <w:tc>
          <w:tcPr>
            <w:tcW w:w="223"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ПИР и ПСД</w:t>
            </w:r>
          </w:p>
        </w:tc>
        <w:tc>
          <w:tcPr>
            <w:tcW w:w="269"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СМР и ПНР</w:t>
            </w:r>
          </w:p>
        </w:tc>
        <w:tc>
          <w:tcPr>
            <w:tcW w:w="286"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Доставка</w:t>
            </w:r>
          </w:p>
        </w:tc>
        <w:tc>
          <w:tcPr>
            <w:tcW w:w="395" w:type="pct"/>
            <w:shd w:val="clear" w:color="auto" w:fill="auto"/>
            <w:vAlign w:val="center"/>
            <w:hideMark/>
          </w:tcPr>
          <w:p w:rsidR="00050975" w:rsidRPr="00A3252C" w:rsidRDefault="00050975" w:rsidP="00671289">
            <w:pPr>
              <w:autoSpaceDE/>
              <w:autoSpaceDN/>
              <w:spacing w:line="240" w:lineRule="auto"/>
              <w:ind w:firstLine="0"/>
              <w:jc w:val="center"/>
              <w:rPr>
                <w:b/>
                <w:bCs/>
                <w:color w:val="000000"/>
                <w:sz w:val="16"/>
                <w:szCs w:val="16"/>
                <w:lang w:bidi="ar-SA"/>
              </w:rPr>
            </w:pPr>
            <w:r w:rsidRPr="00A3252C">
              <w:rPr>
                <w:b/>
                <w:bCs/>
                <w:color w:val="000000"/>
                <w:sz w:val="16"/>
                <w:szCs w:val="16"/>
                <w:lang w:bidi="ar-SA"/>
              </w:rPr>
              <w:t>Демонтажные работы</w:t>
            </w:r>
          </w:p>
        </w:tc>
        <w:tc>
          <w:tcPr>
            <w:tcW w:w="217" w:type="pct"/>
            <w:vMerge/>
            <w:vAlign w:val="center"/>
            <w:hideMark/>
          </w:tcPr>
          <w:p w:rsidR="00050975" w:rsidRPr="00A3252C" w:rsidRDefault="00050975" w:rsidP="00671289">
            <w:pPr>
              <w:autoSpaceDE/>
              <w:autoSpaceDN/>
              <w:spacing w:line="240" w:lineRule="auto"/>
              <w:ind w:firstLine="0"/>
              <w:jc w:val="left"/>
              <w:rPr>
                <w:b/>
                <w:bCs/>
                <w:color w:val="000000"/>
                <w:sz w:val="16"/>
                <w:szCs w:val="16"/>
                <w:lang w:bidi="ar-SA"/>
              </w:rPr>
            </w:pPr>
          </w:p>
        </w:tc>
        <w:tc>
          <w:tcPr>
            <w:tcW w:w="339" w:type="pct"/>
            <w:vMerge/>
            <w:vAlign w:val="center"/>
            <w:hideMark/>
          </w:tcPr>
          <w:p w:rsidR="00050975" w:rsidRPr="00A3252C" w:rsidRDefault="00050975" w:rsidP="00671289">
            <w:pPr>
              <w:autoSpaceDE/>
              <w:autoSpaceDN/>
              <w:spacing w:line="240" w:lineRule="auto"/>
              <w:ind w:firstLine="0"/>
              <w:jc w:val="left"/>
              <w:rPr>
                <w:b/>
                <w:bCs/>
                <w:color w:val="000000"/>
                <w:sz w:val="16"/>
                <w:szCs w:val="16"/>
                <w:lang w:bidi="ar-SA"/>
              </w:rPr>
            </w:pP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ст.№1 (водогр.)</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17,639</w:t>
            </w:r>
          </w:p>
        </w:tc>
        <w:tc>
          <w:tcPr>
            <w:tcW w:w="317"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24,075</w:t>
            </w:r>
          </w:p>
        </w:tc>
        <w:tc>
          <w:tcPr>
            <w:tcW w:w="570"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24,041</w:t>
            </w:r>
          </w:p>
        </w:tc>
        <w:tc>
          <w:tcPr>
            <w:tcW w:w="39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7622,0</w:t>
            </w:r>
            <w:r>
              <w:rPr>
                <w:rStyle w:val="afff0"/>
                <w:color w:val="000000"/>
                <w:sz w:val="16"/>
                <w:szCs w:val="16"/>
                <w:lang w:bidi="ar-SA"/>
              </w:rPr>
              <w:footnoteReference w:id="2"/>
            </w:r>
          </w:p>
        </w:tc>
        <w:tc>
          <w:tcPr>
            <w:tcW w:w="223"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762,2</w:t>
            </w:r>
          </w:p>
        </w:tc>
        <w:tc>
          <w:tcPr>
            <w:tcW w:w="26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3429,9</w:t>
            </w:r>
          </w:p>
        </w:tc>
        <w:tc>
          <w:tcPr>
            <w:tcW w:w="286"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1524,4</w:t>
            </w:r>
          </w:p>
        </w:tc>
        <w:tc>
          <w:tcPr>
            <w:tcW w:w="395"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1524,4</w:t>
            </w:r>
          </w:p>
        </w:tc>
        <w:tc>
          <w:tcPr>
            <w:tcW w:w="217"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4</w:t>
            </w:r>
          </w:p>
        </w:tc>
        <w:tc>
          <w:tcPr>
            <w:tcW w:w="33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59451,6</w:t>
            </w: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ст.№2 (водогр.)</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23"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6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86"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5"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3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ст.№3 (водогр.)</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23"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6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86"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5"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3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ст.№4 (паровой)</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23"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6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86"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5"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3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ст.№5 (паровой)</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ГМ (паровой)</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3422,0</w:t>
            </w:r>
            <w:r>
              <w:rPr>
                <w:rStyle w:val="afff0"/>
                <w:color w:val="000000"/>
                <w:sz w:val="16"/>
                <w:szCs w:val="16"/>
                <w:lang w:bidi="ar-SA"/>
              </w:rPr>
              <w:footnoteReference w:id="3"/>
            </w:r>
          </w:p>
        </w:tc>
        <w:tc>
          <w:tcPr>
            <w:tcW w:w="223"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342,2</w:t>
            </w:r>
          </w:p>
        </w:tc>
        <w:tc>
          <w:tcPr>
            <w:tcW w:w="26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1539,9</w:t>
            </w:r>
          </w:p>
        </w:tc>
        <w:tc>
          <w:tcPr>
            <w:tcW w:w="286"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684,4</w:t>
            </w:r>
          </w:p>
        </w:tc>
        <w:tc>
          <w:tcPr>
            <w:tcW w:w="395"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684,4</w:t>
            </w:r>
          </w:p>
        </w:tc>
        <w:tc>
          <w:tcPr>
            <w:tcW w:w="217"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2</w:t>
            </w:r>
          </w:p>
        </w:tc>
        <w:tc>
          <w:tcPr>
            <w:tcW w:w="339" w:type="pct"/>
            <w:vMerge w:val="restart"/>
            <w:shd w:val="clear" w:color="auto" w:fill="auto"/>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13345,8</w:t>
            </w: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 ст.№6 (паровой)</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ДКВр-6,5-13 ГМ (паровой)</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23"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6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86"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5"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2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39"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r>
      <w:tr w:rsidR="00050975" w:rsidRPr="00A3252C" w:rsidTr="00671289">
        <w:trPr>
          <w:trHeight w:val="20"/>
        </w:trPr>
        <w:tc>
          <w:tcPr>
            <w:tcW w:w="766"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Установка водоподготовки ВПУ-50 м³/ч</w:t>
            </w:r>
          </w:p>
        </w:tc>
        <w:tc>
          <w:tcPr>
            <w:tcW w:w="858" w:type="pct"/>
            <w:shd w:val="clear" w:color="auto" w:fill="auto"/>
            <w:vAlign w:val="center"/>
            <w:hideMark/>
          </w:tcPr>
          <w:p w:rsidR="00050975" w:rsidRPr="00A3252C" w:rsidRDefault="00050975" w:rsidP="00671289">
            <w:pPr>
              <w:autoSpaceDE/>
              <w:autoSpaceDN/>
              <w:spacing w:line="240" w:lineRule="auto"/>
              <w:ind w:firstLine="0"/>
              <w:jc w:val="left"/>
              <w:rPr>
                <w:color w:val="000000"/>
                <w:sz w:val="16"/>
                <w:szCs w:val="16"/>
                <w:lang w:bidi="ar-SA"/>
              </w:rPr>
            </w:pPr>
            <w:r w:rsidRPr="00A3252C">
              <w:rPr>
                <w:color w:val="000000"/>
                <w:sz w:val="16"/>
                <w:szCs w:val="16"/>
                <w:lang w:bidi="ar-SA"/>
              </w:rPr>
              <w:t>Дополнительный модуль ВПУ-20 м³/ч</w:t>
            </w:r>
          </w:p>
        </w:tc>
        <w:tc>
          <w:tcPr>
            <w:tcW w:w="361"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17"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570" w:type="pct"/>
            <w:vMerge/>
            <w:vAlign w:val="center"/>
            <w:hideMark/>
          </w:tcPr>
          <w:p w:rsidR="00050975" w:rsidRPr="00A3252C" w:rsidRDefault="00050975" w:rsidP="00671289">
            <w:pPr>
              <w:autoSpaceDE/>
              <w:autoSpaceDN/>
              <w:spacing w:line="240" w:lineRule="auto"/>
              <w:ind w:firstLine="0"/>
              <w:jc w:val="left"/>
              <w:rPr>
                <w:color w:val="000000"/>
                <w:sz w:val="16"/>
                <w:szCs w:val="16"/>
                <w:lang w:bidi="ar-SA"/>
              </w:rPr>
            </w:pPr>
          </w:p>
        </w:tc>
        <w:tc>
          <w:tcPr>
            <w:tcW w:w="399"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928,2</w:t>
            </w:r>
            <w:r>
              <w:rPr>
                <w:rStyle w:val="afff0"/>
                <w:color w:val="000000"/>
                <w:sz w:val="16"/>
                <w:szCs w:val="16"/>
                <w:lang w:bidi="ar-SA"/>
              </w:rPr>
              <w:footnoteReference w:id="4"/>
            </w:r>
          </w:p>
        </w:tc>
        <w:tc>
          <w:tcPr>
            <w:tcW w:w="223"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92,82</w:t>
            </w:r>
          </w:p>
        </w:tc>
        <w:tc>
          <w:tcPr>
            <w:tcW w:w="269"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417,69</w:t>
            </w:r>
          </w:p>
        </w:tc>
        <w:tc>
          <w:tcPr>
            <w:tcW w:w="286"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185,64</w:t>
            </w:r>
          </w:p>
        </w:tc>
        <w:tc>
          <w:tcPr>
            <w:tcW w:w="395"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0</w:t>
            </w:r>
          </w:p>
        </w:tc>
        <w:tc>
          <w:tcPr>
            <w:tcW w:w="217"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w:t>
            </w:r>
          </w:p>
        </w:tc>
        <w:tc>
          <w:tcPr>
            <w:tcW w:w="339" w:type="pct"/>
            <w:shd w:val="clear" w:color="auto" w:fill="auto"/>
            <w:noWrap/>
            <w:vAlign w:val="center"/>
            <w:hideMark/>
          </w:tcPr>
          <w:p w:rsidR="00050975" w:rsidRPr="00A3252C" w:rsidRDefault="00050975" w:rsidP="00671289">
            <w:pPr>
              <w:autoSpaceDE/>
              <w:autoSpaceDN/>
              <w:spacing w:line="240" w:lineRule="auto"/>
              <w:ind w:firstLine="0"/>
              <w:jc w:val="center"/>
              <w:rPr>
                <w:color w:val="000000"/>
                <w:sz w:val="16"/>
                <w:szCs w:val="16"/>
                <w:lang w:bidi="ar-SA"/>
              </w:rPr>
            </w:pPr>
            <w:r w:rsidRPr="00A3252C">
              <w:rPr>
                <w:color w:val="000000"/>
                <w:sz w:val="16"/>
                <w:szCs w:val="16"/>
                <w:lang w:bidi="ar-SA"/>
              </w:rPr>
              <w:t>1624,4</w:t>
            </w:r>
          </w:p>
        </w:tc>
      </w:tr>
      <w:tr w:rsidR="00050975" w:rsidRPr="00A3252C" w:rsidTr="00671289">
        <w:trPr>
          <w:trHeight w:val="20"/>
        </w:trPr>
        <w:tc>
          <w:tcPr>
            <w:tcW w:w="2872" w:type="pct"/>
            <w:gridSpan w:val="5"/>
            <w:shd w:val="clear" w:color="auto" w:fill="auto"/>
            <w:vAlign w:val="center"/>
          </w:tcPr>
          <w:p w:rsidR="00050975" w:rsidRPr="00A3252C" w:rsidRDefault="00050975" w:rsidP="00671289">
            <w:pPr>
              <w:autoSpaceDE/>
              <w:autoSpaceDN/>
              <w:spacing w:line="240" w:lineRule="auto"/>
              <w:ind w:firstLine="0"/>
              <w:jc w:val="left"/>
              <w:rPr>
                <w:b/>
                <w:color w:val="000000"/>
                <w:sz w:val="16"/>
                <w:szCs w:val="16"/>
                <w:lang w:bidi="ar-SA"/>
              </w:rPr>
            </w:pPr>
            <w:r>
              <w:rPr>
                <w:b/>
                <w:color w:val="000000"/>
                <w:sz w:val="16"/>
                <w:szCs w:val="16"/>
                <w:lang w:bidi="ar-SA"/>
              </w:rPr>
              <w:t>Итого:</w:t>
            </w:r>
          </w:p>
        </w:tc>
        <w:tc>
          <w:tcPr>
            <w:tcW w:w="399"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11972,2</w:t>
            </w:r>
          </w:p>
        </w:tc>
        <w:tc>
          <w:tcPr>
            <w:tcW w:w="223"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1197,2</w:t>
            </w:r>
          </w:p>
        </w:tc>
        <w:tc>
          <w:tcPr>
            <w:tcW w:w="269"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5387,5</w:t>
            </w:r>
          </w:p>
        </w:tc>
        <w:tc>
          <w:tcPr>
            <w:tcW w:w="286"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2394,4</w:t>
            </w:r>
          </w:p>
        </w:tc>
        <w:tc>
          <w:tcPr>
            <w:tcW w:w="395"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2208,8</w:t>
            </w:r>
          </w:p>
        </w:tc>
        <w:tc>
          <w:tcPr>
            <w:tcW w:w="217"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7</w:t>
            </w:r>
          </w:p>
        </w:tc>
        <w:tc>
          <w:tcPr>
            <w:tcW w:w="339" w:type="pct"/>
            <w:shd w:val="clear" w:color="auto" w:fill="auto"/>
            <w:noWrap/>
            <w:vAlign w:val="center"/>
          </w:tcPr>
          <w:p w:rsidR="00050975" w:rsidRPr="00A3252C" w:rsidRDefault="00050975" w:rsidP="00671289">
            <w:pPr>
              <w:autoSpaceDE/>
              <w:autoSpaceDN/>
              <w:spacing w:line="240" w:lineRule="auto"/>
              <w:ind w:firstLine="0"/>
              <w:jc w:val="center"/>
              <w:rPr>
                <w:b/>
                <w:color w:val="000000"/>
                <w:sz w:val="16"/>
                <w:szCs w:val="16"/>
                <w:lang w:bidi="ar-SA"/>
              </w:rPr>
            </w:pPr>
            <w:r w:rsidRPr="00A3252C">
              <w:rPr>
                <w:b/>
                <w:color w:val="000000"/>
                <w:sz w:val="16"/>
                <w:szCs w:val="20"/>
              </w:rPr>
              <w:t>74421,8</w:t>
            </w:r>
          </w:p>
        </w:tc>
      </w:tr>
    </w:tbl>
    <w:p w:rsidR="00050975" w:rsidRDefault="00050975" w:rsidP="00050975">
      <w:pPr>
        <w:rPr>
          <w:highlight w:val="yellow"/>
          <w:lang w:eastAsia="en-US" w:bidi="ar-SA"/>
        </w:rPr>
      </w:pPr>
    </w:p>
    <w:p w:rsidR="00050975" w:rsidRDefault="00050975" w:rsidP="00050975">
      <w:pPr>
        <w:rPr>
          <w:highlight w:val="yellow"/>
          <w:lang w:eastAsia="en-US" w:bidi="ar-SA"/>
        </w:rPr>
      </w:pPr>
    </w:p>
    <w:p w:rsidR="00050975" w:rsidRDefault="00050975" w:rsidP="00050975">
      <w:pPr>
        <w:rPr>
          <w:highlight w:val="yellow"/>
          <w:lang w:eastAsia="en-US" w:bidi="ar-SA"/>
        </w:rPr>
        <w:sectPr w:rsidR="00050975" w:rsidSect="00671289">
          <w:pgSz w:w="16840" w:h="11907" w:orient="landscape" w:code="9"/>
          <w:pgMar w:top="1701" w:right="567" w:bottom="567" w:left="567" w:header="0" w:footer="590" w:gutter="0"/>
          <w:cols w:space="720"/>
          <w:docGrid w:linePitch="354"/>
        </w:sectPr>
      </w:pPr>
    </w:p>
    <w:p w:rsidR="00050975" w:rsidRDefault="00050975" w:rsidP="00050975">
      <w:pPr>
        <w:rPr>
          <w:lang w:eastAsia="en-US" w:bidi="ar-SA"/>
        </w:rPr>
      </w:pPr>
      <w:r>
        <w:rPr>
          <w:lang w:eastAsia="en-US" w:bidi="ar-SA"/>
        </w:rPr>
        <w:lastRenderedPageBreak/>
        <w:t xml:space="preserve">Итоговые затраты в реализацию мероприятий по </w:t>
      </w:r>
      <w:r>
        <w:t>техническому перевооружению</w:t>
      </w:r>
      <w:r>
        <w:rPr>
          <w:lang w:eastAsia="en-US" w:bidi="ar-SA"/>
        </w:rPr>
        <w:t xml:space="preserve"> котельной №</w:t>
      </w:r>
      <w:r w:rsidR="00202F56">
        <w:rPr>
          <w:lang w:eastAsia="en-US" w:bidi="ar-SA"/>
        </w:rPr>
        <w:t xml:space="preserve"> </w:t>
      </w:r>
      <w:r>
        <w:rPr>
          <w:lang w:eastAsia="en-US" w:bidi="ar-SA"/>
        </w:rPr>
        <w:t>3 ООО «КомЭнерго», в ценах 2020 года, составляют — 74 421,8 тыс. руб. с НДС.</w:t>
      </w:r>
    </w:p>
    <w:p w:rsidR="00050975" w:rsidRDefault="00050975" w:rsidP="00050975"/>
    <w:p w:rsidR="00DF195E" w:rsidRPr="00E677BC" w:rsidRDefault="00DF195E" w:rsidP="00DF195E">
      <w:pPr>
        <w:pStyle w:val="11"/>
      </w:pPr>
      <w:bookmarkStart w:id="37" w:name="_Toc52363761"/>
      <w:bookmarkStart w:id="38" w:name="_Ref56803884"/>
      <w:r w:rsidRPr="00E677BC">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36"/>
      <w:bookmarkEnd w:id="37"/>
      <w:bookmarkEnd w:id="38"/>
    </w:p>
    <w:p w:rsidR="006B122B" w:rsidRDefault="006B122B" w:rsidP="00A512AF">
      <w:pPr>
        <w:rPr>
          <w:b/>
        </w:rPr>
      </w:pPr>
      <w:r w:rsidRPr="00E12781">
        <w:rPr>
          <w:b/>
        </w:rPr>
        <w:t>Котельная, ул. Куйбышева, д. 77</w:t>
      </w:r>
    </w:p>
    <w:p w:rsidR="00A512AF" w:rsidRDefault="00A512AF" w:rsidP="00A512AF">
      <w:r>
        <w:t>В н</w:t>
      </w:r>
      <w:r w:rsidR="0056472A">
        <w:t xml:space="preserve">астоящий момент, </w:t>
      </w:r>
      <w:r w:rsidR="0056472A" w:rsidRPr="00E12781">
        <w:t xml:space="preserve">на </w:t>
      </w:r>
      <w:r w:rsidR="006B122B" w:rsidRPr="00E12781">
        <w:t>котельной, ул. Куйбышева, д. 77,</w:t>
      </w:r>
      <w:r w:rsidR="006B122B">
        <w:t xml:space="preserve"> </w:t>
      </w:r>
      <w:r>
        <w:t>уже сейчас существует дефицит располагаемой тепловой мощности «нетто» при аварийном выводе самого мощного котла (</w:t>
      </w:r>
      <w:r w:rsidRPr="00240A40">
        <w:t>КВ-Г-7,56-150</w:t>
      </w:r>
      <w:r>
        <w:t>, в</w:t>
      </w:r>
      <w:r w:rsidRPr="00240A40">
        <w:t>одогрейный</w:t>
      </w:r>
      <w:r>
        <w:t xml:space="preserve">, мощностью 6,5 Гкал/ч), который составляет минус 4,83 Гкал/ч. </w:t>
      </w:r>
    </w:p>
    <w:p w:rsidR="00A512AF" w:rsidRPr="003E49D2" w:rsidRDefault="00A512AF" w:rsidP="00A512AF">
      <w:pPr>
        <w:rPr>
          <w:szCs w:val="26"/>
        </w:rPr>
      </w:pPr>
      <w:r w:rsidRPr="003E49D2">
        <w:rPr>
          <w:lang w:eastAsia="en-US" w:bidi="ar-SA"/>
        </w:rPr>
        <w:t xml:space="preserve">В связи с этим, на котельной необходимо реализовать следующие </w:t>
      </w:r>
      <w:r w:rsidRPr="003E49D2">
        <w:rPr>
          <w:szCs w:val="26"/>
        </w:rPr>
        <w:t>мероприятия:</w:t>
      </w:r>
    </w:p>
    <w:p w:rsidR="003E49D2" w:rsidRDefault="003E49D2" w:rsidP="003E49D2">
      <w:pPr>
        <w:rPr>
          <w:szCs w:val="26"/>
        </w:rPr>
      </w:pPr>
      <w:r>
        <w:rPr>
          <w:szCs w:val="26"/>
        </w:rPr>
        <w:t>- проектные работы;</w:t>
      </w:r>
    </w:p>
    <w:p w:rsidR="003E49D2" w:rsidRPr="00C465A8" w:rsidRDefault="003E49D2" w:rsidP="003E49D2">
      <w:pPr>
        <w:rPr>
          <w:szCs w:val="26"/>
        </w:rPr>
      </w:pPr>
      <w:r w:rsidRPr="00C465A8">
        <w:rPr>
          <w:szCs w:val="26"/>
        </w:rPr>
        <w:t>- строительство модуля котельной с учетом подвода коммуникаций;</w:t>
      </w:r>
    </w:p>
    <w:p w:rsidR="003E49D2" w:rsidRPr="00C465A8" w:rsidRDefault="003E49D2" w:rsidP="003E49D2">
      <w:pPr>
        <w:rPr>
          <w:szCs w:val="26"/>
        </w:rPr>
      </w:pPr>
      <w:r w:rsidRPr="00C465A8">
        <w:rPr>
          <w:szCs w:val="26"/>
        </w:rPr>
        <w:t xml:space="preserve">- поставка и установка оборудования (котел </w:t>
      </w:r>
      <w:r w:rsidRPr="00C465A8">
        <w:rPr>
          <w:szCs w:val="26"/>
          <w:lang w:val="en-US"/>
        </w:rPr>
        <w:t>RSD</w:t>
      </w:r>
      <w:r w:rsidRPr="00C465A8">
        <w:rPr>
          <w:szCs w:val="26"/>
        </w:rPr>
        <w:t xml:space="preserve"> 6000 с дутьевой горелкой – 3шт, котел </w:t>
      </w:r>
      <w:r w:rsidRPr="00C465A8">
        <w:rPr>
          <w:szCs w:val="26"/>
          <w:lang w:val="en-US"/>
        </w:rPr>
        <w:t>RSD</w:t>
      </w:r>
      <w:r w:rsidRPr="00C465A8">
        <w:rPr>
          <w:szCs w:val="26"/>
        </w:rPr>
        <w:t xml:space="preserve"> 2500 с дутьевой горелкой (ГВС) – 1 шт)</w:t>
      </w:r>
    </w:p>
    <w:p w:rsidR="003E49D2" w:rsidRPr="00C465A8" w:rsidRDefault="003E49D2" w:rsidP="003E49D2">
      <w:pPr>
        <w:rPr>
          <w:color w:val="000000"/>
          <w:szCs w:val="26"/>
        </w:rPr>
      </w:pPr>
      <w:r w:rsidRPr="00C465A8">
        <w:rPr>
          <w:szCs w:val="26"/>
        </w:rPr>
        <w:t xml:space="preserve">- </w:t>
      </w:r>
      <w:r w:rsidRPr="00C465A8">
        <w:rPr>
          <w:color w:val="000000"/>
          <w:szCs w:val="26"/>
        </w:rPr>
        <w:t>замена сетевых насосов;</w:t>
      </w:r>
    </w:p>
    <w:p w:rsidR="003E49D2" w:rsidRPr="00C465A8" w:rsidRDefault="003E49D2" w:rsidP="003E49D2">
      <w:pPr>
        <w:rPr>
          <w:szCs w:val="26"/>
        </w:rPr>
      </w:pPr>
      <w:r w:rsidRPr="00C465A8">
        <w:rPr>
          <w:color w:val="000000"/>
          <w:szCs w:val="26"/>
        </w:rPr>
        <w:t xml:space="preserve">- </w:t>
      </w:r>
      <w:r>
        <w:rPr>
          <w:szCs w:val="26"/>
        </w:rPr>
        <w:t>з</w:t>
      </w:r>
      <w:r w:rsidRPr="00C465A8">
        <w:rPr>
          <w:szCs w:val="26"/>
        </w:rPr>
        <w:t>амена насоса рабочей воды;</w:t>
      </w:r>
    </w:p>
    <w:p w:rsidR="003E49D2" w:rsidRPr="00C465A8" w:rsidRDefault="003E49D2" w:rsidP="003E49D2">
      <w:pPr>
        <w:rPr>
          <w:szCs w:val="26"/>
        </w:rPr>
      </w:pPr>
      <w:r w:rsidRPr="00C465A8">
        <w:rPr>
          <w:szCs w:val="26"/>
        </w:rPr>
        <w:t xml:space="preserve">- </w:t>
      </w:r>
      <w:r>
        <w:rPr>
          <w:szCs w:val="26"/>
        </w:rPr>
        <w:t>з</w:t>
      </w:r>
      <w:r w:rsidRPr="00C465A8">
        <w:rPr>
          <w:szCs w:val="26"/>
        </w:rPr>
        <w:t>амена сетевого насоса  режима летней циркуляции;</w:t>
      </w:r>
    </w:p>
    <w:p w:rsidR="003E49D2" w:rsidRPr="00C465A8" w:rsidRDefault="003E49D2" w:rsidP="003E49D2">
      <w:pPr>
        <w:rPr>
          <w:szCs w:val="26"/>
        </w:rPr>
      </w:pPr>
      <w:r w:rsidRPr="00C465A8">
        <w:rPr>
          <w:szCs w:val="26"/>
        </w:rPr>
        <w:t xml:space="preserve">- </w:t>
      </w:r>
      <w:r>
        <w:rPr>
          <w:szCs w:val="26"/>
        </w:rPr>
        <w:t>з</w:t>
      </w:r>
      <w:r w:rsidRPr="00C465A8">
        <w:rPr>
          <w:szCs w:val="26"/>
        </w:rPr>
        <w:t>амена конвективного пучка котла №4 (КВ-Г-7,56-150);</w:t>
      </w:r>
    </w:p>
    <w:p w:rsidR="003E49D2" w:rsidRPr="00C465A8" w:rsidRDefault="003E49D2" w:rsidP="003E49D2">
      <w:pPr>
        <w:rPr>
          <w:szCs w:val="26"/>
        </w:rPr>
      </w:pPr>
      <w:r>
        <w:rPr>
          <w:szCs w:val="26"/>
        </w:rPr>
        <w:t>-з</w:t>
      </w:r>
      <w:r w:rsidRPr="00C465A8">
        <w:rPr>
          <w:szCs w:val="26"/>
        </w:rPr>
        <w:t>амена конвективного пучка котла №3 (КВ-Г-7,56-150);</w:t>
      </w:r>
    </w:p>
    <w:p w:rsidR="003E49D2" w:rsidRPr="00C465A8" w:rsidRDefault="003E49D2" w:rsidP="003E49D2">
      <w:pPr>
        <w:rPr>
          <w:szCs w:val="26"/>
        </w:rPr>
      </w:pPr>
      <w:r w:rsidRPr="00C465A8">
        <w:rPr>
          <w:szCs w:val="26"/>
        </w:rPr>
        <w:t xml:space="preserve">- </w:t>
      </w:r>
      <w:r>
        <w:rPr>
          <w:szCs w:val="26"/>
        </w:rPr>
        <w:t>п</w:t>
      </w:r>
      <w:r w:rsidRPr="00C465A8">
        <w:rPr>
          <w:szCs w:val="26"/>
        </w:rPr>
        <w:t>усконаладочные работы, ввод в эксплуатацию.</w:t>
      </w:r>
    </w:p>
    <w:p w:rsidR="003E49D2" w:rsidRDefault="003E49D2" w:rsidP="003E49D2">
      <w:pPr>
        <w:rPr>
          <w:szCs w:val="26"/>
        </w:rPr>
      </w:pPr>
      <w:r w:rsidRPr="00C465A8">
        <w:rPr>
          <w:szCs w:val="26"/>
        </w:rPr>
        <w:t>Срок реализации данных мероприятий – 2023-2025 годы.</w:t>
      </w:r>
    </w:p>
    <w:p w:rsidR="00A512AF" w:rsidRDefault="00A512AF" w:rsidP="00A512AF">
      <w:pPr>
        <w:rPr>
          <w:lang w:eastAsia="en-US" w:bidi="ar-SA"/>
        </w:rPr>
      </w:pPr>
      <w:r>
        <w:rPr>
          <w:lang w:eastAsia="en-US" w:bidi="ar-SA"/>
        </w:rPr>
        <w:t>Оценка стоимости реализации мероприятий выполнена на основании среднерыночной стоимости оборудования, где дополнительно были учтены:</w:t>
      </w:r>
    </w:p>
    <w:p w:rsidR="00A512AF" w:rsidRDefault="00A512AF" w:rsidP="00266264">
      <w:pPr>
        <w:pStyle w:val="a6"/>
        <w:numPr>
          <w:ilvl w:val="0"/>
          <w:numId w:val="15"/>
        </w:numPr>
      </w:pPr>
      <w:r>
        <w:t>затраты на проектно-изыскательные работы и составление проектно-сметной документации приняты в размере 10% от стоимости оборудования;</w:t>
      </w:r>
    </w:p>
    <w:p w:rsidR="00A512AF" w:rsidRDefault="00A512AF" w:rsidP="00266264">
      <w:pPr>
        <w:pStyle w:val="a6"/>
        <w:numPr>
          <w:ilvl w:val="0"/>
          <w:numId w:val="15"/>
        </w:numPr>
      </w:pPr>
      <w:r>
        <w:t>затраты на строительно-монтажные и пусконаладочные работы приняты в размере 45% от стоимости оборудования;</w:t>
      </w:r>
    </w:p>
    <w:p w:rsidR="00A512AF" w:rsidRDefault="00A512AF" w:rsidP="00266264">
      <w:pPr>
        <w:pStyle w:val="a6"/>
        <w:numPr>
          <w:ilvl w:val="0"/>
          <w:numId w:val="15"/>
        </w:numPr>
      </w:pPr>
      <w:r>
        <w:lastRenderedPageBreak/>
        <w:t>затраты на демонтаж старого оборудования приняты в размере 20% от стоимости нового оборудования;</w:t>
      </w:r>
    </w:p>
    <w:p w:rsidR="00A512AF" w:rsidRDefault="00A512AF" w:rsidP="00266264">
      <w:pPr>
        <w:pStyle w:val="a6"/>
        <w:numPr>
          <w:ilvl w:val="0"/>
          <w:numId w:val="15"/>
        </w:numPr>
      </w:pPr>
      <w:r>
        <w:t>стоимость доставки принята в размере 20% от стоимости оборудования.</w:t>
      </w:r>
    </w:p>
    <w:p w:rsidR="00A512AF" w:rsidRDefault="00A512AF" w:rsidP="00A512AF">
      <w:pPr>
        <w:rPr>
          <w:lang w:eastAsia="en-US" w:bidi="ar-SA"/>
        </w:rPr>
      </w:pPr>
      <w:r w:rsidRPr="00900DAB">
        <w:rPr>
          <w:lang w:eastAsia="en-US" w:bidi="ar-SA"/>
        </w:rPr>
        <w:t>Итоговая оценка стоимости реализации мероприяти</w:t>
      </w:r>
      <w:r w:rsidR="0056472A">
        <w:rPr>
          <w:lang w:eastAsia="en-US" w:bidi="ar-SA"/>
        </w:rPr>
        <w:t xml:space="preserve">й </w:t>
      </w:r>
      <w:r w:rsidR="0056472A" w:rsidRPr="00E12781">
        <w:rPr>
          <w:lang w:eastAsia="en-US" w:bidi="ar-SA"/>
        </w:rPr>
        <w:t xml:space="preserve">по </w:t>
      </w:r>
      <w:r w:rsidR="006B122B" w:rsidRPr="00E12781">
        <w:rPr>
          <w:lang w:eastAsia="en-US" w:bidi="ar-SA"/>
        </w:rPr>
        <w:t>котельной на ул. Куйбышева, д. 77</w:t>
      </w:r>
      <w:r w:rsidRPr="00E12781">
        <w:rPr>
          <w:lang w:eastAsia="en-US" w:bidi="ar-SA"/>
        </w:rPr>
        <w:t>,</w:t>
      </w:r>
      <w:r w:rsidRPr="00900DAB">
        <w:rPr>
          <w:lang w:eastAsia="en-US" w:bidi="ar-SA"/>
        </w:rPr>
        <w:t xml:space="preserve"> представлена в таблице ниже.</w:t>
      </w:r>
    </w:p>
    <w:p w:rsidR="00A512AF" w:rsidRDefault="00A512AF" w:rsidP="00A512AF">
      <w:pPr>
        <w:widowControl w:val="0"/>
        <w:spacing w:line="240" w:lineRule="auto"/>
        <w:ind w:firstLine="0"/>
        <w:jc w:val="left"/>
        <w:rPr>
          <w:lang w:eastAsia="en-US" w:bidi="ar-SA"/>
        </w:rPr>
      </w:pPr>
    </w:p>
    <w:p w:rsidR="00A512AF" w:rsidRDefault="00A512AF" w:rsidP="00A512AF">
      <w:pPr>
        <w:pStyle w:val="af4"/>
        <w:sectPr w:rsidR="00A512AF" w:rsidSect="00671289">
          <w:pgSz w:w="11907" w:h="16840" w:code="9"/>
          <w:pgMar w:top="1134" w:right="567" w:bottom="1134" w:left="1701" w:header="0" w:footer="590" w:gutter="0"/>
          <w:cols w:space="720"/>
          <w:docGrid w:linePitch="299"/>
        </w:sectPr>
      </w:pPr>
    </w:p>
    <w:p w:rsidR="00A512AF" w:rsidRDefault="00A512AF" w:rsidP="00A512AF">
      <w:pPr>
        <w:pStyle w:val="af4"/>
      </w:pPr>
      <w:r w:rsidRPr="00FA401E">
        <w:lastRenderedPageBreak/>
        <w:t>Таблица </w:t>
      </w:r>
      <w:r w:rsidR="00B70AC3" w:rsidRPr="00FA401E">
        <w:fldChar w:fldCharType="begin"/>
      </w:r>
      <w:r w:rsidRPr="00FA401E">
        <w:instrText xml:space="preserve"> SEQ Таблица \* ARABIC </w:instrText>
      </w:r>
      <w:r w:rsidR="00B70AC3" w:rsidRPr="00FA401E">
        <w:fldChar w:fldCharType="separate"/>
      </w:r>
      <w:r w:rsidR="007D268D">
        <w:rPr>
          <w:noProof/>
        </w:rPr>
        <w:t>18</w:t>
      </w:r>
      <w:r w:rsidR="00B70AC3" w:rsidRPr="00FA401E">
        <w:fldChar w:fldCharType="end"/>
      </w:r>
      <w:r w:rsidRPr="00FA401E">
        <w:t xml:space="preserve">. </w:t>
      </w:r>
      <w:r>
        <w:t>О</w:t>
      </w:r>
      <w:r w:rsidRPr="00900DAB">
        <w:t>ценка стоимости реализации мероприятий</w:t>
      </w:r>
      <w:r>
        <w:t xml:space="preserve"> по</w:t>
      </w:r>
      <w:r w:rsidRPr="00900DAB">
        <w:t xml:space="preserve"> </w:t>
      </w:r>
      <w:r w:rsidR="00B229CF">
        <w:t xml:space="preserve">техническому перевооружению </w:t>
      </w:r>
      <w:r w:rsidR="006B122B" w:rsidRPr="00E12781">
        <w:t>котельной, ул. Куйбышева, д. 77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2"/>
        <w:gridCol w:w="2446"/>
        <w:gridCol w:w="1436"/>
        <w:gridCol w:w="1150"/>
        <w:gridCol w:w="1812"/>
        <w:gridCol w:w="1271"/>
        <w:gridCol w:w="853"/>
        <w:gridCol w:w="933"/>
        <w:gridCol w:w="908"/>
        <w:gridCol w:w="1261"/>
        <w:gridCol w:w="688"/>
        <w:gridCol w:w="1302"/>
      </w:tblGrid>
      <w:tr w:rsidR="00A512AF" w:rsidRPr="00900DAB" w:rsidTr="00671289">
        <w:trPr>
          <w:trHeight w:val="20"/>
          <w:tblHeader/>
        </w:trPr>
        <w:tc>
          <w:tcPr>
            <w:tcW w:w="1353" w:type="pct"/>
            <w:gridSpan w:val="2"/>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Состав оборудования</w:t>
            </w:r>
          </w:p>
        </w:tc>
        <w:tc>
          <w:tcPr>
            <w:tcW w:w="812" w:type="pct"/>
            <w:gridSpan w:val="2"/>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Располагаемая тепловая мощность нетто (с учетом затрат на собственные нужды) при аварийном выводе самого мощного котла, Гкал/ч</w:t>
            </w:r>
          </w:p>
        </w:tc>
        <w:tc>
          <w:tcPr>
            <w:tcW w:w="569" w:type="pct"/>
            <w:vMerge w:val="restar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Максимальная расчетная тепловая мощность на коллекторах источника, Гкал/ч</w:t>
            </w:r>
          </w:p>
        </w:tc>
        <w:tc>
          <w:tcPr>
            <w:tcW w:w="1641" w:type="pct"/>
            <w:gridSpan w:val="5"/>
            <w:shd w:val="clear" w:color="auto" w:fill="auto"/>
            <w:noWrap/>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Стоимость за единицу, тыс. руб.</w:t>
            </w:r>
          </w:p>
        </w:tc>
        <w:tc>
          <w:tcPr>
            <w:tcW w:w="216" w:type="pct"/>
            <w:vMerge w:val="restar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Кол-во, ед.</w:t>
            </w:r>
          </w:p>
        </w:tc>
        <w:tc>
          <w:tcPr>
            <w:tcW w:w="409" w:type="pct"/>
            <w:vMerge w:val="restar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Итоговая стоимость, тыс. руб.</w:t>
            </w:r>
            <w:r>
              <w:rPr>
                <w:b/>
                <w:bCs/>
                <w:color w:val="000000"/>
                <w:sz w:val="16"/>
                <w:szCs w:val="16"/>
                <w:lang w:bidi="ar-SA"/>
              </w:rPr>
              <w:t xml:space="preserve"> (с НДС)</w:t>
            </w:r>
          </w:p>
        </w:tc>
      </w:tr>
      <w:tr w:rsidR="00A512AF" w:rsidRPr="00900DAB" w:rsidTr="00B229CF">
        <w:trPr>
          <w:trHeight w:val="20"/>
          <w:tblHeader/>
        </w:trPr>
        <w:tc>
          <w:tcPr>
            <w:tcW w:w="585"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До</w:t>
            </w:r>
          </w:p>
        </w:tc>
        <w:tc>
          <w:tcPr>
            <w:tcW w:w="768"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После</w:t>
            </w:r>
          </w:p>
        </w:tc>
        <w:tc>
          <w:tcPr>
            <w:tcW w:w="451"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До</w:t>
            </w:r>
          </w:p>
        </w:tc>
        <w:tc>
          <w:tcPr>
            <w:tcW w:w="361"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После</w:t>
            </w:r>
          </w:p>
        </w:tc>
        <w:tc>
          <w:tcPr>
            <w:tcW w:w="569" w:type="pct"/>
            <w:vMerge/>
            <w:vAlign w:val="center"/>
            <w:hideMark/>
          </w:tcPr>
          <w:p w:rsidR="00A512AF" w:rsidRPr="00900DAB" w:rsidRDefault="00A512AF" w:rsidP="00671289">
            <w:pPr>
              <w:autoSpaceDE/>
              <w:autoSpaceDN/>
              <w:spacing w:line="240" w:lineRule="auto"/>
              <w:ind w:firstLine="0"/>
              <w:jc w:val="left"/>
              <w:rPr>
                <w:b/>
                <w:bCs/>
                <w:color w:val="000000"/>
                <w:sz w:val="16"/>
                <w:szCs w:val="16"/>
                <w:lang w:bidi="ar-SA"/>
              </w:rPr>
            </w:pPr>
          </w:p>
        </w:tc>
        <w:tc>
          <w:tcPr>
            <w:tcW w:w="399"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Оборудование</w:t>
            </w:r>
          </w:p>
        </w:tc>
        <w:tc>
          <w:tcPr>
            <w:tcW w:w="268"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ПИР и ПСД</w:t>
            </w:r>
          </w:p>
        </w:tc>
        <w:tc>
          <w:tcPr>
            <w:tcW w:w="293"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СМР и ПНР</w:t>
            </w:r>
          </w:p>
        </w:tc>
        <w:tc>
          <w:tcPr>
            <w:tcW w:w="285"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Доставка</w:t>
            </w:r>
          </w:p>
        </w:tc>
        <w:tc>
          <w:tcPr>
            <w:tcW w:w="396" w:type="pct"/>
            <w:shd w:val="clear" w:color="auto" w:fill="auto"/>
            <w:vAlign w:val="center"/>
            <w:hideMark/>
          </w:tcPr>
          <w:p w:rsidR="00A512AF" w:rsidRPr="00900DAB" w:rsidRDefault="00A512AF" w:rsidP="00671289">
            <w:pPr>
              <w:autoSpaceDE/>
              <w:autoSpaceDN/>
              <w:spacing w:line="240" w:lineRule="auto"/>
              <w:ind w:firstLine="0"/>
              <w:jc w:val="center"/>
              <w:rPr>
                <w:b/>
                <w:bCs/>
                <w:color w:val="000000"/>
                <w:sz w:val="16"/>
                <w:szCs w:val="16"/>
                <w:lang w:bidi="ar-SA"/>
              </w:rPr>
            </w:pPr>
            <w:r w:rsidRPr="00900DAB">
              <w:rPr>
                <w:b/>
                <w:bCs/>
                <w:color w:val="000000"/>
                <w:sz w:val="16"/>
                <w:szCs w:val="16"/>
                <w:lang w:bidi="ar-SA"/>
              </w:rPr>
              <w:t>Демонтажные работы</w:t>
            </w:r>
          </w:p>
        </w:tc>
        <w:tc>
          <w:tcPr>
            <w:tcW w:w="216" w:type="pct"/>
            <w:vMerge/>
            <w:vAlign w:val="center"/>
            <w:hideMark/>
          </w:tcPr>
          <w:p w:rsidR="00A512AF" w:rsidRPr="00900DAB" w:rsidRDefault="00A512AF" w:rsidP="00671289">
            <w:pPr>
              <w:autoSpaceDE/>
              <w:autoSpaceDN/>
              <w:spacing w:line="240" w:lineRule="auto"/>
              <w:ind w:firstLine="0"/>
              <w:jc w:val="left"/>
              <w:rPr>
                <w:b/>
                <w:bCs/>
                <w:color w:val="000000"/>
                <w:sz w:val="16"/>
                <w:szCs w:val="16"/>
                <w:lang w:bidi="ar-SA"/>
              </w:rPr>
            </w:pPr>
          </w:p>
        </w:tc>
        <w:tc>
          <w:tcPr>
            <w:tcW w:w="409" w:type="pct"/>
            <w:vMerge/>
            <w:vAlign w:val="center"/>
            <w:hideMark/>
          </w:tcPr>
          <w:p w:rsidR="00A512AF" w:rsidRPr="00900DAB" w:rsidRDefault="00A512AF" w:rsidP="00671289">
            <w:pPr>
              <w:autoSpaceDE/>
              <w:autoSpaceDN/>
              <w:spacing w:line="240" w:lineRule="auto"/>
              <w:ind w:firstLine="0"/>
              <w:jc w:val="left"/>
              <w:rPr>
                <w:b/>
                <w:bCs/>
                <w:color w:val="000000"/>
                <w:sz w:val="16"/>
                <w:szCs w:val="16"/>
                <w:lang w:bidi="ar-SA"/>
              </w:rPr>
            </w:pPr>
          </w:p>
        </w:tc>
      </w:tr>
      <w:tr w:rsidR="00B229CF" w:rsidRPr="00DA4687" w:rsidTr="00B229CF">
        <w:trPr>
          <w:trHeight w:val="20"/>
        </w:trPr>
        <w:tc>
          <w:tcPr>
            <w:tcW w:w="585" w:type="pct"/>
            <w:shd w:val="clear" w:color="auto" w:fill="auto"/>
            <w:vAlign w:val="center"/>
          </w:tcPr>
          <w:p w:rsidR="00B229CF" w:rsidRPr="00B229CF" w:rsidRDefault="00B229CF" w:rsidP="00B229CF">
            <w:pPr>
              <w:autoSpaceDE/>
              <w:autoSpaceDN/>
              <w:spacing w:line="240" w:lineRule="auto"/>
              <w:ind w:firstLine="0"/>
              <w:jc w:val="center"/>
              <w:rPr>
                <w:sz w:val="16"/>
                <w:szCs w:val="16"/>
                <w:lang w:bidi="ar-SA"/>
              </w:rPr>
            </w:pPr>
            <w:r w:rsidRPr="00B229CF">
              <w:rPr>
                <w:sz w:val="16"/>
                <w:szCs w:val="16"/>
                <w:lang w:bidi="ar-SA"/>
              </w:rPr>
              <w:t>-</w:t>
            </w:r>
          </w:p>
        </w:tc>
        <w:tc>
          <w:tcPr>
            <w:tcW w:w="768" w:type="pct"/>
            <w:shd w:val="clear" w:color="auto" w:fill="auto"/>
            <w:vAlign w:val="center"/>
          </w:tcPr>
          <w:p w:rsidR="00B229CF" w:rsidRPr="00B229CF" w:rsidRDefault="00B229CF" w:rsidP="00B229CF">
            <w:pPr>
              <w:autoSpaceDE/>
              <w:autoSpaceDN/>
              <w:spacing w:line="240" w:lineRule="auto"/>
              <w:ind w:firstLine="0"/>
              <w:jc w:val="left"/>
              <w:rPr>
                <w:sz w:val="16"/>
                <w:szCs w:val="16"/>
              </w:rPr>
            </w:pPr>
            <w:r w:rsidRPr="00B229CF">
              <w:rPr>
                <w:sz w:val="16"/>
                <w:szCs w:val="16"/>
              </w:rPr>
              <w:t xml:space="preserve">Строительство модуля котельной с учетом подвода коммуникаций. </w:t>
            </w:r>
          </w:p>
          <w:p w:rsidR="00B229CF" w:rsidRPr="00B229CF" w:rsidRDefault="00B229CF" w:rsidP="00671289">
            <w:pPr>
              <w:autoSpaceDE/>
              <w:autoSpaceDN/>
              <w:spacing w:line="240" w:lineRule="auto"/>
              <w:ind w:firstLine="0"/>
              <w:jc w:val="left"/>
              <w:rPr>
                <w:sz w:val="16"/>
                <w:szCs w:val="16"/>
                <w:lang w:bidi="ar-SA"/>
              </w:rPr>
            </w:pPr>
          </w:p>
        </w:tc>
        <w:tc>
          <w:tcPr>
            <w:tcW w:w="451" w:type="pct"/>
            <w:vMerge w:val="restar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6,589</w:t>
            </w:r>
          </w:p>
        </w:tc>
        <w:tc>
          <w:tcPr>
            <w:tcW w:w="361" w:type="pct"/>
            <w:vMerge w:val="restar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14,50</w:t>
            </w:r>
          </w:p>
        </w:tc>
        <w:tc>
          <w:tcPr>
            <w:tcW w:w="569" w:type="pct"/>
            <w:vMerge w:val="restar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12,243</w:t>
            </w:r>
          </w:p>
        </w:tc>
        <w:tc>
          <w:tcPr>
            <w:tcW w:w="39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w:t>
            </w:r>
          </w:p>
        </w:tc>
        <w:tc>
          <w:tcPr>
            <w:tcW w:w="268"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300,0</w:t>
            </w:r>
          </w:p>
        </w:tc>
        <w:tc>
          <w:tcPr>
            <w:tcW w:w="293"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12</w:t>
            </w:r>
            <w:r>
              <w:rPr>
                <w:sz w:val="16"/>
                <w:szCs w:val="16"/>
                <w:lang w:bidi="ar-SA"/>
              </w:rPr>
              <w:t>000,</w:t>
            </w:r>
            <w:r w:rsidRPr="00B229CF">
              <w:rPr>
                <w:sz w:val="16"/>
                <w:szCs w:val="16"/>
                <w:lang w:bidi="ar-SA"/>
              </w:rPr>
              <w:t>0</w:t>
            </w:r>
          </w:p>
        </w:tc>
        <w:tc>
          <w:tcPr>
            <w:tcW w:w="285"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250,0</w:t>
            </w:r>
          </w:p>
        </w:tc>
        <w:tc>
          <w:tcPr>
            <w:tcW w:w="39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250,0</w:t>
            </w:r>
          </w:p>
        </w:tc>
        <w:tc>
          <w:tcPr>
            <w:tcW w:w="21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w:t>
            </w:r>
          </w:p>
        </w:tc>
        <w:tc>
          <w:tcPr>
            <w:tcW w:w="40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12</w:t>
            </w:r>
            <w:r>
              <w:rPr>
                <w:sz w:val="16"/>
                <w:szCs w:val="16"/>
                <w:lang w:bidi="ar-SA"/>
              </w:rPr>
              <w:t>800,0</w:t>
            </w:r>
          </w:p>
        </w:tc>
      </w:tr>
      <w:tr w:rsidR="00B229CF" w:rsidRPr="00DA4687" w:rsidTr="00B229CF">
        <w:trPr>
          <w:trHeight w:val="20"/>
        </w:trPr>
        <w:tc>
          <w:tcPr>
            <w:tcW w:w="585" w:type="pct"/>
            <w:shd w:val="clear" w:color="auto" w:fill="auto"/>
            <w:vAlign w:val="center"/>
          </w:tcPr>
          <w:p w:rsidR="00B229CF" w:rsidRPr="00B229CF" w:rsidRDefault="00B229CF" w:rsidP="00B229CF">
            <w:pPr>
              <w:autoSpaceDE/>
              <w:autoSpaceDN/>
              <w:spacing w:line="240" w:lineRule="auto"/>
              <w:ind w:firstLine="0"/>
              <w:jc w:val="center"/>
              <w:rPr>
                <w:sz w:val="16"/>
                <w:szCs w:val="16"/>
                <w:lang w:bidi="ar-SA"/>
              </w:rPr>
            </w:pPr>
            <w:r w:rsidRPr="00B229CF">
              <w:rPr>
                <w:sz w:val="16"/>
                <w:szCs w:val="16"/>
                <w:lang w:bidi="ar-SA"/>
              </w:rPr>
              <w:t>-</w:t>
            </w:r>
          </w:p>
        </w:tc>
        <w:tc>
          <w:tcPr>
            <w:tcW w:w="768" w:type="pct"/>
            <w:shd w:val="clear" w:color="auto" w:fill="auto"/>
            <w:vAlign w:val="center"/>
          </w:tcPr>
          <w:p w:rsidR="00B229CF" w:rsidRPr="00B229CF" w:rsidRDefault="00B229CF" w:rsidP="00671289">
            <w:pPr>
              <w:autoSpaceDE/>
              <w:autoSpaceDN/>
              <w:spacing w:line="240" w:lineRule="auto"/>
              <w:ind w:firstLine="0"/>
              <w:jc w:val="left"/>
              <w:rPr>
                <w:sz w:val="16"/>
                <w:szCs w:val="16"/>
                <w:lang w:bidi="ar-SA"/>
              </w:rPr>
            </w:pPr>
            <w:r w:rsidRPr="00B229CF">
              <w:rPr>
                <w:sz w:val="16"/>
                <w:szCs w:val="16"/>
              </w:rPr>
              <w:t xml:space="preserve">Поставка и установка оборудования (котел </w:t>
            </w:r>
            <w:r w:rsidRPr="00B229CF">
              <w:rPr>
                <w:sz w:val="16"/>
                <w:szCs w:val="16"/>
                <w:lang w:val="en-US"/>
              </w:rPr>
              <w:t>RSD</w:t>
            </w:r>
            <w:r w:rsidRPr="00B229CF">
              <w:rPr>
                <w:sz w:val="16"/>
                <w:szCs w:val="16"/>
              </w:rPr>
              <w:t xml:space="preserve"> 6000 с дутьевой горелкой – 3шт, котел </w:t>
            </w:r>
            <w:r w:rsidRPr="00B229CF">
              <w:rPr>
                <w:sz w:val="16"/>
                <w:szCs w:val="16"/>
                <w:lang w:val="en-US"/>
              </w:rPr>
              <w:t>RSD</w:t>
            </w:r>
            <w:r w:rsidRPr="00B229CF">
              <w:rPr>
                <w:sz w:val="16"/>
                <w:szCs w:val="16"/>
              </w:rPr>
              <w:t xml:space="preserve"> 2500 с дутьевой горелкой (ГВС) – 1 шт)</w:t>
            </w:r>
          </w:p>
        </w:tc>
        <w:tc>
          <w:tcPr>
            <w:tcW w:w="451"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361"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569"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39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Pr>
                <w:sz w:val="16"/>
                <w:szCs w:val="16"/>
                <w:lang w:bidi="ar-SA"/>
              </w:rPr>
              <w:t>29400,0</w:t>
            </w:r>
          </w:p>
        </w:tc>
        <w:tc>
          <w:tcPr>
            <w:tcW w:w="268"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300,0</w:t>
            </w:r>
          </w:p>
        </w:tc>
        <w:tc>
          <w:tcPr>
            <w:tcW w:w="293"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2500,0</w:t>
            </w:r>
          </w:p>
        </w:tc>
        <w:tc>
          <w:tcPr>
            <w:tcW w:w="285"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500,00</w:t>
            </w:r>
          </w:p>
        </w:tc>
        <w:tc>
          <w:tcPr>
            <w:tcW w:w="39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100,0</w:t>
            </w:r>
          </w:p>
        </w:tc>
        <w:tc>
          <w:tcPr>
            <w:tcW w:w="21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4</w:t>
            </w:r>
          </w:p>
        </w:tc>
        <w:tc>
          <w:tcPr>
            <w:tcW w:w="40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32800,00</w:t>
            </w:r>
          </w:p>
        </w:tc>
      </w:tr>
      <w:tr w:rsidR="00B229CF" w:rsidRPr="00DA4687" w:rsidTr="00B229CF">
        <w:trPr>
          <w:trHeight w:val="20"/>
        </w:trPr>
        <w:tc>
          <w:tcPr>
            <w:tcW w:w="585" w:type="pct"/>
            <w:shd w:val="clear" w:color="auto" w:fill="auto"/>
            <w:vAlign w:val="center"/>
          </w:tcPr>
          <w:p w:rsidR="00B229CF" w:rsidRPr="00B229CF" w:rsidRDefault="00B229CF" w:rsidP="00671289">
            <w:pPr>
              <w:autoSpaceDE/>
              <w:autoSpaceDN/>
              <w:spacing w:line="240" w:lineRule="auto"/>
              <w:ind w:firstLine="0"/>
              <w:jc w:val="left"/>
              <w:rPr>
                <w:sz w:val="16"/>
                <w:szCs w:val="16"/>
                <w:lang w:bidi="ar-SA"/>
              </w:rPr>
            </w:pPr>
            <w:r w:rsidRPr="00B229CF">
              <w:rPr>
                <w:sz w:val="16"/>
                <w:szCs w:val="16"/>
              </w:rPr>
              <w:t>Насос рабочей воды ЦНСГ-60-66, подача 60м, напор 60 м</w:t>
            </w:r>
            <w:r w:rsidRPr="00B229CF">
              <w:rPr>
                <w:sz w:val="16"/>
                <w:szCs w:val="16"/>
                <w:vertAlign w:val="superscript"/>
              </w:rPr>
              <w:t>3</w:t>
            </w:r>
            <w:r w:rsidRPr="00B229CF">
              <w:rPr>
                <w:sz w:val="16"/>
                <w:szCs w:val="16"/>
              </w:rPr>
              <w:t>, 2900 об/мин, эл. двигатель 18кВт</w:t>
            </w:r>
          </w:p>
        </w:tc>
        <w:tc>
          <w:tcPr>
            <w:tcW w:w="768" w:type="pct"/>
            <w:shd w:val="clear" w:color="auto" w:fill="auto"/>
            <w:vAlign w:val="center"/>
          </w:tcPr>
          <w:p w:rsidR="00B229CF" w:rsidRPr="00B229CF" w:rsidRDefault="00B229CF" w:rsidP="00671289">
            <w:pPr>
              <w:autoSpaceDE/>
              <w:autoSpaceDN/>
              <w:spacing w:line="240" w:lineRule="auto"/>
              <w:ind w:firstLine="0"/>
              <w:jc w:val="left"/>
              <w:rPr>
                <w:sz w:val="16"/>
                <w:szCs w:val="16"/>
                <w:lang w:bidi="ar-SA"/>
              </w:rPr>
            </w:pPr>
            <w:r w:rsidRPr="00B229CF">
              <w:rPr>
                <w:sz w:val="16"/>
                <w:szCs w:val="16"/>
                <w:lang w:bidi="ar-SA"/>
              </w:rPr>
              <w:t xml:space="preserve">Насос рабочей воды </w:t>
            </w:r>
            <w:r w:rsidRPr="00B229CF">
              <w:rPr>
                <w:sz w:val="16"/>
                <w:szCs w:val="16"/>
                <w:lang w:val="en-US" w:bidi="ar-SA"/>
              </w:rPr>
              <w:t>CDM</w:t>
            </w:r>
            <w:r w:rsidRPr="00B229CF">
              <w:rPr>
                <w:sz w:val="16"/>
                <w:szCs w:val="16"/>
                <w:lang w:bidi="ar-SA"/>
              </w:rPr>
              <w:t xml:space="preserve"> подача 119 м, расход  20м</w:t>
            </w:r>
            <w:r w:rsidRPr="00B229CF">
              <w:rPr>
                <w:sz w:val="16"/>
                <w:szCs w:val="16"/>
                <w:vertAlign w:val="superscript"/>
                <w:lang w:bidi="ar-SA"/>
              </w:rPr>
              <w:t>3</w:t>
            </w:r>
            <w:r w:rsidRPr="00B229CF">
              <w:rPr>
                <w:sz w:val="16"/>
                <w:szCs w:val="16"/>
                <w:lang w:bidi="ar-SA"/>
              </w:rPr>
              <w:t>/час двигатель 11 кВт</w:t>
            </w:r>
          </w:p>
        </w:tc>
        <w:tc>
          <w:tcPr>
            <w:tcW w:w="451"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361"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569" w:type="pct"/>
            <w:vMerge/>
            <w:vAlign w:val="center"/>
          </w:tcPr>
          <w:p w:rsidR="00B229CF" w:rsidRPr="00B229CF" w:rsidRDefault="00B229CF" w:rsidP="00671289">
            <w:pPr>
              <w:autoSpaceDE/>
              <w:autoSpaceDN/>
              <w:spacing w:line="240" w:lineRule="auto"/>
              <w:ind w:firstLine="0"/>
              <w:jc w:val="left"/>
              <w:rPr>
                <w:sz w:val="16"/>
                <w:szCs w:val="16"/>
                <w:lang w:bidi="ar-SA"/>
              </w:rPr>
            </w:pPr>
          </w:p>
        </w:tc>
        <w:tc>
          <w:tcPr>
            <w:tcW w:w="39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150,0</w:t>
            </w:r>
          </w:p>
        </w:tc>
        <w:tc>
          <w:tcPr>
            <w:tcW w:w="268"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15</w:t>
            </w:r>
            <w:r>
              <w:rPr>
                <w:sz w:val="16"/>
                <w:szCs w:val="16"/>
                <w:lang w:bidi="ar-SA"/>
              </w:rPr>
              <w:t>,0</w:t>
            </w:r>
          </w:p>
        </w:tc>
        <w:tc>
          <w:tcPr>
            <w:tcW w:w="293"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75,0</w:t>
            </w:r>
          </w:p>
        </w:tc>
        <w:tc>
          <w:tcPr>
            <w:tcW w:w="285"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30</w:t>
            </w:r>
            <w:r>
              <w:rPr>
                <w:sz w:val="16"/>
                <w:szCs w:val="16"/>
                <w:lang w:bidi="ar-SA"/>
              </w:rPr>
              <w:t>,0</w:t>
            </w:r>
          </w:p>
        </w:tc>
        <w:tc>
          <w:tcPr>
            <w:tcW w:w="39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30</w:t>
            </w:r>
            <w:r>
              <w:rPr>
                <w:sz w:val="16"/>
                <w:szCs w:val="16"/>
                <w:lang w:bidi="ar-SA"/>
              </w:rPr>
              <w:t>,0</w:t>
            </w:r>
          </w:p>
        </w:tc>
        <w:tc>
          <w:tcPr>
            <w:tcW w:w="216"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1</w:t>
            </w:r>
          </w:p>
        </w:tc>
        <w:tc>
          <w:tcPr>
            <w:tcW w:w="409" w:type="pct"/>
            <w:shd w:val="clear" w:color="auto" w:fill="auto"/>
            <w:vAlign w:val="center"/>
          </w:tcPr>
          <w:p w:rsidR="00B229CF" w:rsidRPr="00B229CF" w:rsidRDefault="00B229CF" w:rsidP="00671289">
            <w:pPr>
              <w:autoSpaceDE/>
              <w:autoSpaceDN/>
              <w:spacing w:line="240" w:lineRule="auto"/>
              <w:ind w:firstLine="0"/>
              <w:jc w:val="center"/>
              <w:rPr>
                <w:sz w:val="16"/>
                <w:szCs w:val="16"/>
                <w:lang w:bidi="ar-SA"/>
              </w:rPr>
            </w:pPr>
            <w:r w:rsidRPr="00B229CF">
              <w:rPr>
                <w:sz w:val="16"/>
                <w:szCs w:val="16"/>
                <w:lang w:bidi="ar-SA"/>
              </w:rPr>
              <w:t>300</w:t>
            </w:r>
          </w:p>
        </w:tc>
      </w:tr>
      <w:tr w:rsidR="00B229CF" w:rsidRPr="00DA4687" w:rsidTr="00671289">
        <w:trPr>
          <w:trHeight w:val="20"/>
        </w:trPr>
        <w:tc>
          <w:tcPr>
            <w:tcW w:w="2734" w:type="pct"/>
            <w:gridSpan w:val="5"/>
            <w:shd w:val="clear" w:color="auto" w:fill="auto"/>
            <w:vAlign w:val="center"/>
          </w:tcPr>
          <w:p w:rsidR="00B229CF" w:rsidRPr="00B229CF" w:rsidRDefault="00B229CF" w:rsidP="00671289">
            <w:pPr>
              <w:autoSpaceDE/>
              <w:autoSpaceDN/>
              <w:spacing w:line="240" w:lineRule="auto"/>
              <w:ind w:firstLine="0"/>
              <w:jc w:val="left"/>
              <w:rPr>
                <w:b/>
                <w:sz w:val="16"/>
                <w:szCs w:val="16"/>
                <w:lang w:bidi="ar-SA"/>
              </w:rPr>
            </w:pPr>
            <w:r w:rsidRPr="00B229CF">
              <w:rPr>
                <w:b/>
                <w:sz w:val="16"/>
                <w:szCs w:val="16"/>
                <w:lang w:bidi="ar-SA"/>
              </w:rPr>
              <w:t>Итого:</w:t>
            </w:r>
          </w:p>
        </w:tc>
        <w:tc>
          <w:tcPr>
            <w:tcW w:w="399"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29550,0</w:t>
            </w:r>
          </w:p>
        </w:tc>
        <w:tc>
          <w:tcPr>
            <w:tcW w:w="268"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615,0</w:t>
            </w:r>
          </w:p>
        </w:tc>
        <w:tc>
          <w:tcPr>
            <w:tcW w:w="293"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14575,0</w:t>
            </w:r>
          </w:p>
        </w:tc>
        <w:tc>
          <w:tcPr>
            <w:tcW w:w="285"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780,0</w:t>
            </w:r>
          </w:p>
        </w:tc>
        <w:tc>
          <w:tcPr>
            <w:tcW w:w="396"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380</w:t>
            </w:r>
            <w:r>
              <w:rPr>
                <w:b/>
                <w:sz w:val="16"/>
                <w:szCs w:val="20"/>
              </w:rPr>
              <w:t>,0</w:t>
            </w:r>
          </w:p>
        </w:tc>
        <w:tc>
          <w:tcPr>
            <w:tcW w:w="216"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6</w:t>
            </w:r>
          </w:p>
        </w:tc>
        <w:tc>
          <w:tcPr>
            <w:tcW w:w="409" w:type="pct"/>
            <w:shd w:val="clear" w:color="auto" w:fill="auto"/>
            <w:vAlign w:val="center"/>
          </w:tcPr>
          <w:p w:rsidR="00B229CF" w:rsidRPr="00B229CF" w:rsidRDefault="00B229CF" w:rsidP="00671289">
            <w:pPr>
              <w:autoSpaceDE/>
              <w:autoSpaceDN/>
              <w:spacing w:line="240" w:lineRule="auto"/>
              <w:ind w:firstLine="0"/>
              <w:jc w:val="center"/>
              <w:rPr>
                <w:b/>
                <w:sz w:val="16"/>
                <w:szCs w:val="16"/>
                <w:lang w:bidi="ar-SA"/>
              </w:rPr>
            </w:pPr>
            <w:r w:rsidRPr="00B229CF">
              <w:rPr>
                <w:b/>
                <w:sz w:val="16"/>
                <w:szCs w:val="20"/>
              </w:rPr>
              <w:t>45900,0</w:t>
            </w:r>
          </w:p>
        </w:tc>
      </w:tr>
    </w:tbl>
    <w:p w:rsidR="00A512AF" w:rsidRDefault="00A512AF" w:rsidP="00A512AF">
      <w:pPr>
        <w:rPr>
          <w:lang w:eastAsia="en-US" w:bidi="ar-SA"/>
        </w:rPr>
      </w:pPr>
    </w:p>
    <w:p w:rsidR="00A512AF" w:rsidRDefault="00A512AF" w:rsidP="00A512AF">
      <w:pPr>
        <w:pStyle w:val="af4"/>
      </w:pPr>
      <w:r w:rsidRPr="00FA401E">
        <w:t>Таблица </w:t>
      </w:r>
      <w:r w:rsidR="00B70AC3" w:rsidRPr="00FA401E">
        <w:fldChar w:fldCharType="begin"/>
      </w:r>
      <w:r w:rsidRPr="00FA401E">
        <w:instrText xml:space="preserve"> SEQ Таблица \* ARABIC </w:instrText>
      </w:r>
      <w:r w:rsidR="00B70AC3" w:rsidRPr="00FA401E">
        <w:fldChar w:fldCharType="separate"/>
      </w:r>
      <w:r w:rsidR="007D268D">
        <w:rPr>
          <w:noProof/>
        </w:rPr>
        <w:t>19</w:t>
      </w:r>
      <w:r w:rsidR="00B70AC3" w:rsidRPr="00FA401E">
        <w:fldChar w:fldCharType="end"/>
      </w:r>
      <w:r w:rsidRPr="00FA401E">
        <w:t xml:space="preserve">. </w:t>
      </w:r>
      <w:r>
        <w:t>О</w:t>
      </w:r>
      <w:r w:rsidRPr="00900DAB">
        <w:t>ценка стоимости реализации мероприятий</w:t>
      </w:r>
      <w:r>
        <w:t xml:space="preserve"> по</w:t>
      </w:r>
      <w:r w:rsidRPr="00900DAB">
        <w:t xml:space="preserve"> </w:t>
      </w:r>
      <w:r>
        <w:t>модернизации сетевых насосов</w:t>
      </w:r>
      <w:r w:rsidRPr="00900DAB">
        <w:t xml:space="preserve"> </w:t>
      </w:r>
      <w:r>
        <w:t xml:space="preserve">на </w:t>
      </w:r>
      <w:r w:rsidR="0056472A" w:rsidRPr="00E12781">
        <w:t>котельной</w:t>
      </w:r>
      <w:r w:rsidR="006B122B" w:rsidRPr="00E12781">
        <w:t>, ул. Куйбышева, д. 77</w:t>
      </w:r>
    </w:p>
    <w:tbl>
      <w:tblPr>
        <w:tblW w:w="5000" w:type="pct"/>
        <w:tblLook w:val="04A0" w:firstRow="1" w:lastRow="0" w:firstColumn="1" w:lastColumn="0" w:noHBand="0" w:noVBand="1"/>
      </w:tblPr>
      <w:tblGrid>
        <w:gridCol w:w="3532"/>
        <w:gridCol w:w="3577"/>
        <w:gridCol w:w="1700"/>
        <w:gridCol w:w="1025"/>
        <w:gridCol w:w="1150"/>
        <w:gridCol w:w="1076"/>
        <w:gridCol w:w="1493"/>
        <w:gridCol w:w="834"/>
        <w:gridCol w:w="1535"/>
      </w:tblGrid>
      <w:tr w:rsidR="00A512AF" w:rsidRPr="00FA63DB" w:rsidTr="00671289">
        <w:trPr>
          <w:trHeight w:val="255"/>
          <w:tblHeader/>
        </w:trPr>
        <w:tc>
          <w:tcPr>
            <w:tcW w:w="223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Наименование оборудования</w:t>
            </w:r>
          </w:p>
        </w:tc>
        <w:tc>
          <w:tcPr>
            <w:tcW w:w="2024" w:type="pct"/>
            <w:gridSpan w:val="5"/>
            <w:tcBorders>
              <w:top w:val="single" w:sz="4" w:space="0" w:color="auto"/>
              <w:left w:val="nil"/>
              <w:bottom w:val="single" w:sz="4" w:space="0" w:color="auto"/>
              <w:right w:val="single" w:sz="4" w:space="0" w:color="auto"/>
            </w:tcBorders>
            <w:shd w:val="clear" w:color="auto" w:fill="auto"/>
            <w:noWrap/>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Стоимость за единицу, тыс. руб.</w:t>
            </w:r>
          </w:p>
        </w:tc>
        <w:tc>
          <w:tcPr>
            <w:tcW w:w="2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Кол-во, ед.</w:t>
            </w:r>
          </w:p>
        </w:tc>
        <w:tc>
          <w:tcPr>
            <w:tcW w:w="4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Итоговая стоимость, тыс. руб.</w:t>
            </w:r>
            <w:r>
              <w:rPr>
                <w:b/>
                <w:bCs/>
                <w:color w:val="000000"/>
                <w:sz w:val="16"/>
                <w:szCs w:val="20"/>
                <w:lang w:bidi="ar-SA"/>
              </w:rPr>
              <w:t xml:space="preserve"> (с НДС)</w:t>
            </w:r>
          </w:p>
        </w:tc>
      </w:tr>
      <w:tr w:rsidR="00A512AF" w:rsidRPr="00FA63DB" w:rsidTr="00671289">
        <w:trPr>
          <w:trHeight w:val="510"/>
          <w:tblHeader/>
        </w:trPr>
        <w:tc>
          <w:tcPr>
            <w:tcW w:w="11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До</w:t>
            </w:r>
          </w:p>
        </w:tc>
        <w:tc>
          <w:tcPr>
            <w:tcW w:w="1123" w:type="pct"/>
            <w:tcBorders>
              <w:top w:val="single" w:sz="4" w:space="0" w:color="auto"/>
              <w:left w:val="nil"/>
              <w:bottom w:val="single" w:sz="4" w:space="0" w:color="auto"/>
              <w:right w:val="nil"/>
            </w:tcBorders>
            <w:shd w:val="clear" w:color="auto" w:fill="auto"/>
            <w:noWrap/>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После</w:t>
            </w:r>
          </w:p>
        </w:tc>
        <w:tc>
          <w:tcPr>
            <w:tcW w:w="534" w:type="pct"/>
            <w:tcBorders>
              <w:top w:val="nil"/>
              <w:left w:val="single" w:sz="4" w:space="0" w:color="auto"/>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Оборудование</w:t>
            </w:r>
          </w:p>
        </w:tc>
        <w:tc>
          <w:tcPr>
            <w:tcW w:w="322" w:type="pct"/>
            <w:tcBorders>
              <w:top w:val="nil"/>
              <w:left w:val="nil"/>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ПИР и ПСД</w:t>
            </w:r>
          </w:p>
        </w:tc>
        <w:tc>
          <w:tcPr>
            <w:tcW w:w="361" w:type="pct"/>
            <w:tcBorders>
              <w:top w:val="nil"/>
              <w:left w:val="nil"/>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СМР и ПНР</w:t>
            </w:r>
          </w:p>
        </w:tc>
        <w:tc>
          <w:tcPr>
            <w:tcW w:w="338" w:type="pct"/>
            <w:tcBorders>
              <w:top w:val="nil"/>
              <w:left w:val="nil"/>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Доставка</w:t>
            </w:r>
          </w:p>
        </w:tc>
        <w:tc>
          <w:tcPr>
            <w:tcW w:w="469" w:type="pct"/>
            <w:tcBorders>
              <w:top w:val="nil"/>
              <w:left w:val="nil"/>
              <w:bottom w:val="single" w:sz="4" w:space="0" w:color="auto"/>
              <w:right w:val="single" w:sz="4" w:space="0" w:color="auto"/>
            </w:tcBorders>
            <w:shd w:val="clear" w:color="auto" w:fill="auto"/>
            <w:vAlign w:val="center"/>
            <w:hideMark/>
          </w:tcPr>
          <w:p w:rsidR="00A512AF" w:rsidRPr="00FA63DB" w:rsidRDefault="00A512AF" w:rsidP="00671289">
            <w:pPr>
              <w:autoSpaceDE/>
              <w:autoSpaceDN/>
              <w:spacing w:line="240" w:lineRule="auto"/>
              <w:ind w:firstLine="0"/>
              <w:jc w:val="center"/>
              <w:rPr>
                <w:b/>
                <w:bCs/>
                <w:color w:val="000000"/>
                <w:sz w:val="16"/>
                <w:szCs w:val="20"/>
                <w:lang w:bidi="ar-SA"/>
              </w:rPr>
            </w:pPr>
            <w:r w:rsidRPr="00FA63DB">
              <w:rPr>
                <w:b/>
                <w:bCs/>
                <w:color w:val="000000"/>
                <w:sz w:val="16"/>
                <w:szCs w:val="20"/>
                <w:lang w:bidi="ar-SA"/>
              </w:rPr>
              <w:t>Демонтажные работы</w:t>
            </w:r>
          </w:p>
        </w:tc>
        <w:tc>
          <w:tcPr>
            <w:tcW w:w="262" w:type="pct"/>
            <w:vMerge/>
            <w:tcBorders>
              <w:top w:val="single" w:sz="4" w:space="0" w:color="auto"/>
              <w:left w:val="single" w:sz="4" w:space="0" w:color="auto"/>
              <w:bottom w:val="single" w:sz="4" w:space="0" w:color="auto"/>
              <w:right w:val="single" w:sz="4" w:space="0" w:color="auto"/>
            </w:tcBorders>
            <w:vAlign w:val="center"/>
            <w:hideMark/>
          </w:tcPr>
          <w:p w:rsidR="00A512AF" w:rsidRPr="00FA63DB" w:rsidRDefault="00A512AF" w:rsidP="00671289">
            <w:pPr>
              <w:autoSpaceDE/>
              <w:autoSpaceDN/>
              <w:spacing w:line="240" w:lineRule="auto"/>
              <w:ind w:firstLine="0"/>
              <w:jc w:val="left"/>
              <w:rPr>
                <w:b/>
                <w:bCs/>
                <w:color w:val="000000"/>
                <w:sz w:val="16"/>
                <w:szCs w:val="20"/>
                <w:lang w:bidi="ar-SA"/>
              </w:rPr>
            </w:pPr>
          </w:p>
        </w:tc>
        <w:tc>
          <w:tcPr>
            <w:tcW w:w="482" w:type="pct"/>
            <w:vMerge/>
            <w:tcBorders>
              <w:top w:val="single" w:sz="4" w:space="0" w:color="auto"/>
              <w:left w:val="single" w:sz="4" w:space="0" w:color="auto"/>
              <w:bottom w:val="single" w:sz="4" w:space="0" w:color="auto"/>
              <w:right w:val="single" w:sz="4" w:space="0" w:color="auto"/>
            </w:tcBorders>
            <w:vAlign w:val="center"/>
            <w:hideMark/>
          </w:tcPr>
          <w:p w:rsidR="00A512AF" w:rsidRPr="00FA63DB" w:rsidRDefault="00A512AF" w:rsidP="00671289">
            <w:pPr>
              <w:autoSpaceDE/>
              <w:autoSpaceDN/>
              <w:spacing w:line="240" w:lineRule="auto"/>
              <w:ind w:firstLine="0"/>
              <w:jc w:val="left"/>
              <w:rPr>
                <w:b/>
                <w:bCs/>
                <w:color w:val="000000"/>
                <w:sz w:val="16"/>
                <w:szCs w:val="20"/>
                <w:lang w:bidi="ar-SA"/>
              </w:rPr>
            </w:pPr>
          </w:p>
        </w:tc>
      </w:tr>
      <w:tr w:rsidR="00B229CF" w:rsidRPr="00DA4687" w:rsidTr="00B229CF">
        <w:trPr>
          <w:trHeight w:val="515"/>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sz w:val="16"/>
                <w:szCs w:val="20"/>
                <w:lang w:bidi="ar-SA"/>
              </w:rPr>
            </w:pPr>
            <w:r w:rsidRPr="00B229CF">
              <w:rPr>
                <w:sz w:val="16"/>
                <w:szCs w:val="20"/>
                <w:lang w:bidi="ar-SA"/>
              </w:rPr>
              <w:t>Сетевой насос 1Д-200-90а, Q=180 м³/ч H=74 м.в.ст.</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sz w:val="16"/>
                <w:szCs w:val="20"/>
                <w:lang w:bidi="ar-SA"/>
              </w:rPr>
            </w:pPr>
            <w:r w:rsidRPr="00B229CF">
              <w:rPr>
                <w:sz w:val="16"/>
                <w:szCs w:val="20"/>
                <w:lang w:bidi="ar-SA"/>
              </w:rPr>
              <w:t xml:space="preserve">Сетевой насос </w:t>
            </w:r>
            <w:r w:rsidRPr="00B229CF">
              <w:rPr>
                <w:sz w:val="16"/>
                <w:szCs w:val="20"/>
                <w:lang w:val="en-US" w:bidi="ar-SA"/>
              </w:rPr>
              <w:t>NIS</w:t>
            </w:r>
            <w:r w:rsidRPr="00B229CF">
              <w:rPr>
                <w:sz w:val="16"/>
                <w:szCs w:val="20"/>
                <w:lang w:bidi="ar-SA"/>
              </w:rPr>
              <w:t xml:space="preserve"> 125-100-250</w:t>
            </w:r>
            <w:r w:rsidRPr="00B229CF">
              <w:rPr>
                <w:sz w:val="16"/>
                <w:szCs w:val="20"/>
                <w:lang w:val="en-US" w:bidi="ar-SA"/>
              </w:rPr>
              <w:t>G</w:t>
            </w:r>
            <w:r w:rsidRPr="00B229CF">
              <w:rPr>
                <w:sz w:val="16"/>
                <w:szCs w:val="20"/>
                <w:lang w:bidi="ar-SA"/>
              </w:rPr>
              <w:t>/75 подача 200 м</w:t>
            </w:r>
            <w:r w:rsidRPr="00B229CF">
              <w:rPr>
                <w:sz w:val="16"/>
                <w:szCs w:val="20"/>
                <w:vertAlign w:val="superscript"/>
                <w:lang w:bidi="ar-SA"/>
              </w:rPr>
              <w:t>3</w:t>
            </w:r>
            <w:r w:rsidRPr="00B229CF">
              <w:rPr>
                <w:sz w:val="16"/>
                <w:szCs w:val="20"/>
                <w:lang w:bidi="ar-SA"/>
              </w:rPr>
              <w:t>/час напор 86 м двигатель 75 кВт</w:t>
            </w:r>
          </w:p>
        </w:tc>
        <w:tc>
          <w:tcPr>
            <w:tcW w:w="534"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500,0</w:t>
            </w:r>
          </w:p>
        </w:tc>
        <w:tc>
          <w:tcPr>
            <w:tcW w:w="32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50</w:t>
            </w:r>
          </w:p>
        </w:tc>
        <w:tc>
          <w:tcPr>
            <w:tcW w:w="361"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250</w:t>
            </w:r>
          </w:p>
        </w:tc>
        <w:tc>
          <w:tcPr>
            <w:tcW w:w="338"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100</w:t>
            </w:r>
          </w:p>
        </w:tc>
        <w:tc>
          <w:tcPr>
            <w:tcW w:w="469"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100</w:t>
            </w:r>
          </w:p>
        </w:tc>
        <w:tc>
          <w:tcPr>
            <w:tcW w:w="26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1</w:t>
            </w:r>
          </w:p>
        </w:tc>
        <w:tc>
          <w:tcPr>
            <w:tcW w:w="48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20"/>
                <w:lang w:bidi="ar-SA"/>
              </w:rPr>
              <w:t>1000,0</w:t>
            </w:r>
          </w:p>
        </w:tc>
      </w:tr>
      <w:tr w:rsidR="00B229CF" w:rsidRPr="00DA4687" w:rsidTr="00B229CF">
        <w:trPr>
          <w:trHeight w:val="515"/>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sz w:val="16"/>
                <w:szCs w:val="20"/>
                <w:lang w:bidi="ar-SA"/>
              </w:rPr>
            </w:pPr>
            <w:r w:rsidRPr="00B229CF">
              <w:rPr>
                <w:sz w:val="16"/>
                <w:szCs w:val="16"/>
              </w:rPr>
              <w:t>Насос ГВС №3 К100-65-200, подача 100 м</w:t>
            </w:r>
            <w:r w:rsidRPr="00B229CF">
              <w:rPr>
                <w:sz w:val="16"/>
                <w:szCs w:val="16"/>
                <w:vertAlign w:val="superscript"/>
              </w:rPr>
              <w:t>3</w:t>
            </w:r>
            <w:r w:rsidRPr="00B229CF">
              <w:rPr>
                <w:sz w:val="16"/>
                <w:szCs w:val="16"/>
              </w:rPr>
              <w:t>/час</w:t>
            </w:r>
            <w:r w:rsidRPr="00B229CF">
              <w:rPr>
                <w:sz w:val="16"/>
                <w:szCs w:val="16"/>
                <w:vertAlign w:val="superscript"/>
              </w:rPr>
              <w:t xml:space="preserve"> </w:t>
            </w:r>
            <w:r w:rsidRPr="00B229CF">
              <w:rPr>
                <w:sz w:val="16"/>
                <w:szCs w:val="16"/>
              </w:rPr>
              <w:t>, напор 50м, 2900 об/мин, эл.двиг. 30 кВт</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sz w:val="16"/>
                <w:szCs w:val="20"/>
                <w:lang w:bidi="ar-SA"/>
              </w:rPr>
            </w:pPr>
            <w:r w:rsidRPr="00B229CF">
              <w:rPr>
                <w:sz w:val="16"/>
                <w:szCs w:val="20"/>
                <w:lang w:bidi="ar-SA"/>
              </w:rPr>
              <w:t xml:space="preserve">Насос ГВС </w:t>
            </w:r>
            <w:r w:rsidRPr="00B229CF">
              <w:rPr>
                <w:sz w:val="16"/>
                <w:szCs w:val="20"/>
                <w:lang w:val="en-US" w:bidi="ar-SA"/>
              </w:rPr>
              <w:t>TD</w:t>
            </w:r>
            <w:r w:rsidRPr="00B229CF">
              <w:rPr>
                <w:sz w:val="16"/>
                <w:szCs w:val="20"/>
                <w:lang w:bidi="ar-SA"/>
              </w:rPr>
              <w:t xml:space="preserve"> 80-47</w:t>
            </w:r>
            <w:r w:rsidRPr="00B229CF">
              <w:rPr>
                <w:sz w:val="16"/>
                <w:szCs w:val="20"/>
                <w:lang w:val="en-US" w:bidi="ar-SA"/>
              </w:rPr>
              <w:t>G</w:t>
            </w:r>
            <w:r w:rsidRPr="00B229CF">
              <w:rPr>
                <w:sz w:val="16"/>
                <w:szCs w:val="20"/>
                <w:lang w:bidi="ar-SA"/>
              </w:rPr>
              <w:t>/2 подача 80 м</w:t>
            </w:r>
            <w:r w:rsidRPr="00B229CF">
              <w:rPr>
                <w:sz w:val="16"/>
                <w:szCs w:val="20"/>
                <w:vertAlign w:val="superscript"/>
                <w:lang w:bidi="ar-SA"/>
              </w:rPr>
              <w:t>3</w:t>
            </w:r>
            <w:r w:rsidRPr="00B229CF">
              <w:rPr>
                <w:sz w:val="16"/>
                <w:szCs w:val="20"/>
                <w:lang w:bidi="ar-SA"/>
              </w:rPr>
              <w:t>/час напор 47 м двигатель 18,5 кВт</w:t>
            </w:r>
          </w:p>
        </w:tc>
        <w:tc>
          <w:tcPr>
            <w:tcW w:w="534"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150,0</w:t>
            </w:r>
          </w:p>
        </w:tc>
        <w:tc>
          <w:tcPr>
            <w:tcW w:w="32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15</w:t>
            </w:r>
          </w:p>
        </w:tc>
        <w:tc>
          <w:tcPr>
            <w:tcW w:w="361"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75,0</w:t>
            </w:r>
          </w:p>
        </w:tc>
        <w:tc>
          <w:tcPr>
            <w:tcW w:w="338"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30</w:t>
            </w:r>
          </w:p>
        </w:tc>
        <w:tc>
          <w:tcPr>
            <w:tcW w:w="469"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30</w:t>
            </w:r>
          </w:p>
        </w:tc>
        <w:tc>
          <w:tcPr>
            <w:tcW w:w="26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1</w:t>
            </w:r>
          </w:p>
        </w:tc>
        <w:tc>
          <w:tcPr>
            <w:tcW w:w="48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sz w:val="16"/>
                <w:szCs w:val="20"/>
                <w:lang w:bidi="ar-SA"/>
              </w:rPr>
            </w:pPr>
            <w:r w:rsidRPr="00B229CF">
              <w:rPr>
                <w:sz w:val="16"/>
                <w:szCs w:val="16"/>
                <w:lang w:bidi="ar-SA"/>
              </w:rPr>
              <w:t>300,0</w:t>
            </w:r>
          </w:p>
        </w:tc>
      </w:tr>
      <w:tr w:rsidR="00B229CF" w:rsidRPr="00DA4687" w:rsidTr="00B229CF">
        <w:trPr>
          <w:trHeight w:val="515"/>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b/>
                <w:sz w:val="16"/>
                <w:szCs w:val="20"/>
                <w:lang w:bidi="ar-SA"/>
              </w:rPr>
            </w:pPr>
            <w:r w:rsidRPr="00B229CF">
              <w:rPr>
                <w:b/>
                <w:sz w:val="16"/>
                <w:szCs w:val="20"/>
                <w:lang w:bidi="ar-SA"/>
              </w:rPr>
              <w:t>Итого:</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left"/>
              <w:rPr>
                <w:b/>
                <w:sz w:val="16"/>
                <w:szCs w:val="20"/>
                <w:lang w:bidi="ar-SA"/>
              </w:rPr>
            </w:pPr>
          </w:p>
        </w:tc>
        <w:tc>
          <w:tcPr>
            <w:tcW w:w="534"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650</w:t>
            </w:r>
          </w:p>
        </w:tc>
        <w:tc>
          <w:tcPr>
            <w:tcW w:w="32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65</w:t>
            </w:r>
          </w:p>
        </w:tc>
        <w:tc>
          <w:tcPr>
            <w:tcW w:w="361"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325</w:t>
            </w:r>
          </w:p>
        </w:tc>
        <w:tc>
          <w:tcPr>
            <w:tcW w:w="338"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130</w:t>
            </w:r>
          </w:p>
        </w:tc>
        <w:tc>
          <w:tcPr>
            <w:tcW w:w="469"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130</w:t>
            </w:r>
          </w:p>
        </w:tc>
        <w:tc>
          <w:tcPr>
            <w:tcW w:w="26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2</w:t>
            </w:r>
          </w:p>
        </w:tc>
        <w:tc>
          <w:tcPr>
            <w:tcW w:w="482" w:type="pct"/>
            <w:tcBorders>
              <w:top w:val="nil"/>
              <w:left w:val="nil"/>
              <w:bottom w:val="single" w:sz="4" w:space="0" w:color="auto"/>
              <w:right w:val="single" w:sz="4" w:space="0" w:color="auto"/>
            </w:tcBorders>
            <w:shd w:val="clear" w:color="auto" w:fill="auto"/>
            <w:vAlign w:val="center"/>
          </w:tcPr>
          <w:p w:rsidR="00B229CF" w:rsidRPr="00B229CF" w:rsidRDefault="00B229CF" w:rsidP="00671289">
            <w:pPr>
              <w:autoSpaceDE/>
              <w:autoSpaceDN/>
              <w:spacing w:line="240" w:lineRule="auto"/>
              <w:ind w:firstLine="0"/>
              <w:jc w:val="center"/>
              <w:rPr>
                <w:b/>
                <w:sz w:val="16"/>
                <w:szCs w:val="20"/>
                <w:lang w:bidi="ar-SA"/>
              </w:rPr>
            </w:pPr>
            <w:r w:rsidRPr="00B229CF">
              <w:rPr>
                <w:b/>
                <w:sz w:val="16"/>
                <w:szCs w:val="16"/>
                <w:lang w:bidi="ar-SA"/>
              </w:rPr>
              <w:t>1300,0</w:t>
            </w:r>
          </w:p>
        </w:tc>
      </w:tr>
    </w:tbl>
    <w:p w:rsidR="00A512AF" w:rsidRDefault="00A512AF" w:rsidP="00A512AF">
      <w:pPr>
        <w:rPr>
          <w:lang w:eastAsia="en-US" w:bidi="ar-SA"/>
        </w:rPr>
        <w:sectPr w:rsidR="00A512AF" w:rsidSect="00671289">
          <w:pgSz w:w="16840" w:h="11907" w:orient="landscape" w:code="9"/>
          <w:pgMar w:top="1701" w:right="567" w:bottom="567" w:left="567" w:header="0" w:footer="590" w:gutter="0"/>
          <w:cols w:space="720"/>
          <w:docGrid w:linePitch="354"/>
        </w:sectPr>
      </w:pPr>
    </w:p>
    <w:p w:rsidR="00A512AF" w:rsidRDefault="00A512AF" w:rsidP="00A512AF">
      <w:pPr>
        <w:rPr>
          <w:lang w:eastAsia="en-US" w:bidi="ar-SA"/>
        </w:rPr>
      </w:pPr>
      <w:r w:rsidRPr="00B229CF">
        <w:rPr>
          <w:lang w:eastAsia="en-US" w:bidi="ar-SA"/>
        </w:rPr>
        <w:lastRenderedPageBreak/>
        <w:t>Итоговые затраты в реализ</w:t>
      </w:r>
      <w:r w:rsidR="0056472A" w:rsidRPr="00B229CF">
        <w:rPr>
          <w:lang w:eastAsia="en-US" w:bidi="ar-SA"/>
        </w:rPr>
        <w:t>ацию мероприятий по котельной</w:t>
      </w:r>
      <w:r w:rsidRPr="00B229CF">
        <w:rPr>
          <w:lang w:eastAsia="en-US" w:bidi="ar-SA"/>
        </w:rPr>
        <w:t xml:space="preserve"> </w:t>
      </w:r>
      <w:r w:rsidR="00D9603B" w:rsidRPr="00B229CF">
        <w:rPr>
          <w:lang w:eastAsia="en-US" w:bidi="ar-SA"/>
        </w:rPr>
        <w:t>№</w:t>
      </w:r>
      <w:r w:rsidR="00B229CF" w:rsidRPr="00B229CF">
        <w:rPr>
          <w:lang w:eastAsia="en-US" w:bidi="ar-SA"/>
        </w:rPr>
        <w:t xml:space="preserve"> </w:t>
      </w:r>
      <w:r w:rsidR="00D9603B" w:rsidRPr="00B229CF">
        <w:rPr>
          <w:lang w:eastAsia="en-US" w:bidi="ar-SA"/>
        </w:rPr>
        <w:t>2</w:t>
      </w:r>
      <w:r w:rsidR="00B229CF" w:rsidRPr="00B229CF">
        <w:rPr>
          <w:lang w:eastAsia="en-US" w:bidi="ar-SA"/>
        </w:rPr>
        <w:t>, в ценах 2023 года, составляют — 47200</w:t>
      </w:r>
      <w:r w:rsidRPr="00B229CF">
        <w:rPr>
          <w:lang w:eastAsia="en-US" w:bidi="ar-SA"/>
        </w:rPr>
        <w:t> тыс. руб. с НДС.</w:t>
      </w:r>
    </w:p>
    <w:p w:rsidR="00A512AF" w:rsidRDefault="00A512AF" w:rsidP="007A7580">
      <w:pPr>
        <w:rPr>
          <w:lang w:eastAsia="en-US" w:bidi="ar-SA"/>
        </w:rPr>
      </w:pPr>
    </w:p>
    <w:p w:rsidR="00DF195E" w:rsidRPr="00D86C83" w:rsidRDefault="00DF195E" w:rsidP="00DF195E">
      <w:pPr>
        <w:pStyle w:val="11"/>
      </w:pPr>
      <w:bookmarkStart w:id="39" w:name="_Toc52363762"/>
      <w:r w:rsidRPr="00D86C83">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39"/>
    </w:p>
    <w:p w:rsidR="00D86C83" w:rsidRPr="00D86C83" w:rsidRDefault="00D86C83" w:rsidP="00A45415">
      <w:pPr>
        <w:rPr>
          <w:lang w:eastAsia="en-US" w:bidi="ar-SA"/>
        </w:rPr>
      </w:pPr>
      <w:r w:rsidRPr="00D86C83">
        <w:rPr>
          <w:lang w:eastAsia="en-US" w:bidi="ar-SA"/>
        </w:rPr>
        <w:t>Совместная работа источников тепловой энергии, функционирующих в режиме комбинированной выработки электрической и тепловой энергии и котельных не предполагается.</w:t>
      </w:r>
    </w:p>
    <w:p w:rsidR="00D86C83" w:rsidRPr="00B878CF" w:rsidRDefault="00D86C83" w:rsidP="00A45415">
      <w:pPr>
        <w:rPr>
          <w:highlight w:val="yellow"/>
          <w:lang w:eastAsia="en-US" w:bidi="ar-SA"/>
        </w:rPr>
      </w:pPr>
    </w:p>
    <w:p w:rsidR="00DF195E" w:rsidRPr="00E563DB" w:rsidRDefault="00DF195E" w:rsidP="00DF195E">
      <w:pPr>
        <w:pStyle w:val="11"/>
      </w:pPr>
      <w:bookmarkStart w:id="40" w:name="_Toc52363763"/>
      <w:r w:rsidRPr="00E563DB">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40"/>
    </w:p>
    <w:p w:rsidR="00A512AF" w:rsidRDefault="00A512AF" w:rsidP="00A512AF">
      <w:pPr>
        <w:rPr>
          <w:lang w:eastAsia="en-US" w:bidi="ar-SA"/>
        </w:rPr>
      </w:pPr>
      <w:r>
        <w:rPr>
          <w:lang w:eastAsia="en-US" w:bidi="ar-SA"/>
        </w:rPr>
        <w:t>После реализации мероприятий, указанных в п. </w:t>
      </w:r>
      <w:r w:rsidR="00B70AC3">
        <w:rPr>
          <w:lang w:eastAsia="en-US" w:bidi="ar-SA"/>
        </w:rPr>
        <w:fldChar w:fldCharType="begin"/>
      </w:r>
      <w:r w:rsidR="00C75426">
        <w:rPr>
          <w:lang w:eastAsia="en-US" w:bidi="ar-SA"/>
        </w:rPr>
        <w:instrText xml:space="preserve"> REF _Ref56803884 \r \h </w:instrText>
      </w:r>
      <w:r w:rsidR="00B70AC3">
        <w:rPr>
          <w:lang w:eastAsia="en-US" w:bidi="ar-SA"/>
        </w:rPr>
      </w:r>
      <w:r w:rsidR="00B70AC3">
        <w:rPr>
          <w:lang w:eastAsia="en-US" w:bidi="ar-SA"/>
        </w:rPr>
        <w:fldChar w:fldCharType="separate"/>
      </w:r>
      <w:r w:rsidR="007D268D">
        <w:rPr>
          <w:lang w:eastAsia="en-US" w:bidi="ar-SA"/>
        </w:rPr>
        <w:t>5.3</w:t>
      </w:r>
      <w:r w:rsidR="00B70AC3">
        <w:rPr>
          <w:lang w:eastAsia="en-US" w:bidi="ar-SA"/>
        </w:rPr>
        <w:fldChar w:fldCharType="end"/>
      </w:r>
      <w:r>
        <w:rPr>
          <w:lang w:eastAsia="en-US" w:bidi="ar-SA"/>
        </w:rPr>
        <w:t>, а</w:t>
      </w:r>
      <w:r w:rsidRPr="00E80C98">
        <w:rPr>
          <w:lang w:eastAsia="en-US" w:bidi="ar-SA"/>
        </w:rPr>
        <w:t xml:space="preserve">ктуализированной Схемой теплоснабжения предусматривается вывод из эксплуатации </w:t>
      </w:r>
      <w:r w:rsidR="006B122B" w:rsidRPr="00E12781">
        <w:rPr>
          <w:lang w:eastAsia="en-US" w:bidi="ar-SA"/>
        </w:rPr>
        <w:t>котельной по ул. Куйбышева, д. 77</w:t>
      </w:r>
      <w:r>
        <w:rPr>
          <w:lang w:eastAsia="en-US" w:bidi="ar-SA"/>
        </w:rPr>
        <w:t xml:space="preserve"> </w:t>
      </w:r>
      <w:r w:rsidRPr="00E80C98">
        <w:rPr>
          <w:lang w:eastAsia="en-US" w:bidi="ar-SA"/>
        </w:rPr>
        <w:t xml:space="preserve">с переключением тепловых нагрузок </w:t>
      </w:r>
      <w:r>
        <w:rPr>
          <w:lang w:eastAsia="en-US" w:bidi="ar-SA"/>
        </w:rPr>
        <w:t xml:space="preserve">потребителей </w:t>
      </w:r>
      <w:r w:rsidRPr="00E80C98">
        <w:rPr>
          <w:lang w:eastAsia="en-US" w:bidi="ar-SA"/>
        </w:rPr>
        <w:t>на ТЭЦ</w:t>
      </w:r>
      <w:r>
        <w:rPr>
          <w:lang w:eastAsia="en-US" w:bidi="ar-SA"/>
        </w:rPr>
        <w:t xml:space="preserve"> АО «РИР». </w:t>
      </w:r>
    </w:p>
    <w:p w:rsidR="00483B9F" w:rsidRPr="00483B9F" w:rsidRDefault="00483B9F" w:rsidP="00483B9F">
      <w:pPr>
        <w:ind w:firstLine="0"/>
        <w:rPr>
          <w:highlight w:val="yellow"/>
        </w:rPr>
      </w:pPr>
    </w:p>
    <w:p w:rsidR="00DF195E" w:rsidRPr="00483B9F" w:rsidRDefault="00DF195E" w:rsidP="00DF195E">
      <w:pPr>
        <w:pStyle w:val="11"/>
      </w:pPr>
      <w:bookmarkStart w:id="41" w:name="_Toc52363764"/>
      <w:r w:rsidRPr="00483B9F">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41"/>
    </w:p>
    <w:p w:rsidR="00DF195E" w:rsidRPr="00483B9F" w:rsidRDefault="00483B9F" w:rsidP="00AC1E73">
      <w:pPr>
        <w:rPr>
          <w:lang w:eastAsia="en-US" w:bidi="ar-SA"/>
        </w:rPr>
      </w:pPr>
      <w:r w:rsidRPr="00483B9F">
        <w:rPr>
          <w:lang w:eastAsia="en-US" w:bidi="ar-SA"/>
        </w:rPr>
        <w:t xml:space="preserve">Мероприятия по переоборудованию котельных в источники </w:t>
      </w:r>
      <w:r>
        <w:rPr>
          <w:lang w:eastAsia="en-US" w:bidi="ar-SA"/>
        </w:rPr>
        <w:t xml:space="preserve">тепловой энергии, функционирующие в режиме комбинированной выработки на территории МО «Город Глазов» </w:t>
      </w:r>
      <w:r w:rsidR="009C48B3" w:rsidRPr="00483B9F">
        <w:rPr>
          <w:lang w:eastAsia="en-US" w:bidi="ar-SA"/>
        </w:rPr>
        <w:t>не предусматривается.</w:t>
      </w:r>
    </w:p>
    <w:p w:rsidR="009C48B3" w:rsidRPr="00B878CF" w:rsidRDefault="009C48B3" w:rsidP="00AC1E73">
      <w:pPr>
        <w:rPr>
          <w:highlight w:val="yellow"/>
        </w:rPr>
      </w:pPr>
    </w:p>
    <w:p w:rsidR="00DF195E" w:rsidRPr="00F85742" w:rsidRDefault="00DF195E" w:rsidP="00DF195E">
      <w:pPr>
        <w:pStyle w:val="11"/>
      </w:pPr>
      <w:bookmarkStart w:id="42" w:name="_Toc52363765"/>
      <w:r w:rsidRPr="00F85742">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42"/>
    </w:p>
    <w:p w:rsidR="009C48B3" w:rsidRPr="00F85742" w:rsidRDefault="009C48B3" w:rsidP="009C48B3">
      <w:pPr>
        <w:rPr>
          <w:lang w:eastAsia="en-US" w:bidi="ar-SA"/>
        </w:rPr>
      </w:pPr>
      <w:r w:rsidRPr="00F85742">
        <w:rPr>
          <w:lang w:eastAsia="en-US" w:bidi="ar-SA"/>
        </w:rPr>
        <w:t xml:space="preserve">В перспективе, строительство генерирующих объектов на территории </w:t>
      </w:r>
      <w:r w:rsidR="00A45415" w:rsidRPr="00F85742">
        <w:rPr>
          <w:lang w:eastAsia="en-US" w:bidi="ar-SA"/>
        </w:rPr>
        <w:t>МО</w:t>
      </w:r>
      <w:r w:rsidR="00A50350">
        <w:rPr>
          <w:lang w:eastAsia="en-US" w:bidi="ar-SA"/>
        </w:rPr>
        <w:t xml:space="preserve"> «Городской округ</w:t>
      </w:r>
      <w:r w:rsidR="00A45415" w:rsidRPr="00F85742">
        <w:rPr>
          <w:lang w:eastAsia="en-US" w:bidi="ar-SA"/>
        </w:rPr>
        <w:t> </w:t>
      </w:r>
      <w:r w:rsidR="00483B9F" w:rsidRPr="00F85742">
        <w:rPr>
          <w:lang w:eastAsia="en-US" w:bidi="ar-SA"/>
        </w:rPr>
        <w:t>«Город Глазов» </w:t>
      </w:r>
      <w:r w:rsidR="00A50350">
        <w:rPr>
          <w:lang w:eastAsia="en-US" w:bidi="ar-SA"/>
        </w:rPr>
        <w:t xml:space="preserve">Удмуртской Республики» </w:t>
      </w:r>
      <w:r w:rsidR="00B1011A" w:rsidRPr="00F85742">
        <w:rPr>
          <w:lang w:eastAsia="en-US" w:bidi="ar-SA"/>
        </w:rPr>
        <w:t>— </w:t>
      </w:r>
      <w:r w:rsidRPr="00F85742">
        <w:rPr>
          <w:lang w:eastAsia="en-US" w:bidi="ar-SA"/>
        </w:rPr>
        <w:t>не планируется.</w:t>
      </w:r>
    </w:p>
    <w:p w:rsidR="009C48B3" w:rsidRPr="00F85742" w:rsidRDefault="00483B9F" w:rsidP="009C48B3">
      <w:pPr>
        <w:rPr>
          <w:lang w:eastAsia="en-US" w:bidi="ar-SA"/>
        </w:rPr>
      </w:pPr>
      <w:r w:rsidRPr="00F85742">
        <w:rPr>
          <w:lang w:eastAsia="en-US" w:bidi="ar-SA"/>
        </w:rPr>
        <w:lastRenderedPageBreak/>
        <w:t xml:space="preserve">Актуализированной </w:t>
      </w:r>
      <w:r w:rsidR="009C48B3" w:rsidRPr="00F85742">
        <w:rPr>
          <w:lang w:eastAsia="en-US" w:bidi="ar-SA"/>
        </w:rPr>
        <w:t>Схемой теплоснабжения перевод существующих котельных в «пиковый» режим работы, также, не предусмотрен.</w:t>
      </w:r>
    </w:p>
    <w:p w:rsidR="00DF195E" w:rsidRPr="00B878CF" w:rsidRDefault="00DF195E" w:rsidP="00AC1E73">
      <w:pPr>
        <w:rPr>
          <w:highlight w:val="yellow"/>
        </w:rPr>
      </w:pPr>
    </w:p>
    <w:p w:rsidR="00DF195E" w:rsidRPr="00BF2CE8" w:rsidRDefault="00DF195E" w:rsidP="00DF195E">
      <w:pPr>
        <w:pStyle w:val="11"/>
      </w:pPr>
      <w:bookmarkStart w:id="43" w:name="_Toc52363766"/>
      <w:r w:rsidRPr="00BF2CE8">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43"/>
    </w:p>
    <w:p w:rsidR="00BF2CE8" w:rsidRPr="00C51424" w:rsidRDefault="00BF2CE8" w:rsidP="00BF2CE8">
      <w:pPr>
        <w:rPr>
          <w:lang w:eastAsia="en-US" w:bidi="ar-SA"/>
        </w:rPr>
      </w:pPr>
      <w:r w:rsidRPr="00C51424">
        <w:rPr>
          <w:lang w:eastAsia="en-US" w:bidi="ar-SA"/>
        </w:rPr>
        <w:t>На источниках тепловой энергии МО</w:t>
      </w:r>
      <w:r w:rsidR="004B674D">
        <w:rPr>
          <w:lang w:eastAsia="en-US" w:bidi="ar-SA"/>
        </w:rPr>
        <w:t xml:space="preserve"> «Городской округ</w:t>
      </w:r>
      <w:r w:rsidRPr="00C51424">
        <w:rPr>
          <w:lang w:eastAsia="en-US" w:bidi="ar-SA"/>
        </w:rPr>
        <w:t xml:space="preserve"> «Город Глазов»</w:t>
      </w:r>
      <w:r w:rsidR="00355379">
        <w:rPr>
          <w:lang w:eastAsia="en-US" w:bidi="ar-SA"/>
        </w:rPr>
        <w:t xml:space="preserve"> Удмуртской Республики»</w:t>
      </w:r>
      <w:r w:rsidRPr="00C51424">
        <w:rPr>
          <w:lang w:eastAsia="en-US" w:bidi="ar-SA"/>
        </w:rPr>
        <w:t xml:space="preserve"> применяется качественный способ регулирования отпуска тепловой энергии. </w:t>
      </w:r>
    </w:p>
    <w:p w:rsidR="00BF2CE8" w:rsidRPr="00C51424" w:rsidRDefault="00BF2CE8" w:rsidP="00BF2CE8">
      <w:pPr>
        <w:rPr>
          <w:lang w:eastAsia="en-US" w:bidi="ar-SA"/>
        </w:rPr>
      </w:pPr>
      <w:r w:rsidRPr="00C51424">
        <w:rPr>
          <w:lang w:eastAsia="en-US" w:bidi="ar-SA"/>
        </w:rPr>
        <w:t>Температурные графики отпуска тепловой энергии с источников тепловой энергии, представлены в таблице ниже.</w:t>
      </w:r>
    </w:p>
    <w:p w:rsidR="00D8043E" w:rsidRPr="00BF2CE8" w:rsidRDefault="00D8043E" w:rsidP="00D8043E">
      <w:pPr>
        <w:pStyle w:val="af4"/>
        <w:rPr>
          <w:lang w:eastAsia="en-US" w:bidi="ar-SA"/>
        </w:rPr>
      </w:pPr>
      <w:r w:rsidRPr="00BF2CE8">
        <w:t>Таблица </w:t>
      </w:r>
      <w:r w:rsidR="00B70AC3" w:rsidRPr="00BF2CE8">
        <w:fldChar w:fldCharType="begin"/>
      </w:r>
      <w:r w:rsidRPr="00BF2CE8">
        <w:instrText xml:space="preserve"> SEQ Таблица \* ARABIC </w:instrText>
      </w:r>
      <w:r w:rsidR="00B70AC3" w:rsidRPr="00BF2CE8">
        <w:fldChar w:fldCharType="separate"/>
      </w:r>
      <w:r w:rsidR="007D268D">
        <w:rPr>
          <w:noProof/>
        </w:rPr>
        <w:t>20</w:t>
      </w:r>
      <w:r w:rsidR="00B70AC3" w:rsidRPr="00BF2CE8">
        <w:fldChar w:fldCharType="end"/>
      </w:r>
      <w:r w:rsidRPr="00BF2CE8">
        <w:t xml:space="preserve">. </w:t>
      </w:r>
      <w:r w:rsidRPr="00BF2CE8">
        <w:rPr>
          <w:lang w:eastAsia="en-US" w:bidi="ar-SA"/>
        </w:rPr>
        <w:t>Температурные графики отпуска тепловой энергии с источников тепловой энергии МО</w:t>
      </w:r>
      <w:r w:rsidR="004B674D">
        <w:rPr>
          <w:lang w:eastAsia="en-US" w:bidi="ar-SA"/>
        </w:rPr>
        <w:t xml:space="preserve"> «Городской округ</w:t>
      </w:r>
      <w:r w:rsidRPr="00BF2CE8">
        <w:rPr>
          <w:lang w:eastAsia="en-US" w:bidi="ar-SA"/>
        </w:rPr>
        <w:t> </w:t>
      </w:r>
      <w:r w:rsidR="00BF2CE8" w:rsidRPr="00BF2CE8">
        <w:rPr>
          <w:lang w:eastAsia="en-US" w:bidi="ar-SA"/>
        </w:rPr>
        <w:t>«Город Глазов»</w:t>
      </w:r>
      <w:r w:rsidR="004B674D">
        <w:rPr>
          <w:lang w:eastAsia="en-US" w:bidi="ar-SA"/>
        </w:rPr>
        <w:t xml:space="preserve"> Удмуртской Республики»</w:t>
      </w:r>
    </w:p>
    <w:tbl>
      <w:tblPr>
        <w:tblW w:w="5000" w:type="pct"/>
        <w:tblLook w:val="04A0" w:firstRow="1" w:lastRow="0" w:firstColumn="1" w:lastColumn="0" w:noHBand="0" w:noVBand="1"/>
      </w:tblPr>
      <w:tblGrid>
        <w:gridCol w:w="772"/>
        <w:gridCol w:w="3432"/>
        <w:gridCol w:w="2215"/>
        <w:gridCol w:w="1725"/>
        <w:gridCol w:w="1711"/>
      </w:tblGrid>
      <w:tr w:rsidR="00BF2CE8" w:rsidRPr="00C51424" w:rsidTr="00330068">
        <w:trPr>
          <w:tblHeader/>
        </w:trPr>
        <w:tc>
          <w:tcPr>
            <w:tcW w:w="3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2CE8" w:rsidRPr="00C51424" w:rsidRDefault="00BF2CE8" w:rsidP="008B721C">
            <w:pPr>
              <w:autoSpaceDE/>
              <w:autoSpaceDN/>
              <w:spacing w:line="240" w:lineRule="auto"/>
              <w:ind w:firstLine="0"/>
              <w:jc w:val="center"/>
              <w:rPr>
                <w:b/>
                <w:bCs/>
                <w:color w:val="000000"/>
                <w:sz w:val="20"/>
                <w:szCs w:val="20"/>
                <w:lang w:eastAsia="ja-JP" w:bidi="ar-SA"/>
              </w:rPr>
            </w:pPr>
            <w:r w:rsidRPr="00C51424">
              <w:rPr>
                <w:b/>
                <w:bCs/>
                <w:color w:val="000000"/>
                <w:sz w:val="20"/>
                <w:szCs w:val="20"/>
                <w:lang w:eastAsia="ja-JP" w:bidi="ar-SA"/>
              </w:rPr>
              <w:t>№ п/п</w:t>
            </w:r>
          </w:p>
        </w:tc>
        <w:tc>
          <w:tcPr>
            <w:tcW w:w="1741" w:type="pct"/>
            <w:tcBorders>
              <w:top w:val="single" w:sz="4" w:space="0" w:color="auto"/>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b/>
                <w:bCs/>
                <w:color w:val="000000"/>
                <w:sz w:val="20"/>
                <w:szCs w:val="20"/>
                <w:lang w:eastAsia="ja-JP" w:bidi="ar-SA"/>
              </w:rPr>
            </w:pPr>
            <w:r w:rsidRPr="00C51424">
              <w:rPr>
                <w:b/>
                <w:bCs/>
                <w:color w:val="000000"/>
                <w:sz w:val="20"/>
                <w:szCs w:val="20"/>
                <w:lang w:eastAsia="ja-JP" w:bidi="ar-SA"/>
              </w:rPr>
              <w:t>Наименование источника, адрес</w:t>
            </w:r>
          </w:p>
        </w:tc>
        <w:tc>
          <w:tcPr>
            <w:tcW w:w="1124" w:type="pct"/>
            <w:tcBorders>
              <w:top w:val="single" w:sz="4" w:space="0" w:color="auto"/>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b/>
                <w:bCs/>
                <w:color w:val="000000"/>
                <w:sz w:val="20"/>
                <w:szCs w:val="20"/>
                <w:lang w:eastAsia="ja-JP" w:bidi="ar-SA"/>
              </w:rPr>
            </w:pPr>
            <w:r w:rsidRPr="00C51424">
              <w:rPr>
                <w:b/>
                <w:bCs/>
                <w:color w:val="000000"/>
                <w:sz w:val="20"/>
                <w:szCs w:val="20"/>
                <w:lang w:eastAsia="ja-JP" w:bidi="ar-SA"/>
              </w:rPr>
              <w:t>Способ регулирования отпуска тепловой энергии</w:t>
            </w:r>
          </w:p>
        </w:tc>
        <w:tc>
          <w:tcPr>
            <w:tcW w:w="875" w:type="pct"/>
            <w:tcBorders>
              <w:top w:val="single" w:sz="4" w:space="0" w:color="auto"/>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b/>
                <w:bCs/>
                <w:color w:val="000000"/>
                <w:sz w:val="20"/>
                <w:szCs w:val="20"/>
                <w:lang w:eastAsia="ja-JP" w:bidi="ar-SA"/>
              </w:rPr>
            </w:pPr>
            <w:r w:rsidRPr="00C51424">
              <w:rPr>
                <w:b/>
                <w:bCs/>
                <w:color w:val="000000"/>
                <w:sz w:val="20"/>
                <w:szCs w:val="20"/>
                <w:lang w:eastAsia="ja-JP" w:bidi="ar-SA"/>
              </w:rPr>
              <w:t>Температурный график, °С</w:t>
            </w:r>
          </w:p>
        </w:tc>
        <w:tc>
          <w:tcPr>
            <w:tcW w:w="868" w:type="pct"/>
            <w:tcBorders>
              <w:top w:val="single" w:sz="4" w:space="0" w:color="auto"/>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b/>
                <w:bCs/>
                <w:color w:val="000000"/>
                <w:sz w:val="20"/>
                <w:szCs w:val="20"/>
                <w:lang w:eastAsia="ja-JP" w:bidi="ar-SA"/>
              </w:rPr>
            </w:pPr>
            <w:r w:rsidRPr="00C51424">
              <w:rPr>
                <w:b/>
                <w:bCs/>
                <w:color w:val="000000"/>
                <w:sz w:val="20"/>
                <w:szCs w:val="20"/>
                <w:lang w:eastAsia="ja-JP" w:bidi="ar-SA"/>
              </w:rPr>
              <w:t>Срезка температурного графика, °С</w:t>
            </w:r>
          </w:p>
        </w:tc>
      </w:tr>
      <w:tr w:rsidR="00BF2CE8" w:rsidRPr="00C51424" w:rsidTr="00330068">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w:t>
            </w:r>
          </w:p>
        </w:tc>
        <w:tc>
          <w:tcPr>
            <w:tcW w:w="1741" w:type="pct"/>
            <w:tcBorders>
              <w:top w:val="nil"/>
              <w:left w:val="nil"/>
              <w:bottom w:val="single" w:sz="4" w:space="0" w:color="auto"/>
              <w:right w:val="single" w:sz="4" w:space="0" w:color="auto"/>
            </w:tcBorders>
            <w:shd w:val="clear" w:color="auto" w:fill="auto"/>
            <w:vAlign w:val="center"/>
            <w:hideMark/>
          </w:tcPr>
          <w:p w:rsidR="00BF2CE8" w:rsidRPr="00D2108D" w:rsidRDefault="00671289" w:rsidP="008B721C">
            <w:pPr>
              <w:spacing w:line="240" w:lineRule="auto"/>
              <w:ind w:firstLine="0"/>
              <w:jc w:val="left"/>
              <w:rPr>
                <w:color w:val="000000"/>
                <w:sz w:val="18"/>
                <w:szCs w:val="18"/>
                <w:lang w:bidi="ar-SA"/>
              </w:rPr>
            </w:pPr>
            <w:r>
              <w:rPr>
                <w:color w:val="000000"/>
                <w:sz w:val="20"/>
                <w:szCs w:val="18"/>
              </w:rPr>
              <w:t>ТЭЦ АО «РИР»</w:t>
            </w:r>
            <w:r w:rsidR="00BF2CE8">
              <w:rPr>
                <w:color w:val="000000"/>
                <w:sz w:val="20"/>
                <w:szCs w:val="18"/>
              </w:rPr>
              <w:t>, г Глазов</w:t>
            </w:r>
            <w:r w:rsidR="00BF2CE8" w:rsidRPr="00D2108D">
              <w:rPr>
                <w:color w:val="000000"/>
                <w:sz w:val="20"/>
                <w:szCs w:val="18"/>
              </w:rPr>
              <w:t>, Белова 7</w:t>
            </w:r>
          </w:p>
        </w:tc>
        <w:tc>
          <w:tcPr>
            <w:tcW w:w="1124"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качественный</w:t>
            </w:r>
          </w:p>
        </w:tc>
        <w:tc>
          <w:tcPr>
            <w:tcW w:w="875"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150/70</w:t>
            </w:r>
          </w:p>
        </w:tc>
        <w:tc>
          <w:tcPr>
            <w:tcW w:w="868"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110</w:t>
            </w:r>
          </w:p>
        </w:tc>
      </w:tr>
      <w:tr w:rsidR="00BF2CE8" w:rsidRPr="00C51424" w:rsidTr="00330068">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2</w:t>
            </w:r>
          </w:p>
        </w:tc>
        <w:tc>
          <w:tcPr>
            <w:tcW w:w="1741" w:type="pct"/>
            <w:tcBorders>
              <w:top w:val="nil"/>
              <w:left w:val="nil"/>
              <w:bottom w:val="single" w:sz="4" w:space="0" w:color="auto"/>
              <w:right w:val="single" w:sz="4" w:space="0" w:color="auto"/>
            </w:tcBorders>
            <w:shd w:val="clear" w:color="auto" w:fill="auto"/>
            <w:vAlign w:val="bottom"/>
            <w:hideMark/>
          </w:tcPr>
          <w:p w:rsidR="00BF2CE8" w:rsidRPr="00E12781" w:rsidRDefault="0056472A" w:rsidP="006B122B">
            <w:pPr>
              <w:spacing w:line="240" w:lineRule="auto"/>
              <w:ind w:firstLine="0"/>
              <w:jc w:val="left"/>
              <w:rPr>
                <w:color w:val="000000"/>
                <w:sz w:val="20"/>
                <w:szCs w:val="18"/>
              </w:rPr>
            </w:pPr>
            <w:r w:rsidRPr="00E12781">
              <w:rPr>
                <w:color w:val="000000"/>
                <w:sz w:val="20"/>
                <w:szCs w:val="18"/>
              </w:rPr>
              <w:t>Котельная</w:t>
            </w:r>
            <w:r w:rsidR="00BF2CE8" w:rsidRPr="00E12781">
              <w:rPr>
                <w:color w:val="000000"/>
                <w:sz w:val="20"/>
                <w:szCs w:val="18"/>
              </w:rPr>
              <w:t>, ул. Куйбышева, д.77</w:t>
            </w:r>
          </w:p>
        </w:tc>
        <w:tc>
          <w:tcPr>
            <w:tcW w:w="1124"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качественный</w:t>
            </w:r>
          </w:p>
        </w:tc>
        <w:tc>
          <w:tcPr>
            <w:tcW w:w="875"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150/70</w:t>
            </w:r>
          </w:p>
        </w:tc>
        <w:tc>
          <w:tcPr>
            <w:tcW w:w="868"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110</w:t>
            </w:r>
          </w:p>
        </w:tc>
      </w:tr>
      <w:tr w:rsidR="00BF2CE8" w:rsidRPr="00C51424" w:rsidTr="00330068">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3</w:t>
            </w:r>
          </w:p>
        </w:tc>
        <w:tc>
          <w:tcPr>
            <w:tcW w:w="1741" w:type="pct"/>
            <w:tcBorders>
              <w:top w:val="nil"/>
              <w:left w:val="nil"/>
              <w:bottom w:val="single" w:sz="4" w:space="0" w:color="auto"/>
              <w:right w:val="single" w:sz="4" w:space="0" w:color="auto"/>
            </w:tcBorders>
            <w:shd w:val="clear" w:color="auto" w:fill="auto"/>
            <w:vAlign w:val="bottom"/>
            <w:hideMark/>
          </w:tcPr>
          <w:p w:rsidR="00BF2CE8" w:rsidRPr="00D2108D" w:rsidRDefault="00BF2CE8" w:rsidP="008B721C">
            <w:pPr>
              <w:spacing w:line="240" w:lineRule="auto"/>
              <w:ind w:firstLine="0"/>
              <w:jc w:val="left"/>
              <w:rPr>
                <w:color w:val="000000"/>
                <w:sz w:val="20"/>
                <w:szCs w:val="18"/>
              </w:rPr>
            </w:pPr>
            <w:r w:rsidRPr="00D2108D">
              <w:rPr>
                <w:color w:val="000000"/>
                <w:sz w:val="20"/>
                <w:szCs w:val="18"/>
              </w:rPr>
              <w:t>Котельная АО «Ремма</w:t>
            </w:r>
            <w:r w:rsidR="0056472A">
              <w:rPr>
                <w:color w:val="000000"/>
                <w:sz w:val="20"/>
                <w:szCs w:val="18"/>
              </w:rPr>
              <w:t>ш», г. Глазов, ул. Драгунова, 15</w:t>
            </w:r>
          </w:p>
        </w:tc>
        <w:tc>
          <w:tcPr>
            <w:tcW w:w="1124"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качественный</w:t>
            </w:r>
          </w:p>
        </w:tc>
        <w:tc>
          <w:tcPr>
            <w:tcW w:w="875"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105/70</w:t>
            </w:r>
          </w:p>
        </w:tc>
        <w:tc>
          <w:tcPr>
            <w:tcW w:w="868"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w:t>
            </w:r>
          </w:p>
        </w:tc>
      </w:tr>
      <w:tr w:rsidR="00BF2CE8" w:rsidRPr="00C51424" w:rsidTr="00330068">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4</w:t>
            </w:r>
          </w:p>
        </w:tc>
        <w:tc>
          <w:tcPr>
            <w:tcW w:w="1741" w:type="pct"/>
            <w:tcBorders>
              <w:top w:val="nil"/>
              <w:left w:val="nil"/>
              <w:bottom w:val="single" w:sz="4" w:space="0" w:color="auto"/>
              <w:right w:val="single" w:sz="4" w:space="0" w:color="auto"/>
            </w:tcBorders>
            <w:shd w:val="clear" w:color="auto" w:fill="auto"/>
            <w:vAlign w:val="center"/>
            <w:hideMark/>
          </w:tcPr>
          <w:p w:rsidR="00BF2CE8" w:rsidRPr="00D2108D" w:rsidRDefault="0056472A" w:rsidP="008B721C">
            <w:pPr>
              <w:spacing w:line="240" w:lineRule="auto"/>
              <w:ind w:firstLine="0"/>
              <w:jc w:val="left"/>
              <w:rPr>
                <w:color w:val="000000"/>
                <w:sz w:val="20"/>
                <w:szCs w:val="18"/>
              </w:rPr>
            </w:pPr>
            <w:r>
              <w:rPr>
                <w:color w:val="000000"/>
                <w:sz w:val="20"/>
                <w:szCs w:val="18"/>
              </w:rPr>
              <w:t>Котельная №3</w:t>
            </w:r>
            <w:r w:rsidR="00671289">
              <w:rPr>
                <w:color w:val="000000"/>
                <w:sz w:val="20"/>
                <w:szCs w:val="18"/>
              </w:rPr>
              <w:t xml:space="preserve"> ООО «КомЭнерго»</w:t>
            </w:r>
            <w:r w:rsidR="00BF2CE8" w:rsidRPr="00D2108D">
              <w:rPr>
                <w:color w:val="000000"/>
                <w:sz w:val="20"/>
                <w:szCs w:val="18"/>
              </w:rPr>
              <w:t>, ул. Удмуртская, д. 63</w:t>
            </w:r>
          </w:p>
        </w:tc>
        <w:tc>
          <w:tcPr>
            <w:tcW w:w="1124"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качественный</w:t>
            </w:r>
          </w:p>
        </w:tc>
        <w:tc>
          <w:tcPr>
            <w:tcW w:w="875" w:type="pct"/>
            <w:tcBorders>
              <w:top w:val="nil"/>
              <w:left w:val="nil"/>
              <w:bottom w:val="single" w:sz="4" w:space="0" w:color="auto"/>
              <w:right w:val="single" w:sz="4" w:space="0" w:color="auto"/>
            </w:tcBorders>
            <w:shd w:val="clear" w:color="auto" w:fill="auto"/>
            <w:vAlign w:val="center"/>
            <w:hideMark/>
          </w:tcPr>
          <w:p w:rsidR="00BF2CE8" w:rsidRPr="00C51424" w:rsidRDefault="00336706" w:rsidP="008B721C">
            <w:pPr>
              <w:autoSpaceDE/>
              <w:autoSpaceDN/>
              <w:spacing w:line="240" w:lineRule="auto"/>
              <w:ind w:firstLine="0"/>
              <w:jc w:val="center"/>
              <w:rPr>
                <w:color w:val="000000"/>
                <w:sz w:val="20"/>
                <w:szCs w:val="20"/>
                <w:lang w:eastAsia="ja-JP" w:bidi="ar-SA"/>
              </w:rPr>
            </w:pPr>
            <w:r>
              <w:rPr>
                <w:color w:val="000000"/>
                <w:sz w:val="20"/>
                <w:szCs w:val="20"/>
                <w:lang w:val="en-US" w:eastAsia="ja-JP" w:bidi="ar-SA"/>
              </w:rPr>
              <w:t>10</w:t>
            </w:r>
            <w:r w:rsidR="00BF2CE8" w:rsidRPr="00C51424">
              <w:rPr>
                <w:color w:val="000000"/>
                <w:sz w:val="20"/>
                <w:szCs w:val="20"/>
                <w:lang w:eastAsia="ja-JP" w:bidi="ar-SA"/>
              </w:rPr>
              <w:t>5/70</w:t>
            </w:r>
          </w:p>
        </w:tc>
        <w:tc>
          <w:tcPr>
            <w:tcW w:w="868" w:type="pct"/>
            <w:tcBorders>
              <w:top w:val="nil"/>
              <w:left w:val="nil"/>
              <w:bottom w:val="single" w:sz="4" w:space="0" w:color="auto"/>
              <w:right w:val="single" w:sz="4" w:space="0" w:color="auto"/>
            </w:tcBorders>
            <w:shd w:val="clear" w:color="auto" w:fill="auto"/>
            <w:vAlign w:val="center"/>
            <w:hideMark/>
          </w:tcPr>
          <w:p w:rsidR="00BF2CE8" w:rsidRPr="00C51424" w:rsidRDefault="00BF2CE8" w:rsidP="008B721C">
            <w:pPr>
              <w:autoSpaceDE/>
              <w:autoSpaceDN/>
              <w:spacing w:line="240" w:lineRule="auto"/>
              <w:ind w:firstLine="0"/>
              <w:jc w:val="center"/>
              <w:rPr>
                <w:color w:val="000000"/>
                <w:sz w:val="20"/>
                <w:szCs w:val="20"/>
                <w:lang w:eastAsia="ja-JP" w:bidi="ar-SA"/>
              </w:rPr>
            </w:pPr>
            <w:r w:rsidRPr="00C51424">
              <w:rPr>
                <w:color w:val="000000"/>
                <w:sz w:val="20"/>
                <w:szCs w:val="20"/>
                <w:lang w:eastAsia="ja-JP" w:bidi="ar-SA"/>
              </w:rPr>
              <w:t>—</w:t>
            </w:r>
          </w:p>
        </w:tc>
      </w:tr>
    </w:tbl>
    <w:p w:rsidR="001C56DA" w:rsidRPr="00B878CF" w:rsidRDefault="001C56DA" w:rsidP="00D8043E">
      <w:pPr>
        <w:rPr>
          <w:highlight w:val="yellow"/>
          <w:lang w:eastAsia="en-US" w:bidi="ar-SA"/>
        </w:rPr>
      </w:pPr>
    </w:p>
    <w:p w:rsidR="00BF2CE8" w:rsidRPr="00C51424" w:rsidRDefault="00BF2CE8" w:rsidP="00BF2CE8">
      <w:pPr>
        <w:rPr>
          <w:lang w:eastAsia="en-US" w:bidi="ar-SA"/>
        </w:rPr>
      </w:pPr>
      <w:r w:rsidRPr="00C51424">
        <w:rPr>
          <w:lang w:eastAsia="en-US" w:bidi="ar-SA"/>
        </w:rPr>
        <w:t xml:space="preserve">Качественное регулирование предполагает изменение температуры теплоносителя без изменения его расхода. </w:t>
      </w:r>
    </w:p>
    <w:p w:rsidR="00BF2CE8" w:rsidRPr="00C51424" w:rsidRDefault="00BF2CE8" w:rsidP="00BF2CE8">
      <w:pPr>
        <w:rPr>
          <w:lang w:eastAsia="en-US" w:bidi="ar-SA"/>
        </w:rPr>
      </w:pPr>
      <w:r w:rsidRPr="00C51424">
        <w:rPr>
          <w:lang w:eastAsia="en-US" w:bidi="ar-SA"/>
        </w:rPr>
        <w:t xml:space="preserve">В таблицах </w:t>
      </w:r>
      <w:r w:rsidR="00CA2E5B">
        <w:fldChar w:fldCharType="begin"/>
      </w:r>
      <w:r w:rsidR="00CA2E5B">
        <w:instrText xml:space="preserve"> REF т_28_темп_граф_нач \h  \* MERGEFORMAT </w:instrText>
      </w:r>
      <w:r w:rsidR="00CA2E5B">
        <w:fldChar w:fldCharType="separate"/>
      </w:r>
      <w:r w:rsidR="007D268D">
        <w:rPr>
          <w:noProof/>
        </w:rPr>
        <w:t>21</w:t>
      </w:r>
      <w:r w:rsidR="00CA2E5B">
        <w:fldChar w:fldCharType="end"/>
      </w:r>
      <w:r w:rsidRPr="00C51424">
        <w:rPr>
          <w:lang w:eastAsia="en-US" w:bidi="ar-SA"/>
        </w:rPr>
        <w:t>-</w:t>
      </w:r>
      <w:r w:rsidR="00B70AC3">
        <w:rPr>
          <w:lang w:eastAsia="en-US" w:bidi="ar-SA"/>
        </w:rPr>
        <w:fldChar w:fldCharType="begin"/>
      </w:r>
      <w:r>
        <w:rPr>
          <w:lang w:eastAsia="en-US" w:bidi="ar-SA"/>
        </w:rPr>
        <w:instrText xml:space="preserve"> REF т_25_темп_граф_КомЭ </w:instrText>
      </w:r>
      <w:r w:rsidR="00B70AC3">
        <w:rPr>
          <w:lang w:eastAsia="en-US" w:bidi="ar-SA"/>
        </w:rPr>
        <w:fldChar w:fldCharType="separate"/>
      </w:r>
      <w:r w:rsidR="007D268D">
        <w:rPr>
          <w:noProof/>
        </w:rPr>
        <w:t>24</w:t>
      </w:r>
      <w:r w:rsidR="00B70AC3">
        <w:rPr>
          <w:lang w:eastAsia="en-US" w:bidi="ar-SA"/>
        </w:rPr>
        <w:fldChar w:fldCharType="end"/>
      </w:r>
      <w:r w:rsidRPr="00C51424">
        <w:rPr>
          <w:lang w:eastAsia="en-US" w:bidi="ar-SA"/>
        </w:rPr>
        <w:t xml:space="preserve"> представлены температурные графики по каждой теплоснабжающей организации </w:t>
      </w:r>
      <w:r>
        <w:rPr>
          <w:lang w:eastAsia="en-US" w:bidi="ar-SA"/>
        </w:rPr>
        <w:t>МО</w:t>
      </w:r>
      <w:r w:rsidR="004B674D">
        <w:rPr>
          <w:lang w:eastAsia="en-US" w:bidi="ar-SA"/>
        </w:rPr>
        <w:t xml:space="preserve"> «Городской округ</w:t>
      </w:r>
      <w:r>
        <w:rPr>
          <w:lang w:eastAsia="en-US" w:bidi="ar-SA"/>
        </w:rPr>
        <w:t> «Город </w:t>
      </w:r>
      <w:r w:rsidRPr="00C51424">
        <w:rPr>
          <w:lang w:eastAsia="en-US" w:bidi="ar-SA"/>
        </w:rPr>
        <w:t>Глазов»</w:t>
      </w:r>
      <w:r w:rsidR="004B674D">
        <w:rPr>
          <w:lang w:eastAsia="en-US" w:bidi="ar-SA"/>
        </w:rPr>
        <w:t xml:space="preserve"> Удмуртской Республики»</w:t>
      </w:r>
      <w:r w:rsidRPr="00C51424">
        <w:rPr>
          <w:lang w:eastAsia="en-US" w:bidi="ar-SA"/>
        </w:rPr>
        <w:t>.</w:t>
      </w:r>
    </w:p>
    <w:p w:rsidR="00BF2CE8" w:rsidRPr="001960C4" w:rsidRDefault="00BF2CE8" w:rsidP="00BF2CE8">
      <w:pPr>
        <w:pStyle w:val="af4"/>
        <w:pageBreakBefore/>
        <w:rPr>
          <w:lang w:eastAsia="en-US" w:bidi="ar-SA"/>
        </w:rPr>
      </w:pPr>
      <w:r w:rsidRPr="00333B1C">
        <w:lastRenderedPageBreak/>
        <w:t>Таблица </w:t>
      </w:r>
      <w:bookmarkStart w:id="44" w:name="т_28_темп_граф_нач"/>
      <w:r w:rsidR="00B70AC3" w:rsidRPr="00333B1C">
        <w:fldChar w:fldCharType="begin"/>
      </w:r>
      <w:r w:rsidRPr="00333B1C">
        <w:instrText xml:space="preserve"> SEQ Таблица \* ARABIC </w:instrText>
      </w:r>
      <w:r w:rsidR="00B70AC3" w:rsidRPr="00333B1C">
        <w:fldChar w:fldCharType="separate"/>
      </w:r>
      <w:r w:rsidR="007D268D">
        <w:rPr>
          <w:noProof/>
        </w:rPr>
        <w:t>21</w:t>
      </w:r>
      <w:r w:rsidR="00B70AC3" w:rsidRPr="00333B1C">
        <w:fldChar w:fldCharType="end"/>
      </w:r>
      <w:bookmarkEnd w:id="44"/>
      <w:r w:rsidRPr="00333B1C">
        <w:t xml:space="preserve">. </w:t>
      </w:r>
      <w:r w:rsidRPr="00333B1C">
        <w:rPr>
          <w:lang w:eastAsia="en-US" w:bidi="ar-SA"/>
        </w:rPr>
        <w:t>Температурный график 150/70 ТЭЦ АО «РИР»</w:t>
      </w:r>
    </w:p>
    <w:tbl>
      <w:tblPr>
        <w:tblW w:w="5000" w:type="pct"/>
        <w:tblLook w:val="04A0" w:firstRow="1" w:lastRow="0" w:firstColumn="1" w:lastColumn="0" w:noHBand="0" w:noVBand="1"/>
      </w:tblPr>
      <w:tblGrid>
        <w:gridCol w:w="2652"/>
        <w:gridCol w:w="1387"/>
        <w:gridCol w:w="1108"/>
        <w:gridCol w:w="1108"/>
        <w:gridCol w:w="1200"/>
        <w:gridCol w:w="1200"/>
        <w:gridCol w:w="1200"/>
      </w:tblGrid>
      <w:tr w:rsidR="00BF2CE8" w:rsidRPr="00333B1C" w:rsidTr="008B721C">
        <w:trPr>
          <w:trHeight w:val="20"/>
        </w:trPr>
        <w:tc>
          <w:tcPr>
            <w:tcW w:w="13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20"/>
                <w:lang w:bidi="ar-SA"/>
              </w:rPr>
              <w:t>Температура наружного воздуха, °С</w:t>
            </w:r>
          </w:p>
        </w:tc>
        <w:tc>
          <w:tcPr>
            <w:tcW w:w="1827" w:type="pct"/>
            <w:gridSpan w:val="3"/>
            <w:tcBorders>
              <w:top w:val="single" w:sz="4" w:space="0" w:color="auto"/>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150/70 С°,  точка излома 63С°,</w:t>
            </w:r>
          </w:p>
        </w:tc>
        <w:tc>
          <w:tcPr>
            <w:tcW w:w="1827" w:type="pct"/>
            <w:gridSpan w:val="3"/>
            <w:tcBorders>
              <w:top w:val="single" w:sz="4" w:space="0" w:color="auto"/>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 xml:space="preserve">Поправка на ветер </w:t>
            </w:r>
            <w:r w:rsidRPr="00333B1C">
              <w:rPr>
                <w:b/>
                <w:bCs/>
                <w:color w:val="000000"/>
                <w:sz w:val="20"/>
                <w:szCs w:val="20"/>
                <w:vertAlign w:val="superscript"/>
                <w:lang w:bidi="ar-SA"/>
              </w:rPr>
              <w:t>0</w:t>
            </w:r>
            <w:r w:rsidRPr="00333B1C">
              <w:rPr>
                <w:b/>
                <w:bCs/>
                <w:color w:val="000000"/>
                <w:sz w:val="20"/>
                <w:szCs w:val="20"/>
                <w:lang w:bidi="ar-SA"/>
              </w:rPr>
              <w:t>С при V м/с</w:t>
            </w:r>
          </w:p>
        </w:tc>
      </w:tr>
      <w:tr w:rsidR="00BF2CE8" w:rsidRPr="00333B1C" w:rsidTr="008B721C">
        <w:trPr>
          <w:trHeight w:val="20"/>
        </w:trPr>
        <w:tc>
          <w:tcPr>
            <w:tcW w:w="1345" w:type="pct"/>
            <w:vMerge/>
            <w:tcBorders>
              <w:top w:val="single" w:sz="4" w:space="0" w:color="auto"/>
              <w:left w:val="single" w:sz="4" w:space="0" w:color="auto"/>
              <w:bottom w:val="single" w:sz="4" w:space="0" w:color="auto"/>
              <w:right w:val="single" w:sz="4" w:space="0" w:color="auto"/>
            </w:tcBorders>
            <w:vAlign w:val="center"/>
            <w:hideMark/>
          </w:tcPr>
          <w:p w:rsidR="00BF2CE8" w:rsidRPr="00333B1C" w:rsidRDefault="00BF2CE8" w:rsidP="008B721C">
            <w:pPr>
              <w:autoSpaceDE/>
              <w:autoSpaceDN/>
              <w:spacing w:line="240" w:lineRule="auto"/>
              <w:ind w:firstLine="0"/>
              <w:jc w:val="left"/>
              <w:rPr>
                <w:b/>
                <w:bCs/>
                <w:color w:val="000000"/>
                <w:sz w:val="20"/>
                <w:szCs w:val="20"/>
                <w:lang w:bidi="ar-SA"/>
              </w:rPr>
            </w:pP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Т1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Т2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Т3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≥5 м/с</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7,5 м/с</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b/>
                <w:bCs/>
                <w:color w:val="000000"/>
                <w:sz w:val="20"/>
                <w:szCs w:val="20"/>
                <w:lang w:bidi="ar-SA"/>
              </w:rPr>
            </w:pPr>
            <w:r w:rsidRPr="00333B1C">
              <w:rPr>
                <w:b/>
                <w:bCs/>
                <w:color w:val="000000"/>
                <w:sz w:val="20"/>
                <w:szCs w:val="18"/>
                <w:lang w:bidi="ar-SA"/>
              </w:rPr>
              <w:t>10 м/с</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0</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52</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44</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77</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46</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47</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84</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86</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-9</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61</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-10</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91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62</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93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-12</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96</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65</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-13</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98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-14</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101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8</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-15</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103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-16</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105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54</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-17</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108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71</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-18</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56</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-19</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56</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73</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-20</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55</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72</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-21</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54</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72</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-22</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54</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71</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-23</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71</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-24</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53</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71</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-25</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-26</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52</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-27</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70</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-28</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51</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-29</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-30</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50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69</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-31</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-32</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49</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-33</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68</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-34</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48</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r w:rsidR="00BF2CE8" w:rsidRPr="00333B1C" w:rsidTr="008B721C">
        <w:trPr>
          <w:trHeight w:val="20"/>
        </w:trPr>
        <w:tc>
          <w:tcPr>
            <w:tcW w:w="1345" w:type="pct"/>
            <w:tcBorders>
              <w:top w:val="nil"/>
              <w:left w:val="single" w:sz="4" w:space="0" w:color="auto"/>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-35</w:t>
            </w:r>
          </w:p>
        </w:tc>
        <w:tc>
          <w:tcPr>
            <w:tcW w:w="703"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110</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47</w:t>
            </w:r>
          </w:p>
        </w:tc>
        <w:tc>
          <w:tcPr>
            <w:tcW w:w="562" w:type="pct"/>
            <w:tcBorders>
              <w:top w:val="nil"/>
              <w:left w:val="nil"/>
              <w:bottom w:val="single" w:sz="4" w:space="0" w:color="auto"/>
              <w:right w:val="single" w:sz="4" w:space="0" w:color="auto"/>
            </w:tcBorders>
            <w:shd w:val="clear" w:color="auto" w:fill="auto"/>
            <w:noWrap/>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67</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c>
          <w:tcPr>
            <w:tcW w:w="609" w:type="pct"/>
            <w:tcBorders>
              <w:top w:val="nil"/>
              <w:left w:val="nil"/>
              <w:bottom w:val="single" w:sz="4" w:space="0" w:color="auto"/>
              <w:right w:val="single" w:sz="4" w:space="0" w:color="auto"/>
            </w:tcBorders>
            <w:shd w:val="clear" w:color="auto" w:fill="auto"/>
            <w:vAlign w:val="center"/>
            <w:hideMark/>
          </w:tcPr>
          <w:p w:rsidR="00BF2CE8" w:rsidRPr="00333B1C" w:rsidRDefault="00BF2CE8" w:rsidP="008B721C">
            <w:pPr>
              <w:autoSpaceDE/>
              <w:autoSpaceDN/>
              <w:spacing w:line="240" w:lineRule="auto"/>
              <w:ind w:firstLine="0"/>
              <w:jc w:val="center"/>
              <w:rPr>
                <w:color w:val="000000"/>
                <w:sz w:val="20"/>
                <w:szCs w:val="20"/>
                <w:lang w:bidi="ar-SA"/>
              </w:rPr>
            </w:pPr>
            <w:r w:rsidRPr="00333B1C">
              <w:rPr>
                <w:color w:val="000000"/>
                <w:sz w:val="20"/>
                <w:szCs w:val="16"/>
                <w:lang w:bidi="ar-SA"/>
              </w:rPr>
              <w:t> </w:t>
            </w:r>
          </w:p>
        </w:tc>
      </w:tr>
    </w:tbl>
    <w:p w:rsidR="00BF2CE8" w:rsidRDefault="00BF2CE8" w:rsidP="00BF2CE8">
      <w:pPr>
        <w:rPr>
          <w:highlight w:val="yellow"/>
          <w:lang w:eastAsia="en-US" w:bidi="ar-SA"/>
        </w:rPr>
      </w:pPr>
    </w:p>
    <w:p w:rsidR="00BF2CE8" w:rsidRDefault="00BF2CE8" w:rsidP="00BF2CE8">
      <w:pPr>
        <w:ind w:firstLine="0"/>
        <w:rPr>
          <w:highlight w:val="yellow"/>
          <w:lang w:eastAsia="en-US" w:bidi="ar-SA"/>
        </w:rPr>
        <w:sectPr w:rsidR="00BF2CE8" w:rsidSect="008B721C">
          <w:pgSz w:w="11907" w:h="16840" w:code="9"/>
          <w:pgMar w:top="1134" w:right="567" w:bottom="1134" w:left="1701" w:header="0" w:footer="590" w:gutter="0"/>
          <w:cols w:space="720"/>
          <w:docGrid w:linePitch="299"/>
        </w:sectPr>
      </w:pPr>
    </w:p>
    <w:p w:rsidR="00BF2CE8" w:rsidRDefault="00BF2CE8" w:rsidP="00BF2CE8">
      <w:pPr>
        <w:pStyle w:val="af4"/>
        <w:rPr>
          <w:highlight w:val="yellow"/>
          <w:lang w:eastAsia="en-US" w:bidi="ar-SA"/>
        </w:rPr>
      </w:pPr>
      <w:r w:rsidRPr="00146BD8">
        <w:lastRenderedPageBreak/>
        <w:t>Таблица </w:t>
      </w:r>
      <w:bookmarkStart w:id="45" w:name="т_29_темп_граф_110_70_гидро"/>
      <w:r w:rsidR="00B70AC3" w:rsidRPr="00146BD8">
        <w:fldChar w:fldCharType="begin"/>
      </w:r>
      <w:r w:rsidRPr="00146BD8">
        <w:instrText xml:space="preserve"> SEQ Таблица \* ARABIC </w:instrText>
      </w:r>
      <w:r w:rsidR="00B70AC3" w:rsidRPr="00146BD8">
        <w:fldChar w:fldCharType="separate"/>
      </w:r>
      <w:r w:rsidR="007D268D">
        <w:rPr>
          <w:noProof/>
        </w:rPr>
        <w:t>22</w:t>
      </w:r>
      <w:r w:rsidR="00B70AC3" w:rsidRPr="00146BD8">
        <w:fldChar w:fldCharType="end"/>
      </w:r>
      <w:bookmarkEnd w:id="45"/>
      <w:r w:rsidRPr="00146BD8">
        <w:t xml:space="preserve">. </w:t>
      </w:r>
      <w:r w:rsidRPr="00146BD8">
        <w:rPr>
          <w:lang w:eastAsia="en-US" w:bidi="ar-SA"/>
        </w:rPr>
        <w:t xml:space="preserve">Температурный график 150/70 </w:t>
      </w:r>
      <w:r w:rsidR="006B122B" w:rsidRPr="00E12781">
        <w:rPr>
          <w:lang w:eastAsia="en-US" w:bidi="ar-SA"/>
        </w:rPr>
        <w:t>котельной, ул. Куйбышева, д. 77</w:t>
      </w:r>
    </w:p>
    <w:tbl>
      <w:tblPr>
        <w:tblW w:w="5000" w:type="pct"/>
        <w:tblLook w:val="04A0" w:firstRow="1" w:lastRow="0" w:firstColumn="1" w:lastColumn="0" w:noHBand="0" w:noVBand="1"/>
      </w:tblPr>
      <w:tblGrid>
        <w:gridCol w:w="2723"/>
        <w:gridCol w:w="1371"/>
        <w:gridCol w:w="1098"/>
        <w:gridCol w:w="1098"/>
        <w:gridCol w:w="1189"/>
        <w:gridCol w:w="1189"/>
        <w:gridCol w:w="1187"/>
      </w:tblGrid>
      <w:tr w:rsidR="00BF2CE8" w:rsidRPr="00146BD8" w:rsidTr="008B721C">
        <w:trPr>
          <w:trHeight w:val="20"/>
        </w:trPr>
        <w:tc>
          <w:tcPr>
            <w:tcW w:w="13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20"/>
                <w:lang w:bidi="ar-SA"/>
              </w:rPr>
              <w:t>Температура наружного воздуха, °С</w:t>
            </w:r>
          </w:p>
        </w:tc>
        <w:tc>
          <w:tcPr>
            <w:tcW w:w="1809" w:type="pct"/>
            <w:gridSpan w:val="3"/>
            <w:tcBorders>
              <w:top w:val="single" w:sz="4" w:space="0" w:color="auto"/>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150/70 С°,  точка излома 63С°,</w:t>
            </w:r>
          </w:p>
        </w:tc>
        <w:tc>
          <w:tcPr>
            <w:tcW w:w="1809" w:type="pct"/>
            <w:gridSpan w:val="3"/>
            <w:tcBorders>
              <w:top w:val="single" w:sz="4" w:space="0" w:color="auto"/>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 xml:space="preserve">Поправка на ветер </w:t>
            </w:r>
            <w:r w:rsidRPr="00146BD8">
              <w:rPr>
                <w:b/>
                <w:bCs/>
                <w:color w:val="000000"/>
                <w:sz w:val="20"/>
                <w:szCs w:val="20"/>
                <w:vertAlign w:val="superscript"/>
                <w:lang w:bidi="ar-SA"/>
              </w:rPr>
              <w:t>0</w:t>
            </w:r>
            <w:r w:rsidRPr="00146BD8">
              <w:rPr>
                <w:b/>
                <w:bCs/>
                <w:color w:val="000000"/>
                <w:sz w:val="20"/>
                <w:szCs w:val="20"/>
                <w:lang w:bidi="ar-SA"/>
              </w:rPr>
              <w:t>С при V м/с</w:t>
            </w:r>
          </w:p>
        </w:tc>
      </w:tr>
      <w:tr w:rsidR="00BF2CE8" w:rsidRPr="00146BD8" w:rsidTr="008B721C">
        <w:trPr>
          <w:trHeight w:val="20"/>
        </w:trPr>
        <w:tc>
          <w:tcPr>
            <w:tcW w:w="1382" w:type="pct"/>
            <w:vMerge/>
            <w:tcBorders>
              <w:top w:val="single" w:sz="4" w:space="0" w:color="auto"/>
              <w:left w:val="single" w:sz="4" w:space="0" w:color="auto"/>
              <w:bottom w:val="single" w:sz="4" w:space="0" w:color="auto"/>
              <w:right w:val="single" w:sz="4" w:space="0" w:color="auto"/>
            </w:tcBorders>
            <w:vAlign w:val="center"/>
            <w:hideMark/>
          </w:tcPr>
          <w:p w:rsidR="00BF2CE8" w:rsidRPr="00146BD8" w:rsidRDefault="00BF2CE8" w:rsidP="008B721C">
            <w:pPr>
              <w:autoSpaceDE/>
              <w:autoSpaceDN/>
              <w:spacing w:line="240" w:lineRule="auto"/>
              <w:ind w:firstLine="0"/>
              <w:jc w:val="left"/>
              <w:rPr>
                <w:b/>
                <w:bCs/>
                <w:color w:val="000000"/>
                <w:sz w:val="20"/>
                <w:szCs w:val="20"/>
                <w:lang w:bidi="ar-SA"/>
              </w:rPr>
            </w:pP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Т1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Т2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Т3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≥5 м/с</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7,5 м/с</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b/>
                <w:bCs/>
                <w:color w:val="000000"/>
                <w:sz w:val="20"/>
                <w:szCs w:val="20"/>
                <w:lang w:bidi="ar-SA"/>
              </w:rPr>
            </w:pPr>
            <w:r w:rsidRPr="00146BD8">
              <w:rPr>
                <w:b/>
                <w:bCs/>
                <w:color w:val="000000"/>
                <w:sz w:val="20"/>
                <w:szCs w:val="18"/>
                <w:lang w:bidi="ar-SA"/>
              </w:rPr>
              <w:t>10 м/с</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0</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49</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50</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77</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46</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86</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59</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-9</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-10</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91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62</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93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-12</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96</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65</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-13</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98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-14</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101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8</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-15</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103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70</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-16</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105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-17</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108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72</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-18</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56</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-19</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56</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73</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-20</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55</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72</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-21</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72</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-22</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54</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-23</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-24</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53</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71</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-25</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70</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-26</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52</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70</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-27</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70</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-28</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51</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69</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-29</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69</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-30</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50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69</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-31</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-32</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49</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-33</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68</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-34</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48</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r w:rsidR="00BF2CE8" w:rsidRPr="00146BD8" w:rsidTr="008B721C">
        <w:trPr>
          <w:trHeight w:val="20"/>
        </w:trPr>
        <w:tc>
          <w:tcPr>
            <w:tcW w:w="1382" w:type="pct"/>
            <w:tcBorders>
              <w:top w:val="nil"/>
              <w:left w:val="single" w:sz="4" w:space="0" w:color="auto"/>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-35</w:t>
            </w:r>
          </w:p>
        </w:tc>
        <w:tc>
          <w:tcPr>
            <w:tcW w:w="696"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110</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47</w:t>
            </w:r>
          </w:p>
        </w:tc>
        <w:tc>
          <w:tcPr>
            <w:tcW w:w="557" w:type="pct"/>
            <w:tcBorders>
              <w:top w:val="nil"/>
              <w:left w:val="nil"/>
              <w:bottom w:val="single" w:sz="4" w:space="0" w:color="auto"/>
              <w:right w:val="single" w:sz="4" w:space="0" w:color="auto"/>
            </w:tcBorders>
            <w:shd w:val="clear" w:color="auto" w:fill="auto"/>
            <w:noWrap/>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67</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c>
          <w:tcPr>
            <w:tcW w:w="603" w:type="pct"/>
            <w:tcBorders>
              <w:top w:val="nil"/>
              <w:left w:val="nil"/>
              <w:bottom w:val="single" w:sz="4" w:space="0" w:color="auto"/>
              <w:right w:val="single" w:sz="4" w:space="0" w:color="auto"/>
            </w:tcBorders>
            <w:shd w:val="clear" w:color="auto" w:fill="auto"/>
            <w:vAlign w:val="center"/>
            <w:hideMark/>
          </w:tcPr>
          <w:p w:rsidR="00BF2CE8" w:rsidRPr="00146BD8" w:rsidRDefault="00BF2CE8" w:rsidP="008B721C">
            <w:pPr>
              <w:autoSpaceDE/>
              <w:autoSpaceDN/>
              <w:spacing w:line="240" w:lineRule="auto"/>
              <w:ind w:firstLine="0"/>
              <w:jc w:val="center"/>
              <w:rPr>
                <w:color w:val="000000"/>
                <w:sz w:val="20"/>
                <w:szCs w:val="20"/>
                <w:lang w:bidi="ar-SA"/>
              </w:rPr>
            </w:pPr>
            <w:r w:rsidRPr="00146BD8">
              <w:rPr>
                <w:color w:val="000000"/>
                <w:sz w:val="20"/>
                <w:szCs w:val="16"/>
                <w:lang w:bidi="ar-SA"/>
              </w:rPr>
              <w:t> </w:t>
            </w:r>
          </w:p>
        </w:tc>
      </w:tr>
    </w:tbl>
    <w:p w:rsidR="00BF2CE8" w:rsidRDefault="00BF2CE8" w:rsidP="00BF2CE8">
      <w:pPr>
        <w:ind w:firstLine="0"/>
        <w:rPr>
          <w:highlight w:val="yellow"/>
          <w:lang w:eastAsia="en-US" w:bidi="ar-SA"/>
        </w:rPr>
        <w:sectPr w:rsidR="00BF2CE8" w:rsidSect="008B721C">
          <w:pgSz w:w="11907" w:h="16840" w:code="9"/>
          <w:pgMar w:top="1134" w:right="567" w:bottom="1134" w:left="1701" w:header="0" w:footer="590" w:gutter="0"/>
          <w:cols w:space="720"/>
          <w:docGrid w:linePitch="299"/>
        </w:sectPr>
      </w:pPr>
    </w:p>
    <w:p w:rsidR="00BF2CE8" w:rsidRDefault="00BF2CE8" w:rsidP="00BF2CE8">
      <w:pPr>
        <w:pStyle w:val="af4"/>
        <w:rPr>
          <w:lang w:eastAsia="en-US" w:bidi="ar-SA"/>
        </w:rPr>
      </w:pPr>
      <w:r w:rsidRPr="001960C4">
        <w:lastRenderedPageBreak/>
        <w:t>Таблица </w:t>
      </w:r>
      <w:bookmarkStart w:id="46" w:name="т_30_темп_граф_18570_паз"/>
      <w:r w:rsidR="00B70AC3" w:rsidRPr="001960C4">
        <w:fldChar w:fldCharType="begin"/>
      </w:r>
      <w:r w:rsidRPr="001960C4">
        <w:instrText xml:space="preserve"> SEQ Таблица \* ARABIC </w:instrText>
      </w:r>
      <w:r w:rsidR="00B70AC3" w:rsidRPr="001960C4">
        <w:fldChar w:fldCharType="separate"/>
      </w:r>
      <w:r w:rsidR="007D268D">
        <w:rPr>
          <w:noProof/>
        </w:rPr>
        <w:t>23</w:t>
      </w:r>
      <w:r w:rsidR="00B70AC3" w:rsidRPr="001960C4">
        <w:fldChar w:fldCharType="end"/>
      </w:r>
      <w:bookmarkEnd w:id="46"/>
      <w:r w:rsidRPr="001960C4">
        <w:t xml:space="preserve">. </w:t>
      </w:r>
      <w:r w:rsidRPr="001960C4">
        <w:rPr>
          <w:lang w:eastAsia="en-US" w:bidi="ar-SA"/>
        </w:rPr>
        <w:t>Температурный график 105/70 предприятия АО «Реммаш»</w:t>
      </w:r>
    </w:p>
    <w:p w:rsidR="00AA442D" w:rsidRPr="00AA442D" w:rsidRDefault="00AA442D" w:rsidP="00AA442D">
      <w:pPr>
        <w:rPr>
          <w:lang w:eastAsia="en-US" w:bidi="ar-SA"/>
        </w:rPr>
      </w:pPr>
    </w:p>
    <w:tbl>
      <w:tblPr>
        <w:tblW w:w="5000" w:type="pct"/>
        <w:tblLook w:val="04A0" w:firstRow="1" w:lastRow="0" w:firstColumn="1" w:lastColumn="0" w:noHBand="0" w:noVBand="1"/>
      </w:tblPr>
      <w:tblGrid>
        <w:gridCol w:w="5284"/>
        <w:gridCol w:w="2541"/>
        <w:gridCol w:w="2030"/>
      </w:tblGrid>
      <w:tr w:rsidR="00AA442D" w:rsidRPr="001960C4" w:rsidTr="00130FB5">
        <w:trPr>
          <w:trHeight w:val="20"/>
        </w:trPr>
        <w:tc>
          <w:tcPr>
            <w:tcW w:w="26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Температура наружного воздуха, °С</w:t>
            </w:r>
          </w:p>
        </w:tc>
        <w:tc>
          <w:tcPr>
            <w:tcW w:w="2319" w:type="pct"/>
            <w:gridSpan w:val="2"/>
            <w:tcBorders>
              <w:top w:val="single" w:sz="4" w:space="0" w:color="auto"/>
              <w:left w:val="nil"/>
              <w:bottom w:val="single" w:sz="4" w:space="0" w:color="auto"/>
              <w:right w:val="single" w:sz="4" w:space="0" w:color="auto"/>
            </w:tcBorders>
            <w:shd w:val="clear" w:color="auto" w:fill="auto"/>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105/70 °С</w:t>
            </w:r>
          </w:p>
        </w:tc>
      </w:tr>
      <w:tr w:rsidR="00AA442D" w:rsidRPr="001960C4" w:rsidTr="00130FB5">
        <w:trPr>
          <w:trHeight w:val="20"/>
        </w:trPr>
        <w:tc>
          <w:tcPr>
            <w:tcW w:w="2681" w:type="pct"/>
            <w:vMerge/>
            <w:tcBorders>
              <w:top w:val="single" w:sz="4" w:space="0" w:color="auto"/>
              <w:left w:val="single" w:sz="4" w:space="0" w:color="auto"/>
              <w:bottom w:val="single" w:sz="4" w:space="0" w:color="auto"/>
              <w:right w:val="single" w:sz="4" w:space="0" w:color="auto"/>
            </w:tcBorders>
            <w:vAlign w:val="center"/>
            <w:hideMark/>
          </w:tcPr>
          <w:p w:rsidR="00AA442D" w:rsidRPr="001960C4" w:rsidRDefault="00AA442D" w:rsidP="00130FB5">
            <w:pPr>
              <w:autoSpaceDE/>
              <w:autoSpaceDN/>
              <w:spacing w:line="240" w:lineRule="auto"/>
              <w:ind w:firstLine="0"/>
              <w:jc w:val="left"/>
              <w:rPr>
                <w:b/>
                <w:bCs/>
                <w:color w:val="000000"/>
                <w:sz w:val="20"/>
                <w:szCs w:val="20"/>
                <w:lang w:bidi="ar-SA"/>
              </w:rPr>
            </w:pP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Т1</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Т2</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0</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47</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65</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66</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68</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69</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71</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52</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-11</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72</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52</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-12</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74</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53</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-13</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75</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54</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-14</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76</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55</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-15</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78</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56</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-16</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79</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56</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-17</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81</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57</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-18</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82</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-19</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-20</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85</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59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-21</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86</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60</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-22</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88</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61</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-23</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89</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62</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-24</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90</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62</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-25</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92</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63</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-26</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93</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64</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-27</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94</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64</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-28</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96</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65</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-29</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97</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66</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-30</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98</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67</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-31</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100</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67</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-32</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101</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68</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-33</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102</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-34</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104</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69</w:t>
            </w:r>
          </w:p>
        </w:tc>
      </w:tr>
      <w:tr w:rsidR="00AA442D" w:rsidRPr="001960C4" w:rsidTr="00130FB5">
        <w:trPr>
          <w:trHeight w:val="20"/>
        </w:trPr>
        <w:tc>
          <w:tcPr>
            <w:tcW w:w="2681" w:type="pct"/>
            <w:tcBorders>
              <w:top w:val="nil"/>
              <w:left w:val="single" w:sz="4" w:space="0" w:color="auto"/>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-35</w:t>
            </w:r>
          </w:p>
        </w:tc>
        <w:tc>
          <w:tcPr>
            <w:tcW w:w="1289"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105</w:t>
            </w:r>
          </w:p>
        </w:tc>
        <w:tc>
          <w:tcPr>
            <w:tcW w:w="1030" w:type="pct"/>
            <w:tcBorders>
              <w:top w:val="nil"/>
              <w:left w:val="nil"/>
              <w:bottom w:val="single" w:sz="4" w:space="0" w:color="auto"/>
              <w:right w:val="single" w:sz="4" w:space="0" w:color="auto"/>
            </w:tcBorders>
            <w:shd w:val="clear" w:color="auto" w:fill="auto"/>
            <w:noWrap/>
            <w:vAlign w:val="center"/>
            <w:hideMark/>
          </w:tcPr>
          <w:p w:rsidR="00AA442D" w:rsidRPr="0084427F" w:rsidRDefault="00AA442D" w:rsidP="00130FB5">
            <w:pPr>
              <w:autoSpaceDE/>
              <w:autoSpaceDN/>
              <w:spacing w:line="240" w:lineRule="auto"/>
              <w:ind w:firstLine="0"/>
              <w:jc w:val="center"/>
              <w:rPr>
                <w:color w:val="000000"/>
                <w:sz w:val="24"/>
                <w:szCs w:val="24"/>
                <w:lang w:bidi="ar-SA"/>
              </w:rPr>
            </w:pPr>
            <w:r w:rsidRPr="00DA22C1">
              <w:rPr>
                <w:sz w:val="24"/>
                <w:szCs w:val="24"/>
              </w:rPr>
              <w:t>70</w:t>
            </w:r>
          </w:p>
        </w:tc>
      </w:tr>
    </w:tbl>
    <w:p w:rsidR="00BF2CE8" w:rsidRDefault="00BF2CE8" w:rsidP="00BF2CE8">
      <w:pPr>
        <w:rPr>
          <w:highlight w:val="yellow"/>
          <w:lang w:eastAsia="en-US" w:bidi="ar-SA"/>
        </w:rPr>
        <w:sectPr w:rsidR="00BF2CE8" w:rsidSect="008B721C">
          <w:pgSz w:w="11907" w:h="16840" w:code="9"/>
          <w:pgMar w:top="1134" w:right="567" w:bottom="1134" w:left="1701" w:header="0" w:footer="590" w:gutter="0"/>
          <w:cols w:space="720"/>
          <w:docGrid w:linePitch="299"/>
        </w:sectPr>
      </w:pPr>
    </w:p>
    <w:p w:rsidR="00BF2CE8" w:rsidRPr="001960C4" w:rsidRDefault="00BF2CE8" w:rsidP="00BF2CE8">
      <w:pPr>
        <w:pStyle w:val="af4"/>
        <w:rPr>
          <w:lang w:eastAsia="en-US" w:bidi="ar-SA"/>
        </w:rPr>
      </w:pPr>
      <w:r w:rsidRPr="001960C4">
        <w:lastRenderedPageBreak/>
        <w:t>Таблица </w:t>
      </w:r>
      <w:bookmarkStart w:id="47" w:name="т_31_темп_граф_НПО"/>
      <w:bookmarkStart w:id="48" w:name="т_25_темп_граф_КомЭ"/>
      <w:r w:rsidR="00B70AC3" w:rsidRPr="001960C4">
        <w:fldChar w:fldCharType="begin"/>
      </w:r>
      <w:r w:rsidRPr="001960C4">
        <w:instrText xml:space="preserve"> SEQ Таблица \* ARABIC </w:instrText>
      </w:r>
      <w:r w:rsidR="00B70AC3" w:rsidRPr="001960C4">
        <w:fldChar w:fldCharType="separate"/>
      </w:r>
      <w:r w:rsidR="007D268D">
        <w:rPr>
          <w:noProof/>
        </w:rPr>
        <w:t>24</w:t>
      </w:r>
      <w:r w:rsidR="00B70AC3" w:rsidRPr="001960C4">
        <w:fldChar w:fldCharType="end"/>
      </w:r>
      <w:bookmarkEnd w:id="47"/>
      <w:bookmarkEnd w:id="48"/>
      <w:r w:rsidRPr="001960C4">
        <w:t xml:space="preserve">. </w:t>
      </w:r>
      <w:r w:rsidRPr="001960C4">
        <w:rPr>
          <w:lang w:eastAsia="en-US" w:bidi="ar-SA"/>
        </w:rPr>
        <w:t>Температурный график 105/70 предприятия ООО «КомЭнерго»</w:t>
      </w:r>
    </w:p>
    <w:p w:rsidR="00BF2CE8" w:rsidRDefault="00BF2CE8" w:rsidP="00BF2CE8">
      <w:pPr>
        <w:rPr>
          <w:highlight w:val="yellow"/>
          <w:lang w:eastAsia="en-US" w:bidi="ar-SA"/>
        </w:rPr>
      </w:pPr>
    </w:p>
    <w:tbl>
      <w:tblPr>
        <w:tblW w:w="5000" w:type="pct"/>
        <w:tblLook w:val="04A0" w:firstRow="1" w:lastRow="0" w:firstColumn="1" w:lastColumn="0" w:noHBand="0" w:noVBand="1"/>
      </w:tblPr>
      <w:tblGrid>
        <w:gridCol w:w="5454"/>
        <w:gridCol w:w="2446"/>
        <w:gridCol w:w="1955"/>
      </w:tblGrid>
      <w:tr w:rsidR="00AA442D" w:rsidRPr="001960C4" w:rsidTr="00130FB5">
        <w:trPr>
          <w:trHeight w:val="20"/>
        </w:trPr>
        <w:tc>
          <w:tcPr>
            <w:tcW w:w="27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Температура наружного воздуха, °С</w:t>
            </w:r>
          </w:p>
        </w:tc>
        <w:tc>
          <w:tcPr>
            <w:tcW w:w="2233" w:type="pct"/>
            <w:gridSpan w:val="2"/>
            <w:tcBorders>
              <w:top w:val="single" w:sz="4" w:space="0" w:color="auto"/>
              <w:left w:val="nil"/>
              <w:bottom w:val="single" w:sz="4" w:space="0" w:color="auto"/>
              <w:right w:val="single" w:sz="4" w:space="0" w:color="auto"/>
            </w:tcBorders>
            <w:shd w:val="clear" w:color="auto" w:fill="auto"/>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105/70 °С</w:t>
            </w:r>
          </w:p>
        </w:tc>
      </w:tr>
      <w:tr w:rsidR="00AA442D" w:rsidRPr="001960C4" w:rsidTr="00130FB5">
        <w:trPr>
          <w:trHeight w:val="20"/>
        </w:trPr>
        <w:tc>
          <w:tcPr>
            <w:tcW w:w="2767" w:type="pct"/>
            <w:vMerge/>
            <w:tcBorders>
              <w:top w:val="single" w:sz="4" w:space="0" w:color="auto"/>
              <w:left w:val="single" w:sz="4" w:space="0" w:color="auto"/>
              <w:bottom w:val="single" w:sz="4" w:space="0" w:color="auto"/>
              <w:right w:val="single" w:sz="4" w:space="0" w:color="auto"/>
            </w:tcBorders>
            <w:vAlign w:val="center"/>
            <w:hideMark/>
          </w:tcPr>
          <w:p w:rsidR="00AA442D" w:rsidRPr="001960C4" w:rsidRDefault="00AA442D" w:rsidP="00130FB5">
            <w:pPr>
              <w:autoSpaceDE/>
              <w:autoSpaceDN/>
              <w:spacing w:line="240" w:lineRule="auto"/>
              <w:ind w:firstLine="0"/>
              <w:jc w:val="left"/>
              <w:rPr>
                <w:b/>
                <w:bCs/>
                <w:color w:val="000000"/>
                <w:sz w:val="20"/>
                <w:szCs w:val="20"/>
                <w:lang w:bidi="ar-SA"/>
              </w:rPr>
            </w:pP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Т1</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1960C4" w:rsidRDefault="00AA442D" w:rsidP="00130FB5">
            <w:pPr>
              <w:autoSpaceDE/>
              <w:autoSpaceDN/>
              <w:spacing w:line="240" w:lineRule="auto"/>
              <w:ind w:firstLine="0"/>
              <w:jc w:val="center"/>
              <w:rPr>
                <w:b/>
                <w:bCs/>
                <w:color w:val="000000"/>
                <w:sz w:val="20"/>
                <w:szCs w:val="20"/>
                <w:lang w:bidi="ar-SA"/>
              </w:rPr>
            </w:pPr>
            <w:r w:rsidRPr="001960C4">
              <w:rPr>
                <w:b/>
                <w:bCs/>
                <w:color w:val="000000"/>
                <w:sz w:val="20"/>
                <w:szCs w:val="20"/>
                <w:lang w:bidi="ar-SA"/>
              </w:rPr>
              <w:t>Т2</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0</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47</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65</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66</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49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68</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50</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69</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51</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71</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52</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-11</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72</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52</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-12</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74</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53</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-13</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75</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54</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-14</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76</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55</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-15</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78</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56</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-16</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79</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56</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-17</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81</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57</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-18</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82</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-19</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-20</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85</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59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-21</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86</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60</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-22</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88</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61</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-23</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89</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62</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-24</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90</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62</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-25</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92</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63</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-26</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93</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64</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-27</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94</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64</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-28</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96</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65</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-29</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97</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66</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-30</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98</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67</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-31</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100</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67</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-32</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101</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68</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-33</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102</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-34</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104</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69</w:t>
            </w:r>
          </w:p>
        </w:tc>
      </w:tr>
      <w:tr w:rsidR="00AA442D" w:rsidRPr="001960C4" w:rsidTr="00130FB5">
        <w:trPr>
          <w:trHeight w:val="20"/>
        </w:trPr>
        <w:tc>
          <w:tcPr>
            <w:tcW w:w="2767" w:type="pct"/>
            <w:tcBorders>
              <w:top w:val="nil"/>
              <w:left w:val="single" w:sz="4" w:space="0" w:color="auto"/>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-35</w:t>
            </w:r>
          </w:p>
        </w:tc>
        <w:tc>
          <w:tcPr>
            <w:tcW w:w="1241"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105</w:t>
            </w:r>
          </w:p>
        </w:tc>
        <w:tc>
          <w:tcPr>
            <w:tcW w:w="992" w:type="pct"/>
            <w:tcBorders>
              <w:top w:val="nil"/>
              <w:left w:val="nil"/>
              <w:bottom w:val="single" w:sz="4" w:space="0" w:color="auto"/>
              <w:right w:val="single" w:sz="4" w:space="0" w:color="auto"/>
            </w:tcBorders>
            <w:shd w:val="clear" w:color="auto" w:fill="auto"/>
            <w:noWrap/>
            <w:vAlign w:val="center"/>
            <w:hideMark/>
          </w:tcPr>
          <w:p w:rsidR="00AA442D" w:rsidRPr="00DA22C1" w:rsidRDefault="00AA442D" w:rsidP="00130FB5">
            <w:pPr>
              <w:autoSpaceDE/>
              <w:autoSpaceDN/>
              <w:spacing w:line="240" w:lineRule="auto"/>
              <w:ind w:firstLine="0"/>
              <w:jc w:val="center"/>
              <w:rPr>
                <w:color w:val="000000"/>
                <w:sz w:val="24"/>
                <w:szCs w:val="24"/>
                <w:lang w:bidi="ar-SA"/>
              </w:rPr>
            </w:pPr>
            <w:r w:rsidRPr="00DA22C1">
              <w:rPr>
                <w:sz w:val="24"/>
                <w:szCs w:val="24"/>
              </w:rPr>
              <w:t>70</w:t>
            </w:r>
          </w:p>
        </w:tc>
      </w:tr>
    </w:tbl>
    <w:p w:rsidR="00AA442D" w:rsidRDefault="00AA442D" w:rsidP="00BF2CE8">
      <w:pPr>
        <w:rPr>
          <w:highlight w:val="yellow"/>
          <w:lang w:eastAsia="en-US" w:bidi="ar-SA"/>
        </w:rPr>
        <w:sectPr w:rsidR="00AA442D" w:rsidSect="008B721C">
          <w:pgSz w:w="11907" w:h="16840" w:code="9"/>
          <w:pgMar w:top="1134" w:right="567" w:bottom="1134" w:left="1701" w:header="0" w:footer="590" w:gutter="0"/>
          <w:cols w:space="720"/>
          <w:docGrid w:linePitch="299"/>
        </w:sectPr>
      </w:pPr>
    </w:p>
    <w:p w:rsidR="00797F6A" w:rsidRDefault="00797F6A" w:rsidP="00797F6A">
      <w:pPr>
        <w:rPr>
          <w:lang w:eastAsia="en-US" w:bidi="ar-SA"/>
        </w:rPr>
      </w:pPr>
      <w:r w:rsidRPr="00530A80">
        <w:rPr>
          <w:lang w:eastAsia="en-US" w:bidi="ar-SA"/>
        </w:rPr>
        <w:lastRenderedPageBreak/>
        <w:t>Согласно анализу температурных графиков источников тепловой энергии г. Глазова, на котельных ООО «КомЭнерго» и АО «Реммаш»</w:t>
      </w:r>
      <w:r>
        <w:rPr>
          <w:lang w:eastAsia="en-US" w:bidi="ar-SA"/>
        </w:rPr>
        <w:t xml:space="preserve"> </w:t>
      </w:r>
      <w:r w:rsidRPr="00530A80">
        <w:rPr>
          <w:lang w:eastAsia="en-US" w:bidi="ar-SA"/>
        </w:rPr>
        <w:t xml:space="preserve">наблюдается расхождение в расчетных значениях температуры теплоносителя </w:t>
      </w:r>
      <w:r>
        <w:rPr>
          <w:lang w:eastAsia="en-US" w:bidi="ar-SA"/>
        </w:rPr>
        <w:t>в подающем и обратном трубопроводах</w:t>
      </w:r>
      <w:r w:rsidRPr="00530A80">
        <w:rPr>
          <w:lang w:eastAsia="en-US" w:bidi="ar-SA"/>
        </w:rPr>
        <w:t xml:space="preserve"> при температуре наружного воздуха +8 </w:t>
      </w:r>
      <w:r w:rsidRPr="00530A80">
        <w:rPr>
          <w:vertAlign w:val="superscript"/>
          <w:lang w:eastAsia="en-US" w:bidi="ar-SA"/>
        </w:rPr>
        <w:t>о</w:t>
      </w:r>
      <w:r>
        <w:rPr>
          <w:lang w:eastAsia="en-US" w:bidi="ar-SA"/>
        </w:rPr>
        <w:t>С.</w:t>
      </w:r>
    </w:p>
    <w:p w:rsidR="00797F6A" w:rsidRPr="00530A80" w:rsidRDefault="00797F6A" w:rsidP="00797F6A">
      <w:pPr>
        <w:rPr>
          <w:lang w:eastAsia="en-US" w:bidi="ar-SA"/>
        </w:rPr>
      </w:pPr>
      <w:r w:rsidRPr="00530A80">
        <w:rPr>
          <w:lang w:eastAsia="en-US" w:bidi="ar-SA"/>
        </w:rPr>
        <w:t>В результате анализа фактических параметров теплоносителя за 2020 год на источнике и потребителей в одной системе теплоснабжения, получили следующие выводы:</w:t>
      </w:r>
      <w:r>
        <w:rPr>
          <w:lang w:eastAsia="en-US" w:bidi="ar-SA"/>
        </w:rPr>
        <w:t xml:space="preserve"> температурные</w:t>
      </w:r>
      <w:r w:rsidRPr="00530A80">
        <w:rPr>
          <w:lang w:eastAsia="en-US" w:bidi="ar-SA"/>
        </w:rPr>
        <w:t xml:space="preserve"> график</w:t>
      </w:r>
      <w:r>
        <w:rPr>
          <w:lang w:eastAsia="en-US" w:bidi="ar-SA"/>
        </w:rPr>
        <w:t>и работы котельных</w:t>
      </w:r>
      <w:r w:rsidRPr="00530A80">
        <w:rPr>
          <w:lang w:eastAsia="en-US" w:bidi="ar-SA"/>
        </w:rPr>
        <w:t xml:space="preserve"> ООО «КомЭнерго»</w:t>
      </w:r>
      <w:r>
        <w:rPr>
          <w:lang w:eastAsia="en-US" w:bidi="ar-SA"/>
        </w:rPr>
        <w:t xml:space="preserve"> и АО «Реммаш»</w:t>
      </w:r>
      <w:r w:rsidRPr="00530A80">
        <w:rPr>
          <w:lang w:eastAsia="en-US" w:bidi="ar-SA"/>
        </w:rPr>
        <w:t xml:space="preserve"> </w:t>
      </w:r>
      <w:r>
        <w:rPr>
          <w:lang w:eastAsia="en-US" w:bidi="ar-SA"/>
        </w:rPr>
        <w:t xml:space="preserve">— </w:t>
      </w:r>
      <w:r w:rsidRPr="00530A80">
        <w:rPr>
          <w:lang w:eastAsia="en-US" w:bidi="ar-SA"/>
        </w:rPr>
        <w:t>завышен</w:t>
      </w:r>
      <w:r>
        <w:rPr>
          <w:lang w:eastAsia="en-US" w:bidi="ar-SA"/>
        </w:rPr>
        <w:t>ы</w:t>
      </w:r>
      <w:r w:rsidRPr="00530A80">
        <w:rPr>
          <w:lang w:eastAsia="en-US" w:bidi="ar-SA"/>
        </w:rPr>
        <w:t xml:space="preserve">, что приводит к </w:t>
      </w:r>
      <w:r>
        <w:rPr>
          <w:lang w:eastAsia="en-US" w:bidi="ar-SA"/>
        </w:rPr>
        <w:t>«</w:t>
      </w:r>
      <w:r w:rsidRPr="00530A80">
        <w:rPr>
          <w:lang w:eastAsia="en-US" w:bidi="ar-SA"/>
        </w:rPr>
        <w:t>перетопу</w:t>
      </w:r>
      <w:r>
        <w:rPr>
          <w:lang w:eastAsia="en-US" w:bidi="ar-SA"/>
        </w:rPr>
        <w:t>» потребителей</w:t>
      </w:r>
      <w:r w:rsidRPr="00530A80">
        <w:rPr>
          <w:lang w:eastAsia="en-US" w:bidi="ar-SA"/>
        </w:rPr>
        <w:t xml:space="preserve"> и перерасходу топлива в переход</w:t>
      </w:r>
      <w:r>
        <w:rPr>
          <w:lang w:eastAsia="en-US" w:bidi="ar-SA"/>
        </w:rPr>
        <w:t>ный период.</w:t>
      </w:r>
    </w:p>
    <w:p w:rsidR="00797F6A" w:rsidRPr="001C0B43" w:rsidRDefault="00797F6A" w:rsidP="00797F6A">
      <w:pPr>
        <w:rPr>
          <w:lang w:eastAsia="en-US" w:bidi="ar-SA"/>
        </w:rPr>
      </w:pPr>
      <w:bookmarkStart w:id="49" w:name="_Hlk52219069"/>
      <w:r w:rsidRPr="001C0B43">
        <w:rPr>
          <w:lang w:eastAsia="en-US" w:bidi="ar-SA"/>
        </w:rPr>
        <w:t>Температурные графики обусловлены требованиями домовых систем отопления, систем теплопотребления промпредприятий в соответствии с договорами теплоснабжения.</w:t>
      </w:r>
    </w:p>
    <w:p w:rsidR="00336706" w:rsidRPr="00FA401E" w:rsidRDefault="00336706" w:rsidP="00336706">
      <w:pPr>
        <w:rPr>
          <w:lang w:eastAsia="en-US" w:bidi="ar-SA"/>
        </w:rPr>
      </w:pPr>
      <w:bookmarkStart w:id="50" w:name="_Toc52363767"/>
      <w:bookmarkEnd w:id="49"/>
      <w:r w:rsidRPr="00FA401E">
        <w:rPr>
          <w:lang w:eastAsia="en-US" w:bidi="ar-SA"/>
        </w:rPr>
        <w:t>Во избежание «перетопов» у потребителей и избыточного расхода топлива на котельных в переходный период — необходимо скорректировать температурные графики отпуска тепловой энергии с котельных ООО «КомЭнерго» и АО «Реммаш» и привести их к расчетным значениям.</w:t>
      </w:r>
    </w:p>
    <w:p w:rsidR="00336706" w:rsidRPr="001C0B43" w:rsidRDefault="00336706" w:rsidP="00336706">
      <w:pPr>
        <w:rPr>
          <w:lang w:eastAsia="en-US" w:bidi="ar-SA"/>
        </w:rPr>
      </w:pPr>
      <w:r w:rsidRPr="001C0B43">
        <w:rPr>
          <w:lang w:eastAsia="en-US" w:bidi="ar-SA"/>
        </w:rPr>
        <w:t xml:space="preserve">Для подтверждения необходимости пересмотра температурного графика работы котельных, было проведено электронное моделирование в программном расчетном комплексе </w:t>
      </w:r>
      <w:r w:rsidRPr="001C0B43">
        <w:rPr>
          <w:lang w:val="en-US" w:eastAsia="en-US" w:bidi="ar-SA"/>
        </w:rPr>
        <w:t>Zulu</w:t>
      </w:r>
      <w:r w:rsidRPr="001C0B43">
        <w:rPr>
          <w:lang w:eastAsia="en-US" w:bidi="ar-SA"/>
        </w:rPr>
        <w:t xml:space="preserve"> 8.0. </w:t>
      </w:r>
    </w:p>
    <w:p w:rsidR="00336706" w:rsidRPr="001C0B43" w:rsidRDefault="00336706" w:rsidP="00336706">
      <w:pPr>
        <w:rPr>
          <w:lang w:eastAsia="en-US" w:bidi="ar-SA"/>
        </w:rPr>
      </w:pPr>
      <w:r w:rsidRPr="001C0B43">
        <w:rPr>
          <w:lang w:eastAsia="en-US" w:bidi="ar-SA"/>
        </w:rPr>
        <w:t>По результатам моделирования, на рисунках ниже, представлены результаты изменения температуры теплоносителя на тепловых сетях систем теплоснабжения котельных ООО «КомЭнерго» и АО «Реммаш».</w:t>
      </w:r>
    </w:p>
    <w:p w:rsidR="00336706" w:rsidRPr="001C0B43" w:rsidRDefault="0056472A" w:rsidP="00336706">
      <w:pPr>
        <w:pStyle w:val="aff4"/>
      </w:pPr>
      <w:r w:rsidRPr="0056472A">
        <w:rPr>
          <w:noProof/>
          <w:lang w:bidi="ar-SA"/>
        </w:rPr>
        <w:lastRenderedPageBreak/>
        <w:drawing>
          <wp:inline distT="0" distB="0" distL="0" distR="0" wp14:anchorId="1E3D8CBB" wp14:editId="3A4CB6D4">
            <wp:extent cx="6120765" cy="5966413"/>
            <wp:effectExtent l="0" t="0" r="0" b="0"/>
            <wp:docPr id="31" name="Рисунок 31" descr="Y:\3. Инженер расчетчик\shara\Объекты\Глазов\4.6 Отчет Схемы с выводом котельных в 2024 (УЖКХ)\Корректировка рисунков\Рисунок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3. Инженер расчетчик\shara\Объекты\Глазов\4.6 Отчет Схемы с выводом котельных в 2024 (УЖКХ)\Корректировка рисунков\Рисунок 1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765" cy="5966413"/>
                    </a:xfrm>
                    <a:prstGeom prst="rect">
                      <a:avLst/>
                    </a:prstGeom>
                    <a:noFill/>
                    <a:ln>
                      <a:noFill/>
                    </a:ln>
                  </pic:spPr>
                </pic:pic>
              </a:graphicData>
            </a:graphic>
          </wp:inline>
        </w:drawing>
      </w:r>
    </w:p>
    <w:p w:rsidR="00336706" w:rsidRPr="001C0B43" w:rsidRDefault="00336706" w:rsidP="00336706">
      <w:pPr>
        <w:pStyle w:val="af3"/>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7</w:t>
      </w:r>
      <w:r w:rsidR="00B70AC3" w:rsidRPr="001C0B43">
        <w:fldChar w:fldCharType="end"/>
      </w:r>
      <w:r w:rsidRPr="001C0B43">
        <w:t>. График изменения температуры теплоносителя существующего режима работы котельной ООО «КомЭнерго»</w:t>
      </w:r>
    </w:p>
    <w:p w:rsidR="00336706" w:rsidRPr="001C0B43" w:rsidRDefault="0056472A" w:rsidP="00336706">
      <w:pPr>
        <w:pStyle w:val="aff4"/>
        <w:rPr>
          <w:lang w:eastAsia="en-US" w:bidi="ar-SA"/>
        </w:rPr>
      </w:pPr>
      <w:r w:rsidRPr="0056472A">
        <w:rPr>
          <w:noProof/>
          <w:lang w:bidi="ar-SA"/>
        </w:rPr>
        <w:lastRenderedPageBreak/>
        <w:drawing>
          <wp:inline distT="0" distB="0" distL="0" distR="0" wp14:anchorId="2C0EB523" wp14:editId="4B47DC8D">
            <wp:extent cx="6120765" cy="5966125"/>
            <wp:effectExtent l="0" t="0" r="0" b="0"/>
            <wp:docPr id="32" name="Рисунок 32" descr="Y:\3. Инженер расчетчик\shara\Объекты\Глазов\4.6 Отчет Схемы с выводом котельных в 2024 (УЖКХ)\Корректировка рисунков\Рисунок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3. Инженер расчетчик\shara\Объекты\Глазов\4.6 Отчет Схемы с выводом котельных в 2024 (УЖКХ)\Корректировка рисунков\Рисунок 1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765" cy="5966125"/>
                    </a:xfrm>
                    <a:prstGeom prst="rect">
                      <a:avLst/>
                    </a:prstGeom>
                    <a:noFill/>
                    <a:ln>
                      <a:noFill/>
                    </a:ln>
                  </pic:spPr>
                </pic:pic>
              </a:graphicData>
            </a:graphic>
          </wp:inline>
        </w:drawing>
      </w:r>
    </w:p>
    <w:p w:rsidR="00336706" w:rsidRPr="001C0B43" w:rsidRDefault="00336706" w:rsidP="00336706">
      <w:pPr>
        <w:pStyle w:val="af3"/>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8</w:t>
      </w:r>
      <w:r w:rsidR="00B70AC3" w:rsidRPr="001C0B43">
        <w:fldChar w:fldCharType="end"/>
      </w:r>
      <w:r w:rsidRPr="001C0B43">
        <w:t>. График изменения температуры теплоносителя обоснованного режима работы котельной ООО «КомЭнерго»</w:t>
      </w:r>
    </w:p>
    <w:p w:rsidR="00336706" w:rsidRPr="001C0B43" w:rsidRDefault="00336706" w:rsidP="00336706">
      <w:pPr>
        <w:rPr>
          <w:lang w:eastAsia="en-US" w:bidi="ar-SA"/>
        </w:rPr>
      </w:pPr>
      <w:r w:rsidRPr="001C0B43">
        <w:rPr>
          <w:lang w:eastAsia="en-US" w:bidi="ar-SA"/>
        </w:rPr>
        <w:t xml:space="preserve">На рисунках выше представлены графики изменения температуры теплоносителя в зоне действия котельной ООО «КомЭнерго». Изменения незначительные и обеспеченность тепловой энергии соблюдается на всех участках тепловой сети, что приводит к выводу о возможности работы котельной ООО «КомЭнерго» по сниженному температурному графику отпуска тепловой энергии. </w:t>
      </w:r>
    </w:p>
    <w:p w:rsidR="00336706" w:rsidRDefault="00336706" w:rsidP="00336706">
      <w:pPr>
        <w:rPr>
          <w:lang w:eastAsia="en-US" w:bidi="ar-SA"/>
        </w:rPr>
      </w:pPr>
      <w:r w:rsidRPr="001C0B43">
        <w:rPr>
          <w:lang w:eastAsia="en-US" w:bidi="ar-SA"/>
        </w:rPr>
        <w:t xml:space="preserve">В связи с вышесказанным температурный график существующего режима работы котельной ООО «КомЭнерго» необходимо скорректировать, для обеспечения </w:t>
      </w:r>
      <w:r w:rsidRPr="001C0B43">
        <w:rPr>
          <w:lang w:eastAsia="en-US" w:bidi="ar-SA"/>
        </w:rPr>
        <w:lastRenderedPageBreak/>
        <w:t>экономии топлива и снижения величины «перетопов» у потребителей тепловой энергии.</w:t>
      </w:r>
    </w:p>
    <w:p w:rsidR="00336706" w:rsidRPr="001C0B43" w:rsidRDefault="00336706" w:rsidP="00336706">
      <w:pPr>
        <w:rPr>
          <w:lang w:eastAsia="en-US" w:bidi="ar-SA"/>
        </w:rPr>
      </w:pPr>
      <w:r>
        <w:rPr>
          <w:lang w:eastAsia="en-US" w:bidi="ar-SA"/>
        </w:rPr>
        <w:t xml:space="preserve">Обоснованный температурный график 105/70 с нижней срезкой 63°С, представлен в таблице </w:t>
      </w:r>
      <w:r w:rsidR="00B70AC3">
        <w:rPr>
          <w:lang w:eastAsia="en-US" w:bidi="ar-SA"/>
        </w:rPr>
        <w:fldChar w:fldCharType="begin"/>
      </w:r>
      <w:r>
        <w:rPr>
          <w:lang w:eastAsia="en-US" w:bidi="ar-SA"/>
        </w:rPr>
        <w:instrText xml:space="preserve"> REF т_31_новый_график \h </w:instrText>
      </w:r>
      <w:r w:rsidR="00B70AC3">
        <w:rPr>
          <w:lang w:eastAsia="en-US" w:bidi="ar-SA"/>
        </w:rPr>
      </w:r>
      <w:r w:rsidR="00B70AC3">
        <w:rPr>
          <w:lang w:eastAsia="en-US" w:bidi="ar-SA"/>
        </w:rPr>
        <w:fldChar w:fldCharType="separate"/>
      </w:r>
      <w:r w:rsidR="007D268D">
        <w:rPr>
          <w:noProof/>
        </w:rPr>
        <w:t>25</w:t>
      </w:r>
      <w:r w:rsidR="00B70AC3">
        <w:rPr>
          <w:lang w:eastAsia="en-US" w:bidi="ar-SA"/>
        </w:rPr>
        <w:fldChar w:fldCharType="end"/>
      </w:r>
      <w:r>
        <w:rPr>
          <w:lang w:eastAsia="en-US" w:bidi="ar-SA"/>
        </w:rPr>
        <w:t xml:space="preserve"> и на рисунке </w:t>
      </w:r>
      <w:r w:rsidR="00B70AC3">
        <w:rPr>
          <w:lang w:eastAsia="en-US" w:bidi="ar-SA"/>
        </w:rPr>
        <w:fldChar w:fldCharType="begin"/>
      </w:r>
      <w:r>
        <w:rPr>
          <w:lang w:eastAsia="en-US" w:bidi="ar-SA"/>
        </w:rPr>
        <w:instrText xml:space="preserve"> REF р_20_новый_график \h </w:instrText>
      </w:r>
      <w:r w:rsidR="00B70AC3">
        <w:rPr>
          <w:lang w:eastAsia="en-US" w:bidi="ar-SA"/>
        </w:rPr>
      </w:r>
      <w:r w:rsidR="00B70AC3">
        <w:rPr>
          <w:lang w:eastAsia="en-US" w:bidi="ar-SA"/>
        </w:rPr>
        <w:fldChar w:fldCharType="separate"/>
      </w:r>
      <w:r w:rsidR="007D268D">
        <w:rPr>
          <w:noProof/>
        </w:rPr>
        <w:t>13</w:t>
      </w:r>
      <w:r w:rsidR="00B70AC3">
        <w:rPr>
          <w:lang w:eastAsia="en-US" w:bidi="ar-SA"/>
        </w:rPr>
        <w:fldChar w:fldCharType="end"/>
      </w:r>
      <w:r>
        <w:rPr>
          <w:lang w:eastAsia="en-US" w:bidi="ar-SA"/>
        </w:rPr>
        <w:t xml:space="preserve">. </w:t>
      </w:r>
    </w:p>
    <w:p w:rsidR="00336706" w:rsidRPr="001C0B43" w:rsidRDefault="0056472A" w:rsidP="00336706">
      <w:pPr>
        <w:pStyle w:val="aff4"/>
        <w:rPr>
          <w:lang w:eastAsia="en-US" w:bidi="ar-SA"/>
        </w:rPr>
      </w:pPr>
      <w:r w:rsidRPr="0056472A">
        <w:rPr>
          <w:noProof/>
          <w:lang w:bidi="ar-SA"/>
        </w:rPr>
        <w:drawing>
          <wp:inline distT="0" distB="0" distL="0" distR="0" wp14:anchorId="1EE4E916" wp14:editId="4ECEBEFE">
            <wp:extent cx="5081200" cy="3292046"/>
            <wp:effectExtent l="0" t="0" r="5715" b="3810"/>
            <wp:docPr id="33" name="Рисунок 33" descr="Y:\3. Инженер расчетчик\shara\Объекты\Глазов\4.6 Отчет Схемы с выводом котельных в 2024 (УЖКХ)\Корректировка рисунков\Рисунок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3. Инженер расчетчик\shara\Объекты\Глазов\4.6 Отчет Схемы с выводом котельных в 2024 (УЖКХ)\Корректировка рисунков\Рисунок 1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90076" cy="3297797"/>
                    </a:xfrm>
                    <a:prstGeom prst="rect">
                      <a:avLst/>
                    </a:prstGeom>
                    <a:noFill/>
                    <a:ln>
                      <a:noFill/>
                    </a:ln>
                  </pic:spPr>
                </pic:pic>
              </a:graphicData>
            </a:graphic>
          </wp:inline>
        </w:drawing>
      </w:r>
    </w:p>
    <w:p w:rsidR="00336706" w:rsidRPr="001C0B43" w:rsidRDefault="00336706" w:rsidP="00336706">
      <w:pPr>
        <w:pStyle w:val="af3"/>
        <w:spacing w:after="0"/>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9</w:t>
      </w:r>
      <w:r w:rsidR="00B70AC3" w:rsidRPr="001C0B43">
        <w:fldChar w:fldCharType="end"/>
      </w:r>
      <w:r w:rsidRPr="001C0B43">
        <w:t>. График изменения температуры теплоносителя существующего режима работы котельной АО «Реммаш»</w:t>
      </w:r>
    </w:p>
    <w:p w:rsidR="00336706" w:rsidRPr="001C0B43" w:rsidRDefault="0056472A" w:rsidP="00336706">
      <w:pPr>
        <w:pStyle w:val="aff4"/>
        <w:rPr>
          <w:lang w:eastAsia="en-US" w:bidi="ar-SA"/>
        </w:rPr>
      </w:pPr>
      <w:r w:rsidRPr="0056472A">
        <w:rPr>
          <w:noProof/>
          <w:lang w:bidi="ar-SA"/>
        </w:rPr>
        <w:drawing>
          <wp:inline distT="0" distB="0" distL="0" distR="0" wp14:anchorId="6C81F37B" wp14:editId="5066B463">
            <wp:extent cx="5386664" cy="3473019"/>
            <wp:effectExtent l="0" t="0" r="5080" b="0"/>
            <wp:docPr id="34" name="Рисунок 34" descr="Y:\3. Инженер расчетчик\shara\Объекты\Глазов\4.6 Отчет Схемы с выводом котельных в 2024 (УЖКХ)\Корректировка рисунков\Рисунок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3. Инженер расчетчик\shara\Объекты\Глазов\4.6 Отчет Схемы с выводом котельных в 2024 (УЖКХ)\Корректировка рисунков\Рисунок 1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94192" cy="3477873"/>
                    </a:xfrm>
                    <a:prstGeom prst="rect">
                      <a:avLst/>
                    </a:prstGeom>
                    <a:noFill/>
                    <a:ln>
                      <a:noFill/>
                    </a:ln>
                  </pic:spPr>
                </pic:pic>
              </a:graphicData>
            </a:graphic>
          </wp:inline>
        </w:drawing>
      </w:r>
    </w:p>
    <w:p w:rsidR="00336706" w:rsidRPr="001C0B43" w:rsidRDefault="00336706" w:rsidP="00336706">
      <w:pPr>
        <w:pStyle w:val="af3"/>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10</w:t>
      </w:r>
      <w:r w:rsidR="00B70AC3" w:rsidRPr="001C0B43">
        <w:fldChar w:fldCharType="end"/>
      </w:r>
      <w:r w:rsidRPr="001C0B43">
        <w:t>. График изменения температуры теплоносителя обоснованного режима работы котельной АО «Реммаш»</w:t>
      </w:r>
    </w:p>
    <w:p w:rsidR="00336706" w:rsidRPr="001C0B43" w:rsidRDefault="00336706" w:rsidP="00336706">
      <w:pPr>
        <w:rPr>
          <w:lang w:eastAsia="en-US" w:bidi="ar-SA"/>
        </w:rPr>
      </w:pPr>
      <w:r w:rsidRPr="001C0B43">
        <w:rPr>
          <w:lang w:eastAsia="en-US" w:bidi="ar-SA"/>
        </w:rPr>
        <w:lastRenderedPageBreak/>
        <w:t xml:space="preserve">На рисунках выше представлены графики изменения температуры теплоносителя в зоне действия котельной АО «Реммаш». Изменения незначительные и обеспеченность тепловой энергии соблюдается на всех участках тепловой сети, что приводит к выводу о возможности работы котельной АО «Реммаш» по сниженному температурному графику отпуска тепловой энергии. </w:t>
      </w:r>
    </w:p>
    <w:p w:rsidR="00336706" w:rsidRDefault="00336706" w:rsidP="00336706">
      <w:pPr>
        <w:rPr>
          <w:lang w:eastAsia="en-US" w:bidi="ar-SA"/>
        </w:rPr>
      </w:pPr>
      <w:r w:rsidRPr="001C0B43">
        <w:rPr>
          <w:lang w:eastAsia="en-US" w:bidi="ar-SA"/>
        </w:rPr>
        <w:t>В связи с вышесказанным температурный график существующего режима работы котельной АО «Реммаш» необходимо скорректировать, для обеспечения экономии топлива и снижения величины «перетопов» у потребителей тепловой энергии.</w:t>
      </w:r>
    </w:p>
    <w:p w:rsidR="00336706" w:rsidRPr="001C0B43" w:rsidRDefault="00336706" w:rsidP="00336706">
      <w:pPr>
        <w:rPr>
          <w:lang w:eastAsia="en-US" w:bidi="ar-SA"/>
        </w:rPr>
      </w:pPr>
      <w:r>
        <w:rPr>
          <w:lang w:eastAsia="en-US" w:bidi="ar-SA"/>
        </w:rPr>
        <w:t xml:space="preserve">Обоснованный температурный график 105/70 с нижней срезкой 63°С, представлен в таблице </w:t>
      </w:r>
      <w:r w:rsidR="00B70AC3">
        <w:rPr>
          <w:lang w:eastAsia="en-US" w:bidi="ar-SA"/>
        </w:rPr>
        <w:fldChar w:fldCharType="begin"/>
      </w:r>
      <w:r>
        <w:rPr>
          <w:lang w:eastAsia="en-US" w:bidi="ar-SA"/>
        </w:rPr>
        <w:instrText xml:space="preserve"> REF т_31_новый_график \h </w:instrText>
      </w:r>
      <w:r w:rsidR="00B70AC3">
        <w:rPr>
          <w:lang w:eastAsia="en-US" w:bidi="ar-SA"/>
        </w:rPr>
      </w:r>
      <w:r w:rsidR="00B70AC3">
        <w:rPr>
          <w:lang w:eastAsia="en-US" w:bidi="ar-SA"/>
        </w:rPr>
        <w:fldChar w:fldCharType="separate"/>
      </w:r>
      <w:r w:rsidR="007D268D">
        <w:rPr>
          <w:noProof/>
        </w:rPr>
        <w:t>25</w:t>
      </w:r>
      <w:r w:rsidR="00B70AC3">
        <w:rPr>
          <w:lang w:eastAsia="en-US" w:bidi="ar-SA"/>
        </w:rPr>
        <w:fldChar w:fldCharType="end"/>
      </w:r>
      <w:r>
        <w:rPr>
          <w:lang w:eastAsia="en-US" w:bidi="ar-SA"/>
        </w:rPr>
        <w:t xml:space="preserve"> и на рисунке </w:t>
      </w:r>
      <w:r w:rsidR="00B70AC3">
        <w:rPr>
          <w:lang w:eastAsia="en-US" w:bidi="ar-SA"/>
        </w:rPr>
        <w:fldChar w:fldCharType="begin"/>
      </w:r>
      <w:r>
        <w:rPr>
          <w:lang w:eastAsia="en-US" w:bidi="ar-SA"/>
        </w:rPr>
        <w:instrText xml:space="preserve"> REF р_20_новый_график \h </w:instrText>
      </w:r>
      <w:r w:rsidR="00B70AC3">
        <w:rPr>
          <w:lang w:eastAsia="en-US" w:bidi="ar-SA"/>
        </w:rPr>
      </w:r>
      <w:r w:rsidR="00B70AC3">
        <w:rPr>
          <w:lang w:eastAsia="en-US" w:bidi="ar-SA"/>
        </w:rPr>
        <w:fldChar w:fldCharType="separate"/>
      </w:r>
      <w:r w:rsidR="007D268D">
        <w:rPr>
          <w:noProof/>
        </w:rPr>
        <w:t>13</w:t>
      </w:r>
      <w:r w:rsidR="00B70AC3">
        <w:rPr>
          <w:lang w:eastAsia="en-US" w:bidi="ar-SA"/>
        </w:rPr>
        <w:fldChar w:fldCharType="end"/>
      </w:r>
      <w:r>
        <w:rPr>
          <w:lang w:eastAsia="en-US" w:bidi="ar-SA"/>
        </w:rPr>
        <w:t xml:space="preserve">. </w:t>
      </w:r>
    </w:p>
    <w:p w:rsidR="00336706" w:rsidRPr="001C0B43" w:rsidRDefault="00336706" w:rsidP="00336706">
      <w:pPr>
        <w:rPr>
          <w:lang w:eastAsia="en-US" w:bidi="ar-SA"/>
        </w:rPr>
      </w:pPr>
      <w:r w:rsidRPr="001C0B43">
        <w:rPr>
          <w:lang w:eastAsia="en-US" w:bidi="ar-SA"/>
        </w:rPr>
        <w:t>На рисунках ниже представлены существующий и обоснованный графики режима работы котельных ООО «КомЭнерго» и АО «Реммаш».</w:t>
      </w:r>
    </w:p>
    <w:p w:rsidR="00336706" w:rsidRPr="001C0B43" w:rsidRDefault="00336706" w:rsidP="00336706">
      <w:pPr>
        <w:rPr>
          <w:lang w:eastAsia="en-US" w:bidi="ar-SA"/>
        </w:rPr>
        <w:sectPr w:rsidR="00336706" w:rsidRPr="001C0B43" w:rsidSect="00C75426">
          <w:pgSz w:w="11907" w:h="16840" w:code="9"/>
          <w:pgMar w:top="1134" w:right="567" w:bottom="1134" w:left="1701" w:header="0" w:footer="590" w:gutter="0"/>
          <w:cols w:space="720"/>
          <w:docGrid w:linePitch="299"/>
        </w:sectPr>
      </w:pPr>
    </w:p>
    <w:p w:rsidR="00336706" w:rsidRPr="001C0B43" w:rsidRDefault="00336706" w:rsidP="00336706">
      <w:pPr>
        <w:rPr>
          <w:lang w:eastAsia="en-US" w:bidi="ar-SA"/>
        </w:rPr>
      </w:pPr>
    </w:p>
    <w:p w:rsidR="00336706" w:rsidRPr="001C0B43" w:rsidRDefault="0056472A" w:rsidP="00336706">
      <w:pPr>
        <w:ind w:firstLine="0"/>
        <w:rPr>
          <w:lang w:eastAsia="en-US" w:bidi="ar-SA"/>
        </w:rPr>
      </w:pPr>
      <w:r w:rsidRPr="0056472A">
        <w:rPr>
          <w:noProof/>
          <w:lang w:bidi="ar-SA"/>
        </w:rPr>
        <w:drawing>
          <wp:inline distT="0" distB="0" distL="0" distR="0" wp14:anchorId="0F2319CD" wp14:editId="50A18D29">
            <wp:extent cx="9253220" cy="3833079"/>
            <wp:effectExtent l="0" t="0" r="5080" b="0"/>
            <wp:docPr id="35" name="Рисунок 35" descr="Y:\3. Инженер расчетчик\shara\Объекты\Глазов\4.6 Отчет Схемы с выводом котельных в 2024 (УЖКХ)\Корректировка рисунков\Рисунок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3. Инженер расчетчик\shara\Объекты\Глазов\4.6 Отчет Схемы с выводом котельных в 2024 (УЖКХ)\Корректировка рисунков\Рисунок 18.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253220" cy="3833079"/>
                    </a:xfrm>
                    <a:prstGeom prst="rect">
                      <a:avLst/>
                    </a:prstGeom>
                    <a:noFill/>
                    <a:ln>
                      <a:noFill/>
                    </a:ln>
                  </pic:spPr>
                </pic:pic>
              </a:graphicData>
            </a:graphic>
          </wp:inline>
        </w:drawing>
      </w:r>
    </w:p>
    <w:p w:rsidR="00336706" w:rsidRPr="001C0B43" w:rsidRDefault="00336706" w:rsidP="00336706">
      <w:pPr>
        <w:pStyle w:val="af3"/>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11</w:t>
      </w:r>
      <w:r w:rsidR="00B70AC3" w:rsidRPr="001C0B43">
        <w:fldChar w:fldCharType="end"/>
      </w:r>
      <w:r w:rsidRPr="001C0B43">
        <w:t>. Графики изменения температуры теплоносителя работы котельной ООО «КомЭнерго»</w:t>
      </w:r>
    </w:p>
    <w:p w:rsidR="00336706" w:rsidRPr="001C0B43" w:rsidRDefault="00336706" w:rsidP="00336706">
      <w:pPr>
        <w:widowControl w:val="0"/>
        <w:spacing w:line="240" w:lineRule="auto"/>
        <w:ind w:firstLine="0"/>
        <w:jc w:val="left"/>
        <w:rPr>
          <w:lang w:eastAsia="en-US" w:bidi="ar-SA"/>
        </w:rPr>
      </w:pPr>
      <w:r w:rsidRPr="001C0B43">
        <w:rPr>
          <w:noProof/>
          <w:lang w:bidi="ar-SA"/>
        </w:rPr>
        <w:lastRenderedPageBreak/>
        <w:drawing>
          <wp:inline distT="0" distB="0" distL="0" distR="0" wp14:anchorId="60B146DE" wp14:editId="0BF89ED9">
            <wp:extent cx="9239250" cy="4895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239250" cy="4895850"/>
                    </a:xfrm>
                    <a:prstGeom prst="rect">
                      <a:avLst/>
                    </a:prstGeom>
                    <a:noFill/>
                    <a:ln>
                      <a:noFill/>
                    </a:ln>
                  </pic:spPr>
                </pic:pic>
              </a:graphicData>
            </a:graphic>
          </wp:inline>
        </w:drawing>
      </w:r>
    </w:p>
    <w:p w:rsidR="00336706" w:rsidRPr="0019311F" w:rsidRDefault="00336706" w:rsidP="00336706">
      <w:pPr>
        <w:pStyle w:val="af3"/>
        <w:rPr>
          <w:lang w:eastAsia="en-US" w:bidi="ar-SA"/>
        </w:rPr>
      </w:pPr>
      <w:r w:rsidRPr="001C0B43">
        <w:t xml:space="preserve">Рисунок </w:t>
      </w:r>
      <w:r w:rsidR="00B70AC3" w:rsidRPr="001C0B43">
        <w:fldChar w:fldCharType="begin"/>
      </w:r>
      <w:r w:rsidRPr="001C0B43">
        <w:instrText xml:space="preserve"> SEQ Рисунок \* ARABIC </w:instrText>
      </w:r>
      <w:r w:rsidR="00B70AC3" w:rsidRPr="001C0B43">
        <w:fldChar w:fldCharType="separate"/>
      </w:r>
      <w:r w:rsidR="007D268D">
        <w:rPr>
          <w:noProof/>
        </w:rPr>
        <w:t>12</w:t>
      </w:r>
      <w:r w:rsidR="00B70AC3" w:rsidRPr="001C0B43">
        <w:fldChar w:fldCharType="end"/>
      </w:r>
      <w:r w:rsidRPr="001C0B43">
        <w:t>. Графики изменения температуры теплоносителя работы котельной АО «Реммаш»</w:t>
      </w:r>
    </w:p>
    <w:p w:rsidR="00336706" w:rsidRDefault="00336706" w:rsidP="00336706">
      <w:pPr>
        <w:ind w:firstLine="0"/>
        <w:rPr>
          <w:highlight w:val="yellow"/>
          <w:lang w:eastAsia="en-US" w:bidi="ar-SA"/>
        </w:rPr>
      </w:pPr>
    </w:p>
    <w:p w:rsidR="00336706" w:rsidRDefault="00336706" w:rsidP="00336706">
      <w:pPr>
        <w:ind w:firstLine="0"/>
        <w:rPr>
          <w:highlight w:val="yellow"/>
          <w:lang w:eastAsia="en-US" w:bidi="ar-SA"/>
        </w:rPr>
        <w:sectPr w:rsidR="00336706" w:rsidSect="00C75426">
          <w:pgSz w:w="16840" w:h="11907" w:orient="landscape" w:code="9"/>
          <w:pgMar w:top="1701" w:right="1134" w:bottom="567" w:left="1134" w:header="0" w:footer="590" w:gutter="0"/>
          <w:cols w:space="720"/>
          <w:docGrid w:linePitch="354"/>
        </w:sectPr>
      </w:pPr>
    </w:p>
    <w:p w:rsidR="00336706" w:rsidRDefault="00336706" w:rsidP="00336706">
      <w:r>
        <w:lastRenderedPageBreak/>
        <w:t>Обоснованный температурный график 10</w:t>
      </w:r>
      <w:r w:rsidRPr="00B1324C">
        <w:t>5/70 с нижней срезкой 63°С</w:t>
      </w:r>
      <w:r>
        <w:t xml:space="preserve"> представлен в таблице и на рисунке ниже.</w:t>
      </w:r>
    </w:p>
    <w:p w:rsidR="00336706" w:rsidRDefault="00336706" w:rsidP="00336706">
      <w:pPr>
        <w:pStyle w:val="af4"/>
      </w:pPr>
      <w:r>
        <w:t xml:space="preserve">Таблица </w:t>
      </w:r>
      <w:bookmarkStart w:id="51" w:name="т_31_новый_график"/>
      <w:r w:rsidR="00B70AC3">
        <w:fldChar w:fldCharType="begin"/>
      </w:r>
      <w:r>
        <w:instrText xml:space="preserve"> SEQ Таблица \* ARABIC </w:instrText>
      </w:r>
      <w:r w:rsidR="00B70AC3">
        <w:fldChar w:fldCharType="separate"/>
      </w:r>
      <w:r w:rsidR="007D268D">
        <w:rPr>
          <w:noProof/>
        </w:rPr>
        <w:t>25</w:t>
      </w:r>
      <w:r w:rsidR="00B70AC3">
        <w:fldChar w:fldCharType="end"/>
      </w:r>
      <w:bookmarkEnd w:id="51"/>
      <w:r>
        <w:t>. Обоснованный температурный график 105/70 с нижней срезкой 63°С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5"/>
        <w:gridCol w:w="3286"/>
        <w:gridCol w:w="3284"/>
      </w:tblGrid>
      <w:tr w:rsidR="00336706" w:rsidRPr="00E97241" w:rsidTr="00C75426">
        <w:trPr>
          <w:trHeight w:val="299"/>
          <w:tblHeader/>
        </w:trPr>
        <w:tc>
          <w:tcPr>
            <w:tcW w:w="1667" w:type="pct"/>
            <w:vMerge w:val="restart"/>
            <w:shd w:val="clear" w:color="auto" w:fill="auto"/>
            <w:noWrap/>
            <w:vAlign w:val="center"/>
            <w:hideMark/>
          </w:tcPr>
          <w:p w:rsidR="00336706" w:rsidRPr="00E97241" w:rsidRDefault="00336706" w:rsidP="00C75426">
            <w:pPr>
              <w:autoSpaceDE/>
              <w:autoSpaceDN/>
              <w:spacing w:line="240" w:lineRule="auto"/>
              <w:ind w:firstLine="0"/>
              <w:jc w:val="center"/>
              <w:rPr>
                <w:b/>
                <w:bCs/>
                <w:sz w:val="20"/>
                <w:szCs w:val="20"/>
                <w:lang w:bidi="ar-SA"/>
              </w:rPr>
            </w:pPr>
            <w:r w:rsidRPr="00E97241">
              <w:rPr>
                <w:b/>
                <w:bCs/>
                <w:sz w:val="20"/>
                <w:szCs w:val="20"/>
                <w:lang w:bidi="ar-SA"/>
              </w:rPr>
              <w:t>Тн.в.</w:t>
            </w:r>
          </w:p>
        </w:tc>
        <w:tc>
          <w:tcPr>
            <w:tcW w:w="1667" w:type="pct"/>
            <w:vMerge w:val="restart"/>
            <w:shd w:val="clear" w:color="auto" w:fill="auto"/>
            <w:noWrap/>
            <w:vAlign w:val="center"/>
            <w:hideMark/>
          </w:tcPr>
          <w:p w:rsidR="00336706" w:rsidRPr="00E97241" w:rsidRDefault="00336706" w:rsidP="00C75426">
            <w:pPr>
              <w:autoSpaceDE/>
              <w:autoSpaceDN/>
              <w:spacing w:line="240" w:lineRule="auto"/>
              <w:ind w:firstLine="0"/>
              <w:jc w:val="center"/>
              <w:rPr>
                <w:b/>
                <w:bCs/>
                <w:sz w:val="20"/>
                <w:szCs w:val="20"/>
                <w:lang w:val="en-US" w:bidi="ar-SA"/>
              </w:rPr>
            </w:pPr>
            <w:r w:rsidRPr="00E97241">
              <w:rPr>
                <w:b/>
                <w:bCs/>
                <w:sz w:val="20"/>
                <w:szCs w:val="20"/>
                <w:lang w:bidi="ar-SA"/>
              </w:rPr>
              <w:t>Т</w:t>
            </w:r>
            <w:r w:rsidRPr="00E97241">
              <w:rPr>
                <w:b/>
                <w:bCs/>
                <w:sz w:val="20"/>
                <w:szCs w:val="20"/>
                <w:vertAlign w:val="subscript"/>
                <w:lang w:val="en-US" w:bidi="ar-SA"/>
              </w:rPr>
              <w:t>1</w:t>
            </w:r>
          </w:p>
        </w:tc>
        <w:tc>
          <w:tcPr>
            <w:tcW w:w="1666" w:type="pct"/>
            <w:vMerge w:val="restart"/>
            <w:shd w:val="clear" w:color="auto" w:fill="auto"/>
            <w:noWrap/>
            <w:vAlign w:val="center"/>
            <w:hideMark/>
          </w:tcPr>
          <w:p w:rsidR="00336706" w:rsidRPr="00E97241" w:rsidRDefault="00336706" w:rsidP="00C75426">
            <w:pPr>
              <w:autoSpaceDE/>
              <w:autoSpaceDN/>
              <w:spacing w:line="240" w:lineRule="auto"/>
              <w:ind w:firstLine="0"/>
              <w:jc w:val="center"/>
              <w:rPr>
                <w:b/>
                <w:bCs/>
                <w:sz w:val="20"/>
                <w:szCs w:val="20"/>
                <w:lang w:bidi="ar-SA"/>
              </w:rPr>
            </w:pPr>
            <w:r>
              <w:rPr>
                <w:b/>
                <w:bCs/>
                <w:sz w:val="20"/>
                <w:szCs w:val="20"/>
                <w:lang w:bidi="ar-SA"/>
              </w:rPr>
              <w:t>Т</w:t>
            </w:r>
            <w:r w:rsidRPr="00E97241">
              <w:rPr>
                <w:b/>
                <w:bCs/>
                <w:sz w:val="20"/>
                <w:szCs w:val="20"/>
                <w:vertAlign w:val="subscript"/>
                <w:lang w:bidi="ar-SA"/>
              </w:rPr>
              <w:t>2</w:t>
            </w:r>
          </w:p>
        </w:tc>
      </w:tr>
      <w:tr w:rsidR="00336706" w:rsidRPr="00E97241" w:rsidTr="00C75426">
        <w:trPr>
          <w:trHeight w:val="299"/>
          <w:tblHeader/>
        </w:trPr>
        <w:tc>
          <w:tcPr>
            <w:tcW w:w="1667" w:type="pct"/>
            <w:vMerge/>
            <w:vAlign w:val="center"/>
            <w:hideMark/>
          </w:tcPr>
          <w:p w:rsidR="00336706" w:rsidRPr="00E97241" w:rsidRDefault="00336706" w:rsidP="00C75426">
            <w:pPr>
              <w:autoSpaceDE/>
              <w:autoSpaceDN/>
              <w:spacing w:line="240" w:lineRule="auto"/>
              <w:ind w:firstLine="0"/>
              <w:jc w:val="left"/>
              <w:rPr>
                <w:b/>
                <w:bCs/>
                <w:sz w:val="20"/>
                <w:szCs w:val="20"/>
                <w:lang w:bidi="ar-SA"/>
              </w:rPr>
            </w:pPr>
          </w:p>
        </w:tc>
        <w:tc>
          <w:tcPr>
            <w:tcW w:w="1667" w:type="pct"/>
            <w:vMerge/>
            <w:vAlign w:val="center"/>
            <w:hideMark/>
          </w:tcPr>
          <w:p w:rsidR="00336706" w:rsidRPr="00E97241" w:rsidRDefault="00336706" w:rsidP="00C75426">
            <w:pPr>
              <w:autoSpaceDE/>
              <w:autoSpaceDN/>
              <w:spacing w:line="240" w:lineRule="auto"/>
              <w:ind w:firstLine="0"/>
              <w:jc w:val="left"/>
              <w:rPr>
                <w:b/>
                <w:bCs/>
                <w:sz w:val="20"/>
                <w:szCs w:val="20"/>
                <w:lang w:bidi="ar-SA"/>
              </w:rPr>
            </w:pPr>
          </w:p>
        </w:tc>
        <w:tc>
          <w:tcPr>
            <w:tcW w:w="1666" w:type="pct"/>
            <w:vMerge/>
            <w:vAlign w:val="center"/>
            <w:hideMark/>
          </w:tcPr>
          <w:p w:rsidR="00336706" w:rsidRPr="00E97241" w:rsidRDefault="00336706" w:rsidP="00C75426">
            <w:pPr>
              <w:autoSpaceDE/>
              <w:autoSpaceDN/>
              <w:spacing w:line="240" w:lineRule="auto"/>
              <w:ind w:firstLine="0"/>
              <w:jc w:val="left"/>
              <w:rPr>
                <w:b/>
                <w:bCs/>
                <w:sz w:val="20"/>
                <w:szCs w:val="20"/>
                <w:lang w:bidi="ar-SA"/>
              </w:rPr>
            </w:pP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+8</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51</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+7</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51</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+6</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51</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+5</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50</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+4</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50</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50</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0</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-4</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47</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-5</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-6</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65</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-7</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66</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49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-8</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68</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50</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-9</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69</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51</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-10</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71</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52</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-11</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72</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52</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-12</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74</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53</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-13</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75</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54</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-14</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76</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55</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-15</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78</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56</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-16</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79</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56</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-17</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81</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57</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-18</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82</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-19</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-20</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85</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59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-21</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86</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60</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-22</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88</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61</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-23</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89</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62</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-24</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90</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62</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-25</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92</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63</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-26</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93</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64</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-27</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94</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64</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-28</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96</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65</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-29</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97</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66</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-30</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98</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67</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-31</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100</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67</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-32</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101</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68</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-33</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102</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t>-34</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104</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69</w:t>
            </w:r>
          </w:p>
        </w:tc>
      </w:tr>
      <w:tr w:rsidR="008207AE" w:rsidRPr="00E97241" w:rsidTr="008207AE">
        <w:trPr>
          <w:trHeight w:val="20"/>
        </w:trPr>
        <w:tc>
          <w:tcPr>
            <w:tcW w:w="1667" w:type="pct"/>
            <w:shd w:val="clear" w:color="auto" w:fill="auto"/>
            <w:noWrap/>
            <w:vAlign w:val="center"/>
            <w:hideMark/>
          </w:tcPr>
          <w:p w:rsidR="008207AE" w:rsidRPr="00E97241" w:rsidRDefault="008207AE" w:rsidP="00C75426">
            <w:pPr>
              <w:autoSpaceDE/>
              <w:autoSpaceDN/>
              <w:spacing w:line="240" w:lineRule="auto"/>
              <w:ind w:firstLine="0"/>
              <w:jc w:val="center"/>
              <w:rPr>
                <w:sz w:val="20"/>
                <w:szCs w:val="20"/>
                <w:lang w:bidi="ar-SA"/>
              </w:rPr>
            </w:pPr>
            <w:r w:rsidRPr="00DA22C1">
              <w:rPr>
                <w:sz w:val="24"/>
                <w:szCs w:val="24"/>
              </w:rPr>
              <w:lastRenderedPageBreak/>
              <w:t>-35</w:t>
            </w:r>
          </w:p>
        </w:tc>
        <w:tc>
          <w:tcPr>
            <w:tcW w:w="1667"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105</w:t>
            </w:r>
          </w:p>
        </w:tc>
        <w:tc>
          <w:tcPr>
            <w:tcW w:w="1666" w:type="pct"/>
            <w:shd w:val="clear" w:color="auto" w:fill="auto"/>
            <w:noWrap/>
            <w:vAlign w:val="center"/>
            <w:hideMark/>
          </w:tcPr>
          <w:p w:rsidR="008207AE" w:rsidRPr="00143154" w:rsidRDefault="008207AE" w:rsidP="00C75426">
            <w:pPr>
              <w:autoSpaceDE/>
              <w:autoSpaceDN/>
              <w:spacing w:line="240" w:lineRule="auto"/>
              <w:ind w:firstLine="0"/>
              <w:jc w:val="center"/>
              <w:rPr>
                <w:sz w:val="20"/>
                <w:szCs w:val="20"/>
                <w:lang w:bidi="ar-SA"/>
              </w:rPr>
            </w:pPr>
            <w:r w:rsidRPr="00DA22C1">
              <w:rPr>
                <w:sz w:val="24"/>
                <w:szCs w:val="24"/>
              </w:rPr>
              <w:t>70</w:t>
            </w:r>
          </w:p>
        </w:tc>
      </w:tr>
    </w:tbl>
    <w:p w:rsidR="00336706" w:rsidRDefault="00336706" w:rsidP="00336706"/>
    <w:p w:rsidR="00336706" w:rsidRDefault="00336706" w:rsidP="00336706">
      <w:pPr>
        <w:pStyle w:val="aff4"/>
      </w:pPr>
      <w:r>
        <w:rPr>
          <w:noProof/>
          <w:lang w:bidi="ar-SA"/>
        </w:rPr>
        <w:drawing>
          <wp:inline distT="0" distB="0" distL="0" distR="0" wp14:anchorId="5BF2A965" wp14:editId="07597B3C">
            <wp:extent cx="6120765" cy="36703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765" cy="3670300"/>
                    </a:xfrm>
                    <a:prstGeom prst="rect">
                      <a:avLst/>
                    </a:prstGeom>
                    <a:noFill/>
                  </pic:spPr>
                </pic:pic>
              </a:graphicData>
            </a:graphic>
          </wp:inline>
        </w:drawing>
      </w:r>
    </w:p>
    <w:p w:rsidR="00336706" w:rsidRPr="0019311F" w:rsidRDefault="00336706" w:rsidP="00336706">
      <w:pPr>
        <w:pStyle w:val="af3"/>
        <w:rPr>
          <w:lang w:eastAsia="en-US" w:bidi="ar-SA"/>
        </w:rPr>
      </w:pPr>
      <w:r w:rsidRPr="001C0B43">
        <w:t xml:space="preserve">Рисунок </w:t>
      </w:r>
      <w:bookmarkStart w:id="52" w:name="р_20_новый_график"/>
      <w:r w:rsidR="00B70AC3" w:rsidRPr="001C0B43">
        <w:fldChar w:fldCharType="begin"/>
      </w:r>
      <w:r w:rsidRPr="001C0B43">
        <w:instrText xml:space="preserve"> SEQ Рисунок \* ARABIC </w:instrText>
      </w:r>
      <w:r w:rsidR="00B70AC3" w:rsidRPr="001C0B43">
        <w:fldChar w:fldCharType="separate"/>
      </w:r>
      <w:r w:rsidR="007D268D">
        <w:rPr>
          <w:noProof/>
        </w:rPr>
        <w:t>13</w:t>
      </w:r>
      <w:r w:rsidR="00B70AC3" w:rsidRPr="001C0B43">
        <w:fldChar w:fldCharType="end"/>
      </w:r>
      <w:bookmarkEnd w:id="52"/>
      <w:r w:rsidRPr="001C0B43">
        <w:t xml:space="preserve">. </w:t>
      </w:r>
      <w:r w:rsidRPr="00B1324C">
        <w:t xml:space="preserve">Обоснованный температурный график </w:t>
      </w:r>
      <w:r>
        <w:t>105</w:t>
      </w:r>
      <w:r w:rsidRPr="00B1324C">
        <w:t>/70 с нижней срезкой 63°С</w:t>
      </w:r>
    </w:p>
    <w:p w:rsidR="00336706" w:rsidRDefault="00336706" w:rsidP="00336706"/>
    <w:p w:rsidR="00DF195E" w:rsidRPr="007C5679" w:rsidRDefault="00DF195E" w:rsidP="00DF195E">
      <w:pPr>
        <w:pStyle w:val="11"/>
      </w:pPr>
      <w:r w:rsidRPr="007C5679">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50"/>
    </w:p>
    <w:p w:rsidR="007C5679" w:rsidRPr="00931F13" w:rsidRDefault="007C5679" w:rsidP="007C5679">
      <w:r w:rsidRPr="00931F13">
        <w:t>Прогнозы приростов объемов потребления тепловой энергии (мощности) были сформированы на основании:</w:t>
      </w:r>
    </w:p>
    <w:p w:rsidR="00C82BA7" w:rsidRDefault="00C82BA7" w:rsidP="00266264">
      <w:pPr>
        <w:pStyle w:val="a6"/>
        <w:numPr>
          <w:ilvl w:val="0"/>
          <w:numId w:val="15"/>
        </w:numPr>
      </w:pPr>
      <w:r>
        <w:t>Генерального плана города Глазова;</w:t>
      </w:r>
    </w:p>
    <w:p w:rsidR="00C82BA7" w:rsidRDefault="00C82BA7" w:rsidP="00266264">
      <w:pPr>
        <w:pStyle w:val="a6"/>
        <w:numPr>
          <w:ilvl w:val="0"/>
          <w:numId w:val="15"/>
        </w:numPr>
      </w:pPr>
      <w:r>
        <w:t>Плана стратегического развития МО «Город Глазов».</w:t>
      </w:r>
    </w:p>
    <w:p w:rsidR="00C82BA7" w:rsidRPr="00F20C43" w:rsidRDefault="00C82BA7" w:rsidP="00266264">
      <w:pPr>
        <w:pStyle w:val="a6"/>
        <w:numPr>
          <w:ilvl w:val="0"/>
          <w:numId w:val="15"/>
        </w:numPr>
      </w:pPr>
      <w:r>
        <w:t xml:space="preserve">Данных из предыдущей актуализации схемы теплоснабжения МО «Город Глазов» </w:t>
      </w:r>
      <w:r w:rsidRPr="00F20C43">
        <w:t>на 202</w:t>
      </w:r>
      <w:r w:rsidR="002F37D5">
        <w:t>4</w:t>
      </w:r>
      <w:r w:rsidRPr="00F20C43">
        <w:t xml:space="preserve"> г</w:t>
      </w:r>
      <w:r w:rsidR="004B674D">
        <w:t>од</w:t>
      </w:r>
      <w:r w:rsidRPr="00F20C43">
        <w:t>;</w:t>
      </w:r>
    </w:p>
    <w:p w:rsidR="00C82BA7" w:rsidRDefault="00C82BA7" w:rsidP="00266264">
      <w:pPr>
        <w:pStyle w:val="a6"/>
        <w:numPr>
          <w:ilvl w:val="0"/>
          <w:numId w:val="15"/>
        </w:numPr>
      </w:pPr>
      <w:r>
        <w:t>В</w:t>
      </w:r>
      <w:r w:rsidRPr="003B67AB">
        <w:t>ыданных, теплоснабжающими организациями, технических условий на подключение к системам централизованного теплоснабжения со сроко</w:t>
      </w:r>
      <w:r>
        <w:t>м действия от 2020 года и более.</w:t>
      </w:r>
    </w:p>
    <w:p w:rsidR="00B20C19" w:rsidRPr="00B878CF" w:rsidRDefault="007C5679" w:rsidP="00202F56">
      <w:pPr>
        <w:rPr>
          <w:highlight w:val="yellow"/>
          <w:lang w:eastAsia="en-US" w:bidi="ar-SA"/>
        </w:rPr>
      </w:pPr>
      <w:r w:rsidRPr="00931F13">
        <w:rPr>
          <w:lang w:eastAsia="en-US" w:bidi="ar-SA"/>
        </w:rPr>
        <w:t xml:space="preserve">Балансы тепловой мощности их ежегодное распределение, а также технико-экономические показатели работы котельных, </w:t>
      </w:r>
      <w:r w:rsidRPr="00973A14">
        <w:rPr>
          <w:szCs w:val="26"/>
          <w:lang w:eastAsia="en-US" w:bidi="ar-SA"/>
        </w:rPr>
        <w:t>представлены в таблицах ниже.</w:t>
      </w:r>
    </w:p>
    <w:p w:rsidR="00B20C19" w:rsidRPr="00B878CF" w:rsidRDefault="00B20C19" w:rsidP="00B20C19">
      <w:pPr>
        <w:rPr>
          <w:highlight w:val="yellow"/>
          <w:lang w:eastAsia="en-US" w:bidi="ar-SA"/>
        </w:rPr>
        <w:sectPr w:rsidR="00B20C19" w:rsidRPr="00B878CF" w:rsidSect="007A7580">
          <w:pgSz w:w="11907" w:h="16840" w:code="9"/>
          <w:pgMar w:top="1134" w:right="567" w:bottom="1134" w:left="1701" w:header="0" w:footer="590" w:gutter="0"/>
          <w:cols w:space="720"/>
          <w:docGrid w:linePitch="299"/>
        </w:sectPr>
      </w:pPr>
    </w:p>
    <w:p w:rsidR="004E130D" w:rsidRDefault="004E130D" w:rsidP="004E130D">
      <w:pPr>
        <w:pStyle w:val="af4"/>
      </w:pPr>
      <w:r w:rsidRPr="00D14F4B">
        <w:lastRenderedPageBreak/>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26</w:t>
      </w:r>
      <w:r w:rsidR="00B70AC3" w:rsidRPr="00D14F4B">
        <w:fldChar w:fldCharType="end"/>
      </w:r>
      <w:r w:rsidRPr="00D14F4B">
        <w:t xml:space="preserve">. Технико-экономические показатели работы </w:t>
      </w:r>
      <w:r>
        <w:t>ТЭЦ АО «РИР»</w:t>
      </w:r>
      <w:r w:rsidRPr="00D14F4B">
        <w:t>, ул. Белова, д.</w:t>
      </w:r>
      <w:r w:rsidR="004B6E40">
        <w:t xml:space="preserve"> </w:t>
      </w:r>
      <w:r w:rsidRPr="00D14F4B">
        <w:t>7</w:t>
      </w:r>
    </w:p>
    <w:tbl>
      <w:tblPr>
        <w:tblW w:w="5000" w:type="pct"/>
        <w:tblLook w:val="04A0" w:firstRow="1" w:lastRow="0" w:firstColumn="1" w:lastColumn="0" w:noHBand="0" w:noVBand="1"/>
      </w:tblPr>
      <w:tblGrid>
        <w:gridCol w:w="3242"/>
        <w:gridCol w:w="1088"/>
        <w:gridCol w:w="966"/>
        <w:gridCol w:w="966"/>
        <w:gridCol w:w="966"/>
        <w:gridCol w:w="966"/>
        <w:gridCol w:w="966"/>
        <w:gridCol w:w="966"/>
        <w:gridCol w:w="966"/>
        <w:gridCol w:w="966"/>
        <w:gridCol w:w="966"/>
        <w:gridCol w:w="966"/>
        <w:gridCol w:w="966"/>
        <w:gridCol w:w="966"/>
      </w:tblGrid>
      <w:tr w:rsidR="004E130D" w:rsidRPr="002B548C" w:rsidTr="004F24DD">
        <w:trPr>
          <w:trHeight w:val="20"/>
          <w:tblHeader/>
        </w:trPr>
        <w:tc>
          <w:tcPr>
            <w:tcW w:w="1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rPr>
                <w:b/>
                <w:bCs/>
                <w:color w:val="000000"/>
                <w:sz w:val="20"/>
                <w:szCs w:val="20"/>
                <w:lang w:bidi="ar-SA"/>
              </w:rPr>
            </w:pPr>
            <w:r w:rsidRPr="002B548C">
              <w:rPr>
                <w:b/>
                <w:bCs/>
                <w:color w:val="000000"/>
                <w:sz w:val="20"/>
                <w:szCs w:val="20"/>
                <w:lang w:bidi="ar-SA"/>
              </w:rPr>
              <w:t>ТЭЦ АО «РИР», ул. Белова, д. 7</w:t>
            </w:r>
          </w:p>
        </w:tc>
        <w:tc>
          <w:tcPr>
            <w:tcW w:w="342"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Ед</w:t>
            </w:r>
            <w:r>
              <w:rPr>
                <w:b/>
                <w:bCs/>
                <w:color w:val="000000"/>
                <w:sz w:val="20"/>
                <w:szCs w:val="20"/>
                <w:lang w:bidi="ar-SA"/>
              </w:rPr>
              <w:t>. изм.</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2019</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2020</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2021</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2022</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2023</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2024</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2025</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2026</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2027</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2028</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2029</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rPr>
                <w:b/>
                <w:bCs/>
                <w:color w:val="000000"/>
                <w:sz w:val="20"/>
                <w:szCs w:val="20"/>
                <w:lang w:bidi="ar-SA"/>
              </w:rPr>
            </w:pPr>
            <w:r w:rsidRPr="002B548C">
              <w:rPr>
                <w:b/>
                <w:bCs/>
                <w:color w:val="000000"/>
                <w:sz w:val="20"/>
                <w:szCs w:val="20"/>
                <w:lang w:bidi="ar-SA"/>
              </w:rPr>
              <w:t>2030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Нагрузка источника, в том числе:</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265,149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265,686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555013" w:rsidP="00377239">
            <w:pPr>
              <w:autoSpaceDE/>
              <w:autoSpaceDN/>
              <w:spacing w:line="240" w:lineRule="auto"/>
              <w:ind w:firstLine="0"/>
              <w:jc w:val="center"/>
              <w:outlineLvl w:val="0"/>
              <w:rPr>
                <w:color w:val="000000"/>
                <w:sz w:val="20"/>
                <w:szCs w:val="20"/>
                <w:lang w:val="en-US" w:bidi="ar-SA"/>
              </w:rPr>
            </w:pPr>
            <w:r w:rsidRPr="00FA401E">
              <w:rPr>
                <w:color w:val="000000"/>
                <w:sz w:val="20"/>
                <w:szCs w:val="20"/>
                <w:lang w:val="en-US"/>
              </w:rPr>
              <w:t>346</w:t>
            </w:r>
            <w:r w:rsidRPr="00FA401E">
              <w:rPr>
                <w:color w:val="000000"/>
                <w:sz w:val="20"/>
                <w:szCs w:val="20"/>
              </w:rPr>
              <w:t>,</w:t>
            </w:r>
            <w:r w:rsidRPr="00FA401E">
              <w:rPr>
                <w:color w:val="000000"/>
                <w:sz w:val="20"/>
                <w:szCs w:val="20"/>
                <w:lang w:val="en-US"/>
              </w:rPr>
              <w:t>14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346,14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5C638C" w:rsidP="00377239">
            <w:pPr>
              <w:autoSpaceDE/>
              <w:autoSpaceDN/>
              <w:spacing w:line="240" w:lineRule="auto"/>
              <w:ind w:firstLine="0"/>
              <w:jc w:val="center"/>
              <w:outlineLvl w:val="0"/>
              <w:rPr>
                <w:color w:val="000000"/>
                <w:sz w:val="20"/>
                <w:szCs w:val="20"/>
                <w:lang w:bidi="ar-SA"/>
              </w:rPr>
            </w:pPr>
            <w:r>
              <w:rPr>
                <w:color w:val="000000"/>
                <w:sz w:val="20"/>
                <w:szCs w:val="20"/>
              </w:rPr>
              <w:t>346,14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312,513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324,971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332,812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339,713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339,713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348,922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348,922</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Подключенная нагрузка отопления</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210,981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211,513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555013" w:rsidP="00377239">
            <w:pPr>
              <w:autoSpaceDE/>
              <w:autoSpaceDN/>
              <w:spacing w:line="240" w:lineRule="auto"/>
              <w:ind w:firstLine="0"/>
              <w:jc w:val="center"/>
              <w:outlineLvl w:val="0"/>
              <w:rPr>
                <w:color w:val="000000"/>
                <w:sz w:val="20"/>
                <w:szCs w:val="20"/>
                <w:lang w:bidi="ar-SA"/>
              </w:rPr>
            </w:pPr>
            <w:r w:rsidRPr="00FA401E">
              <w:rPr>
                <w:color w:val="000000"/>
                <w:sz w:val="20"/>
                <w:szCs w:val="20"/>
              </w:rPr>
              <w:t>230,28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230,28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5C638C" w:rsidP="00377239">
            <w:pPr>
              <w:autoSpaceDE/>
              <w:autoSpaceDN/>
              <w:spacing w:line="240" w:lineRule="auto"/>
              <w:ind w:firstLine="0"/>
              <w:jc w:val="center"/>
              <w:outlineLvl w:val="0"/>
              <w:rPr>
                <w:color w:val="000000"/>
                <w:sz w:val="20"/>
                <w:szCs w:val="20"/>
                <w:lang w:bidi="ar-SA"/>
              </w:rPr>
            </w:pPr>
            <w:r>
              <w:rPr>
                <w:color w:val="000000"/>
                <w:sz w:val="20"/>
                <w:szCs w:val="20"/>
              </w:rPr>
              <w:t>230,277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249,276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259,612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267,453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273,608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273,608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281,827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281,827</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Нагрузка средней ГВС</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28,168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28,173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F24DD" w:rsidP="00377239">
            <w:pPr>
              <w:autoSpaceDE/>
              <w:autoSpaceDN/>
              <w:spacing w:line="240" w:lineRule="auto"/>
              <w:ind w:firstLine="0"/>
              <w:jc w:val="center"/>
              <w:outlineLvl w:val="0"/>
              <w:rPr>
                <w:color w:val="000000"/>
                <w:sz w:val="20"/>
                <w:szCs w:val="20"/>
                <w:lang w:bidi="ar-SA"/>
              </w:rPr>
            </w:pPr>
            <w:r w:rsidRPr="00FA401E">
              <w:rPr>
                <w:sz w:val="20"/>
                <w:szCs w:val="20"/>
              </w:rPr>
              <w:t>31,990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115,86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5C638C" w:rsidP="00377239">
            <w:pPr>
              <w:autoSpaceDE/>
              <w:autoSpaceDN/>
              <w:spacing w:line="240" w:lineRule="auto"/>
              <w:ind w:firstLine="0"/>
              <w:jc w:val="center"/>
              <w:outlineLvl w:val="0"/>
              <w:rPr>
                <w:color w:val="000000"/>
                <w:sz w:val="20"/>
                <w:szCs w:val="20"/>
                <w:lang w:bidi="ar-SA"/>
              </w:rPr>
            </w:pPr>
            <w:r>
              <w:rPr>
                <w:color w:val="000000"/>
                <w:sz w:val="20"/>
                <w:szCs w:val="20"/>
              </w:rPr>
              <w:t>115,863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37,237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39,359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39,359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40,105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40,105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41,094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41,094</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Нагрузка технологии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0</w:t>
            </w:r>
            <w:r w:rsidR="004E130D">
              <w:rPr>
                <w:color w:val="000000"/>
                <w:sz w:val="20"/>
                <w:szCs w:val="20"/>
              </w:rPr>
              <w:t>,000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26,000</w:t>
            </w:r>
          </w:p>
        </w:tc>
      </w:tr>
      <w:tr w:rsidR="004E130D" w:rsidRPr="002B548C" w:rsidTr="004F24DD">
        <w:trPr>
          <w:trHeight w:val="20"/>
        </w:trPr>
        <w:tc>
          <w:tcPr>
            <w:tcW w:w="1018"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Собственные нужды в тепловой энергии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20,365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20,662</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F24DD" w:rsidP="00377239">
            <w:pPr>
              <w:autoSpaceDE/>
              <w:autoSpaceDN/>
              <w:spacing w:line="240" w:lineRule="auto"/>
              <w:ind w:firstLine="0"/>
              <w:jc w:val="center"/>
              <w:outlineLvl w:val="0"/>
              <w:rPr>
                <w:color w:val="000000"/>
                <w:sz w:val="20"/>
                <w:szCs w:val="20"/>
                <w:lang w:bidi="ar-SA"/>
              </w:rPr>
            </w:pPr>
            <w:r w:rsidRPr="00FA401E">
              <w:rPr>
                <w:color w:val="000000"/>
                <w:sz w:val="20"/>
                <w:szCs w:val="20"/>
              </w:rPr>
              <w:t>21,738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26,85</w:t>
            </w:r>
          </w:p>
        </w:tc>
        <w:tc>
          <w:tcPr>
            <w:tcW w:w="303" w:type="pct"/>
            <w:tcBorders>
              <w:top w:val="nil"/>
              <w:left w:val="nil"/>
              <w:bottom w:val="single" w:sz="4" w:space="0" w:color="auto"/>
              <w:right w:val="single" w:sz="4" w:space="0" w:color="auto"/>
            </w:tcBorders>
            <w:shd w:val="clear" w:color="auto" w:fill="auto"/>
            <w:vAlign w:val="center"/>
            <w:hideMark/>
          </w:tcPr>
          <w:p w:rsidR="004E130D" w:rsidRPr="004B674D" w:rsidRDefault="00A4648F" w:rsidP="001C57F1">
            <w:pPr>
              <w:autoSpaceDE/>
              <w:autoSpaceDN/>
              <w:spacing w:line="240" w:lineRule="auto"/>
              <w:ind w:firstLine="0"/>
              <w:jc w:val="center"/>
              <w:outlineLvl w:val="0"/>
              <w:rPr>
                <w:color w:val="000000"/>
                <w:sz w:val="20"/>
                <w:lang w:val="en-US"/>
              </w:rPr>
            </w:pPr>
            <w:r>
              <w:rPr>
                <w:color w:val="000000"/>
                <w:sz w:val="20"/>
                <w:szCs w:val="20"/>
                <w:lang w:val="en-US"/>
              </w:rPr>
              <w:t>17</w:t>
            </w:r>
            <w:r w:rsidR="001C57F1">
              <w:rPr>
                <w:color w:val="000000"/>
                <w:sz w:val="20"/>
                <w:szCs w:val="20"/>
              </w:rPr>
              <w:t>,</w:t>
            </w:r>
            <w:r>
              <w:rPr>
                <w:color w:val="000000"/>
                <w:sz w:val="20"/>
                <w:szCs w:val="20"/>
                <w:lang w:val="en-US"/>
              </w:rPr>
              <w:t>272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24,093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24,953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25,358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25,816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25,800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26,417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26,399</w:t>
            </w:r>
          </w:p>
        </w:tc>
      </w:tr>
      <w:tr w:rsidR="004E130D" w:rsidRPr="002B548C" w:rsidTr="004F24DD">
        <w:trPr>
          <w:trHeight w:val="20"/>
        </w:trPr>
        <w:tc>
          <w:tcPr>
            <w:tcW w:w="1018" w:type="pct"/>
            <w:vMerge/>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A4648F" w:rsidRDefault="00A4648F" w:rsidP="00377239">
            <w:pPr>
              <w:autoSpaceDE/>
              <w:autoSpaceDN/>
              <w:spacing w:line="240" w:lineRule="auto"/>
              <w:ind w:firstLine="0"/>
              <w:jc w:val="center"/>
              <w:outlineLvl w:val="0"/>
              <w:rPr>
                <w:color w:val="000000"/>
                <w:sz w:val="20"/>
                <w:szCs w:val="20"/>
                <w:lang w:bidi="ar-SA"/>
              </w:rPr>
            </w:pPr>
            <w:r>
              <w:rPr>
                <w:color w:val="000000"/>
                <w:sz w:val="20"/>
                <w:szCs w:val="20"/>
                <w:lang w:val="en-US"/>
              </w:rPr>
              <w:t>13</w:t>
            </w:r>
            <w:r>
              <w:rPr>
                <w:color w:val="000000"/>
                <w:sz w:val="20"/>
                <w:szCs w:val="20"/>
              </w:rPr>
              <w:t>,06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6,43</w:t>
            </w:r>
          </w:p>
        </w:tc>
      </w:tr>
      <w:tr w:rsidR="004E130D" w:rsidRPr="002B548C" w:rsidTr="004F24DD">
        <w:trPr>
          <w:trHeight w:val="20"/>
        </w:trPr>
        <w:tc>
          <w:tcPr>
            <w:tcW w:w="1018"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Потери в тепловых сетях, в т.ч.:</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35,071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35,183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F24DD" w:rsidP="00377239">
            <w:pPr>
              <w:autoSpaceDE/>
              <w:autoSpaceDN/>
              <w:spacing w:line="240" w:lineRule="auto"/>
              <w:ind w:firstLine="0"/>
              <w:jc w:val="center"/>
              <w:outlineLvl w:val="0"/>
              <w:rPr>
                <w:color w:val="000000"/>
                <w:sz w:val="20"/>
                <w:szCs w:val="20"/>
                <w:lang w:bidi="ar-SA"/>
              </w:rPr>
            </w:pPr>
            <w:r w:rsidRPr="00FA401E">
              <w:rPr>
                <w:color w:val="000000"/>
                <w:sz w:val="20"/>
                <w:szCs w:val="20"/>
              </w:rPr>
              <w:t>36,623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44,90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5C638C" w:rsidP="00377239">
            <w:pPr>
              <w:autoSpaceDE/>
              <w:autoSpaceDN/>
              <w:spacing w:line="240" w:lineRule="auto"/>
              <w:ind w:firstLine="0"/>
              <w:jc w:val="center"/>
              <w:outlineLvl w:val="0"/>
              <w:rPr>
                <w:color w:val="000000"/>
                <w:sz w:val="20"/>
                <w:szCs w:val="20"/>
                <w:lang w:bidi="ar-SA"/>
              </w:rPr>
            </w:pPr>
            <w:r>
              <w:rPr>
                <w:color w:val="000000"/>
                <w:sz w:val="20"/>
                <w:szCs w:val="20"/>
              </w:rPr>
              <w:t>44,90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38,318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38,384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36,446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36,215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35,978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35,749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35,489</w:t>
            </w:r>
          </w:p>
        </w:tc>
      </w:tr>
      <w:tr w:rsidR="004E130D" w:rsidRPr="002B548C" w:rsidTr="004F24DD">
        <w:trPr>
          <w:trHeight w:val="20"/>
        </w:trPr>
        <w:tc>
          <w:tcPr>
            <w:tcW w:w="1018" w:type="pct"/>
            <w:vMerge/>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11,69</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F24DD" w:rsidP="00377239">
            <w:pPr>
              <w:autoSpaceDE/>
              <w:autoSpaceDN/>
              <w:spacing w:line="240" w:lineRule="auto"/>
              <w:ind w:firstLine="0"/>
              <w:jc w:val="center"/>
              <w:outlineLvl w:val="0"/>
              <w:rPr>
                <w:color w:val="000000"/>
                <w:sz w:val="20"/>
                <w:szCs w:val="20"/>
                <w:lang w:bidi="ar-SA"/>
              </w:rPr>
            </w:pPr>
            <w:r w:rsidRPr="00FA401E">
              <w:rPr>
                <w:color w:val="000000"/>
                <w:sz w:val="20"/>
                <w:szCs w:val="20"/>
              </w:rPr>
              <w:t>11,57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11,48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5C638C" w:rsidP="00377239">
            <w:pPr>
              <w:autoSpaceDE/>
              <w:autoSpaceDN/>
              <w:spacing w:line="240" w:lineRule="auto"/>
              <w:ind w:firstLine="0"/>
              <w:jc w:val="center"/>
              <w:outlineLvl w:val="0"/>
              <w:rPr>
                <w:color w:val="000000"/>
                <w:sz w:val="20"/>
                <w:szCs w:val="20"/>
                <w:lang w:bidi="ar-SA"/>
              </w:rPr>
            </w:pPr>
            <w:r>
              <w:rPr>
                <w:color w:val="000000"/>
                <w:sz w:val="20"/>
                <w:szCs w:val="20"/>
              </w:rPr>
              <w:t>11,48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10,92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10,56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9,87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9,58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9,29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9,23</w:t>
            </w:r>
          </w:p>
        </w:tc>
      </w:tr>
      <w:tr w:rsidR="004E130D" w:rsidRPr="002B548C" w:rsidTr="004F24DD">
        <w:trPr>
          <w:trHeight w:val="20"/>
        </w:trPr>
        <w:tc>
          <w:tcPr>
            <w:tcW w:w="1018"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Потери в тепловых сетях промплощадки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i/>
                <w:iCs/>
                <w:sz w:val="20"/>
                <w:szCs w:val="20"/>
                <w:lang w:bidi="ar-SA"/>
              </w:rPr>
            </w:pPr>
            <w:r w:rsidRPr="00FA401E">
              <w:rPr>
                <w:i/>
                <w:iCs/>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6,759</w:t>
            </w:r>
          </w:p>
        </w:tc>
      </w:tr>
      <w:tr w:rsidR="004E130D" w:rsidRPr="002B548C" w:rsidTr="004F24DD">
        <w:trPr>
          <w:trHeight w:val="20"/>
        </w:trPr>
        <w:tc>
          <w:tcPr>
            <w:tcW w:w="1018" w:type="pct"/>
            <w:vMerge/>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i/>
                <w:iCs/>
                <w:color w:val="000000"/>
                <w:sz w:val="20"/>
                <w:szCs w:val="20"/>
                <w:lang w:bidi="ar-SA"/>
              </w:rPr>
            </w:pP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i/>
                <w:iCs/>
                <w:sz w:val="20"/>
                <w:szCs w:val="20"/>
                <w:lang w:bidi="ar-SA"/>
              </w:rPr>
            </w:pPr>
            <w:r w:rsidRPr="00FA401E">
              <w:rPr>
                <w:i/>
                <w:iCs/>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20,63</w:t>
            </w:r>
          </w:p>
        </w:tc>
      </w:tr>
      <w:tr w:rsidR="004E130D" w:rsidRPr="002B548C" w:rsidTr="004F24DD">
        <w:trPr>
          <w:trHeight w:val="20"/>
        </w:trPr>
        <w:tc>
          <w:tcPr>
            <w:tcW w:w="1018"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Потери в тепловых сетях города</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Гкал/ч</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28,312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28,424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i/>
                <w:iCs/>
                <w:sz w:val="20"/>
                <w:szCs w:val="20"/>
                <w:lang w:bidi="ar-SA"/>
              </w:rPr>
            </w:pPr>
            <w:r w:rsidRPr="00FA401E">
              <w:rPr>
                <w:i/>
                <w:iCs/>
                <w:sz w:val="20"/>
                <w:szCs w:val="20"/>
              </w:rPr>
              <w:t>29,864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29,893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29,873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31,559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31,625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29,687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29,456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29,219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28,990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28,730</w:t>
            </w:r>
          </w:p>
        </w:tc>
      </w:tr>
      <w:tr w:rsidR="004E130D" w:rsidRPr="002B548C" w:rsidTr="004F24DD">
        <w:trPr>
          <w:trHeight w:val="20"/>
        </w:trPr>
        <w:tc>
          <w:tcPr>
            <w:tcW w:w="1018" w:type="pct"/>
            <w:vMerge/>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i/>
                <w:iCs/>
                <w:color w:val="000000"/>
                <w:sz w:val="20"/>
                <w:szCs w:val="20"/>
                <w:lang w:bidi="ar-SA"/>
              </w:rPr>
            </w:pP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10,59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10,60</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i/>
                <w:iCs/>
                <w:sz w:val="20"/>
                <w:szCs w:val="20"/>
                <w:lang w:bidi="ar-SA"/>
              </w:rPr>
            </w:pPr>
            <w:r w:rsidRPr="00FA401E">
              <w:rPr>
                <w:i/>
                <w:iCs/>
                <w:sz w:val="20"/>
                <w:szCs w:val="20"/>
              </w:rPr>
              <w:t>10,52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10,48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10,31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9,92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9,57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8,82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8,58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8,52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8,24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i/>
                <w:iCs/>
                <w:color w:val="000000"/>
                <w:sz w:val="20"/>
                <w:szCs w:val="20"/>
                <w:lang w:bidi="ar-SA"/>
              </w:rPr>
            </w:pPr>
            <w:r>
              <w:rPr>
                <w:i/>
                <w:iCs/>
                <w:color w:val="000000"/>
                <w:sz w:val="20"/>
                <w:szCs w:val="20"/>
              </w:rPr>
              <w:t>8,17</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Выработка тепловой энергии на источнике</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1176,438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1178,975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555013" w:rsidP="00377239">
            <w:pPr>
              <w:autoSpaceDE/>
              <w:autoSpaceDN/>
              <w:spacing w:line="240" w:lineRule="auto"/>
              <w:ind w:firstLine="0"/>
              <w:jc w:val="center"/>
              <w:outlineLvl w:val="0"/>
              <w:rPr>
                <w:color w:val="000000"/>
                <w:sz w:val="20"/>
                <w:szCs w:val="20"/>
                <w:lang w:bidi="ar-SA"/>
              </w:rPr>
            </w:pPr>
            <w:r w:rsidRPr="00FA401E">
              <w:rPr>
                <w:color w:val="000000"/>
                <w:sz w:val="20"/>
                <w:szCs w:val="20"/>
              </w:rPr>
              <w:t>1301,429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4687" w:rsidP="00377239">
            <w:pPr>
              <w:autoSpaceDE/>
              <w:autoSpaceDN/>
              <w:spacing w:line="240" w:lineRule="auto"/>
              <w:ind w:firstLine="0"/>
              <w:jc w:val="center"/>
              <w:outlineLvl w:val="0"/>
              <w:rPr>
                <w:color w:val="000000"/>
                <w:sz w:val="20"/>
                <w:szCs w:val="20"/>
                <w:lang w:bidi="ar-SA"/>
              </w:rPr>
            </w:pPr>
            <w:r>
              <w:rPr>
                <w:color w:val="000000"/>
                <w:sz w:val="20"/>
                <w:szCs w:val="20"/>
              </w:rPr>
              <w:t>1212,986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A4648F">
            <w:pPr>
              <w:autoSpaceDE/>
              <w:autoSpaceDN/>
              <w:spacing w:line="240" w:lineRule="auto"/>
              <w:ind w:firstLine="0"/>
              <w:jc w:val="center"/>
              <w:outlineLvl w:val="0"/>
              <w:rPr>
                <w:color w:val="000000"/>
                <w:sz w:val="20"/>
                <w:szCs w:val="20"/>
                <w:lang w:bidi="ar-SA"/>
              </w:rPr>
            </w:pPr>
            <w:r>
              <w:rPr>
                <w:color w:val="000000"/>
                <w:sz w:val="20"/>
                <w:szCs w:val="20"/>
              </w:rPr>
              <w:t>1</w:t>
            </w:r>
            <w:r w:rsidR="00A4648F">
              <w:rPr>
                <w:color w:val="000000"/>
                <w:sz w:val="20"/>
                <w:szCs w:val="20"/>
              </w:rPr>
              <w:t>158,712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5361" w:rsidP="00377239">
            <w:pPr>
              <w:autoSpaceDE/>
              <w:autoSpaceDN/>
              <w:spacing w:line="240" w:lineRule="auto"/>
              <w:ind w:firstLine="0"/>
              <w:jc w:val="center"/>
              <w:outlineLvl w:val="0"/>
              <w:rPr>
                <w:color w:val="000000"/>
                <w:sz w:val="20"/>
                <w:szCs w:val="20"/>
                <w:lang w:bidi="ar-SA"/>
              </w:rPr>
            </w:pPr>
            <w:r>
              <w:rPr>
                <w:color w:val="000000"/>
                <w:sz w:val="20"/>
                <w:szCs w:val="20"/>
              </w:rPr>
              <w:t>1269,952</w:t>
            </w:r>
          </w:p>
        </w:tc>
        <w:tc>
          <w:tcPr>
            <w:tcW w:w="303" w:type="pct"/>
            <w:tcBorders>
              <w:top w:val="nil"/>
              <w:left w:val="nil"/>
              <w:bottom w:val="single" w:sz="4" w:space="0" w:color="auto"/>
              <w:right w:val="single" w:sz="4" w:space="0" w:color="auto"/>
            </w:tcBorders>
            <w:shd w:val="clear" w:color="auto" w:fill="auto"/>
            <w:vAlign w:val="center"/>
            <w:hideMark/>
          </w:tcPr>
          <w:p w:rsidR="004E130D" w:rsidRPr="00A7633D" w:rsidRDefault="00344EF2" w:rsidP="00344EF2">
            <w:pPr>
              <w:autoSpaceDE/>
              <w:autoSpaceDN/>
              <w:spacing w:line="240" w:lineRule="auto"/>
              <w:ind w:firstLine="0"/>
              <w:jc w:val="center"/>
              <w:outlineLvl w:val="0"/>
              <w:rPr>
                <w:color w:val="000000"/>
                <w:sz w:val="20"/>
                <w:szCs w:val="20"/>
                <w:lang w:bidi="ar-SA"/>
              </w:rPr>
            </w:pPr>
            <w:r>
              <w:rPr>
                <w:color w:val="000000"/>
                <w:sz w:val="20"/>
                <w:szCs w:val="20"/>
              </w:rPr>
              <w:t>1330,628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1357,855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1374,873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1374,266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1397,166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1396,500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Собственные нужды источника</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1A4297" w:rsidRDefault="00FA401E" w:rsidP="00377239">
            <w:pPr>
              <w:autoSpaceDE/>
              <w:autoSpaceDN/>
              <w:spacing w:line="240" w:lineRule="auto"/>
              <w:ind w:firstLine="0"/>
              <w:jc w:val="center"/>
              <w:outlineLvl w:val="0"/>
              <w:rPr>
                <w:sz w:val="20"/>
                <w:szCs w:val="20"/>
                <w:lang w:bidi="ar-SA"/>
              </w:rPr>
            </w:pPr>
            <w:r w:rsidRPr="001A4297">
              <w:rPr>
                <w:sz w:val="20"/>
                <w:szCs w:val="20"/>
              </w:rPr>
              <w:t>114,328</w:t>
            </w:r>
          </w:p>
        </w:tc>
        <w:tc>
          <w:tcPr>
            <w:tcW w:w="303" w:type="pct"/>
            <w:tcBorders>
              <w:top w:val="nil"/>
              <w:left w:val="nil"/>
              <w:bottom w:val="single" w:sz="4" w:space="0" w:color="auto"/>
              <w:right w:val="single" w:sz="4" w:space="0" w:color="auto"/>
            </w:tcBorders>
            <w:shd w:val="clear" w:color="auto" w:fill="auto"/>
            <w:vAlign w:val="center"/>
            <w:hideMark/>
          </w:tcPr>
          <w:p w:rsidR="004E130D" w:rsidRPr="001A4297" w:rsidRDefault="00FA401E" w:rsidP="00377239">
            <w:pPr>
              <w:autoSpaceDE/>
              <w:autoSpaceDN/>
              <w:spacing w:line="240" w:lineRule="auto"/>
              <w:ind w:firstLine="0"/>
              <w:jc w:val="center"/>
              <w:outlineLvl w:val="0"/>
              <w:rPr>
                <w:sz w:val="20"/>
                <w:szCs w:val="20"/>
                <w:lang w:bidi="ar-SA"/>
              </w:rPr>
            </w:pPr>
            <w:r w:rsidRPr="001A4297">
              <w:rPr>
                <w:sz w:val="20"/>
                <w:szCs w:val="20"/>
              </w:rPr>
              <w:t>113,441</w:t>
            </w:r>
          </w:p>
        </w:tc>
        <w:tc>
          <w:tcPr>
            <w:tcW w:w="303" w:type="pct"/>
            <w:tcBorders>
              <w:top w:val="nil"/>
              <w:left w:val="nil"/>
              <w:bottom w:val="single" w:sz="4" w:space="0" w:color="auto"/>
              <w:right w:val="single" w:sz="4" w:space="0" w:color="auto"/>
            </w:tcBorders>
            <w:shd w:val="clear" w:color="auto" w:fill="auto"/>
            <w:vAlign w:val="center"/>
            <w:hideMark/>
          </w:tcPr>
          <w:p w:rsidR="004E130D" w:rsidRPr="001A4297" w:rsidRDefault="00555013" w:rsidP="00377239">
            <w:pPr>
              <w:autoSpaceDE/>
              <w:autoSpaceDN/>
              <w:spacing w:line="240" w:lineRule="auto"/>
              <w:ind w:firstLine="0"/>
              <w:jc w:val="center"/>
              <w:outlineLvl w:val="0"/>
              <w:rPr>
                <w:sz w:val="20"/>
                <w:szCs w:val="20"/>
                <w:lang w:bidi="ar-SA"/>
              </w:rPr>
            </w:pPr>
            <w:r w:rsidRPr="001A4297">
              <w:rPr>
                <w:sz w:val="20"/>
                <w:szCs w:val="20"/>
              </w:rPr>
              <w:t>155,497</w:t>
            </w:r>
          </w:p>
        </w:tc>
        <w:tc>
          <w:tcPr>
            <w:tcW w:w="303" w:type="pct"/>
            <w:tcBorders>
              <w:top w:val="nil"/>
              <w:left w:val="nil"/>
              <w:bottom w:val="single" w:sz="4" w:space="0" w:color="auto"/>
              <w:right w:val="single" w:sz="4" w:space="0" w:color="auto"/>
            </w:tcBorders>
            <w:shd w:val="clear" w:color="auto" w:fill="auto"/>
            <w:vAlign w:val="center"/>
            <w:hideMark/>
          </w:tcPr>
          <w:p w:rsidR="004E130D" w:rsidRPr="001A4297" w:rsidRDefault="00DA5361" w:rsidP="00377239">
            <w:pPr>
              <w:autoSpaceDE/>
              <w:autoSpaceDN/>
              <w:spacing w:line="240" w:lineRule="auto"/>
              <w:ind w:firstLine="0"/>
              <w:jc w:val="center"/>
              <w:outlineLvl w:val="0"/>
              <w:rPr>
                <w:sz w:val="20"/>
                <w:szCs w:val="20"/>
                <w:lang w:bidi="ar-SA"/>
              </w:rPr>
            </w:pPr>
            <w:r>
              <w:rPr>
                <w:sz w:val="20"/>
                <w:szCs w:val="20"/>
              </w:rPr>
              <w:t>135,44</w:t>
            </w:r>
          </w:p>
        </w:tc>
        <w:tc>
          <w:tcPr>
            <w:tcW w:w="303" w:type="pct"/>
            <w:tcBorders>
              <w:top w:val="nil"/>
              <w:left w:val="nil"/>
              <w:bottom w:val="single" w:sz="4" w:space="0" w:color="auto"/>
              <w:right w:val="single" w:sz="4" w:space="0" w:color="auto"/>
            </w:tcBorders>
            <w:shd w:val="clear" w:color="auto" w:fill="auto"/>
            <w:vAlign w:val="center"/>
            <w:hideMark/>
          </w:tcPr>
          <w:p w:rsidR="004E130D" w:rsidRPr="001A4297" w:rsidRDefault="00A4648F" w:rsidP="00377239">
            <w:pPr>
              <w:autoSpaceDE/>
              <w:autoSpaceDN/>
              <w:spacing w:line="240" w:lineRule="auto"/>
              <w:ind w:firstLine="0"/>
              <w:jc w:val="center"/>
              <w:outlineLvl w:val="0"/>
              <w:rPr>
                <w:sz w:val="20"/>
                <w:szCs w:val="20"/>
                <w:lang w:bidi="ar-SA"/>
              </w:rPr>
            </w:pPr>
            <w:r>
              <w:rPr>
                <w:sz w:val="20"/>
                <w:szCs w:val="20"/>
              </w:rPr>
              <w:t>151,299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DA5361" w:rsidP="00377239">
            <w:pPr>
              <w:autoSpaceDE/>
              <w:autoSpaceDN/>
              <w:spacing w:line="240" w:lineRule="auto"/>
              <w:ind w:firstLine="0"/>
              <w:jc w:val="center"/>
              <w:outlineLvl w:val="0"/>
              <w:rPr>
                <w:color w:val="000000"/>
                <w:sz w:val="20"/>
                <w:szCs w:val="20"/>
                <w:lang w:bidi="ar-SA"/>
              </w:rPr>
            </w:pPr>
            <w:r>
              <w:rPr>
                <w:color w:val="000000"/>
                <w:sz w:val="20"/>
                <w:szCs w:val="20"/>
              </w:rPr>
              <w:t>178,177</w:t>
            </w:r>
          </w:p>
        </w:tc>
        <w:tc>
          <w:tcPr>
            <w:tcW w:w="303" w:type="pct"/>
            <w:tcBorders>
              <w:top w:val="nil"/>
              <w:left w:val="nil"/>
              <w:bottom w:val="single" w:sz="4" w:space="0" w:color="auto"/>
              <w:right w:val="single" w:sz="4" w:space="0" w:color="auto"/>
            </w:tcBorders>
            <w:shd w:val="clear" w:color="auto" w:fill="auto"/>
            <w:vAlign w:val="center"/>
            <w:hideMark/>
          </w:tcPr>
          <w:p w:rsidR="004E130D" w:rsidRPr="00344EF2" w:rsidRDefault="00344EF2" w:rsidP="00377239">
            <w:pPr>
              <w:autoSpaceDE/>
              <w:autoSpaceDN/>
              <w:spacing w:line="240" w:lineRule="auto"/>
              <w:ind w:firstLine="0"/>
              <w:jc w:val="center"/>
              <w:outlineLvl w:val="0"/>
              <w:rPr>
                <w:color w:val="000000"/>
                <w:sz w:val="20"/>
                <w:szCs w:val="20"/>
                <w:lang w:bidi="ar-SA"/>
              </w:rPr>
            </w:pPr>
            <w:r>
              <w:rPr>
                <w:color w:val="000000"/>
                <w:sz w:val="20"/>
                <w:szCs w:val="20"/>
                <w:lang w:bidi="ar-SA"/>
              </w:rPr>
              <w:t>253,664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94,138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95,838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95,778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98,067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98,001</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Отпуск с источника в сеть</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1100,839</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F24DD" w:rsidP="00377239">
            <w:pPr>
              <w:autoSpaceDE/>
              <w:autoSpaceDN/>
              <w:spacing w:line="240" w:lineRule="auto"/>
              <w:ind w:firstLine="0"/>
              <w:jc w:val="center"/>
              <w:outlineLvl w:val="0"/>
              <w:rPr>
                <w:color w:val="000000"/>
                <w:sz w:val="20"/>
                <w:szCs w:val="20"/>
                <w:lang w:bidi="ar-SA"/>
              </w:rPr>
            </w:pPr>
            <w:r w:rsidRPr="00FA401E">
              <w:rPr>
                <w:color w:val="000000"/>
                <w:sz w:val="20"/>
                <w:szCs w:val="20"/>
              </w:rPr>
              <w:t>1051,85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555013" w:rsidP="00377239">
            <w:pPr>
              <w:autoSpaceDE/>
              <w:autoSpaceDN/>
              <w:spacing w:line="240" w:lineRule="auto"/>
              <w:ind w:firstLine="0"/>
              <w:jc w:val="center"/>
              <w:outlineLvl w:val="0"/>
              <w:rPr>
                <w:color w:val="000000"/>
                <w:sz w:val="20"/>
                <w:szCs w:val="20"/>
                <w:lang w:bidi="ar-SA"/>
              </w:rPr>
            </w:pPr>
            <w:r w:rsidRPr="00FA401E">
              <w:rPr>
                <w:color w:val="000000"/>
                <w:sz w:val="20"/>
                <w:szCs w:val="20"/>
              </w:rPr>
              <w:t>1145,932</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7C2066" w:rsidP="00377239">
            <w:pPr>
              <w:autoSpaceDE/>
              <w:autoSpaceDN/>
              <w:spacing w:line="240" w:lineRule="auto"/>
              <w:ind w:firstLine="0"/>
              <w:jc w:val="center"/>
              <w:outlineLvl w:val="0"/>
              <w:rPr>
                <w:color w:val="000000"/>
                <w:sz w:val="20"/>
                <w:szCs w:val="20"/>
                <w:lang w:bidi="ar-SA"/>
              </w:rPr>
            </w:pPr>
            <w:r>
              <w:rPr>
                <w:color w:val="000000"/>
                <w:sz w:val="20"/>
                <w:szCs w:val="20"/>
              </w:rPr>
              <w:t>1077,546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212B98" w:rsidP="00377239">
            <w:pPr>
              <w:autoSpaceDE/>
              <w:autoSpaceDN/>
              <w:spacing w:line="240" w:lineRule="auto"/>
              <w:ind w:firstLine="0"/>
              <w:jc w:val="center"/>
              <w:outlineLvl w:val="0"/>
              <w:rPr>
                <w:color w:val="000000"/>
                <w:sz w:val="20"/>
                <w:szCs w:val="20"/>
                <w:lang w:bidi="ar-SA"/>
              </w:rPr>
            </w:pPr>
            <w:r>
              <w:rPr>
                <w:color w:val="000000"/>
                <w:sz w:val="20"/>
                <w:szCs w:val="20"/>
              </w:rPr>
              <w:t>1007,413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7C2066" w:rsidP="00377239">
            <w:pPr>
              <w:autoSpaceDE/>
              <w:autoSpaceDN/>
              <w:spacing w:line="240" w:lineRule="auto"/>
              <w:ind w:firstLine="0"/>
              <w:jc w:val="center"/>
              <w:outlineLvl w:val="0"/>
              <w:rPr>
                <w:color w:val="000000"/>
                <w:sz w:val="20"/>
                <w:szCs w:val="20"/>
                <w:lang w:bidi="ar-SA"/>
              </w:rPr>
            </w:pPr>
            <w:r>
              <w:rPr>
                <w:color w:val="000000"/>
                <w:sz w:val="20"/>
                <w:szCs w:val="20"/>
              </w:rPr>
              <w:t>1091,775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A7633D" w:rsidP="00377239">
            <w:pPr>
              <w:autoSpaceDE/>
              <w:autoSpaceDN/>
              <w:spacing w:line="240" w:lineRule="auto"/>
              <w:ind w:firstLine="0"/>
              <w:jc w:val="center"/>
              <w:outlineLvl w:val="0"/>
              <w:rPr>
                <w:color w:val="000000"/>
                <w:sz w:val="20"/>
                <w:szCs w:val="20"/>
                <w:lang w:bidi="ar-SA"/>
              </w:rPr>
            </w:pPr>
            <w:r>
              <w:rPr>
                <w:color w:val="000000"/>
                <w:sz w:val="20"/>
                <w:szCs w:val="20"/>
              </w:rPr>
              <w:t>1076,964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1263,718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1279,034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1278,488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1299,099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1298,499</w:t>
            </w:r>
          </w:p>
        </w:tc>
      </w:tr>
      <w:tr w:rsidR="004F24D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На промплощадку АО «ЧМЗ»</w:t>
            </w:r>
          </w:p>
        </w:tc>
        <w:tc>
          <w:tcPr>
            <w:tcW w:w="342"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F24DD" w:rsidRPr="008306E4" w:rsidRDefault="004F24DD" w:rsidP="004F24DD">
            <w:pPr>
              <w:autoSpaceDE/>
              <w:autoSpaceDN/>
              <w:spacing w:line="240" w:lineRule="auto"/>
              <w:ind w:firstLine="0"/>
              <w:jc w:val="center"/>
              <w:outlineLvl w:val="0"/>
              <w:rPr>
                <w:b/>
                <w:bCs/>
                <w:color w:val="FF0000"/>
                <w:sz w:val="20"/>
                <w:szCs w:val="20"/>
                <w:lang w:bidi="ar-SA"/>
              </w:rPr>
            </w:pPr>
            <w:r w:rsidRPr="008306E4">
              <w:rPr>
                <w:b/>
                <w:sz w:val="20"/>
                <w:szCs w:val="20"/>
              </w:rPr>
              <w:t>483,749</w:t>
            </w:r>
          </w:p>
        </w:tc>
        <w:tc>
          <w:tcPr>
            <w:tcW w:w="303" w:type="pct"/>
            <w:tcBorders>
              <w:top w:val="nil"/>
              <w:left w:val="nil"/>
              <w:bottom w:val="single" w:sz="4" w:space="0" w:color="auto"/>
              <w:right w:val="single" w:sz="4" w:space="0" w:color="auto"/>
            </w:tcBorders>
            <w:shd w:val="clear" w:color="auto" w:fill="auto"/>
            <w:vAlign w:val="center"/>
            <w:hideMark/>
          </w:tcPr>
          <w:p w:rsidR="004F24DD" w:rsidRPr="008306E4" w:rsidRDefault="004F24DD" w:rsidP="004F24DD">
            <w:pPr>
              <w:autoSpaceDE/>
              <w:autoSpaceDN/>
              <w:spacing w:line="240" w:lineRule="auto"/>
              <w:ind w:firstLine="0"/>
              <w:jc w:val="center"/>
              <w:outlineLvl w:val="0"/>
              <w:rPr>
                <w:b/>
                <w:bCs/>
                <w:color w:val="FF0000"/>
                <w:sz w:val="20"/>
                <w:szCs w:val="20"/>
                <w:lang w:bidi="ar-SA"/>
              </w:rPr>
            </w:pPr>
            <w:r w:rsidRPr="008306E4">
              <w:rPr>
                <w:b/>
                <w:sz w:val="20"/>
                <w:szCs w:val="20"/>
              </w:rPr>
              <w:t>450,774</w:t>
            </w:r>
          </w:p>
        </w:tc>
        <w:tc>
          <w:tcPr>
            <w:tcW w:w="303" w:type="pct"/>
            <w:tcBorders>
              <w:top w:val="nil"/>
              <w:left w:val="nil"/>
              <w:bottom w:val="single" w:sz="4" w:space="0" w:color="auto"/>
              <w:right w:val="single" w:sz="4" w:space="0" w:color="auto"/>
            </w:tcBorders>
            <w:shd w:val="clear" w:color="auto" w:fill="auto"/>
            <w:vAlign w:val="center"/>
            <w:hideMark/>
          </w:tcPr>
          <w:p w:rsidR="004F24DD" w:rsidRPr="008306E4" w:rsidRDefault="004F24DD" w:rsidP="004F24DD">
            <w:pPr>
              <w:autoSpaceDE/>
              <w:autoSpaceDN/>
              <w:spacing w:line="240" w:lineRule="auto"/>
              <w:ind w:firstLine="0"/>
              <w:jc w:val="center"/>
              <w:outlineLvl w:val="0"/>
              <w:rPr>
                <w:b/>
                <w:bCs/>
                <w:color w:val="FF0000"/>
                <w:sz w:val="20"/>
                <w:szCs w:val="20"/>
                <w:lang w:bidi="ar-SA"/>
              </w:rPr>
            </w:pPr>
            <w:r w:rsidRPr="008306E4">
              <w:rPr>
                <w:b/>
                <w:sz w:val="20"/>
                <w:szCs w:val="20"/>
              </w:rPr>
              <w:t>488,071</w:t>
            </w:r>
          </w:p>
        </w:tc>
        <w:tc>
          <w:tcPr>
            <w:tcW w:w="303" w:type="pct"/>
            <w:tcBorders>
              <w:top w:val="nil"/>
              <w:left w:val="nil"/>
              <w:bottom w:val="single" w:sz="4" w:space="0" w:color="auto"/>
              <w:right w:val="single" w:sz="4" w:space="0" w:color="auto"/>
            </w:tcBorders>
            <w:shd w:val="clear" w:color="auto" w:fill="auto"/>
            <w:vAlign w:val="center"/>
            <w:hideMark/>
          </w:tcPr>
          <w:p w:rsidR="004F24DD" w:rsidRPr="008306E4" w:rsidRDefault="007C2066" w:rsidP="004F24DD">
            <w:pPr>
              <w:autoSpaceDE/>
              <w:autoSpaceDN/>
              <w:spacing w:line="240" w:lineRule="auto"/>
              <w:ind w:firstLine="0"/>
              <w:jc w:val="center"/>
              <w:outlineLvl w:val="0"/>
              <w:rPr>
                <w:b/>
                <w:bCs/>
                <w:color w:val="FF0000"/>
                <w:sz w:val="20"/>
                <w:szCs w:val="20"/>
                <w:lang w:bidi="ar-SA"/>
              </w:rPr>
            </w:pPr>
            <w:r>
              <w:rPr>
                <w:b/>
                <w:sz w:val="20"/>
                <w:szCs w:val="20"/>
              </w:rPr>
              <w:t>438,389</w:t>
            </w:r>
          </w:p>
        </w:tc>
        <w:tc>
          <w:tcPr>
            <w:tcW w:w="303" w:type="pct"/>
            <w:tcBorders>
              <w:top w:val="nil"/>
              <w:left w:val="nil"/>
              <w:bottom w:val="single" w:sz="4" w:space="0" w:color="auto"/>
              <w:right w:val="single" w:sz="4" w:space="0" w:color="auto"/>
            </w:tcBorders>
            <w:shd w:val="clear" w:color="auto" w:fill="auto"/>
            <w:vAlign w:val="center"/>
            <w:hideMark/>
          </w:tcPr>
          <w:p w:rsidR="000559BD" w:rsidRPr="004B674D" w:rsidRDefault="004F24DD" w:rsidP="000559BD">
            <w:pPr>
              <w:autoSpaceDE/>
              <w:autoSpaceDN/>
              <w:spacing w:line="240" w:lineRule="auto"/>
              <w:ind w:firstLine="0"/>
              <w:jc w:val="center"/>
              <w:outlineLvl w:val="0"/>
              <w:rPr>
                <w:b/>
                <w:sz w:val="20"/>
              </w:rPr>
            </w:pPr>
            <w:r w:rsidRPr="008306E4">
              <w:rPr>
                <w:b/>
                <w:sz w:val="20"/>
                <w:szCs w:val="20"/>
              </w:rPr>
              <w:t>4</w:t>
            </w:r>
            <w:r w:rsidR="000559BD">
              <w:rPr>
                <w:b/>
                <w:sz w:val="20"/>
                <w:szCs w:val="20"/>
              </w:rPr>
              <w:t>09,325</w:t>
            </w:r>
          </w:p>
        </w:tc>
        <w:tc>
          <w:tcPr>
            <w:tcW w:w="303" w:type="pct"/>
            <w:tcBorders>
              <w:top w:val="nil"/>
              <w:left w:val="nil"/>
              <w:bottom w:val="single" w:sz="4" w:space="0" w:color="auto"/>
              <w:right w:val="single" w:sz="4" w:space="0" w:color="auto"/>
            </w:tcBorders>
            <w:shd w:val="clear" w:color="auto" w:fill="auto"/>
            <w:vAlign w:val="center"/>
            <w:hideMark/>
          </w:tcPr>
          <w:p w:rsidR="004F24DD" w:rsidRPr="008306E4" w:rsidRDefault="007C2066" w:rsidP="00377239">
            <w:pPr>
              <w:autoSpaceDE/>
              <w:autoSpaceDN/>
              <w:spacing w:line="240" w:lineRule="auto"/>
              <w:ind w:firstLine="0"/>
              <w:jc w:val="center"/>
              <w:outlineLvl w:val="0"/>
              <w:rPr>
                <w:b/>
                <w:bCs/>
                <w:color w:val="000000"/>
                <w:sz w:val="20"/>
                <w:szCs w:val="20"/>
                <w:lang w:bidi="ar-SA"/>
              </w:rPr>
            </w:pPr>
            <w:r>
              <w:rPr>
                <w:b/>
                <w:bCs/>
                <w:color w:val="000000"/>
                <w:sz w:val="20"/>
                <w:szCs w:val="20"/>
              </w:rPr>
              <w:t>435,062</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FE1192">
            <w:pPr>
              <w:autoSpaceDE/>
              <w:autoSpaceDN/>
              <w:spacing w:line="240" w:lineRule="auto"/>
              <w:ind w:firstLine="0"/>
              <w:jc w:val="center"/>
              <w:outlineLvl w:val="0"/>
              <w:rPr>
                <w:b/>
                <w:bCs/>
                <w:color w:val="000000"/>
                <w:sz w:val="20"/>
                <w:szCs w:val="20"/>
                <w:lang w:bidi="ar-SA"/>
              </w:rPr>
            </w:pPr>
            <w:r>
              <w:rPr>
                <w:b/>
                <w:bCs/>
                <w:color w:val="000000"/>
                <w:sz w:val="20"/>
                <w:szCs w:val="20"/>
              </w:rPr>
              <w:t>4</w:t>
            </w:r>
            <w:r w:rsidR="00FE1192">
              <w:rPr>
                <w:b/>
                <w:bCs/>
                <w:color w:val="000000"/>
                <w:sz w:val="20"/>
                <w:szCs w:val="20"/>
              </w:rPr>
              <w:t>45,261</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483,749</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483,749</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483,749</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483,749</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483,749</w:t>
            </w:r>
          </w:p>
        </w:tc>
      </w:tr>
      <w:tr w:rsidR="004F24D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В том числе:</w:t>
            </w:r>
          </w:p>
        </w:tc>
        <w:tc>
          <w:tcPr>
            <w:tcW w:w="342"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4F24DD" w:rsidRDefault="004F24DD" w:rsidP="004F24DD">
            <w:pPr>
              <w:autoSpaceDE/>
              <w:autoSpaceDN/>
              <w:spacing w:line="240" w:lineRule="auto"/>
              <w:ind w:firstLine="0"/>
              <w:jc w:val="center"/>
              <w:outlineLvl w:val="0"/>
              <w:rPr>
                <w:color w:val="000000"/>
                <w:sz w:val="20"/>
                <w:szCs w:val="20"/>
                <w:highlight w:val="yellow"/>
                <w:lang w:bidi="ar-SA"/>
              </w:rPr>
            </w:pPr>
          </w:p>
        </w:tc>
        <w:tc>
          <w:tcPr>
            <w:tcW w:w="303" w:type="pct"/>
            <w:tcBorders>
              <w:top w:val="nil"/>
              <w:left w:val="nil"/>
              <w:bottom w:val="single" w:sz="4" w:space="0" w:color="auto"/>
              <w:right w:val="single" w:sz="4" w:space="0" w:color="auto"/>
            </w:tcBorders>
            <w:shd w:val="clear" w:color="auto" w:fill="auto"/>
            <w:vAlign w:val="center"/>
            <w:hideMark/>
          </w:tcPr>
          <w:p w:rsidR="004F24DD" w:rsidRPr="004F24DD" w:rsidRDefault="004F24DD" w:rsidP="004F24DD">
            <w:pPr>
              <w:autoSpaceDE/>
              <w:autoSpaceDN/>
              <w:spacing w:line="240" w:lineRule="auto"/>
              <w:ind w:firstLine="0"/>
              <w:jc w:val="center"/>
              <w:outlineLvl w:val="0"/>
              <w:rPr>
                <w:color w:val="000000"/>
                <w:sz w:val="20"/>
                <w:szCs w:val="20"/>
                <w:highlight w:val="yellow"/>
                <w:lang w:bidi="ar-SA"/>
              </w:rPr>
            </w:pPr>
          </w:p>
        </w:tc>
        <w:tc>
          <w:tcPr>
            <w:tcW w:w="303" w:type="pct"/>
            <w:tcBorders>
              <w:top w:val="nil"/>
              <w:left w:val="nil"/>
              <w:bottom w:val="single" w:sz="4" w:space="0" w:color="auto"/>
              <w:right w:val="single" w:sz="4" w:space="0" w:color="auto"/>
            </w:tcBorders>
            <w:shd w:val="clear" w:color="auto" w:fill="auto"/>
            <w:vAlign w:val="center"/>
            <w:hideMark/>
          </w:tcPr>
          <w:p w:rsidR="004F24DD" w:rsidRPr="004F24DD" w:rsidRDefault="004F24DD" w:rsidP="004F24DD">
            <w:pPr>
              <w:autoSpaceDE/>
              <w:autoSpaceDN/>
              <w:spacing w:line="240" w:lineRule="auto"/>
              <w:ind w:firstLine="0"/>
              <w:jc w:val="center"/>
              <w:outlineLvl w:val="0"/>
              <w:rPr>
                <w:color w:val="000000"/>
                <w:sz w:val="20"/>
                <w:szCs w:val="20"/>
                <w:highlight w:val="yellow"/>
                <w:lang w:bidi="ar-SA"/>
              </w:rPr>
            </w:pPr>
          </w:p>
        </w:tc>
        <w:tc>
          <w:tcPr>
            <w:tcW w:w="303" w:type="pct"/>
            <w:tcBorders>
              <w:top w:val="nil"/>
              <w:left w:val="nil"/>
              <w:bottom w:val="single" w:sz="4" w:space="0" w:color="auto"/>
              <w:right w:val="single" w:sz="4" w:space="0" w:color="auto"/>
            </w:tcBorders>
            <w:shd w:val="clear" w:color="auto" w:fill="auto"/>
            <w:vAlign w:val="center"/>
            <w:hideMark/>
          </w:tcPr>
          <w:p w:rsidR="004F24DD" w:rsidRPr="004F24DD" w:rsidRDefault="004F24DD" w:rsidP="004F24DD">
            <w:pPr>
              <w:autoSpaceDE/>
              <w:autoSpaceDN/>
              <w:spacing w:line="240" w:lineRule="auto"/>
              <w:ind w:firstLine="0"/>
              <w:jc w:val="center"/>
              <w:outlineLvl w:val="0"/>
              <w:rPr>
                <w:color w:val="000000"/>
                <w:sz w:val="20"/>
                <w:szCs w:val="20"/>
                <w:highlight w:val="yellow"/>
                <w:lang w:bidi="ar-SA"/>
              </w:rPr>
            </w:pPr>
          </w:p>
        </w:tc>
        <w:tc>
          <w:tcPr>
            <w:tcW w:w="303" w:type="pct"/>
            <w:tcBorders>
              <w:top w:val="nil"/>
              <w:left w:val="nil"/>
              <w:bottom w:val="single" w:sz="4" w:space="0" w:color="auto"/>
              <w:right w:val="single" w:sz="4" w:space="0" w:color="auto"/>
            </w:tcBorders>
            <w:shd w:val="clear" w:color="auto" w:fill="auto"/>
            <w:vAlign w:val="center"/>
            <w:hideMark/>
          </w:tcPr>
          <w:p w:rsidR="004F24DD" w:rsidRPr="004F24DD" w:rsidRDefault="004F24DD" w:rsidP="004F24DD">
            <w:pPr>
              <w:autoSpaceDE/>
              <w:autoSpaceDN/>
              <w:spacing w:line="240" w:lineRule="auto"/>
              <w:ind w:firstLine="0"/>
              <w:jc w:val="center"/>
              <w:outlineLvl w:val="0"/>
              <w:rPr>
                <w:color w:val="000000"/>
                <w:sz w:val="20"/>
                <w:szCs w:val="20"/>
                <w:highlight w:val="yellow"/>
                <w:lang w:bidi="ar-SA"/>
              </w:rPr>
            </w:pP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color w:val="000000"/>
                <w:sz w:val="20"/>
                <w:szCs w:val="20"/>
                <w:lang w:bidi="ar-SA"/>
              </w:rPr>
            </w:pPr>
            <w:r>
              <w:rPr>
                <w:color w:val="000000"/>
                <w:sz w:val="20"/>
                <w:szCs w:val="20"/>
              </w:rPr>
              <w:t> </w:t>
            </w:r>
          </w:p>
        </w:tc>
      </w:tr>
      <w:tr w:rsidR="004F24D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Потери тепловой энергии в сетях промплощадки</w:t>
            </w:r>
          </w:p>
        </w:tc>
        <w:tc>
          <w:tcPr>
            <w:tcW w:w="342"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98,812</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107,583</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116,809</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7C2066" w:rsidP="004F24DD">
            <w:pPr>
              <w:autoSpaceDE/>
              <w:autoSpaceDN/>
              <w:spacing w:line="240" w:lineRule="auto"/>
              <w:ind w:firstLine="0"/>
              <w:jc w:val="center"/>
              <w:outlineLvl w:val="0"/>
              <w:rPr>
                <w:i/>
                <w:iCs/>
                <w:color w:val="000000"/>
                <w:sz w:val="20"/>
                <w:szCs w:val="20"/>
                <w:lang w:bidi="ar-SA"/>
              </w:rPr>
            </w:pPr>
            <w:r>
              <w:rPr>
                <w:sz w:val="20"/>
                <w:szCs w:val="20"/>
              </w:rPr>
              <w:t>87,204</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212B98" w:rsidP="004F24DD">
            <w:pPr>
              <w:autoSpaceDE/>
              <w:autoSpaceDN/>
              <w:spacing w:line="240" w:lineRule="auto"/>
              <w:ind w:firstLine="0"/>
              <w:jc w:val="center"/>
              <w:outlineLvl w:val="0"/>
              <w:rPr>
                <w:i/>
                <w:iCs/>
                <w:color w:val="000000"/>
                <w:sz w:val="20"/>
                <w:szCs w:val="20"/>
                <w:lang w:bidi="ar-SA"/>
              </w:rPr>
            </w:pPr>
            <w:r>
              <w:rPr>
                <w:sz w:val="20"/>
                <w:szCs w:val="20"/>
              </w:rPr>
              <w:t>84,597</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7C2066" w:rsidP="00377239">
            <w:pPr>
              <w:autoSpaceDE/>
              <w:autoSpaceDN/>
              <w:spacing w:line="240" w:lineRule="auto"/>
              <w:ind w:firstLine="0"/>
              <w:jc w:val="center"/>
              <w:outlineLvl w:val="0"/>
              <w:rPr>
                <w:i/>
                <w:iCs/>
                <w:color w:val="000000"/>
                <w:sz w:val="20"/>
                <w:szCs w:val="20"/>
                <w:lang w:bidi="ar-SA"/>
              </w:rPr>
            </w:pPr>
            <w:r>
              <w:rPr>
                <w:i/>
                <w:iCs/>
                <w:color w:val="000000"/>
                <w:sz w:val="20"/>
                <w:szCs w:val="20"/>
              </w:rPr>
              <w:t>83,877</w:t>
            </w:r>
          </w:p>
        </w:tc>
        <w:tc>
          <w:tcPr>
            <w:tcW w:w="303" w:type="pct"/>
            <w:tcBorders>
              <w:top w:val="nil"/>
              <w:left w:val="nil"/>
              <w:bottom w:val="single" w:sz="4" w:space="0" w:color="auto"/>
              <w:right w:val="single" w:sz="4" w:space="0" w:color="auto"/>
            </w:tcBorders>
            <w:shd w:val="clear" w:color="auto" w:fill="auto"/>
            <w:vAlign w:val="center"/>
            <w:hideMark/>
          </w:tcPr>
          <w:p w:rsidR="004F24DD" w:rsidRPr="00FE1192" w:rsidRDefault="00FE1192" w:rsidP="00377239">
            <w:pPr>
              <w:autoSpaceDE/>
              <w:autoSpaceDN/>
              <w:spacing w:line="240" w:lineRule="auto"/>
              <w:ind w:firstLine="0"/>
              <w:jc w:val="center"/>
              <w:outlineLvl w:val="0"/>
              <w:rPr>
                <w:i/>
                <w:iCs/>
                <w:color w:val="000000"/>
                <w:sz w:val="20"/>
                <w:szCs w:val="20"/>
                <w:lang w:bidi="ar-SA"/>
              </w:rPr>
            </w:pPr>
            <w:r>
              <w:rPr>
                <w:i/>
                <w:iCs/>
                <w:color w:val="000000"/>
                <w:sz w:val="20"/>
                <w:szCs w:val="20"/>
              </w:rPr>
              <w:t>96,203</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99,808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99,808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99,808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99,808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99,808</w:t>
            </w:r>
          </w:p>
        </w:tc>
      </w:tr>
      <w:tr w:rsidR="004F24D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Полезный отпуск тепловой энергии на промплощадку</w:t>
            </w:r>
          </w:p>
        </w:tc>
        <w:tc>
          <w:tcPr>
            <w:tcW w:w="342"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384,937</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343,191</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i/>
                <w:iCs/>
                <w:color w:val="000000"/>
                <w:sz w:val="20"/>
                <w:szCs w:val="20"/>
                <w:lang w:bidi="ar-SA"/>
              </w:rPr>
            </w:pPr>
            <w:r w:rsidRPr="00FA401E">
              <w:rPr>
                <w:sz w:val="20"/>
                <w:szCs w:val="20"/>
              </w:rPr>
              <w:t>371,262</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7C2066" w:rsidP="004F24DD">
            <w:pPr>
              <w:autoSpaceDE/>
              <w:autoSpaceDN/>
              <w:spacing w:line="240" w:lineRule="auto"/>
              <w:ind w:firstLine="0"/>
              <w:jc w:val="center"/>
              <w:outlineLvl w:val="0"/>
              <w:rPr>
                <w:i/>
                <w:iCs/>
                <w:color w:val="000000"/>
                <w:sz w:val="20"/>
                <w:szCs w:val="20"/>
                <w:lang w:bidi="ar-SA"/>
              </w:rPr>
            </w:pPr>
            <w:r>
              <w:rPr>
                <w:sz w:val="20"/>
                <w:szCs w:val="20"/>
              </w:rPr>
              <w:t>351,185</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0559BD" w:rsidP="004F24DD">
            <w:pPr>
              <w:autoSpaceDE/>
              <w:autoSpaceDN/>
              <w:spacing w:line="240" w:lineRule="auto"/>
              <w:ind w:firstLine="0"/>
              <w:jc w:val="center"/>
              <w:outlineLvl w:val="0"/>
              <w:rPr>
                <w:i/>
                <w:iCs/>
                <w:color w:val="000000"/>
                <w:sz w:val="20"/>
                <w:szCs w:val="20"/>
                <w:lang w:bidi="ar-SA"/>
              </w:rPr>
            </w:pPr>
            <w:r>
              <w:rPr>
                <w:sz w:val="20"/>
                <w:szCs w:val="20"/>
              </w:rPr>
              <w:t>324,728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7C2066" w:rsidP="00377239">
            <w:pPr>
              <w:autoSpaceDE/>
              <w:autoSpaceDN/>
              <w:spacing w:line="240" w:lineRule="auto"/>
              <w:ind w:firstLine="0"/>
              <w:jc w:val="center"/>
              <w:outlineLvl w:val="0"/>
              <w:rPr>
                <w:i/>
                <w:iCs/>
                <w:color w:val="000000"/>
                <w:sz w:val="20"/>
                <w:szCs w:val="20"/>
                <w:lang w:bidi="ar-SA"/>
              </w:rPr>
            </w:pPr>
            <w:r>
              <w:rPr>
                <w:i/>
                <w:iCs/>
                <w:color w:val="000000"/>
                <w:sz w:val="20"/>
                <w:szCs w:val="20"/>
              </w:rPr>
              <w:t>351,185</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112B53">
            <w:pPr>
              <w:autoSpaceDE/>
              <w:autoSpaceDN/>
              <w:spacing w:line="240" w:lineRule="auto"/>
              <w:ind w:firstLine="0"/>
              <w:jc w:val="center"/>
              <w:outlineLvl w:val="0"/>
              <w:rPr>
                <w:i/>
                <w:iCs/>
                <w:color w:val="000000"/>
                <w:sz w:val="20"/>
                <w:szCs w:val="20"/>
                <w:lang w:bidi="ar-SA"/>
              </w:rPr>
            </w:pPr>
            <w:r>
              <w:rPr>
                <w:i/>
                <w:iCs/>
                <w:color w:val="000000"/>
                <w:sz w:val="20"/>
                <w:szCs w:val="20"/>
              </w:rPr>
              <w:t>3</w:t>
            </w:r>
            <w:r w:rsidR="00FE1192">
              <w:rPr>
                <w:i/>
                <w:iCs/>
                <w:color w:val="000000"/>
                <w:sz w:val="20"/>
                <w:szCs w:val="20"/>
              </w:rPr>
              <w:t>49,058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383,941</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383,941</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383,941</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383,941</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i/>
                <w:iCs/>
                <w:color w:val="000000"/>
                <w:sz w:val="20"/>
                <w:szCs w:val="20"/>
                <w:lang w:bidi="ar-SA"/>
              </w:rPr>
            </w:pPr>
            <w:r>
              <w:rPr>
                <w:i/>
                <w:iCs/>
                <w:color w:val="000000"/>
                <w:sz w:val="20"/>
                <w:szCs w:val="20"/>
              </w:rPr>
              <w:t>383,941</w:t>
            </w:r>
          </w:p>
        </w:tc>
      </w:tr>
      <w:tr w:rsidR="004F24D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В город</w:t>
            </w:r>
          </w:p>
        </w:tc>
        <w:tc>
          <w:tcPr>
            <w:tcW w:w="342"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b/>
                <w:bCs/>
                <w:color w:val="000000"/>
                <w:sz w:val="20"/>
                <w:szCs w:val="20"/>
                <w:lang w:bidi="ar-SA"/>
              </w:rPr>
            </w:pPr>
            <w:r w:rsidRPr="00FA401E">
              <w:rPr>
                <w:rFonts w:eastAsiaTheme="minorHAnsi"/>
                <w:b/>
                <w:bCs/>
                <w:color w:val="000000"/>
                <w:sz w:val="20"/>
                <w:szCs w:val="20"/>
                <w:lang w:eastAsia="en-US"/>
              </w:rPr>
              <w:t>617,090</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b/>
                <w:bCs/>
                <w:color w:val="000000"/>
                <w:sz w:val="20"/>
                <w:szCs w:val="20"/>
                <w:lang w:bidi="ar-SA"/>
              </w:rPr>
            </w:pPr>
            <w:r w:rsidRPr="00FA401E">
              <w:rPr>
                <w:rFonts w:eastAsiaTheme="minorHAnsi"/>
                <w:b/>
                <w:bCs/>
                <w:color w:val="000000"/>
                <w:sz w:val="20"/>
                <w:szCs w:val="20"/>
                <w:lang w:eastAsia="en-US"/>
              </w:rPr>
              <w:t>601,076</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4F24DD" w:rsidP="004F24DD">
            <w:pPr>
              <w:autoSpaceDE/>
              <w:autoSpaceDN/>
              <w:spacing w:line="240" w:lineRule="auto"/>
              <w:ind w:firstLine="0"/>
              <w:jc w:val="center"/>
              <w:outlineLvl w:val="0"/>
              <w:rPr>
                <w:b/>
                <w:bCs/>
                <w:color w:val="000000"/>
                <w:sz w:val="20"/>
                <w:szCs w:val="20"/>
                <w:lang w:bidi="ar-SA"/>
              </w:rPr>
            </w:pPr>
            <w:r w:rsidRPr="00FA401E">
              <w:rPr>
                <w:rFonts w:eastAsiaTheme="minorHAnsi"/>
                <w:b/>
                <w:bCs/>
                <w:color w:val="000000"/>
                <w:sz w:val="20"/>
                <w:szCs w:val="20"/>
                <w:lang w:eastAsia="en-US"/>
              </w:rPr>
              <w:t>657,861</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7C2066" w:rsidP="004F24DD">
            <w:pPr>
              <w:autoSpaceDE/>
              <w:autoSpaceDN/>
              <w:spacing w:line="240" w:lineRule="auto"/>
              <w:ind w:firstLine="0"/>
              <w:jc w:val="center"/>
              <w:outlineLvl w:val="0"/>
              <w:rPr>
                <w:b/>
                <w:bCs/>
                <w:color w:val="000000"/>
                <w:sz w:val="20"/>
                <w:szCs w:val="20"/>
                <w:lang w:bidi="ar-SA"/>
              </w:rPr>
            </w:pPr>
            <w:r>
              <w:rPr>
                <w:rFonts w:eastAsiaTheme="minorHAnsi"/>
                <w:b/>
                <w:bCs/>
                <w:color w:val="000000"/>
                <w:sz w:val="20"/>
                <w:szCs w:val="20"/>
                <w:lang w:eastAsia="en-US"/>
              </w:rPr>
              <w:t>639,157</w:t>
            </w:r>
          </w:p>
        </w:tc>
        <w:tc>
          <w:tcPr>
            <w:tcW w:w="303" w:type="pct"/>
            <w:tcBorders>
              <w:top w:val="nil"/>
              <w:left w:val="nil"/>
              <w:bottom w:val="single" w:sz="4" w:space="0" w:color="auto"/>
              <w:right w:val="single" w:sz="4" w:space="0" w:color="auto"/>
            </w:tcBorders>
            <w:shd w:val="clear" w:color="auto" w:fill="auto"/>
            <w:vAlign w:val="center"/>
            <w:hideMark/>
          </w:tcPr>
          <w:p w:rsidR="004F24DD" w:rsidRPr="00FA401E" w:rsidRDefault="000559BD" w:rsidP="004F24DD">
            <w:pPr>
              <w:autoSpaceDE/>
              <w:autoSpaceDN/>
              <w:spacing w:line="240" w:lineRule="auto"/>
              <w:ind w:firstLine="0"/>
              <w:jc w:val="center"/>
              <w:outlineLvl w:val="0"/>
              <w:rPr>
                <w:b/>
                <w:bCs/>
                <w:color w:val="000000"/>
                <w:sz w:val="20"/>
                <w:szCs w:val="20"/>
                <w:lang w:bidi="ar-SA"/>
              </w:rPr>
            </w:pPr>
            <w:r>
              <w:rPr>
                <w:b/>
                <w:bCs/>
                <w:color w:val="000000"/>
                <w:sz w:val="20"/>
                <w:szCs w:val="20"/>
                <w:lang w:bidi="ar-SA"/>
              </w:rPr>
              <w:t>598,088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7C2066" w:rsidP="007C2066">
            <w:pPr>
              <w:autoSpaceDE/>
              <w:autoSpaceDN/>
              <w:spacing w:line="240" w:lineRule="auto"/>
              <w:ind w:firstLine="0"/>
              <w:outlineLvl w:val="0"/>
              <w:rPr>
                <w:b/>
                <w:bCs/>
                <w:color w:val="000000"/>
                <w:sz w:val="20"/>
                <w:szCs w:val="20"/>
                <w:lang w:bidi="ar-SA"/>
              </w:rPr>
            </w:pPr>
            <w:r>
              <w:rPr>
                <w:b/>
                <w:bCs/>
                <w:color w:val="000000"/>
                <w:sz w:val="20"/>
                <w:szCs w:val="20"/>
              </w:rPr>
              <w:t xml:space="preserve"> 656,713</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FE1192" w:rsidP="00377239">
            <w:pPr>
              <w:autoSpaceDE/>
              <w:autoSpaceDN/>
              <w:spacing w:line="240" w:lineRule="auto"/>
              <w:ind w:firstLine="0"/>
              <w:jc w:val="center"/>
              <w:outlineLvl w:val="0"/>
              <w:rPr>
                <w:b/>
                <w:bCs/>
                <w:color w:val="000000"/>
                <w:sz w:val="20"/>
                <w:szCs w:val="20"/>
                <w:lang w:bidi="ar-SA"/>
              </w:rPr>
            </w:pPr>
            <w:r>
              <w:rPr>
                <w:b/>
                <w:bCs/>
                <w:color w:val="000000"/>
                <w:sz w:val="20"/>
                <w:szCs w:val="20"/>
                <w:lang w:bidi="ar-SA"/>
              </w:rPr>
              <w:t>631,702</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779,968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795,285</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794,738</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815,350</w:t>
            </w:r>
          </w:p>
        </w:tc>
        <w:tc>
          <w:tcPr>
            <w:tcW w:w="303" w:type="pct"/>
            <w:tcBorders>
              <w:top w:val="nil"/>
              <w:left w:val="nil"/>
              <w:bottom w:val="single" w:sz="4" w:space="0" w:color="auto"/>
              <w:right w:val="single" w:sz="4" w:space="0" w:color="auto"/>
            </w:tcBorders>
            <w:shd w:val="clear" w:color="auto" w:fill="auto"/>
            <w:vAlign w:val="center"/>
            <w:hideMark/>
          </w:tcPr>
          <w:p w:rsidR="004F24DD" w:rsidRPr="002B548C" w:rsidRDefault="004F24DD" w:rsidP="00377239">
            <w:pPr>
              <w:autoSpaceDE/>
              <w:autoSpaceDN/>
              <w:spacing w:line="240" w:lineRule="auto"/>
              <w:ind w:firstLine="0"/>
              <w:jc w:val="center"/>
              <w:outlineLvl w:val="0"/>
              <w:rPr>
                <w:b/>
                <w:bCs/>
                <w:color w:val="000000"/>
                <w:sz w:val="20"/>
                <w:szCs w:val="20"/>
                <w:lang w:bidi="ar-SA"/>
              </w:rPr>
            </w:pPr>
            <w:r>
              <w:rPr>
                <w:b/>
                <w:bCs/>
                <w:color w:val="000000"/>
                <w:sz w:val="20"/>
                <w:szCs w:val="20"/>
              </w:rPr>
              <w:t>814,750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В том числе:</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1E4156" w:rsidRDefault="004E130D" w:rsidP="00377239">
            <w:pPr>
              <w:autoSpaceDE/>
              <w:autoSpaceDN/>
              <w:spacing w:line="240" w:lineRule="auto"/>
              <w:ind w:firstLine="0"/>
              <w:jc w:val="center"/>
              <w:outlineLvl w:val="0"/>
              <w:rPr>
                <w:color w:val="000000"/>
                <w:sz w:val="20"/>
                <w:szCs w:val="20"/>
                <w:highlight w:val="yellow"/>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r>
      <w:tr w:rsidR="00E67609" w:rsidRPr="002B548C" w:rsidTr="00E67609">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Потери в тепловых сетях города</w:t>
            </w:r>
          </w:p>
        </w:tc>
        <w:tc>
          <w:tcPr>
            <w:tcW w:w="342"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65,253</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59,512</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spacing w:after="200"/>
              <w:jc w:val="center"/>
              <w:outlineLvl w:val="0"/>
              <w:rPr>
                <w:i/>
                <w:iCs/>
                <w:color w:val="000000"/>
                <w:sz w:val="20"/>
                <w:szCs w:val="20"/>
                <w:lang w:bidi="ar-SA"/>
              </w:rPr>
            </w:pPr>
            <w:r w:rsidRPr="00FA401E">
              <w:rPr>
                <w:rFonts w:eastAsiaTheme="minorHAnsi"/>
                <w:i/>
                <w:iCs/>
                <w:color w:val="000000"/>
                <w:sz w:val="20"/>
                <w:szCs w:val="20"/>
                <w:lang w:eastAsia="en-US"/>
              </w:rPr>
              <w:t>6</w:t>
            </w:r>
            <w:r w:rsidR="007C2066">
              <w:rPr>
                <w:rFonts w:eastAsiaTheme="minorHAnsi"/>
                <w:i/>
                <w:iCs/>
                <w:color w:val="000000"/>
                <w:sz w:val="20"/>
                <w:szCs w:val="20"/>
                <w:lang w:eastAsia="en-US"/>
              </w:rPr>
              <w:t>6</w:t>
            </w:r>
            <w:r w:rsidRPr="00FA401E">
              <w:rPr>
                <w:rFonts w:eastAsiaTheme="minorHAnsi"/>
                <w:i/>
                <w:iCs/>
                <w:color w:val="000000"/>
                <w:sz w:val="20"/>
                <w:szCs w:val="20"/>
                <w:lang w:eastAsia="en-US"/>
              </w:rPr>
              <w:t>1,877</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7C2066" w:rsidP="00E67609">
            <w:pPr>
              <w:autoSpaceDE/>
              <w:autoSpaceDN/>
              <w:spacing w:line="240" w:lineRule="auto"/>
              <w:ind w:firstLine="0"/>
              <w:jc w:val="center"/>
              <w:outlineLvl w:val="0"/>
              <w:rPr>
                <w:i/>
                <w:iCs/>
                <w:color w:val="000000"/>
                <w:sz w:val="20"/>
                <w:szCs w:val="20"/>
                <w:lang w:bidi="ar-SA"/>
              </w:rPr>
            </w:pPr>
            <w:r>
              <w:rPr>
                <w:rFonts w:eastAsiaTheme="minorHAnsi"/>
                <w:i/>
                <w:iCs/>
                <w:color w:val="000000"/>
                <w:sz w:val="20"/>
                <w:szCs w:val="20"/>
                <w:lang w:eastAsia="en-US"/>
              </w:rPr>
              <w:t>86,543</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0559BD" w:rsidP="00E67609">
            <w:pPr>
              <w:autoSpaceDE/>
              <w:autoSpaceDN/>
              <w:spacing w:line="240" w:lineRule="auto"/>
              <w:ind w:firstLine="0"/>
              <w:jc w:val="center"/>
              <w:outlineLvl w:val="0"/>
              <w:rPr>
                <w:i/>
                <w:iCs/>
                <w:color w:val="000000"/>
                <w:sz w:val="20"/>
                <w:szCs w:val="20"/>
                <w:lang w:bidi="ar-SA"/>
              </w:rPr>
            </w:pPr>
            <w:r>
              <w:rPr>
                <w:rFonts w:eastAsiaTheme="minorHAnsi"/>
                <w:i/>
                <w:iCs/>
                <w:color w:val="000000"/>
                <w:sz w:val="20"/>
                <w:szCs w:val="20"/>
                <w:lang w:eastAsia="en-US"/>
              </w:rPr>
              <w:t>87,449</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7C2066" w:rsidP="00377239">
            <w:pPr>
              <w:autoSpaceDE/>
              <w:autoSpaceDN/>
              <w:spacing w:line="240" w:lineRule="auto"/>
              <w:ind w:firstLine="0"/>
              <w:jc w:val="center"/>
              <w:outlineLvl w:val="0"/>
              <w:rPr>
                <w:i/>
                <w:iCs/>
                <w:color w:val="000000"/>
                <w:sz w:val="20"/>
                <w:szCs w:val="20"/>
                <w:lang w:bidi="ar-SA"/>
              </w:rPr>
            </w:pPr>
            <w:r>
              <w:rPr>
                <w:i/>
                <w:iCs/>
                <w:color w:val="000000"/>
                <w:sz w:val="20"/>
                <w:szCs w:val="20"/>
              </w:rPr>
              <w:t>76,540</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FE1192" w:rsidP="00377239">
            <w:pPr>
              <w:autoSpaceDE/>
              <w:autoSpaceDN/>
              <w:spacing w:line="240" w:lineRule="auto"/>
              <w:ind w:firstLine="0"/>
              <w:jc w:val="center"/>
              <w:outlineLvl w:val="0"/>
              <w:rPr>
                <w:i/>
                <w:iCs/>
                <w:color w:val="000000"/>
                <w:sz w:val="20"/>
                <w:szCs w:val="20"/>
                <w:lang w:bidi="ar-SA"/>
              </w:rPr>
            </w:pPr>
            <w:r>
              <w:rPr>
                <w:i/>
                <w:iCs/>
                <w:color w:val="000000"/>
                <w:sz w:val="20"/>
                <w:szCs w:val="20"/>
              </w:rPr>
              <w:t>78,623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68,494</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67,961</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67,415</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66,887</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66,287</w:t>
            </w:r>
          </w:p>
        </w:tc>
      </w:tr>
      <w:tr w:rsidR="00E67609" w:rsidRPr="002B548C" w:rsidTr="004265C3">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left"/>
              <w:outlineLvl w:val="0"/>
              <w:rPr>
                <w:i/>
                <w:iCs/>
                <w:color w:val="000000"/>
                <w:sz w:val="20"/>
                <w:szCs w:val="20"/>
                <w:lang w:bidi="ar-SA"/>
              </w:rPr>
            </w:pPr>
            <w:r w:rsidRPr="002B548C">
              <w:rPr>
                <w:i/>
                <w:iCs/>
                <w:color w:val="000000"/>
                <w:sz w:val="20"/>
                <w:szCs w:val="20"/>
                <w:lang w:bidi="ar-SA"/>
              </w:rPr>
              <w:t>Полезный отпуск потребителям</w:t>
            </w:r>
          </w:p>
        </w:tc>
        <w:tc>
          <w:tcPr>
            <w:tcW w:w="342"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sidRPr="002B548C">
              <w:rPr>
                <w:i/>
                <w:iCs/>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hideMark/>
          </w:tcPr>
          <w:p w:rsidR="00E67609" w:rsidRPr="00FA401E" w:rsidRDefault="00E67609" w:rsidP="00377239">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551,837</w:t>
            </w:r>
          </w:p>
        </w:tc>
        <w:tc>
          <w:tcPr>
            <w:tcW w:w="303" w:type="pct"/>
            <w:tcBorders>
              <w:top w:val="nil"/>
              <w:left w:val="nil"/>
              <w:bottom w:val="single" w:sz="4" w:space="0" w:color="auto"/>
              <w:right w:val="single" w:sz="4" w:space="0" w:color="auto"/>
            </w:tcBorders>
            <w:shd w:val="clear" w:color="auto" w:fill="auto"/>
            <w:hideMark/>
          </w:tcPr>
          <w:p w:rsidR="00E67609" w:rsidRPr="00FA401E" w:rsidRDefault="00E67609" w:rsidP="00377239">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541,564</w:t>
            </w:r>
          </w:p>
        </w:tc>
        <w:tc>
          <w:tcPr>
            <w:tcW w:w="303" w:type="pct"/>
            <w:tcBorders>
              <w:top w:val="nil"/>
              <w:left w:val="nil"/>
              <w:bottom w:val="single" w:sz="4" w:space="0" w:color="auto"/>
              <w:right w:val="single" w:sz="4" w:space="0" w:color="auto"/>
            </w:tcBorders>
            <w:shd w:val="clear" w:color="auto" w:fill="auto"/>
            <w:hideMark/>
          </w:tcPr>
          <w:p w:rsidR="00E67609" w:rsidRPr="00FA401E" w:rsidRDefault="00E67609" w:rsidP="00377239">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595,984</w:t>
            </w:r>
          </w:p>
        </w:tc>
        <w:tc>
          <w:tcPr>
            <w:tcW w:w="303" w:type="pct"/>
            <w:tcBorders>
              <w:top w:val="nil"/>
              <w:left w:val="nil"/>
              <w:bottom w:val="single" w:sz="4" w:space="0" w:color="auto"/>
              <w:right w:val="single" w:sz="4" w:space="0" w:color="auto"/>
            </w:tcBorders>
            <w:shd w:val="clear" w:color="auto" w:fill="auto"/>
            <w:hideMark/>
          </w:tcPr>
          <w:p w:rsidR="00E67609" w:rsidRPr="00FA401E" w:rsidRDefault="007C2066" w:rsidP="00377239">
            <w:pPr>
              <w:autoSpaceDE/>
              <w:autoSpaceDN/>
              <w:spacing w:line="240" w:lineRule="auto"/>
              <w:ind w:firstLine="0"/>
              <w:jc w:val="center"/>
              <w:outlineLvl w:val="0"/>
              <w:rPr>
                <w:i/>
                <w:iCs/>
                <w:color w:val="000000"/>
                <w:sz w:val="20"/>
                <w:szCs w:val="20"/>
                <w:lang w:bidi="ar-SA"/>
              </w:rPr>
            </w:pPr>
            <w:r>
              <w:rPr>
                <w:rFonts w:eastAsiaTheme="minorHAnsi"/>
                <w:i/>
                <w:iCs/>
                <w:color w:val="000000"/>
                <w:sz w:val="20"/>
                <w:szCs w:val="20"/>
                <w:lang w:eastAsia="en-US"/>
              </w:rPr>
              <w:t>552,614</w:t>
            </w:r>
          </w:p>
        </w:tc>
        <w:tc>
          <w:tcPr>
            <w:tcW w:w="303" w:type="pct"/>
            <w:tcBorders>
              <w:top w:val="nil"/>
              <w:left w:val="nil"/>
              <w:bottom w:val="single" w:sz="4" w:space="0" w:color="auto"/>
              <w:right w:val="single" w:sz="4" w:space="0" w:color="auto"/>
            </w:tcBorders>
            <w:shd w:val="clear" w:color="auto" w:fill="auto"/>
            <w:hideMark/>
          </w:tcPr>
          <w:p w:rsidR="00E67609" w:rsidRPr="00FA401E" w:rsidRDefault="00E67609" w:rsidP="000559BD">
            <w:pPr>
              <w:autoSpaceDE/>
              <w:autoSpaceDN/>
              <w:spacing w:line="240" w:lineRule="auto"/>
              <w:ind w:firstLine="0"/>
              <w:jc w:val="center"/>
              <w:outlineLvl w:val="0"/>
              <w:rPr>
                <w:i/>
                <w:iCs/>
                <w:color w:val="000000"/>
                <w:sz w:val="20"/>
                <w:szCs w:val="20"/>
                <w:lang w:bidi="ar-SA"/>
              </w:rPr>
            </w:pPr>
            <w:r w:rsidRPr="00FA401E">
              <w:rPr>
                <w:rFonts w:eastAsiaTheme="minorHAnsi"/>
                <w:i/>
                <w:iCs/>
                <w:color w:val="000000"/>
                <w:sz w:val="20"/>
                <w:szCs w:val="20"/>
                <w:lang w:eastAsia="en-US"/>
              </w:rPr>
              <w:t>5</w:t>
            </w:r>
            <w:r w:rsidR="000559BD">
              <w:rPr>
                <w:rFonts w:eastAsiaTheme="minorHAnsi"/>
                <w:i/>
                <w:iCs/>
                <w:color w:val="000000"/>
                <w:sz w:val="20"/>
                <w:szCs w:val="20"/>
                <w:lang w:eastAsia="en-US"/>
              </w:rPr>
              <w:t>10,639</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7C2066" w:rsidP="00377239">
            <w:pPr>
              <w:autoSpaceDE/>
              <w:autoSpaceDN/>
              <w:spacing w:line="240" w:lineRule="auto"/>
              <w:ind w:firstLine="0"/>
              <w:jc w:val="center"/>
              <w:outlineLvl w:val="0"/>
              <w:rPr>
                <w:i/>
                <w:iCs/>
                <w:color w:val="000000"/>
                <w:sz w:val="20"/>
                <w:szCs w:val="20"/>
                <w:lang w:bidi="ar-SA"/>
              </w:rPr>
            </w:pPr>
            <w:r>
              <w:rPr>
                <w:i/>
                <w:iCs/>
                <w:color w:val="000000"/>
                <w:sz w:val="20"/>
                <w:szCs w:val="20"/>
              </w:rPr>
              <w:t>580,173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FE1192" w:rsidP="00377239">
            <w:pPr>
              <w:autoSpaceDE/>
              <w:autoSpaceDN/>
              <w:spacing w:line="240" w:lineRule="auto"/>
              <w:ind w:firstLine="0"/>
              <w:jc w:val="center"/>
              <w:outlineLvl w:val="0"/>
              <w:rPr>
                <w:i/>
                <w:iCs/>
                <w:color w:val="000000"/>
                <w:sz w:val="20"/>
                <w:szCs w:val="20"/>
                <w:lang w:bidi="ar-SA"/>
              </w:rPr>
            </w:pPr>
            <w:r>
              <w:rPr>
                <w:i/>
                <w:iCs/>
                <w:color w:val="000000"/>
                <w:sz w:val="20"/>
                <w:szCs w:val="20"/>
              </w:rPr>
              <w:t>553,079</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711,475</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727,323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727,323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748,463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i/>
                <w:iCs/>
                <w:color w:val="000000"/>
                <w:sz w:val="20"/>
                <w:szCs w:val="20"/>
                <w:lang w:bidi="ar-SA"/>
              </w:rPr>
            </w:pPr>
            <w:r>
              <w:rPr>
                <w:i/>
                <w:iCs/>
                <w:color w:val="000000"/>
                <w:sz w:val="20"/>
                <w:szCs w:val="20"/>
              </w:rPr>
              <w:t>748,463</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В том числе:</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 </w:t>
            </w:r>
          </w:p>
        </w:tc>
      </w:tr>
      <w:tr w:rsidR="00E67609" w:rsidRPr="002B548C" w:rsidTr="00E67609">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Полезный отпуск тепловой энергии на отопление и вентиляцию</w:t>
            </w:r>
          </w:p>
        </w:tc>
        <w:tc>
          <w:tcPr>
            <w:tcW w:w="342"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Гкал</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436,487</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423,704</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477,354</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7C2066" w:rsidP="008306E4">
            <w:pPr>
              <w:autoSpaceDE/>
              <w:autoSpaceDN/>
              <w:spacing w:line="240" w:lineRule="auto"/>
              <w:ind w:firstLine="0"/>
              <w:jc w:val="center"/>
              <w:outlineLvl w:val="0"/>
              <w:rPr>
                <w:color w:val="000000"/>
                <w:sz w:val="20"/>
                <w:szCs w:val="20"/>
                <w:lang w:bidi="ar-SA"/>
              </w:rPr>
            </w:pPr>
            <w:r>
              <w:rPr>
                <w:rFonts w:eastAsiaTheme="minorHAnsi"/>
                <w:color w:val="000000"/>
                <w:sz w:val="20"/>
                <w:szCs w:val="20"/>
                <w:lang w:eastAsia="en-US"/>
              </w:rPr>
              <w:t>448,647</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0559BD">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4</w:t>
            </w:r>
            <w:r w:rsidR="000559BD">
              <w:rPr>
                <w:rFonts w:eastAsiaTheme="minorHAnsi"/>
                <w:color w:val="000000"/>
                <w:sz w:val="20"/>
                <w:szCs w:val="20"/>
                <w:lang w:eastAsia="en-US"/>
              </w:rPr>
              <w:t>12,196</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7C2066" w:rsidP="00377239">
            <w:pPr>
              <w:autoSpaceDE/>
              <w:autoSpaceDN/>
              <w:spacing w:line="240" w:lineRule="auto"/>
              <w:ind w:firstLine="0"/>
              <w:jc w:val="center"/>
              <w:outlineLvl w:val="0"/>
              <w:rPr>
                <w:color w:val="000000"/>
                <w:sz w:val="20"/>
                <w:szCs w:val="20"/>
                <w:lang w:bidi="ar-SA"/>
              </w:rPr>
            </w:pPr>
            <w:r>
              <w:rPr>
                <w:color w:val="000000"/>
                <w:sz w:val="20"/>
                <w:szCs w:val="20"/>
              </w:rPr>
              <w:t>476,206</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FE1192" w:rsidP="00377239">
            <w:pPr>
              <w:autoSpaceDE/>
              <w:autoSpaceDN/>
              <w:spacing w:line="240" w:lineRule="auto"/>
              <w:ind w:firstLine="0"/>
              <w:jc w:val="center"/>
              <w:outlineLvl w:val="0"/>
              <w:rPr>
                <w:color w:val="000000"/>
                <w:sz w:val="20"/>
                <w:szCs w:val="20"/>
                <w:lang w:bidi="ar-SA"/>
              </w:rPr>
            </w:pPr>
            <w:r>
              <w:rPr>
                <w:color w:val="000000"/>
                <w:sz w:val="20"/>
                <w:szCs w:val="20"/>
              </w:rPr>
              <w:t>446,066</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581,914</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595,305</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595,305</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613,188</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613,188</w:t>
            </w:r>
          </w:p>
        </w:tc>
      </w:tr>
      <w:tr w:rsidR="00E67609" w:rsidRPr="002B548C" w:rsidTr="00E67609">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 xml:space="preserve">Полезный отпуск тепловой </w:t>
            </w:r>
            <w:r w:rsidRPr="002B548C">
              <w:rPr>
                <w:color w:val="000000"/>
                <w:sz w:val="20"/>
                <w:szCs w:val="20"/>
                <w:lang w:bidi="ar-SA"/>
              </w:rPr>
              <w:lastRenderedPageBreak/>
              <w:t>энергии на ГВС</w:t>
            </w:r>
          </w:p>
        </w:tc>
        <w:tc>
          <w:tcPr>
            <w:tcW w:w="342"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lastRenderedPageBreak/>
              <w:t>тыс. Гкал</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115,35</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117,860</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E67609" w:rsidP="00E67609">
            <w:pPr>
              <w:autoSpaceDE/>
              <w:autoSpaceDN/>
              <w:spacing w:line="240" w:lineRule="auto"/>
              <w:ind w:firstLine="0"/>
              <w:jc w:val="center"/>
              <w:outlineLvl w:val="0"/>
              <w:rPr>
                <w:color w:val="000000"/>
                <w:sz w:val="20"/>
                <w:szCs w:val="20"/>
                <w:lang w:bidi="ar-SA"/>
              </w:rPr>
            </w:pPr>
            <w:r w:rsidRPr="00FA401E">
              <w:rPr>
                <w:rFonts w:eastAsiaTheme="minorHAnsi"/>
                <w:color w:val="000000"/>
                <w:sz w:val="20"/>
                <w:szCs w:val="20"/>
                <w:lang w:eastAsia="en-US"/>
              </w:rPr>
              <w:t>118,630</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7C2066" w:rsidP="00E67609">
            <w:pPr>
              <w:autoSpaceDE/>
              <w:autoSpaceDN/>
              <w:spacing w:line="240" w:lineRule="auto"/>
              <w:ind w:firstLine="0"/>
              <w:jc w:val="center"/>
              <w:outlineLvl w:val="0"/>
              <w:rPr>
                <w:color w:val="000000"/>
                <w:sz w:val="20"/>
                <w:szCs w:val="20"/>
                <w:lang w:bidi="ar-SA"/>
              </w:rPr>
            </w:pPr>
            <w:r>
              <w:rPr>
                <w:rFonts w:eastAsiaTheme="minorHAnsi"/>
                <w:color w:val="000000"/>
                <w:sz w:val="20"/>
                <w:szCs w:val="20"/>
                <w:lang w:eastAsia="en-US"/>
              </w:rPr>
              <w:t>103,967</w:t>
            </w:r>
          </w:p>
        </w:tc>
        <w:tc>
          <w:tcPr>
            <w:tcW w:w="303" w:type="pct"/>
            <w:tcBorders>
              <w:top w:val="nil"/>
              <w:left w:val="nil"/>
              <w:bottom w:val="single" w:sz="4" w:space="0" w:color="auto"/>
              <w:right w:val="single" w:sz="4" w:space="0" w:color="auto"/>
            </w:tcBorders>
            <w:shd w:val="clear" w:color="auto" w:fill="auto"/>
            <w:vAlign w:val="center"/>
            <w:hideMark/>
          </w:tcPr>
          <w:p w:rsidR="00E67609" w:rsidRPr="00FA401E" w:rsidRDefault="000559BD" w:rsidP="00E67609">
            <w:pPr>
              <w:autoSpaceDE/>
              <w:autoSpaceDN/>
              <w:spacing w:line="240" w:lineRule="auto"/>
              <w:ind w:firstLine="0"/>
              <w:jc w:val="center"/>
              <w:outlineLvl w:val="0"/>
              <w:rPr>
                <w:color w:val="000000"/>
                <w:sz w:val="20"/>
                <w:szCs w:val="20"/>
                <w:lang w:bidi="ar-SA"/>
              </w:rPr>
            </w:pPr>
            <w:r>
              <w:rPr>
                <w:color w:val="000000"/>
                <w:sz w:val="20"/>
                <w:szCs w:val="20"/>
                <w:lang w:bidi="ar-SA"/>
              </w:rPr>
              <w:t>98,443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7C2066" w:rsidP="00377239">
            <w:pPr>
              <w:autoSpaceDE/>
              <w:autoSpaceDN/>
              <w:spacing w:line="240" w:lineRule="auto"/>
              <w:ind w:firstLine="0"/>
              <w:jc w:val="center"/>
              <w:outlineLvl w:val="0"/>
              <w:rPr>
                <w:color w:val="000000"/>
                <w:sz w:val="20"/>
                <w:szCs w:val="20"/>
                <w:lang w:bidi="ar-SA"/>
              </w:rPr>
            </w:pPr>
            <w:r>
              <w:rPr>
                <w:color w:val="000000"/>
                <w:sz w:val="20"/>
                <w:szCs w:val="20"/>
              </w:rPr>
              <w:t>103,967</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FE1192" w:rsidP="00377239">
            <w:pPr>
              <w:autoSpaceDE/>
              <w:autoSpaceDN/>
              <w:spacing w:line="240" w:lineRule="auto"/>
              <w:ind w:firstLine="0"/>
              <w:jc w:val="center"/>
              <w:outlineLvl w:val="0"/>
              <w:rPr>
                <w:color w:val="000000"/>
                <w:sz w:val="20"/>
                <w:szCs w:val="20"/>
                <w:lang w:bidi="ar-SA"/>
              </w:rPr>
            </w:pPr>
            <w:r>
              <w:rPr>
                <w:color w:val="000000"/>
                <w:sz w:val="20"/>
                <w:szCs w:val="20"/>
              </w:rPr>
              <w:t>107,013</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129,561</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132,018</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132,018</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135,275</w:t>
            </w:r>
          </w:p>
        </w:tc>
        <w:tc>
          <w:tcPr>
            <w:tcW w:w="303" w:type="pct"/>
            <w:tcBorders>
              <w:top w:val="nil"/>
              <w:left w:val="nil"/>
              <w:bottom w:val="single" w:sz="4" w:space="0" w:color="auto"/>
              <w:right w:val="single" w:sz="4" w:space="0" w:color="auto"/>
            </w:tcBorders>
            <w:shd w:val="clear" w:color="auto" w:fill="auto"/>
            <w:vAlign w:val="center"/>
            <w:hideMark/>
          </w:tcPr>
          <w:p w:rsidR="00E67609" w:rsidRPr="002B548C" w:rsidRDefault="00E67609" w:rsidP="00377239">
            <w:pPr>
              <w:autoSpaceDE/>
              <w:autoSpaceDN/>
              <w:spacing w:line="240" w:lineRule="auto"/>
              <w:ind w:firstLine="0"/>
              <w:jc w:val="center"/>
              <w:outlineLvl w:val="0"/>
              <w:rPr>
                <w:color w:val="000000"/>
                <w:sz w:val="20"/>
                <w:szCs w:val="20"/>
                <w:lang w:bidi="ar-SA"/>
              </w:rPr>
            </w:pPr>
            <w:r>
              <w:rPr>
                <w:color w:val="000000"/>
                <w:sz w:val="20"/>
                <w:szCs w:val="20"/>
              </w:rPr>
              <w:t>135,275</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lastRenderedPageBreak/>
              <w:t>Структура топливного баланса</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100,0%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c>
          <w:tcPr>
            <w:tcW w:w="303" w:type="pct"/>
            <w:tcBorders>
              <w:top w:val="nil"/>
              <w:left w:val="nil"/>
              <w:bottom w:val="single" w:sz="4" w:space="0" w:color="auto"/>
              <w:right w:val="single" w:sz="4" w:space="0" w:color="auto"/>
            </w:tcBorders>
            <w:shd w:val="clear" w:color="auto" w:fill="auto"/>
            <w:noWrap/>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100,0%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Удельный расход топлива на ВЫРАБОТКУ тепловой энергии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кг</w:t>
            </w:r>
            <w:r w:rsidRPr="002B548C">
              <w:rPr>
                <w:color w:val="000000"/>
                <w:sz w:val="20"/>
                <w:szCs w:val="20"/>
                <w:vertAlign w:val="subscript"/>
                <w:lang w:bidi="ar-SA"/>
              </w:rPr>
              <w:t>у.т</w:t>
            </w:r>
            <w:r w:rsidRPr="002B548C">
              <w:rPr>
                <w:color w:val="000000"/>
                <w:sz w:val="20"/>
                <w:szCs w:val="20"/>
                <w:lang w:bidi="ar-SA"/>
              </w:rPr>
              <w:t>/Гкал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E67609" w:rsidP="00377239">
            <w:pPr>
              <w:autoSpaceDE/>
              <w:autoSpaceDN/>
              <w:spacing w:line="240" w:lineRule="auto"/>
              <w:ind w:firstLine="0"/>
              <w:jc w:val="center"/>
              <w:outlineLvl w:val="0"/>
              <w:rPr>
                <w:color w:val="000000"/>
                <w:sz w:val="20"/>
                <w:szCs w:val="20"/>
                <w:lang w:bidi="ar-SA"/>
              </w:rPr>
            </w:pPr>
            <w:r w:rsidRPr="00FA401E">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168,995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color w:val="000000"/>
                <w:sz w:val="20"/>
                <w:szCs w:val="20"/>
                <w:lang w:bidi="ar-SA"/>
              </w:rPr>
            </w:pPr>
            <w:r>
              <w:rPr>
                <w:color w:val="000000"/>
                <w:sz w:val="20"/>
                <w:szCs w:val="20"/>
              </w:rPr>
              <w:t>167,074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168,6</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Расход условного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тут.</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198,377</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198,805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E67609" w:rsidP="00377239">
            <w:pPr>
              <w:autoSpaceDE/>
              <w:autoSpaceDN/>
              <w:spacing w:line="240" w:lineRule="auto"/>
              <w:ind w:firstLine="0"/>
              <w:jc w:val="center"/>
              <w:outlineLvl w:val="0"/>
              <w:rPr>
                <w:color w:val="000000"/>
                <w:sz w:val="20"/>
                <w:szCs w:val="20"/>
                <w:lang w:bidi="ar-SA"/>
              </w:rPr>
            </w:pPr>
            <w:r w:rsidRPr="00FA401E">
              <w:rPr>
                <w:color w:val="000000"/>
                <w:sz w:val="20"/>
                <w:szCs w:val="20"/>
              </w:rPr>
              <w:t>205,979</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241,355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color w:val="000000"/>
                <w:sz w:val="20"/>
                <w:szCs w:val="20"/>
                <w:lang w:bidi="ar-SA"/>
              </w:rPr>
            </w:pPr>
            <w:r>
              <w:rPr>
                <w:color w:val="000000"/>
                <w:sz w:val="20"/>
                <w:szCs w:val="20"/>
              </w:rPr>
              <w:t>239,647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221,058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226,592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228,969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231,838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231,736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235,597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235,485</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Удельный расход топлива на ОТПУСК тепловой энергии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кг</w:t>
            </w:r>
            <w:r w:rsidRPr="002B548C">
              <w:rPr>
                <w:color w:val="000000"/>
                <w:sz w:val="20"/>
                <w:szCs w:val="20"/>
                <w:vertAlign w:val="subscript"/>
                <w:lang w:bidi="ar-SA"/>
              </w:rPr>
              <w:t>у.т</w:t>
            </w:r>
            <w:r w:rsidRPr="002B548C">
              <w:rPr>
                <w:color w:val="000000"/>
                <w:sz w:val="20"/>
                <w:szCs w:val="20"/>
                <w:lang w:bidi="ar-SA"/>
              </w:rPr>
              <w:t>/Гкал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кг</w:t>
            </w:r>
            <w:r w:rsidRPr="002B548C">
              <w:rPr>
                <w:color w:val="000000"/>
                <w:sz w:val="20"/>
                <w:szCs w:val="20"/>
                <w:vertAlign w:val="subscript"/>
                <w:lang w:bidi="ar-SA"/>
              </w:rPr>
              <w:t>у.т</w:t>
            </w:r>
            <w:r w:rsidRPr="002B548C">
              <w:rPr>
                <w:color w:val="000000"/>
                <w:sz w:val="20"/>
                <w:szCs w:val="20"/>
                <w:lang w:bidi="ar-SA"/>
              </w:rPr>
              <w:t>/Гкал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179,6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180,4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E67609" w:rsidP="00377239">
            <w:pPr>
              <w:autoSpaceDE/>
              <w:autoSpaceDN/>
              <w:spacing w:line="240" w:lineRule="auto"/>
              <w:ind w:firstLine="0"/>
              <w:jc w:val="center"/>
              <w:outlineLvl w:val="0"/>
              <w:rPr>
                <w:color w:val="000000"/>
                <w:sz w:val="20"/>
                <w:szCs w:val="20"/>
                <w:lang w:bidi="ar-SA"/>
              </w:rPr>
            </w:pPr>
            <w:r w:rsidRPr="00FA401E">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181,17</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color w:val="000000"/>
                <w:sz w:val="20"/>
                <w:szCs w:val="20"/>
                <w:lang w:bidi="ar-SA"/>
              </w:rPr>
            </w:pPr>
            <w:r>
              <w:rPr>
                <w:color w:val="000000"/>
                <w:sz w:val="20"/>
                <w:szCs w:val="20"/>
              </w:rPr>
              <w:t>188,85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183,4</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Переводной коэффициент</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тут/тыс. м³</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1,18</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A4648F">
            <w:pPr>
              <w:autoSpaceDE/>
              <w:autoSpaceDN/>
              <w:spacing w:line="240" w:lineRule="auto"/>
              <w:ind w:firstLine="0"/>
              <w:jc w:val="center"/>
              <w:outlineLvl w:val="0"/>
              <w:rPr>
                <w:color w:val="000000"/>
                <w:sz w:val="20"/>
                <w:szCs w:val="20"/>
                <w:lang w:bidi="ar-SA"/>
              </w:rPr>
            </w:pPr>
            <w:r w:rsidRPr="00FA401E">
              <w:rPr>
                <w:color w:val="000000"/>
                <w:sz w:val="20"/>
                <w:szCs w:val="20"/>
              </w:rPr>
              <w:t>1,1</w:t>
            </w:r>
            <w:r w:rsidR="00A4648F">
              <w:rPr>
                <w:color w:val="000000"/>
                <w:sz w:val="20"/>
                <w:szCs w:val="20"/>
              </w:rPr>
              <w:t>87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1,16</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Расход натурального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млн. м³</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170,716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171,084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E67609" w:rsidP="00377239">
            <w:pPr>
              <w:autoSpaceDE/>
              <w:autoSpaceDN/>
              <w:spacing w:line="240" w:lineRule="auto"/>
              <w:ind w:firstLine="0"/>
              <w:jc w:val="center"/>
              <w:outlineLvl w:val="0"/>
              <w:rPr>
                <w:color w:val="000000"/>
                <w:sz w:val="20"/>
                <w:szCs w:val="20"/>
                <w:lang w:bidi="ar-SA"/>
              </w:rPr>
            </w:pPr>
            <w:r w:rsidRPr="00FA401E">
              <w:rPr>
                <w:color w:val="000000"/>
                <w:sz w:val="20"/>
                <w:szCs w:val="20"/>
              </w:rPr>
              <w:t>177,257</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8306E4">
            <w:pPr>
              <w:autoSpaceDE/>
              <w:autoSpaceDN/>
              <w:spacing w:line="240" w:lineRule="auto"/>
              <w:ind w:firstLine="0"/>
              <w:jc w:val="center"/>
              <w:outlineLvl w:val="0"/>
              <w:rPr>
                <w:color w:val="000000"/>
                <w:sz w:val="20"/>
                <w:szCs w:val="20"/>
                <w:lang w:bidi="ar-SA"/>
              </w:rPr>
            </w:pPr>
            <w:r>
              <w:rPr>
                <w:color w:val="000000"/>
                <w:sz w:val="20"/>
                <w:szCs w:val="20"/>
              </w:rPr>
              <w:t>204,384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color w:val="000000"/>
                <w:sz w:val="20"/>
                <w:szCs w:val="20"/>
                <w:lang w:bidi="ar-SA"/>
              </w:rPr>
            </w:pPr>
            <w:r>
              <w:rPr>
                <w:color w:val="000000"/>
                <w:sz w:val="20"/>
                <w:szCs w:val="20"/>
              </w:rPr>
              <w:t>201,907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190,235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194,997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197,042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199,511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199,423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202,746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202,650</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Стоимость топлива с учетом его доставки на площадки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 </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тыс. руб./тыс. м³</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4,54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4,59</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4,72</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5,11</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346AF3" w:rsidP="00377239">
            <w:pPr>
              <w:autoSpaceDE/>
              <w:autoSpaceDN/>
              <w:spacing w:line="240" w:lineRule="auto"/>
              <w:ind w:firstLine="0"/>
              <w:jc w:val="center"/>
              <w:outlineLvl w:val="0"/>
              <w:rPr>
                <w:color w:val="000000"/>
                <w:sz w:val="20"/>
                <w:szCs w:val="20"/>
                <w:lang w:bidi="ar-SA"/>
              </w:rPr>
            </w:pPr>
            <w:r>
              <w:rPr>
                <w:color w:val="000000"/>
                <w:sz w:val="20"/>
                <w:szCs w:val="20"/>
              </w:rPr>
              <w:t>5,625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5,31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5,53</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Затраты на топливо</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млн руб.</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774,68</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785,50</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1E4156"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850,514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b/>
                <w:bCs/>
                <w:color w:val="000000"/>
                <w:sz w:val="20"/>
                <w:szCs w:val="20"/>
                <w:lang w:bidi="ar-SA"/>
              </w:rPr>
            </w:pPr>
            <w:r>
              <w:rPr>
                <w:b/>
                <w:bCs/>
                <w:color w:val="000000"/>
                <w:sz w:val="20"/>
                <w:szCs w:val="20"/>
              </w:rPr>
              <w:t>1257,113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b/>
                <w:bCs/>
                <w:color w:val="000000"/>
                <w:sz w:val="20"/>
                <w:szCs w:val="20"/>
                <w:lang w:bidi="ar-SA"/>
              </w:rPr>
            </w:pPr>
            <w:r>
              <w:rPr>
                <w:b/>
                <w:bCs/>
                <w:color w:val="000000"/>
                <w:sz w:val="20"/>
                <w:szCs w:val="20"/>
              </w:rPr>
              <w:t>1137,048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1010,91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1077,67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1088,97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1102,62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1102,13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1120,50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1119,96</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color w:val="000000"/>
                <w:sz w:val="20"/>
                <w:szCs w:val="20"/>
                <w:lang w:bidi="ar-SA"/>
              </w:rPr>
            </w:pPr>
            <w:r w:rsidRPr="002B548C">
              <w:rPr>
                <w:color w:val="000000"/>
                <w:sz w:val="20"/>
                <w:szCs w:val="20"/>
                <w:lang w:bidi="ar-SA"/>
              </w:rPr>
              <w:t>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sidRPr="002B548C">
              <w:rPr>
                <w:color w:val="000000"/>
                <w:sz w:val="20"/>
                <w:szCs w:val="20"/>
                <w:lang w:bidi="ar-SA"/>
              </w:rPr>
              <w:t>млн руб.</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774,68</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color w:val="000000"/>
                <w:sz w:val="20"/>
                <w:szCs w:val="20"/>
                <w:lang w:bidi="ar-SA"/>
              </w:rPr>
            </w:pPr>
            <w:r w:rsidRPr="00FA401E">
              <w:rPr>
                <w:color w:val="000000"/>
                <w:sz w:val="20"/>
                <w:szCs w:val="20"/>
              </w:rPr>
              <w:t>785,50</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1E4156" w:rsidP="00377239">
            <w:pPr>
              <w:autoSpaceDE/>
              <w:autoSpaceDN/>
              <w:spacing w:line="240" w:lineRule="auto"/>
              <w:ind w:firstLine="0"/>
              <w:jc w:val="center"/>
              <w:outlineLvl w:val="0"/>
              <w:rPr>
                <w:color w:val="000000"/>
                <w:sz w:val="20"/>
                <w:szCs w:val="20"/>
                <w:lang w:bidi="ar-SA"/>
              </w:rPr>
            </w:pPr>
            <w:r w:rsidRPr="00FA401E">
              <w:rPr>
                <w:color w:val="000000"/>
                <w:sz w:val="20"/>
                <w:szCs w:val="20"/>
              </w:rPr>
              <w:t>850,514</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8306E4" w:rsidP="00377239">
            <w:pPr>
              <w:autoSpaceDE/>
              <w:autoSpaceDN/>
              <w:spacing w:line="240" w:lineRule="auto"/>
              <w:ind w:firstLine="0"/>
              <w:jc w:val="center"/>
              <w:outlineLvl w:val="0"/>
              <w:rPr>
                <w:color w:val="000000"/>
                <w:sz w:val="20"/>
                <w:szCs w:val="20"/>
                <w:lang w:bidi="ar-SA"/>
              </w:rPr>
            </w:pPr>
            <w:r>
              <w:rPr>
                <w:color w:val="000000"/>
                <w:sz w:val="20"/>
                <w:szCs w:val="20"/>
              </w:rPr>
              <w:t>1257,113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color w:val="000000"/>
                <w:sz w:val="20"/>
                <w:szCs w:val="20"/>
                <w:lang w:bidi="ar-SA"/>
              </w:rPr>
            </w:pPr>
            <w:r>
              <w:rPr>
                <w:color w:val="000000"/>
                <w:sz w:val="20"/>
                <w:szCs w:val="20"/>
              </w:rPr>
              <w:t>1137,048</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1010,91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1077,67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1088,97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1102,62</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1102,13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1120,50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color w:val="000000"/>
                <w:sz w:val="20"/>
                <w:szCs w:val="20"/>
                <w:lang w:bidi="ar-SA"/>
              </w:rPr>
            </w:pPr>
            <w:r>
              <w:rPr>
                <w:color w:val="000000"/>
                <w:sz w:val="20"/>
                <w:szCs w:val="20"/>
              </w:rPr>
              <w:t>1119,96</w:t>
            </w:r>
          </w:p>
        </w:tc>
      </w:tr>
      <w:tr w:rsidR="004E130D" w:rsidRPr="002B548C" w:rsidTr="004F24DD">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Удельная топливная составляющая в себестоимости топлива на коллекторах</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руб./Гкал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703,7</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712,6</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1E4156"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729,87</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763,5</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b/>
                <w:bCs/>
                <w:color w:val="000000"/>
                <w:sz w:val="20"/>
                <w:szCs w:val="20"/>
                <w:lang w:bidi="ar-SA"/>
              </w:rPr>
            </w:pPr>
            <w:r>
              <w:rPr>
                <w:b/>
                <w:bCs/>
                <w:color w:val="000000"/>
                <w:sz w:val="20"/>
                <w:szCs w:val="20"/>
              </w:rPr>
              <w:t>981,3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827,6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861,4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861,7</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862,1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862,1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862,5</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862,5</w:t>
            </w:r>
          </w:p>
        </w:tc>
      </w:tr>
      <w:tr w:rsidR="004E130D" w:rsidRPr="002B548C" w:rsidTr="00E67609">
        <w:trPr>
          <w:trHeight w:val="20"/>
        </w:trPr>
        <w:tc>
          <w:tcPr>
            <w:tcW w:w="1018" w:type="pct"/>
            <w:tcBorders>
              <w:top w:val="nil"/>
              <w:left w:val="single" w:sz="4" w:space="0" w:color="auto"/>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left"/>
              <w:outlineLvl w:val="0"/>
              <w:rPr>
                <w:b/>
                <w:bCs/>
                <w:color w:val="000000"/>
                <w:sz w:val="20"/>
                <w:szCs w:val="20"/>
                <w:lang w:bidi="ar-SA"/>
              </w:rPr>
            </w:pPr>
            <w:r w:rsidRPr="002B548C">
              <w:rPr>
                <w:b/>
                <w:bCs/>
                <w:color w:val="000000"/>
                <w:sz w:val="20"/>
                <w:szCs w:val="20"/>
                <w:lang w:bidi="ar-SA"/>
              </w:rPr>
              <w:t>Удельная топливная составляющая в себестоимости топлива в полезно отпущенной в город тепловой энергии</w:t>
            </w:r>
          </w:p>
        </w:tc>
        <w:tc>
          <w:tcPr>
            <w:tcW w:w="342"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sidRPr="002B548C">
              <w:rPr>
                <w:b/>
                <w:bCs/>
                <w:color w:val="000000"/>
                <w:sz w:val="20"/>
                <w:szCs w:val="20"/>
                <w:lang w:bidi="ar-SA"/>
              </w:rPr>
              <w:t>руб./Гкал</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1404,0</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4E130D"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1420,6</w:t>
            </w:r>
          </w:p>
        </w:tc>
        <w:tc>
          <w:tcPr>
            <w:tcW w:w="303" w:type="pct"/>
            <w:tcBorders>
              <w:top w:val="nil"/>
              <w:left w:val="nil"/>
              <w:bottom w:val="single" w:sz="4" w:space="0" w:color="auto"/>
              <w:right w:val="single" w:sz="4" w:space="0" w:color="auto"/>
            </w:tcBorders>
            <w:shd w:val="clear" w:color="auto" w:fill="auto"/>
            <w:vAlign w:val="center"/>
          </w:tcPr>
          <w:p w:rsidR="001E4156" w:rsidRPr="00FA401E" w:rsidRDefault="00E67609"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lang w:bidi="ar-SA"/>
              </w:rPr>
              <w:t>1427,08</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E67609" w:rsidP="00377239">
            <w:pPr>
              <w:autoSpaceDE/>
              <w:autoSpaceDN/>
              <w:spacing w:line="240" w:lineRule="auto"/>
              <w:ind w:firstLine="0"/>
              <w:jc w:val="center"/>
              <w:outlineLvl w:val="0"/>
              <w:rPr>
                <w:b/>
                <w:bCs/>
                <w:color w:val="000000"/>
                <w:sz w:val="20"/>
                <w:szCs w:val="20"/>
                <w:lang w:bidi="ar-SA"/>
              </w:rPr>
            </w:pPr>
            <w:r w:rsidRPr="00FA401E">
              <w:rPr>
                <w:b/>
                <w:bCs/>
                <w:color w:val="000000"/>
                <w:sz w:val="20"/>
                <w:szCs w:val="20"/>
              </w:rPr>
              <w:t>1530,93</w:t>
            </w:r>
          </w:p>
        </w:tc>
        <w:tc>
          <w:tcPr>
            <w:tcW w:w="303" w:type="pct"/>
            <w:tcBorders>
              <w:top w:val="nil"/>
              <w:left w:val="nil"/>
              <w:bottom w:val="single" w:sz="4" w:space="0" w:color="auto"/>
              <w:right w:val="single" w:sz="4" w:space="0" w:color="auto"/>
            </w:tcBorders>
            <w:shd w:val="clear" w:color="auto" w:fill="auto"/>
            <w:vAlign w:val="center"/>
            <w:hideMark/>
          </w:tcPr>
          <w:p w:rsidR="004E130D" w:rsidRPr="00FA401E" w:rsidRDefault="00A4648F" w:rsidP="00377239">
            <w:pPr>
              <w:autoSpaceDE/>
              <w:autoSpaceDN/>
              <w:spacing w:line="240" w:lineRule="auto"/>
              <w:ind w:firstLine="0"/>
              <w:jc w:val="center"/>
              <w:outlineLvl w:val="0"/>
              <w:rPr>
                <w:b/>
                <w:bCs/>
                <w:color w:val="000000"/>
                <w:sz w:val="20"/>
                <w:szCs w:val="20"/>
                <w:lang w:bidi="ar-SA"/>
              </w:rPr>
            </w:pPr>
            <w:r>
              <w:rPr>
                <w:b/>
                <w:bCs/>
                <w:color w:val="000000"/>
                <w:sz w:val="20"/>
                <w:szCs w:val="20"/>
              </w:rPr>
              <w:t>1901,14</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1520,3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1551,9</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1530,6</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1516,0</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1515,3</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1497,1</w:t>
            </w:r>
          </w:p>
        </w:tc>
        <w:tc>
          <w:tcPr>
            <w:tcW w:w="303" w:type="pct"/>
            <w:tcBorders>
              <w:top w:val="nil"/>
              <w:left w:val="nil"/>
              <w:bottom w:val="single" w:sz="4" w:space="0" w:color="auto"/>
              <w:right w:val="single" w:sz="4" w:space="0" w:color="auto"/>
            </w:tcBorders>
            <w:shd w:val="clear" w:color="auto" w:fill="auto"/>
            <w:vAlign w:val="center"/>
            <w:hideMark/>
          </w:tcPr>
          <w:p w:rsidR="004E130D" w:rsidRPr="002B548C" w:rsidRDefault="004E130D" w:rsidP="00377239">
            <w:pPr>
              <w:autoSpaceDE/>
              <w:autoSpaceDN/>
              <w:spacing w:line="240" w:lineRule="auto"/>
              <w:ind w:firstLine="0"/>
              <w:jc w:val="center"/>
              <w:outlineLvl w:val="0"/>
              <w:rPr>
                <w:b/>
                <w:bCs/>
                <w:color w:val="000000"/>
                <w:sz w:val="20"/>
                <w:szCs w:val="20"/>
                <w:lang w:bidi="ar-SA"/>
              </w:rPr>
            </w:pPr>
            <w:r>
              <w:rPr>
                <w:b/>
                <w:bCs/>
                <w:color w:val="000000"/>
                <w:sz w:val="20"/>
                <w:szCs w:val="20"/>
              </w:rPr>
              <w:t>1496,3</w:t>
            </w:r>
          </w:p>
        </w:tc>
      </w:tr>
    </w:tbl>
    <w:p w:rsidR="004E130D" w:rsidRDefault="004E130D" w:rsidP="004E130D">
      <w:pPr>
        <w:rPr>
          <w:highlight w:val="yellow"/>
        </w:rPr>
      </w:pPr>
    </w:p>
    <w:p w:rsidR="004E130D" w:rsidRPr="0020332E" w:rsidRDefault="004E130D" w:rsidP="004E130D">
      <w:pPr>
        <w:pStyle w:val="af4"/>
      </w:pPr>
      <w:r w:rsidRPr="0020332E">
        <w:t>Таблица </w:t>
      </w:r>
      <w:bookmarkStart w:id="53" w:name="т_8_ТЭП_4"/>
      <w:r w:rsidR="00B70AC3" w:rsidRPr="0020332E">
        <w:fldChar w:fldCharType="begin"/>
      </w:r>
      <w:r w:rsidRPr="0020332E">
        <w:instrText xml:space="preserve"> SEQ Таблица \* ARABIC </w:instrText>
      </w:r>
      <w:r w:rsidR="00B70AC3" w:rsidRPr="0020332E">
        <w:fldChar w:fldCharType="separate"/>
      </w:r>
      <w:r w:rsidR="007D268D">
        <w:rPr>
          <w:noProof/>
        </w:rPr>
        <w:t>27</w:t>
      </w:r>
      <w:r w:rsidR="00B70AC3" w:rsidRPr="0020332E">
        <w:fldChar w:fldCharType="end"/>
      </w:r>
      <w:bookmarkEnd w:id="53"/>
      <w:r w:rsidRPr="0020332E">
        <w:t xml:space="preserve">. Технико-экономические показатели работы </w:t>
      </w:r>
      <w:r w:rsidRPr="00E12781">
        <w:t>котельн</w:t>
      </w:r>
      <w:r w:rsidR="0056472A" w:rsidRPr="00E12781">
        <w:t>ой</w:t>
      </w:r>
      <w:r w:rsidR="00137639" w:rsidRPr="00E12781">
        <w:t xml:space="preserve"> по</w:t>
      </w:r>
      <w:r w:rsidRPr="00E12781">
        <w:t xml:space="preserve"> ул. Куйбышева, д.</w:t>
      </w:r>
      <w:r w:rsidR="00D11EDC">
        <w:t xml:space="preserve"> </w:t>
      </w:r>
      <w:r w:rsidRPr="00E12781">
        <w:t>77</w:t>
      </w:r>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7"/>
        <w:gridCol w:w="1288"/>
        <w:gridCol w:w="1109"/>
        <w:gridCol w:w="1084"/>
        <w:gridCol w:w="933"/>
        <w:gridCol w:w="933"/>
        <w:gridCol w:w="933"/>
        <w:gridCol w:w="1164"/>
        <w:gridCol w:w="850"/>
        <w:gridCol w:w="22"/>
        <w:gridCol w:w="758"/>
        <w:gridCol w:w="895"/>
        <w:gridCol w:w="895"/>
        <w:gridCol w:w="895"/>
        <w:gridCol w:w="895"/>
        <w:gridCol w:w="32"/>
      </w:tblGrid>
      <w:tr w:rsidR="00BE294A" w:rsidRPr="002A715D" w:rsidTr="00EF2883">
        <w:trPr>
          <w:gridAfter w:val="1"/>
          <w:wAfter w:w="10" w:type="pct"/>
          <w:tblHeader/>
        </w:trPr>
        <w:tc>
          <w:tcPr>
            <w:tcW w:w="1031" w:type="pct"/>
            <w:shd w:val="clear" w:color="auto" w:fill="auto"/>
            <w:vAlign w:val="center"/>
            <w:hideMark/>
          </w:tcPr>
          <w:p w:rsidR="004E130D" w:rsidRPr="002A715D" w:rsidRDefault="0056472A" w:rsidP="00137639">
            <w:pPr>
              <w:autoSpaceDE/>
              <w:autoSpaceDN/>
              <w:spacing w:line="240" w:lineRule="auto"/>
              <w:ind w:firstLine="0"/>
              <w:jc w:val="left"/>
              <w:rPr>
                <w:b/>
                <w:bCs/>
                <w:color w:val="000000"/>
                <w:sz w:val="20"/>
                <w:szCs w:val="20"/>
                <w:lang w:eastAsia="ja-JP" w:bidi="ar-SA"/>
              </w:rPr>
            </w:pPr>
            <w:r w:rsidRPr="00E12781">
              <w:rPr>
                <w:b/>
                <w:bCs/>
                <w:color w:val="000000"/>
                <w:sz w:val="20"/>
                <w:szCs w:val="20"/>
                <w:lang w:eastAsia="ja-JP" w:bidi="ar-SA"/>
              </w:rPr>
              <w:t>Котельная</w:t>
            </w:r>
            <w:r w:rsidR="004E130D" w:rsidRPr="002A715D">
              <w:rPr>
                <w:b/>
                <w:bCs/>
                <w:color w:val="000000"/>
                <w:sz w:val="20"/>
                <w:szCs w:val="20"/>
                <w:lang w:eastAsia="ja-JP" w:bidi="ar-SA"/>
              </w:rPr>
              <w:t>, ул. Куйбышева, д. 77</w:t>
            </w:r>
          </w:p>
        </w:tc>
        <w:tc>
          <w:tcPr>
            <w:tcW w:w="403"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Единица измерения</w:t>
            </w:r>
          </w:p>
        </w:tc>
        <w:tc>
          <w:tcPr>
            <w:tcW w:w="347"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2019</w:t>
            </w:r>
          </w:p>
        </w:tc>
        <w:tc>
          <w:tcPr>
            <w:tcW w:w="339"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2020</w:t>
            </w:r>
          </w:p>
        </w:tc>
        <w:tc>
          <w:tcPr>
            <w:tcW w:w="292"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2021</w:t>
            </w:r>
          </w:p>
        </w:tc>
        <w:tc>
          <w:tcPr>
            <w:tcW w:w="292"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2022</w:t>
            </w:r>
          </w:p>
        </w:tc>
        <w:tc>
          <w:tcPr>
            <w:tcW w:w="292"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2023</w:t>
            </w:r>
          </w:p>
        </w:tc>
        <w:tc>
          <w:tcPr>
            <w:tcW w:w="364"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2024</w:t>
            </w:r>
          </w:p>
        </w:tc>
        <w:tc>
          <w:tcPr>
            <w:tcW w:w="266"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2025</w:t>
            </w:r>
          </w:p>
        </w:tc>
        <w:tc>
          <w:tcPr>
            <w:tcW w:w="244" w:type="pct"/>
            <w:gridSpan w:val="2"/>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2026</w:t>
            </w:r>
          </w:p>
        </w:tc>
        <w:tc>
          <w:tcPr>
            <w:tcW w:w="280"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2027</w:t>
            </w:r>
          </w:p>
        </w:tc>
        <w:tc>
          <w:tcPr>
            <w:tcW w:w="280"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2028</w:t>
            </w:r>
          </w:p>
        </w:tc>
        <w:tc>
          <w:tcPr>
            <w:tcW w:w="280"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2029</w:t>
            </w:r>
          </w:p>
        </w:tc>
        <w:tc>
          <w:tcPr>
            <w:tcW w:w="280" w:type="pct"/>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2030</w:t>
            </w: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источника, в том числе:</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9,258</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9,321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9,605</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9,605</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9,605</w:t>
            </w:r>
          </w:p>
        </w:tc>
        <w:tc>
          <w:tcPr>
            <w:tcW w:w="364" w:type="pct"/>
            <w:shd w:val="clear" w:color="auto" w:fill="auto"/>
            <w:vAlign w:val="center"/>
          </w:tcPr>
          <w:p w:rsidR="00EF2883" w:rsidRPr="002A715D" w:rsidRDefault="00EF2883" w:rsidP="000B0755">
            <w:pPr>
              <w:autoSpaceDE/>
              <w:autoSpaceDN/>
              <w:spacing w:line="240" w:lineRule="auto"/>
              <w:ind w:firstLine="0"/>
              <w:jc w:val="center"/>
              <w:outlineLvl w:val="0"/>
              <w:rPr>
                <w:color w:val="000000"/>
                <w:sz w:val="20"/>
                <w:szCs w:val="20"/>
                <w:lang w:eastAsia="ja-JP" w:bidi="ar-SA"/>
              </w:rPr>
            </w:pPr>
            <w:r>
              <w:rPr>
                <w:color w:val="000000"/>
                <w:sz w:val="20"/>
                <w:szCs w:val="20"/>
              </w:rPr>
              <w:t>9,605</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9,605</w:t>
            </w:r>
          </w:p>
        </w:tc>
        <w:tc>
          <w:tcPr>
            <w:tcW w:w="1367" w:type="pct"/>
            <w:gridSpan w:val="6"/>
            <w:vMerge w:val="restart"/>
            <w:shd w:val="clear" w:color="auto" w:fill="auto"/>
            <w:vAlign w:val="center"/>
          </w:tcPr>
          <w:p w:rsidR="00EF2883" w:rsidRDefault="00EF2883" w:rsidP="00377239">
            <w:pPr>
              <w:autoSpaceDE/>
              <w:autoSpaceDN/>
              <w:spacing w:line="240" w:lineRule="auto"/>
              <w:jc w:val="center"/>
              <w:rPr>
                <w:color w:val="000000"/>
                <w:sz w:val="20"/>
                <w:szCs w:val="20"/>
                <w:lang w:eastAsia="ja-JP" w:bidi="ar-SA"/>
              </w:rPr>
            </w:pPr>
          </w:p>
          <w:p w:rsidR="00EF2883" w:rsidRDefault="00EF2883" w:rsidP="00377239">
            <w:pPr>
              <w:autoSpaceDE/>
              <w:autoSpaceDN/>
              <w:spacing w:line="240" w:lineRule="auto"/>
              <w:jc w:val="center"/>
              <w:rPr>
                <w:color w:val="000000"/>
                <w:sz w:val="20"/>
                <w:szCs w:val="20"/>
                <w:lang w:eastAsia="ja-JP" w:bidi="ar-SA"/>
              </w:rPr>
            </w:pPr>
          </w:p>
          <w:p w:rsidR="00EF2883" w:rsidRDefault="00EF2883" w:rsidP="00377239">
            <w:pPr>
              <w:autoSpaceDE/>
              <w:autoSpaceDN/>
              <w:spacing w:line="240" w:lineRule="auto"/>
              <w:jc w:val="center"/>
              <w:rPr>
                <w:color w:val="000000"/>
                <w:sz w:val="20"/>
                <w:szCs w:val="20"/>
                <w:lang w:eastAsia="ja-JP" w:bidi="ar-SA"/>
              </w:rPr>
            </w:pPr>
          </w:p>
          <w:p w:rsidR="00EF2883" w:rsidRDefault="00EF2883" w:rsidP="00377239">
            <w:pPr>
              <w:autoSpaceDE/>
              <w:autoSpaceDN/>
              <w:spacing w:line="240" w:lineRule="auto"/>
              <w:jc w:val="center"/>
              <w:rPr>
                <w:color w:val="000000"/>
                <w:sz w:val="20"/>
                <w:szCs w:val="20"/>
                <w:lang w:eastAsia="ja-JP" w:bidi="ar-SA"/>
              </w:rPr>
            </w:pPr>
          </w:p>
          <w:p w:rsidR="00EF2883" w:rsidRDefault="00EF2883" w:rsidP="00377239">
            <w:pPr>
              <w:autoSpaceDE/>
              <w:autoSpaceDN/>
              <w:spacing w:line="240" w:lineRule="auto"/>
              <w:jc w:val="center"/>
              <w:rPr>
                <w:color w:val="000000"/>
                <w:sz w:val="20"/>
                <w:szCs w:val="20"/>
                <w:lang w:eastAsia="ja-JP" w:bidi="ar-SA"/>
              </w:rPr>
            </w:pPr>
          </w:p>
          <w:p w:rsidR="00EF2883" w:rsidRPr="007E5FCA" w:rsidRDefault="00EF2883" w:rsidP="00377239">
            <w:pPr>
              <w:autoSpaceDE/>
              <w:autoSpaceDN/>
              <w:spacing w:line="240" w:lineRule="auto"/>
              <w:jc w:val="center"/>
              <w:rPr>
                <w:color w:val="000000"/>
                <w:sz w:val="20"/>
                <w:szCs w:val="20"/>
                <w:lang w:eastAsia="ja-JP" w:bidi="ar-SA"/>
              </w:rPr>
            </w:pPr>
            <w:r>
              <w:rPr>
                <w:color w:val="000000"/>
                <w:sz w:val="20"/>
                <w:szCs w:val="20"/>
                <w:lang w:eastAsia="ja-JP" w:bidi="ar-SA"/>
              </w:rPr>
              <w:t>Вывод из эксплуатации в сентябре 2025 года</w:t>
            </w: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Подключенная нагрузка отопления</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7,583</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7,644</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7,854</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7,854</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7,854</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7,854</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7,854</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lastRenderedPageBreak/>
              <w:t>Нагрузка средней ГВС</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1,675</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1,677</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1,751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1,751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1,751</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1,751</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1,751</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vMerge w:val="restar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lastRenderedPageBreak/>
              <w:t>Собственные нужды в тепловой энергии</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0,433</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0,436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0,450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0,450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0,450</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0,450</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0,450</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vMerge/>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3,66</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vMerge w:val="restar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Потери в тепловых сетях города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2,157</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2,172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2,238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2,238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2,238</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2,238</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2,238</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vMerge/>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Выработка тепловой энергии на источнике</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28,170</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28,352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29,241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29,241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29,241</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29,241</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29,241</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Собственные нужды источника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1,030</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1,037</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1,069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1,069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1,069</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1,069</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1,069</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Отпуск с источника в сеть</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27,140</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27,314</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28,172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28,172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28,172</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28,172</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28,172</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Потери в тепловых сетях города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5,129</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5,163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5,321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5,321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5,321</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5,321</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5,321</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потребителям</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22,012</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22,151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22,852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22,852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22,852</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22,852</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22,852</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отопление и вентиляцию</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16,499</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16,632</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17,089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17,089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17,089</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17,089</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17,089</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ГВС</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5,512</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5,519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5,763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5,763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5,763</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5,763</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5,763</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Структура топливного баланса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w:t>
            </w:r>
          </w:p>
        </w:tc>
        <w:tc>
          <w:tcPr>
            <w:tcW w:w="347"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339"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364" w:type="pct"/>
            <w:shd w:val="clear" w:color="auto" w:fill="auto"/>
            <w:noWrap/>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100,0%</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100,0%</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47"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339"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shd w:val="clear" w:color="auto" w:fill="auto"/>
            <w:noWrap/>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364" w:type="pct"/>
            <w:shd w:val="clear" w:color="auto" w:fill="auto"/>
            <w:noWrap/>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853,</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Удельный расход топлива на ВЫРАБОТКУ тепловой энергии</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 </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159,8</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условного топлива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тут.</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4,502</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4,531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4,673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4,673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4,673</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4,673</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4,673</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тут.</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4,502</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4,531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4,673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4,673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4,673</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4,673</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4,673</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Удельный расход топлива на ОТПУСК тепловой энергии</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 </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165,9</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Переводной коэффициент</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 </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тут/тыс. м³</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натурального топлива</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 </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м³</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3,891</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3,916</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4,038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4,038</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4,038</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4,038</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4,038</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Стоимость топлива с учетом его доставки на площадки</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 </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 </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руб./тыс. м³</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4,83</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Затраты на топливо</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млн руб.</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18,78</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18,90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19,49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19,49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19,49</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19,49</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19,49</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руб.</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18,78</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18,90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19,49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19,49</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color w:val="000000"/>
                <w:sz w:val="20"/>
                <w:szCs w:val="20"/>
                <w:lang w:eastAsia="ja-JP" w:bidi="ar-SA"/>
              </w:rPr>
            </w:pPr>
            <w:r>
              <w:rPr>
                <w:color w:val="000000"/>
                <w:sz w:val="20"/>
                <w:szCs w:val="20"/>
              </w:rPr>
              <w:t>19,49</w:t>
            </w:r>
          </w:p>
        </w:tc>
        <w:tc>
          <w:tcPr>
            <w:tcW w:w="364" w:type="pct"/>
            <w:shd w:val="clear" w:color="auto" w:fill="auto"/>
            <w:vAlign w:val="center"/>
            <w:hideMark/>
          </w:tcPr>
          <w:p w:rsidR="00EF2883" w:rsidRPr="002A715D" w:rsidRDefault="00EF2883" w:rsidP="00EF2883">
            <w:pPr>
              <w:autoSpaceDE/>
              <w:autoSpaceDN/>
              <w:spacing w:line="240" w:lineRule="auto"/>
              <w:ind w:firstLine="0"/>
              <w:jc w:val="center"/>
              <w:outlineLvl w:val="0"/>
              <w:rPr>
                <w:color w:val="000000"/>
                <w:sz w:val="20"/>
                <w:szCs w:val="20"/>
                <w:lang w:eastAsia="ja-JP" w:bidi="ar-SA"/>
              </w:rPr>
            </w:pPr>
            <w:r>
              <w:rPr>
                <w:color w:val="000000"/>
                <w:sz w:val="20"/>
                <w:szCs w:val="20"/>
              </w:rPr>
              <w:t>19,49</w:t>
            </w:r>
          </w:p>
        </w:tc>
        <w:tc>
          <w:tcPr>
            <w:tcW w:w="273" w:type="pct"/>
            <w:gridSpan w:val="2"/>
            <w:shd w:val="clear" w:color="auto" w:fill="auto"/>
            <w:vAlign w:val="center"/>
          </w:tcPr>
          <w:p w:rsidR="00EF2883" w:rsidRPr="002A715D" w:rsidRDefault="00EF2883" w:rsidP="00CA1CFE">
            <w:pPr>
              <w:autoSpaceDE/>
              <w:autoSpaceDN/>
              <w:spacing w:line="240" w:lineRule="auto"/>
              <w:ind w:firstLine="0"/>
              <w:jc w:val="center"/>
              <w:outlineLvl w:val="0"/>
              <w:rPr>
                <w:color w:val="000000"/>
                <w:sz w:val="20"/>
                <w:szCs w:val="20"/>
                <w:lang w:eastAsia="ja-JP" w:bidi="ar-SA"/>
              </w:rPr>
            </w:pPr>
            <w:r>
              <w:rPr>
                <w:color w:val="000000"/>
                <w:sz w:val="20"/>
                <w:szCs w:val="20"/>
              </w:rPr>
              <w:t>19,49</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 xml:space="preserve">Удельная топливная </w:t>
            </w:r>
            <w:r w:rsidRPr="002A715D">
              <w:rPr>
                <w:b/>
                <w:bCs/>
                <w:color w:val="000000"/>
                <w:sz w:val="20"/>
                <w:szCs w:val="20"/>
                <w:lang w:eastAsia="ja-JP" w:bidi="ar-SA"/>
              </w:rPr>
              <w:lastRenderedPageBreak/>
              <w:t>составляющая в себестоимости топлива на коллекторах</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lastRenderedPageBreak/>
              <w:t>руб./Гкал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692,0</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692,0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692,0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692,0</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692,0</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692,0</w:t>
            </w:r>
          </w:p>
        </w:tc>
        <w:tc>
          <w:tcPr>
            <w:tcW w:w="273" w:type="pct"/>
            <w:gridSpan w:val="2"/>
            <w:shd w:val="clear" w:color="auto" w:fill="auto"/>
            <w:vAlign w:val="center"/>
          </w:tcPr>
          <w:p w:rsidR="00EF2883" w:rsidRPr="00EF2883" w:rsidRDefault="00EF2883" w:rsidP="00CA1CFE">
            <w:pPr>
              <w:autoSpaceDE/>
              <w:autoSpaceDN/>
              <w:spacing w:line="240" w:lineRule="auto"/>
              <w:ind w:firstLine="0"/>
              <w:jc w:val="center"/>
              <w:outlineLvl w:val="0"/>
              <w:rPr>
                <w:b/>
                <w:color w:val="000000"/>
                <w:sz w:val="20"/>
              </w:rPr>
            </w:pPr>
            <w:r>
              <w:rPr>
                <w:b/>
                <w:bCs/>
                <w:color w:val="000000"/>
                <w:sz w:val="20"/>
                <w:szCs w:val="20"/>
              </w:rPr>
              <w:t>692,0</w:t>
            </w:r>
          </w:p>
        </w:tc>
        <w:tc>
          <w:tcPr>
            <w:tcW w:w="1367" w:type="pct"/>
            <w:gridSpan w:val="6"/>
            <w:vMerge/>
            <w:shd w:val="clear" w:color="auto" w:fill="auto"/>
            <w:vAlign w:val="center"/>
          </w:tcPr>
          <w:p w:rsidR="00EF2883" w:rsidRPr="002A715D" w:rsidRDefault="00EF2883" w:rsidP="00377239">
            <w:pPr>
              <w:autoSpaceDE/>
              <w:autoSpaceDN/>
              <w:spacing w:line="240" w:lineRule="auto"/>
              <w:jc w:val="left"/>
              <w:rPr>
                <w:color w:val="000000"/>
                <w:sz w:val="20"/>
                <w:szCs w:val="20"/>
                <w:lang w:eastAsia="ja-JP" w:bidi="ar-SA"/>
              </w:rPr>
            </w:pPr>
          </w:p>
        </w:tc>
      </w:tr>
      <w:tr w:rsidR="00EF2883" w:rsidRPr="002A715D" w:rsidTr="00EF2883">
        <w:tc>
          <w:tcPr>
            <w:tcW w:w="1031" w:type="pct"/>
            <w:shd w:val="clear" w:color="auto" w:fill="auto"/>
            <w:vAlign w:val="center"/>
            <w:hideMark/>
          </w:tcPr>
          <w:p w:rsidR="00EF2883" w:rsidRPr="002A715D" w:rsidRDefault="00EF2883"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lastRenderedPageBreak/>
              <w:t>Удельная топливная составляющая в себестоимости топлива в полезно отпущенной в город тепловой энергии</w:t>
            </w:r>
          </w:p>
        </w:tc>
        <w:tc>
          <w:tcPr>
            <w:tcW w:w="403"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руб./Гкал</w:t>
            </w:r>
          </w:p>
        </w:tc>
        <w:tc>
          <w:tcPr>
            <w:tcW w:w="347"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853,2</w:t>
            </w:r>
          </w:p>
        </w:tc>
        <w:tc>
          <w:tcPr>
            <w:tcW w:w="339"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853,3</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853,1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853,1</w:t>
            </w:r>
          </w:p>
        </w:tc>
        <w:tc>
          <w:tcPr>
            <w:tcW w:w="292" w:type="pct"/>
            <w:shd w:val="clear" w:color="auto" w:fill="auto"/>
            <w:vAlign w:val="center"/>
            <w:hideMark/>
          </w:tcPr>
          <w:p w:rsidR="00EF2883" w:rsidRPr="002A715D" w:rsidRDefault="00EF2883"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853,1</w:t>
            </w:r>
          </w:p>
        </w:tc>
        <w:tc>
          <w:tcPr>
            <w:tcW w:w="364" w:type="pct"/>
            <w:shd w:val="clear" w:color="auto" w:fill="auto"/>
            <w:vAlign w:val="center"/>
            <w:hideMark/>
          </w:tcPr>
          <w:p w:rsidR="00EF2883" w:rsidRPr="00EF2883" w:rsidRDefault="00EF2883" w:rsidP="00EF2883">
            <w:pPr>
              <w:autoSpaceDE/>
              <w:autoSpaceDN/>
              <w:spacing w:line="240" w:lineRule="auto"/>
              <w:ind w:firstLine="0"/>
              <w:jc w:val="center"/>
              <w:outlineLvl w:val="0"/>
              <w:rPr>
                <w:b/>
                <w:color w:val="000000"/>
                <w:sz w:val="20"/>
              </w:rPr>
            </w:pPr>
            <w:r>
              <w:rPr>
                <w:b/>
                <w:bCs/>
                <w:color w:val="000000"/>
                <w:sz w:val="20"/>
                <w:szCs w:val="20"/>
              </w:rPr>
              <w:t>853,1</w:t>
            </w:r>
          </w:p>
        </w:tc>
        <w:tc>
          <w:tcPr>
            <w:tcW w:w="273" w:type="pct"/>
            <w:gridSpan w:val="2"/>
            <w:shd w:val="clear" w:color="auto" w:fill="auto"/>
            <w:vAlign w:val="center"/>
          </w:tcPr>
          <w:p w:rsidR="00EF2883" w:rsidRPr="00EF2883" w:rsidRDefault="00EF2883" w:rsidP="00377239">
            <w:pPr>
              <w:autoSpaceDE/>
              <w:autoSpaceDN/>
              <w:spacing w:line="240" w:lineRule="auto"/>
              <w:ind w:firstLine="0"/>
              <w:jc w:val="left"/>
              <w:rPr>
                <w:b/>
                <w:color w:val="000000"/>
                <w:sz w:val="20"/>
                <w:szCs w:val="20"/>
                <w:lang w:eastAsia="ja-JP" w:bidi="ar-SA"/>
              </w:rPr>
            </w:pPr>
            <w:r w:rsidRPr="00EF2883">
              <w:rPr>
                <w:b/>
                <w:color w:val="000000"/>
                <w:sz w:val="20"/>
                <w:szCs w:val="20"/>
                <w:lang w:eastAsia="ja-JP" w:bidi="ar-SA"/>
              </w:rPr>
              <w:t>853,1</w:t>
            </w:r>
          </w:p>
        </w:tc>
        <w:tc>
          <w:tcPr>
            <w:tcW w:w="1367" w:type="pct"/>
            <w:gridSpan w:val="6"/>
            <w:vMerge/>
            <w:shd w:val="clear" w:color="auto" w:fill="auto"/>
            <w:vAlign w:val="center"/>
          </w:tcPr>
          <w:p w:rsidR="00EF2883" w:rsidRPr="002A715D" w:rsidRDefault="00EF2883" w:rsidP="00377239">
            <w:pPr>
              <w:autoSpaceDE/>
              <w:autoSpaceDN/>
              <w:spacing w:line="240" w:lineRule="auto"/>
              <w:ind w:firstLine="0"/>
              <w:jc w:val="left"/>
              <w:rPr>
                <w:color w:val="000000"/>
                <w:sz w:val="20"/>
                <w:szCs w:val="20"/>
                <w:lang w:eastAsia="ja-JP" w:bidi="ar-SA"/>
              </w:rPr>
            </w:pPr>
          </w:p>
        </w:tc>
      </w:tr>
    </w:tbl>
    <w:p w:rsidR="004E130D" w:rsidRDefault="004E130D" w:rsidP="004E130D"/>
    <w:p w:rsidR="004E130D" w:rsidRDefault="004E130D" w:rsidP="004E130D">
      <w:pPr>
        <w:widowControl w:val="0"/>
        <w:spacing w:line="240" w:lineRule="auto"/>
        <w:ind w:firstLine="0"/>
        <w:jc w:val="left"/>
      </w:pPr>
      <w:r>
        <w:br w:type="page"/>
      </w:r>
    </w:p>
    <w:p w:rsidR="004E130D" w:rsidRDefault="004E130D" w:rsidP="004E130D">
      <w:pPr>
        <w:pStyle w:val="af4"/>
      </w:pPr>
      <w:r w:rsidRPr="003C6FCE">
        <w:lastRenderedPageBreak/>
        <w:t>Таблица </w:t>
      </w:r>
      <w:bookmarkStart w:id="54" w:name="т_7_перевод_на_газ"/>
      <w:r w:rsidR="00B70AC3" w:rsidRPr="003C6FCE">
        <w:fldChar w:fldCharType="begin"/>
      </w:r>
      <w:r w:rsidRPr="003C6FCE">
        <w:instrText xml:space="preserve"> SEQ Таблица \* ARABIC </w:instrText>
      </w:r>
      <w:r w:rsidR="00B70AC3" w:rsidRPr="003C6FCE">
        <w:fldChar w:fldCharType="separate"/>
      </w:r>
      <w:r w:rsidR="007D268D">
        <w:rPr>
          <w:noProof/>
        </w:rPr>
        <w:t>28</w:t>
      </w:r>
      <w:r w:rsidR="00B70AC3" w:rsidRPr="003C6FCE">
        <w:fldChar w:fldCharType="end"/>
      </w:r>
      <w:bookmarkEnd w:id="54"/>
      <w:r w:rsidRPr="003C6FCE">
        <w:t xml:space="preserve">. Технико-экономические показатели работы котельной </w:t>
      </w:r>
      <w:r w:rsidR="0056472A">
        <w:t>АО «Реммаш», ул. Драгунова, д.</w:t>
      </w:r>
      <w:r w:rsidR="00D11EDC">
        <w:t xml:space="preserve"> </w:t>
      </w:r>
      <w:r w:rsidR="0056472A">
        <w:t>15</w:t>
      </w:r>
    </w:p>
    <w:tbl>
      <w:tblPr>
        <w:tblW w:w="5000" w:type="pct"/>
        <w:tblLook w:val="04A0" w:firstRow="1" w:lastRow="0" w:firstColumn="1" w:lastColumn="0" w:noHBand="0" w:noVBand="1"/>
      </w:tblPr>
      <w:tblGrid>
        <w:gridCol w:w="3107"/>
        <w:gridCol w:w="1260"/>
        <w:gridCol w:w="1226"/>
        <w:gridCol w:w="1029"/>
        <w:gridCol w:w="930"/>
        <w:gridCol w:w="930"/>
        <w:gridCol w:w="930"/>
        <w:gridCol w:w="930"/>
        <w:gridCol w:w="930"/>
        <w:gridCol w:w="930"/>
        <w:gridCol w:w="930"/>
        <w:gridCol w:w="930"/>
        <w:gridCol w:w="930"/>
        <w:gridCol w:w="930"/>
      </w:tblGrid>
      <w:tr w:rsidR="004E130D" w:rsidRPr="002A715D" w:rsidTr="00377239">
        <w:trPr>
          <w:tblHeader/>
        </w:trPr>
        <w:tc>
          <w:tcPr>
            <w:tcW w:w="9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rPr>
                <w:b/>
                <w:bCs/>
                <w:color w:val="000000"/>
                <w:sz w:val="20"/>
                <w:szCs w:val="20"/>
                <w:lang w:eastAsia="ja-JP" w:bidi="ar-SA"/>
              </w:rPr>
            </w:pPr>
            <w:r w:rsidRPr="002A715D">
              <w:rPr>
                <w:b/>
                <w:bCs/>
                <w:color w:val="000000"/>
                <w:sz w:val="20"/>
                <w:szCs w:val="20"/>
                <w:lang w:eastAsia="ja-JP" w:bidi="ar-SA"/>
              </w:rPr>
              <w:t>Котельная А</w:t>
            </w:r>
            <w:r w:rsidR="0056472A">
              <w:rPr>
                <w:b/>
                <w:bCs/>
                <w:color w:val="000000"/>
                <w:sz w:val="20"/>
                <w:szCs w:val="20"/>
                <w:lang w:eastAsia="ja-JP" w:bidi="ar-SA"/>
              </w:rPr>
              <w:t>О «Реммаш», ул. Драгунова, д. 15</w:t>
            </w:r>
          </w:p>
        </w:tc>
        <w:tc>
          <w:tcPr>
            <w:tcW w:w="396"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Единица измерения</w:t>
            </w:r>
          </w:p>
        </w:tc>
        <w:tc>
          <w:tcPr>
            <w:tcW w:w="385"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2019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2020</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2022</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2023</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2024</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2025</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2026</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2028</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2029</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2030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источника, в том числе:</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4,861</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4,861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5,620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5,620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5,620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Подключенная нагрузка отопления</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3,387</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3,387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4,146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4,146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4,146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средней ГВС</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1,089</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1,089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1,089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1,089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1,089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технологии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0,385</w:t>
            </w:r>
          </w:p>
        </w:tc>
      </w:tr>
      <w:tr w:rsidR="004E130D" w:rsidRPr="002A715D" w:rsidTr="00377239">
        <w:tc>
          <w:tcPr>
            <w:tcW w:w="976"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Собственные нужды в тепловой энергии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0,041</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0,041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0,002</w:t>
            </w:r>
          </w:p>
        </w:tc>
      </w:tr>
      <w:tr w:rsidR="004E130D" w:rsidRPr="002A715D" w:rsidTr="00377239">
        <w:tc>
          <w:tcPr>
            <w:tcW w:w="976" w:type="pct"/>
            <w:vMerge/>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0,62</w:t>
            </w:r>
          </w:p>
        </w:tc>
      </w:tr>
      <w:tr w:rsidR="004E130D" w:rsidRPr="002A715D" w:rsidTr="00377239">
        <w:tc>
          <w:tcPr>
            <w:tcW w:w="976" w:type="pct"/>
            <w:vMerge w:val="restar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Потери в тепловых сетях города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1,719</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1,719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2,011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2,011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2,011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vMerge/>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27,75</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Выработка тепловой энергии на источнике</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20,620</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20,620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23,006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23,006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23,006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5,338</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Собственные нужды источника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0,128</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0,128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0,148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0,148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0,148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0,007</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Отпуск с источника в сеть</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20,492</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20,492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22,857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22,857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22,857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5,330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На промплощадку АО «Реммаш»</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5,330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В город</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15,162</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15,162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17,527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17,527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17,527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Потери в тепловых сетях города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4,207</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4,207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4,921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4,921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4,921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потребителям города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10,955</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10,955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12,606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12,606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12,606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отопление и вентиляцию</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7,369</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7,369</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9,020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9,020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9,020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ГВС</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3,586</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3,586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3,586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3,586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3,586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Структура топливного баланса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w:t>
            </w:r>
          </w:p>
        </w:tc>
        <w:tc>
          <w:tcPr>
            <w:tcW w:w="385"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323"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85"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323"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100,0%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Удельный расход топлива на ВЫРАБОТКУ тепловой энергии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условного топлива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тут.</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3,258</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3,258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0,843</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тут.</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3,258</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3,258</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3,635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0,843</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lastRenderedPageBreak/>
              <w:t>Удельный расход топлива на ОТПУСК тепловой энергии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159,0</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159,0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159,0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159,0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159,0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158,2</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Переводной коэффициент</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тут/тыс. м³</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1,16</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натурального топлива</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м³</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2,803</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2,803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3,127</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0,725</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Стоимость топлива с учетом его доставки на площадки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руб./тыс. м³</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4,30</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Затраты на топливо</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млн руб.</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12,05</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12,05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3,12</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руб.</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12,05</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12,05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13,45</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color w:val="000000"/>
                <w:sz w:val="20"/>
                <w:szCs w:val="20"/>
                <w:lang w:eastAsia="ja-JP" w:bidi="ar-SA"/>
              </w:rPr>
            </w:pPr>
            <w:r>
              <w:rPr>
                <w:color w:val="000000"/>
                <w:sz w:val="20"/>
                <w:szCs w:val="20"/>
              </w:rPr>
              <w:t>3,12</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Удельная топливная составляющая в себестоимости топлива на коллекторах</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руб./Гкал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588,1</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588,1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588,2</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585,3</w:t>
            </w:r>
          </w:p>
        </w:tc>
      </w:tr>
      <w:tr w:rsidR="004E130D" w:rsidRPr="002A715D" w:rsidTr="00377239">
        <w:tc>
          <w:tcPr>
            <w:tcW w:w="976" w:type="pct"/>
            <w:tcBorders>
              <w:top w:val="nil"/>
              <w:left w:val="single" w:sz="4" w:space="0" w:color="auto"/>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Удельная топливная составляющая в себестоимости топлива в полезно отпущенной в город тепловой энергии</w:t>
            </w:r>
          </w:p>
        </w:tc>
        <w:tc>
          <w:tcPr>
            <w:tcW w:w="396"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руб./Гкал</w:t>
            </w:r>
          </w:p>
        </w:tc>
        <w:tc>
          <w:tcPr>
            <w:tcW w:w="385"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1100,1</w:t>
            </w:r>
          </w:p>
        </w:tc>
        <w:tc>
          <w:tcPr>
            <w:tcW w:w="323"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1100,1</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1066,6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1066,6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1066,6</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c>
          <w:tcPr>
            <w:tcW w:w="292" w:type="pct"/>
            <w:tcBorders>
              <w:top w:val="nil"/>
              <w:left w:val="nil"/>
              <w:bottom w:val="single" w:sz="4" w:space="0" w:color="auto"/>
              <w:right w:val="single" w:sz="4" w:space="0" w:color="auto"/>
            </w:tcBorders>
            <w:shd w:val="clear" w:color="auto" w:fill="auto"/>
            <w:vAlign w:val="center"/>
            <w:hideMark/>
          </w:tcPr>
          <w:p w:rsidR="004E130D" w:rsidRPr="002A715D" w:rsidRDefault="004E130D" w:rsidP="00377239">
            <w:pPr>
              <w:autoSpaceDE/>
              <w:autoSpaceDN/>
              <w:spacing w:line="240" w:lineRule="auto"/>
              <w:ind w:firstLine="0"/>
              <w:jc w:val="center"/>
              <w:outlineLvl w:val="0"/>
              <w:rPr>
                <w:b/>
                <w:bCs/>
                <w:color w:val="000000"/>
                <w:sz w:val="20"/>
                <w:szCs w:val="20"/>
                <w:lang w:eastAsia="ja-JP" w:bidi="ar-SA"/>
              </w:rPr>
            </w:pPr>
            <w:r>
              <w:rPr>
                <w:b/>
                <w:bCs/>
                <w:color w:val="000000"/>
                <w:sz w:val="20"/>
                <w:szCs w:val="20"/>
              </w:rPr>
              <w:t>—</w:t>
            </w:r>
          </w:p>
        </w:tc>
      </w:tr>
    </w:tbl>
    <w:p w:rsidR="004E130D" w:rsidRPr="002A715D" w:rsidRDefault="004E130D" w:rsidP="004E130D"/>
    <w:p w:rsidR="001F0612" w:rsidRDefault="001F0612" w:rsidP="001F0612">
      <w:pPr>
        <w:rPr>
          <w:highlight w:val="yellow"/>
        </w:rPr>
        <w:sectPr w:rsidR="001F0612" w:rsidSect="00C75426">
          <w:pgSz w:w="16840" w:h="11907" w:orient="landscape" w:code="9"/>
          <w:pgMar w:top="1701" w:right="567" w:bottom="567" w:left="567" w:header="0" w:footer="590" w:gutter="0"/>
          <w:cols w:space="720"/>
          <w:docGrid w:linePitch="354"/>
        </w:sectPr>
      </w:pPr>
    </w:p>
    <w:p w:rsidR="001F0612" w:rsidRPr="003C6FCE" w:rsidRDefault="001F0612" w:rsidP="001F0612">
      <w:pPr>
        <w:pStyle w:val="af4"/>
      </w:pPr>
      <w:r w:rsidRPr="003C6FCE">
        <w:lastRenderedPageBreak/>
        <w:t>Таблица </w:t>
      </w:r>
      <w:r w:rsidR="00B70AC3" w:rsidRPr="003C6FCE">
        <w:fldChar w:fldCharType="begin"/>
      </w:r>
      <w:r w:rsidRPr="003C6FCE">
        <w:instrText xml:space="preserve"> SEQ Таблица \* ARABIC </w:instrText>
      </w:r>
      <w:r w:rsidR="00B70AC3" w:rsidRPr="003C6FCE">
        <w:fldChar w:fldCharType="separate"/>
      </w:r>
      <w:r w:rsidR="007D268D">
        <w:rPr>
          <w:noProof/>
        </w:rPr>
        <w:t>29</w:t>
      </w:r>
      <w:r w:rsidR="00B70AC3" w:rsidRPr="003C6FCE">
        <w:fldChar w:fldCharType="end"/>
      </w:r>
      <w:r w:rsidRPr="003C6FCE">
        <w:t>. Технико-экономические показатели работы котельной №</w:t>
      </w:r>
      <w:r w:rsidR="004B6E40">
        <w:t xml:space="preserve"> </w:t>
      </w:r>
      <w:r w:rsidRPr="003C6FCE">
        <w:t xml:space="preserve">3 </w:t>
      </w:r>
      <w:r>
        <w:t>ООО «КомЭнерго»</w:t>
      </w:r>
      <w:r w:rsidRPr="003C6FCE">
        <w:t>, ул. Удмуртская, д.</w:t>
      </w:r>
      <w:r w:rsidR="004B6E40">
        <w:t xml:space="preserve"> </w:t>
      </w:r>
      <w:r w:rsidRPr="003C6FCE">
        <w:t>63</w:t>
      </w:r>
    </w:p>
    <w:tbl>
      <w:tblPr>
        <w:tblW w:w="5000" w:type="pct"/>
        <w:tblLook w:val="04A0" w:firstRow="1" w:lastRow="0" w:firstColumn="1" w:lastColumn="0" w:noHBand="0" w:noVBand="1"/>
      </w:tblPr>
      <w:tblGrid>
        <w:gridCol w:w="3343"/>
        <w:gridCol w:w="1346"/>
        <w:gridCol w:w="1003"/>
        <w:gridCol w:w="930"/>
        <w:gridCol w:w="930"/>
        <w:gridCol w:w="930"/>
        <w:gridCol w:w="930"/>
        <w:gridCol w:w="930"/>
        <w:gridCol w:w="930"/>
        <w:gridCol w:w="930"/>
        <w:gridCol w:w="930"/>
        <w:gridCol w:w="930"/>
        <w:gridCol w:w="930"/>
        <w:gridCol w:w="930"/>
      </w:tblGrid>
      <w:tr w:rsidR="001F0612" w:rsidRPr="002A715D" w:rsidTr="00C75426">
        <w:trPr>
          <w:tblHeader/>
        </w:trPr>
        <w:tc>
          <w:tcPr>
            <w:tcW w:w="10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B6E40" w:rsidRDefault="001F0612" w:rsidP="0056472A">
            <w:pPr>
              <w:autoSpaceDE/>
              <w:autoSpaceDN/>
              <w:spacing w:line="240" w:lineRule="auto"/>
              <w:ind w:firstLine="0"/>
              <w:jc w:val="left"/>
              <w:rPr>
                <w:b/>
                <w:bCs/>
                <w:color w:val="000000"/>
                <w:sz w:val="20"/>
                <w:szCs w:val="20"/>
                <w:lang w:eastAsia="ja-JP" w:bidi="ar-SA"/>
              </w:rPr>
            </w:pPr>
            <w:r w:rsidRPr="002A715D">
              <w:rPr>
                <w:b/>
                <w:bCs/>
                <w:color w:val="000000"/>
                <w:sz w:val="20"/>
                <w:szCs w:val="20"/>
                <w:lang w:eastAsia="ja-JP" w:bidi="ar-SA"/>
              </w:rPr>
              <w:t>Котельная №</w:t>
            </w:r>
            <w:r w:rsidR="004B6E40">
              <w:rPr>
                <w:b/>
                <w:bCs/>
                <w:color w:val="000000"/>
                <w:sz w:val="20"/>
                <w:szCs w:val="20"/>
                <w:lang w:eastAsia="ja-JP" w:bidi="ar-SA"/>
              </w:rPr>
              <w:t xml:space="preserve"> </w:t>
            </w:r>
            <w:r w:rsidRPr="002A715D">
              <w:rPr>
                <w:b/>
                <w:bCs/>
                <w:color w:val="000000"/>
                <w:sz w:val="20"/>
                <w:szCs w:val="20"/>
                <w:lang w:eastAsia="ja-JP" w:bidi="ar-SA"/>
              </w:rPr>
              <w:t xml:space="preserve">3 ООО «КомЭнерго», ул. Удмуртская, </w:t>
            </w:r>
          </w:p>
          <w:p w:rsidR="001F0612" w:rsidRPr="002A715D" w:rsidRDefault="001F0612" w:rsidP="0056472A">
            <w:pPr>
              <w:autoSpaceDE/>
              <w:autoSpaceDN/>
              <w:spacing w:line="240" w:lineRule="auto"/>
              <w:ind w:firstLine="0"/>
              <w:jc w:val="left"/>
              <w:rPr>
                <w:b/>
                <w:bCs/>
                <w:color w:val="000000"/>
                <w:sz w:val="20"/>
                <w:szCs w:val="20"/>
                <w:lang w:eastAsia="ja-JP" w:bidi="ar-SA"/>
              </w:rPr>
            </w:pPr>
            <w:r w:rsidRPr="002A715D">
              <w:rPr>
                <w:b/>
                <w:bCs/>
                <w:color w:val="000000"/>
                <w:sz w:val="20"/>
                <w:szCs w:val="20"/>
                <w:lang w:eastAsia="ja-JP" w:bidi="ar-SA"/>
              </w:rPr>
              <w:t>д. 63</w:t>
            </w:r>
          </w:p>
        </w:tc>
        <w:tc>
          <w:tcPr>
            <w:tcW w:w="423"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Единица измерения</w:t>
            </w:r>
          </w:p>
        </w:tc>
        <w:tc>
          <w:tcPr>
            <w:tcW w:w="315"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2019</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2020</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2022</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2023</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2024</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2025</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2026</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2028</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2029</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rPr>
                <w:b/>
                <w:bCs/>
                <w:color w:val="000000"/>
                <w:sz w:val="20"/>
                <w:szCs w:val="20"/>
                <w:lang w:eastAsia="ja-JP" w:bidi="ar-SA"/>
              </w:rPr>
            </w:pPr>
            <w:r w:rsidRPr="002A715D">
              <w:rPr>
                <w:b/>
                <w:bCs/>
                <w:color w:val="000000"/>
                <w:sz w:val="20"/>
                <w:szCs w:val="20"/>
                <w:lang w:eastAsia="ja-JP" w:bidi="ar-SA"/>
              </w:rPr>
              <w:t>2030</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источника, в том числе:</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10,866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10,866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11,106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11,106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12,140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12,140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12,380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12,493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12,493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18,333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18,333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18,333</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Подключенная нагрузка отопления</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8,357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8,357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9,350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9,350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9,590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9,703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9,703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14,916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14,916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14,916</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средней ГВС</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0,890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1,518</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Нагрузка технологии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1,900</w:t>
            </w:r>
          </w:p>
        </w:tc>
      </w:tr>
      <w:tr w:rsidR="001F0612" w:rsidRPr="002A715D" w:rsidTr="00C75426">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Собственные нужды в тепловой энергии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0,159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0,162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0,175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0,174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0,177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0,176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0,174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0,247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0,245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0,242</w:t>
            </w:r>
          </w:p>
        </w:tc>
      </w:tr>
      <w:tr w:rsidR="001F0612" w:rsidRPr="002A715D" w:rsidTr="00C75426">
        <w:tc>
          <w:tcPr>
            <w:tcW w:w="1050" w:type="pct"/>
            <w:vMerge/>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1,02</w:t>
            </w:r>
          </w:p>
        </w:tc>
      </w:tr>
      <w:tr w:rsidR="001F0612" w:rsidRPr="002A715D" w:rsidTr="00C75426">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Потери в тепловых сетях, в т.ч.:</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4,700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4,603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4,621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4,546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4,880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4,813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4,843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4,660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5,708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5,530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5,252</w:t>
            </w:r>
          </w:p>
        </w:tc>
      </w:tr>
      <w:tr w:rsidR="001F0612" w:rsidRPr="002A715D" w:rsidTr="00C75426">
        <w:tc>
          <w:tcPr>
            <w:tcW w:w="1050" w:type="pct"/>
            <w:vMerge/>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30,20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29,76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29,05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28,67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28,39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28,12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27,16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26,31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23,74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23,17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22,27</w:t>
            </w:r>
          </w:p>
        </w:tc>
      </w:tr>
      <w:tr w:rsidR="001F0612" w:rsidRPr="002A715D" w:rsidTr="00C75426">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Потери в тепловых сетях промплощадки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0,768</w:t>
            </w:r>
          </w:p>
        </w:tc>
      </w:tr>
      <w:tr w:rsidR="001F0612" w:rsidRPr="002A715D" w:rsidTr="00C75426">
        <w:tc>
          <w:tcPr>
            <w:tcW w:w="1050" w:type="pct"/>
            <w:vMerge/>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28,78</w:t>
            </w:r>
          </w:p>
        </w:tc>
      </w:tr>
      <w:tr w:rsidR="001F0612" w:rsidRPr="002A715D" w:rsidTr="00C75426">
        <w:tc>
          <w:tcPr>
            <w:tcW w:w="1050" w:type="pct"/>
            <w:vMerge w:val="restar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Потери в тепловых сетях города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Гкал/ч</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3,932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3,835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3,853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3,779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4,112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4,045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4,075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3,892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3,693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4,940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4,762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4,484</w:t>
            </w:r>
          </w:p>
        </w:tc>
      </w:tr>
      <w:tr w:rsidR="001F0612" w:rsidRPr="002A715D" w:rsidTr="00C75426">
        <w:tc>
          <w:tcPr>
            <w:tcW w:w="1050" w:type="pct"/>
            <w:vMerge/>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30,49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29,96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29,51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29,10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28,65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28,00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26,87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25,85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23,11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22,47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21,44</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Выработка тепловой энергии на источнике</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41,775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41,549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42,119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41,947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45,042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44,886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45,485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45,311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44,852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61,297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60,886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60,243</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Собственные нужды источника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0,425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0,425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0,463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0,466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0,461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0,654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0,649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0,641</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Отпуск с источника в сеть</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41,350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41,128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41,692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41,521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44,580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44,426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45,017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44,844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44,391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60,643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60,237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59,602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На промплощадку птицефабрики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11,924</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Потери тепловой энергии в сетях промплощадки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3,432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Полезный отпуск тепловой энергии на промплощадку</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8,492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В город</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29,426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29,204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29,768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29,597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32,656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32,502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33,093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32,920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32,467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48,719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48,313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47,678</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Потери в тепловых сетях города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8,972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8,750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8,791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8,621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9,382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9,228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9,297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8,878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8,426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11,271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10,865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10,229</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i/>
                <w:iCs/>
                <w:color w:val="000000"/>
                <w:sz w:val="20"/>
                <w:szCs w:val="20"/>
                <w:lang w:eastAsia="ja-JP" w:bidi="ar-SA"/>
              </w:rPr>
            </w:pPr>
            <w:r w:rsidRPr="002A715D">
              <w:rPr>
                <w:i/>
                <w:iCs/>
                <w:color w:val="000000"/>
                <w:sz w:val="20"/>
                <w:szCs w:val="20"/>
                <w:lang w:eastAsia="ja-JP" w:bidi="ar-SA"/>
              </w:rPr>
              <w:t>Полезный отпуск потребителям</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sidRPr="002A715D">
              <w:rPr>
                <w:i/>
                <w:iCs/>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20,454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20,454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20,976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20,976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23,274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23,274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23,796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24,042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24,042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37,449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37,449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i/>
                <w:iCs/>
                <w:color w:val="000000"/>
                <w:sz w:val="20"/>
                <w:szCs w:val="20"/>
                <w:lang w:eastAsia="ja-JP" w:bidi="ar-SA"/>
              </w:rPr>
            </w:pPr>
            <w:r>
              <w:rPr>
                <w:i/>
                <w:iCs/>
                <w:color w:val="000000"/>
                <w:sz w:val="20"/>
                <w:szCs w:val="20"/>
              </w:rPr>
              <w:t>37,449</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В том числе:</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отопление и вентиляцию</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17,660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17,660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18,182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18,182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20,343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20,343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20,865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21,111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21,111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32,453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32,453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32,453</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Полезный отпуск тепловой энергии на ГВС</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4,995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4,995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4,995</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Структура топливного баланса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100,0%</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w:t>
            </w:r>
          </w:p>
        </w:tc>
        <w:tc>
          <w:tcPr>
            <w:tcW w:w="315"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c>
          <w:tcPr>
            <w:tcW w:w="292" w:type="pct"/>
            <w:tcBorders>
              <w:top w:val="nil"/>
              <w:left w:val="nil"/>
              <w:bottom w:val="single" w:sz="4" w:space="0" w:color="auto"/>
              <w:right w:val="single" w:sz="4" w:space="0" w:color="auto"/>
            </w:tcBorders>
            <w:shd w:val="clear" w:color="auto" w:fill="auto"/>
            <w:noWrap/>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100,0%</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lastRenderedPageBreak/>
              <w:t>Удельный расход топлива на ВЫРАБОТКУ тепловой энергии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155,2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условного топлива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тыс. тут.</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6,450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6,539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6,993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6,968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7,061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7,034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6,963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9,516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9,452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9,352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тут.</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6,450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6,539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6,512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6,993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6,968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7,061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7,034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6,963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9,516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9,452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9,352</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Удельный расход топлива на ОТПУСК тепловой энергии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кг</w:t>
            </w:r>
            <w:r w:rsidRPr="002A715D">
              <w:rPr>
                <w:color w:val="000000"/>
                <w:sz w:val="20"/>
                <w:szCs w:val="20"/>
                <w:vertAlign w:val="subscript"/>
                <w:lang w:eastAsia="ja-JP" w:bidi="ar-SA"/>
              </w:rPr>
              <w:t>у.т</w:t>
            </w:r>
            <w:r w:rsidRPr="002A715D">
              <w:rPr>
                <w:color w:val="000000"/>
                <w:sz w:val="20"/>
                <w:szCs w:val="20"/>
                <w:lang w:eastAsia="ja-JP" w:bidi="ar-SA"/>
              </w:rPr>
              <w:t>/Гкал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156,9</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Переводной коэффициент</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тут/тыс. м³</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1,17</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Расход натурального топлива</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м³</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5,557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5,527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5,603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5,580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5,992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5,971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6,051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6,028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5,967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8,154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8,100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8,014</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Стоимость топлива с учетом его доставки на площадки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 </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 </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тыс. руб./тыс. м³</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4,85</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Затраты на топливо</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млн руб.</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26,95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26,81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27,17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27,06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28,96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29,35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29,23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28,94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39,55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39,28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38,87</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color w:val="000000"/>
                <w:sz w:val="20"/>
                <w:szCs w:val="20"/>
                <w:lang w:eastAsia="ja-JP" w:bidi="ar-SA"/>
              </w:rPr>
            </w:pPr>
            <w:r w:rsidRPr="002A715D">
              <w:rPr>
                <w:color w:val="000000"/>
                <w:sz w:val="20"/>
                <w:szCs w:val="20"/>
                <w:lang w:eastAsia="ja-JP" w:bidi="ar-SA"/>
              </w:rPr>
              <w:t>Природный газ</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sidRPr="002A715D">
              <w:rPr>
                <w:color w:val="000000"/>
                <w:sz w:val="20"/>
                <w:szCs w:val="20"/>
                <w:lang w:eastAsia="ja-JP" w:bidi="ar-SA"/>
              </w:rPr>
              <w:t>млн руб.</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26,95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26,81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27,17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27,06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28,96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29,35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29,23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28,94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39,55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39,28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color w:val="000000"/>
                <w:sz w:val="20"/>
                <w:szCs w:val="20"/>
                <w:lang w:eastAsia="ja-JP" w:bidi="ar-SA"/>
              </w:rPr>
            </w:pPr>
            <w:r>
              <w:rPr>
                <w:color w:val="000000"/>
                <w:sz w:val="20"/>
                <w:szCs w:val="20"/>
              </w:rPr>
              <w:t>38,87</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Удельная топливная составляющая в себестоимости топлива на коллекторах</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руб./Гкал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651,8</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651,9</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652,1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652,1</w:t>
            </w:r>
          </w:p>
        </w:tc>
      </w:tr>
      <w:tr w:rsidR="001F0612" w:rsidRPr="002A715D" w:rsidTr="00C75426">
        <w:tc>
          <w:tcPr>
            <w:tcW w:w="1050" w:type="pct"/>
            <w:tcBorders>
              <w:top w:val="nil"/>
              <w:left w:val="single" w:sz="4" w:space="0" w:color="auto"/>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left"/>
              <w:outlineLvl w:val="0"/>
              <w:rPr>
                <w:b/>
                <w:bCs/>
                <w:color w:val="000000"/>
                <w:sz w:val="20"/>
                <w:szCs w:val="20"/>
                <w:lang w:eastAsia="ja-JP" w:bidi="ar-SA"/>
              </w:rPr>
            </w:pPr>
            <w:r w:rsidRPr="002A715D">
              <w:rPr>
                <w:b/>
                <w:bCs/>
                <w:color w:val="000000"/>
                <w:sz w:val="20"/>
                <w:szCs w:val="20"/>
                <w:lang w:eastAsia="ja-JP" w:bidi="ar-SA"/>
              </w:rPr>
              <w:t>Удельная топливная составляющая в себестоимости топлива в полезно отпущенной в город тепловой энергии</w:t>
            </w:r>
          </w:p>
        </w:tc>
        <w:tc>
          <w:tcPr>
            <w:tcW w:w="423"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sidRPr="002A715D">
              <w:rPr>
                <w:b/>
                <w:bCs/>
                <w:color w:val="000000"/>
                <w:sz w:val="20"/>
                <w:szCs w:val="20"/>
                <w:lang w:eastAsia="ja-JP" w:bidi="ar-SA"/>
              </w:rPr>
              <w:t>руб./Гкал</w:t>
            </w:r>
          </w:p>
        </w:tc>
        <w:tc>
          <w:tcPr>
            <w:tcW w:w="315"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1317,7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1310,6</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1295,5</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1290,2</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1248,7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1244,4</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1233,3</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1216,0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1203,7</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1056,1</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1049,0</w:t>
            </w:r>
          </w:p>
        </w:tc>
        <w:tc>
          <w:tcPr>
            <w:tcW w:w="292" w:type="pct"/>
            <w:tcBorders>
              <w:top w:val="nil"/>
              <w:left w:val="nil"/>
              <w:bottom w:val="single" w:sz="4" w:space="0" w:color="auto"/>
              <w:right w:val="single" w:sz="4" w:space="0" w:color="auto"/>
            </w:tcBorders>
            <w:shd w:val="clear" w:color="auto" w:fill="auto"/>
            <w:vAlign w:val="center"/>
            <w:hideMark/>
          </w:tcPr>
          <w:p w:rsidR="001F0612" w:rsidRPr="002A715D" w:rsidRDefault="001F0612" w:rsidP="00C75426">
            <w:pPr>
              <w:autoSpaceDE/>
              <w:autoSpaceDN/>
              <w:spacing w:line="240" w:lineRule="auto"/>
              <w:ind w:firstLine="0"/>
              <w:jc w:val="center"/>
              <w:outlineLvl w:val="0"/>
              <w:rPr>
                <w:b/>
                <w:bCs/>
                <w:color w:val="000000"/>
                <w:sz w:val="20"/>
                <w:szCs w:val="20"/>
                <w:lang w:eastAsia="ja-JP" w:bidi="ar-SA"/>
              </w:rPr>
            </w:pPr>
            <w:r>
              <w:rPr>
                <w:b/>
                <w:bCs/>
                <w:color w:val="000000"/>
                <w:sz w:val="20"/>
                <w:szCs w:val="20"/>
              </w:rPr>
              <w:t>1037,9</w:t>
            </w:r>
          </w:p>
        </w:tc>
      </w:tr>
    </w:tbl>
    <w:p w:rsidR="001F0612" w:rsidRDefault="001F0612" w:rsidP="001F0612">
      <w:pPr>
        <w:rPr>
          <w:highlight w:val="yellow"/>
          <w:lang w:eastAsia="en-US" w:bidi="ar-SA"/>
        </w:rPr>
      </w:pPr>
    </w:p>
    <w:p w:rsidR="00612686" w:rsidRPr="00B878CF" w:rsidRDefault="00612686" w:rsidP="0093130E">
      <w:pPr>
        <w:rPr>
          <w:highlight w:val="yellow"/>
          <w:lang w:eastAsia="en-US" w:bidi="ar-SA"/>
        </w:rPr>
      </w:pPr>
    </w:p>
    <w:p w:rsidR="00B20C19" w:rsidRPr="00B878CF" w:rsidRDefault="00B20C19" w:rsidP="00B20C19">
      <w:pPr>
        <w:rPr>
          <w:highlight w:val="yellow"/>
          <w:lang w:eastAsia="en-US" w:bidi="ar-SA"/>
        </w:rPr>
        <w:sectPr w:rsidR="00B20C19" w:rsidRPr="00B878CF" w:rsidSect="007A7580">
          <w:pgSz w:w="16840" w:h="11907" w:orient="landscape" w:code="9"/>
          <w:pgMar w:top="1701" w:right="567" w:bottom="567" w:left="567" w:header="0" w:footer="590" w:gutter="0"/>
          <w:cols w:space="720"/>
          <w:docGrid w:linePitch="354"/>
        </w:sectPr>
      </w:pPr>
    </w:p>
    <w:p w:rsidR="00DF195E" w:rsidRPr="00E12EDB" w:rsidRDefault="00DF195E" w:rsidP="00DF195E">
      <w:pPr>
        <w:pStyle w:val="11"/>
      </w:pPr>
      <w:bookmarkStart w:id="55" w:name="_Toc52363768"/>
      <w:r w:rsidRPr="00E12EDB">
        <w:lastRenderedPageBreak/>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55"/>
    </w:p>
    <w:p w:rsidR="00842816" w:rsidRPr="00E12EDB" w:rsidRDefault="00842816" w:rsidP="00842816">
      <w:pPr>
        <w:rPr>
          <w:lang w:eastAsia="en-US" w:bidi="ar-SA"/>
        </w:rPr>
      </w:pPr>
      <w:r w:rsidRPr="00E12EDB">
        <w:rPr>
          <w:lang w:eastAsia="en-US" w:bidi="ar-SA"/>
        </w:rPr>
        <w:t>Ввод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 на территории МО</w:t>
      </w:r>
      <w:r w:rsidR="00A116C0">
        <w:rPr>
          <w:lang w:eastAsia="en-US" w:bidi="ar-SA"/>
        </w:rPr>
        <w:t xml:space="preserve"> «Городской округ</w:t>
      </w:r>
      <w:r w:rsidRPr="00E12EDB">
        <w:rPr>
          <w:lang w:eastAsia="en-US" w:bidi="ar-SA"/>
        </w:rPr>
        <w:t> «</w:t>
      </w:r>
      <w:r w:rsidR="00E12EDB" w:rsidRPr="00E12EDB">
        <w:rPr>
          <w:lang w:eastAsia="en-US" w:bidi="ar-SA"/>
        </w:rPr>
        <w:t>Город Глазов</w:t>
      </w:r>
      <w:r w:rsidRPr="00E12EDB">
        <w:rPr>
          <w:lang w:eastAsia="en-US" w:bidi="ar-SA"/>
        </w:rPr>
        <w:t>»</w:t>
      </w:r>
      <w:r w:rsidR="00A116C0">
        <w:rPr>
          <w:lang w:eastAsia="en-US" w:bidi="ar-SA"/>
        </w:rPr>
        <w:t xml:space="preserve"> Удмуртской Республики»</w:t>
      </w:r>
      <w:r w:rsidR="000952DB">
        <w:rPr>
          <w:lang w:eastAsia="en-US" w:bidi="ar-SA"/>
        </w:rPr>
        <w:t xml:space="preserve"> — не предусмотрены</w:t>
      </w:r>
      <w:r w:rsidRPr="00E12EDB">
        <w:rPr>
          <w:lang w:eastAsia="en-US" w:bidi="ar-SA"/>
        </w:rPr>
        <w:t>.</w:t>
      </w:r>
    </w:p>
    <w:p w:rsidR="00DF195E" w:rsidRPr="00B878CF" w:rsidRDefault="00DF195E" w:rsidP="00AC1E73">
      <w:pPr>
        <w:rPr>
          <w:highlight w:val="yellow"/>
        </w:rPr>
      </w:pPr>
    </w:p>
    <w:p w:rsidR="00AC1E73" w:rsidRPr="00D86C83" w:rsidRDefault="00956EC5" w:rsidP="00956EC5">
      <w:pPr>
        <w:pStyle w:val="10"/>
      </w:pPr>
      <w:bookmarkStart w:id="56" w:name="_Toc52363769"/>
      <w:r w:rsidRPr="00D86C83">
        <w:lastRenderedPageBreak/>
        <w:t>ПРЕДЛОЖЕНИЯ ПО СТРОИТЕЛЬСТВУ, РЕКОНСТРУКЦИИ И (ИЛИ) МОДЕРНИЗАЦИИ ТЕПЛОВЫХ СЕТЕЙ</w:t>
      </w:r>
      <w:bookmarkEnd w:id="56"/>
    </w:p>
    <w:p w:rsidR="00AC1E73" w:rsidRPr="00D86C83" w:rsidRDefault="00BE3AD1" w:rsidP="00BE3AD1">
      <w:pPr>
        <w:pStyle w:val="11"/>
      </w:pPr>
      <w:bookmarkStart w:id="57" w:name="_Toc52363770"/>
      <w:r w:rsidRPr="00D86C83">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57"/>
    </w:p>
    <w:p w:rsidR="004D2E90" w:rsidRPr="000A3EEF" w:rsidRDefault="004D2E90" w:rsidP="004D2E90">
      <w:r w:rsidRPr="000A3EEF">
        <w:t>Схемой теплоснабжения не предусматривается прокладка новых и реконструкция существующих тепловых сетей, обеспечивающих перераспределение тепловой нагрузки из зон с дефицитом тепловой мощности в зоны с избытком тепловой мощности. Дефициты тепловой мощности будут устранены за счет реализации мероприятий по строительству, реконструкции и техническому перевооружению источников тепловой энергии, представленных в Главе 7</w:t>
      </w:r>
      <w:r>
        <w:t xml:space="preserve"> Обосновывающих материалов</w:t>
      </w:r>
      <w:r w:rsidRPr="000A3EEF">
        <w:t>.</w:t>
      </w:r>
    </w:p>
    <w:p w:rsidR="004D2E90" w:rsidRPr="00B878CF" w:rsidRDefault="004D2E90" w:rsidP="006E7F76">
      <w:pPr>
        <w:tabs>
          <w:tab w:val="left" w:pos="0"/>
        </w:tabs>
        <w:spacing w:before="120" w:after="120"/>
        <w:rPr>
          <w:highlight w:val="yellow"/>
        </w:rPr>
      </w:pPr>
    </w:p>
    <w:p w:rsidR="00BE3AD1" w:rsidRPr="00D86C83" w:rsidRDefault="00BE3AD1" w:rsidP="00BE3AD1">
      <w:pPr>
        <w:pStyle w:val="11"/>
      </w:pPr>
      <w:bookmarkStart w:id="58" w:name="_Toc52363771"/>
      <w:r w:rsidRPr="00D86C83">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МО</w:t>
      </w:r>
      <w:r w:rsidR="00A116C0">
        <w:t xml:space="preserve"> «Городской округ</w:t>
      </w:r>
      <w:r w:rsidR="00A06260" w:rsidRPr="00D86C83">
        <w:t> </w:t>
      </w:r>
      <w:r w:rsidR="00483B9F" w:rsidRPr="00D86C83">
        <w:t>«Город Глазов»</w:t>
      </w:r>
      <w:r w:rsidRPr="00D86C83">
        <w:t xml:space="preserve"> </w:t>
      </w:r>
      <w:r w:rsidR="00A116C0">
        <w:t xml:space="preserve">Удмуртской Республики» </w:t>
      </w:r>
      <w:r w:rsidRPr="00D86C83">
        <w:t>под жилищную, комплексную или производственную застройку</w:t>
      </w:r>
      <w:bookmarkEnd w:id="58"/>
    </w:p>
    <w:p w:rsidR="00FC3100" w:rsidRPr="000A3EEF" w:rsidRDefault="00FC3100" w:rsidP="00FC3100">
      <w:pPr>
        <w:rPr>
          <w:lang w:eastAsia="en-US" w:bidi="ar-SA"/>
        </w:rPr>
      </w:pPr>
      <w:r w:rsidRPr="000A3EEF">
        <w:rPr>
          <w:lang w:eastAsia="en-US" w:bidi="ar-SA"/>
        </w:rPr>
        <w:t>В настоящее время реализуется Генеральный план города Глазов, утвержденный решением Глазовской городской Думы муниципального образования</w:t>
      </w:r>
      <w:r w:rsidR="00A116C0">
        <w:rPr>
          <w:lang w:eastAsia="en-US" w:bidi="ar-SA"/>
        </w:rPr>
        <w:t xml:space="preserve"> «Городской округ</w:t>
      </w:r>
      <w:r w:rsidRPr="000A3EEF">
        <w:rPr>
          <w:lang w:eastAsia="en-US" w:bidi="ar-SA"/>
        </w:rPr>
        <w:t xml:space="preserve"> «Город Глазов»</w:t>
      </w:r>
      <w:r w:rsidR="00A116C0">
        <w:rPr>
          <w:lang w:eastAsia="en-US" w:bidi="ar-SA"/>
        </w:rPr>
        <w:t xml:space="preserve"> Удмуртской Республики»</w:t>
      </w:r>
      <w:r w:rsidRPr="000A3EEF">
        <w:rPr>
          <w:lang w:eastAsia="en-US" w:bidi="ar-SA"/>
        </w:rPr>
        <w:t xml:space="preserve"> от 30 июля 2008 года №</w:t>
      </w:r>
      <w:r w:rsidR="004B6E40">
        <w:rPr>
          <w:lang w:eastAsia="en-US" w:bidi="ar-SA"/>
        </w:rPr>
        <w:t xml:space="preserve"> </w:t>
      </w:r>
      <w:r w:rsidRPr="000A3EEF">
        <w:rPr>
          <w:lang w:eastAsia="en-US" w:bidi="ar-SA"/>
        </w:rPr>
        <w:t>593 «Об утверждении Генерального плана города Глазова», с учетом внесенных изменений согласно распоряжения Правительства Удмуртской Республики №</w:t>
      </w:r>
      <w:r w:rsidR="00A116C0">
        <w:rPr>
          <w:lang w:eastAsia="en-US" w:bidi="ar-SA"/>
        </w:rPr>
        <w:t xml:space="preserve"> </w:t>
      </w:r>
      <w:r w:rsidR="002477CC">
        <w:rPr>
          <w:lang w:eastAsia="en-US" w:bidi="ar-SA"/>
        </w:rPr>
        <w:t>1433</w:t>
      </w:r>
      <w:r w:rsidRPr="000A3EEF">
        <w:rPr>
          <w:lang w:eastAsia="en-US" w:bidi="ar-SA"/>
        </w:rPr>
        <w:t>-р от 2</w:t>
      </w:r>
      <w:r w:rsidR="002477CC">
        <w:rPr>
          <w:lang w:eastAsia="en-US" w:bidi="ar-SA"/>
        </w:rPr>
        <w:t>4</w:t>
      </w:r>
      <w:r w:rsidRPr="000A3EEF">
        <w:rPr>
          <w:lang w:eastAsia="en-US" w:bidi="ar-SA"/>
        </w:rPr>
        <w:t xml:space="preserve"> </w:t>
      </w:r>
      <w:r w:rsidR="002477CC">
        <w:rPr>
          <w:lang w:eastAsia="en-US" w:bidi="ar-SA"/>
        </w:rPr>
        <w:t>декабря</w:t>
      </w:r>
      <w:r w:rsidRPr="000A3EEF">
        <w:rPr>
          <w:lang w:eastAsia="en-US" w:bidi="ar-SA"/>
        </w:rPr>
        <w:t xml:space="preserve"> 20</w:t>
      </w:r>
      <w:r w:rsidR="002477CC">
        <w:rPr>
          <w:lang w:eastAsia="en-US" w:bidi="ar-SA"/>
        </w:rPr>
        <w:t>21</w:t>
      </w:r>
      <w:r w:rsidRPr="000A3EEF">
        <w:rPr>
          <w:lang w:eastAsia="en-US" w:bidi="ar-SA"/>
        </w:rPr>
        <w:t xml:space="preserve"> года. Расчетный срок реализации – 20</w:t>
      </w:r>
      <w:r w:rsidR="002477CC">
        <w:rPr>
          <w:lang w:eastAsia="en-US" w:bidi="ar-SA"/>
        </w:rPr>
        <w:t>30</w:t>
      </w:r>
      <w:r w:rsidR="006C1840">
        <w:rPr>
          <w:lang w:eastAsia="en-US" w:bidi="ar-SA"/>
        </w:rPr>
        <w:t xml:space="preserve"> </w:t>
      </w:r>
      <w:r w:rsidRPr="000A3EEF">
        <w:rPr>
          <w:lang w:eastAsia="en-US" w:bidi="ar-SA"/>
        </w:rPr>
        <w:t xml:space="preserve">год. </w:t>
      </w:r>
    </w:p>
    <w:p w:rsidR="00FC3100" w:rsidRPr="000A3EEF" w:rsidRDefault="00FC3100" w:rsidP="00FC3100">
      <w:pPr>
        <w:rPr>
          <w:lang w:eastAsia="en-US" w:bidi="ar-SA"/>
        </w:rPr>
      </w:pPr>
      <w:r w:rsidRPr="000A3EEF">
        <w:rPr>
          <w:lang w:eastAsia="en-US" w:bidi="ar-SA"/>
        </w:rPr>
        <w:t>Генеральный план города Глазова не предусматривает расширение границ муниципалитета и направлен на реконструкцию и уплотнение существующих жилых кварталов, поэтому жилищная, комплексная или производственная застройка во вновь осваиваемых районах города минимальна и ограничена несколькими объектами.</w:t>
      </w:r>
    </w:p>
    <w:p w:rsidR="00FC3100" w:rsidRPr="000A3EEF" w:rsidRDefault="00FC3100" w:rsidP="00FC3100">
      <w:pPr>
        <w:rPr>
          <w:lang w:eastAsia="en-US" w:bidi="ar-SA"/>
        </w:rPr>
      </w:pPr>
      <w:r w:rsidRPr="000A3EEF">
        <w:rPr>
          <w:lang w:eastAsia="en-US" w:bidi="ar-SA"/>
        </w:rPr>
        <w:t xml:space="preserve">Подключение перспективной нагрузки будет реализовываться в основном путем уплотнения существующей застройки. </w:t>
      </w:r>
    </w:p>
    <w:p w:rsidR="00FC3100" w:rsidRDefault="00FC3100" w:rsidP="00FC3100">
      <w:pPr>
        <w:rPr>
          <w:lang w:eastAsia="en-US" w:bidi="ar-SA"/>
        </w:rPr>
      </w:pPr>
      <w:r w:rsidRPr="000A3EEF">
        <w:rPr>
          <w:lang w:eastAsia="en-US" w:bidi="ar-SA"/>
        </w:rPr>
        <w:lastRenderedPageBreak/>
        <w:t xml:space="preserve">Перечень тепловых сетей, предлагаемых к строительству для обеспечения перспективных приростов тепловой нагрузки, представлен в таблице </w:t>
      </w:r>
      <w:r>
        <w:rPr>
          <w:lang w:eastAsia="en-US" w:bidi="ar-SA"/>
        </w:rPr>
        <w:t>ниже</w:t>
      </w:r>
      <w:r w:rsidRPr="000A3EEF">
        <w:rPr>
          <w:lang w:eastAsia="en-US" w:bidi="ar-SA"/>
        </w:rPr>
        <w:t>.</w:t>
      </w:r>
    </w:p>
    <w:p w:rsidR="00FC3100" w:rsidRPr="000A3EEF" w:rsidRDefault="00FC3100" w:rsidP="00FC3100">
      <w:pPr>
        <w:rPr>
          <w:lang w:eastAsia="en-US" w:bidi="ar-SA"/>
        </w:rPr>
      </w:pPr>
      <w:r>
        <w:rPr>
          <w:lang w:eastAsia="en-US" w:bidi="ar-SA"/>
        </w:rPr>
        <w:t>Обоснование стоимости строительства участков тепловых сетей представлено в Главе 12 Обосновывающих материалов.</w:t>
      </w:r>
    </w:p>
    <w:p w:rsidR="00FC3100" w:rsidRPr="000A3EEF" w:rsidRDefault="00FC3100" w:rsidP="00FC3100">
      <w:pPr>
        <w:rPr>
          <w:lang w:eastAsia="en-US" w:bidi="ar-SA"/>
        </w:rPr>
        <w:sectPr w:rsidR="00FC3100" w:rsidRPr="000A3EEF" w:rsidSect="00FC3100">
          <w:pgSz w:w="11907" w:h="16840" w:code="9"/>
          <w:pgMar w:top="1134" w:right="567" w:bottom="1134" w:left="1701" w:header="0" w:footer="590" w:gutter="0"/>
          <w:cols w:space="720"/>
          <w:docGrid w:linePitch="299"/>
        </w:sectPr>
      </w:pPr>
    </w:p>
    <w:p w:rsidR="00FC3100" w:rsidRDefault="00FC3100" w:rsidP="00FC3100">
      <w:pPr>
        <w:pStyle w:val="af4"/>
        <w:rPr>
          <w:lang w:eastAsia="en-US" w:bidi="ar-SA"/>
        </w:rPr>
      </w:pPr>
      <w:r w:rsidRPr="000A3EEF">
        <w:lastRenderedPageBreak/>
        <w:t>Таблица </w:t>
      </w:r>
      <w:r w:rsidR="00B70AC3" w:rsidRPr="000A3EEF">
        <w:fldChar w:fldCharType="begin"/>
      </w:r>
      <w:r w:rsidRPr="000A3EEF">
        <w:instrText xml:space="preserve"> SEQ Таблица \* ARABIC </w:instrText>
      </w:r>
      <w:r w:rsidR="00B70AC3" w:rsidRPr="000A3EEF">
        <w:fldChar w:fldCharType="separate"/>
      </w:r>
      <w:r w:rsidR="007D268D">
        <w:rPr>
          <w:noProof/>
        </w:rPr>
        <w:t>30</w:t>
      </w:r>
      <w:r w:rsidR="00B70AC3" w:rsidRPr="000A3EEF">
        <w:fldChar w:fldCharType="end"/>
      </w:r>
      <w:r w:rsidRPr="000A3EEF">
        <w:t xml:space="preserve">. </w:t>
      </w:r>
      <w:r w:rsidRPr="000A3EEF">
        <w:rPr>
          <w:lang w:eastAsia="en-US" w:bidi="ar-SA"/>
        </w:rPr>
        <w:t>Перечень тепловых сетей, предлагаемых к строительству на территории МО</w:t>
      </w:r>
      <w:r w:rsidR="00A116C0">
        <w:rPr>
          <w:lang w:eastAsia="en-US" w:bidi="ar-SA"/>
        </w:rPr>
        <w:t xml:space="preserve"> «Городской округ</w:t>
      </w:r>
      <w:r w:rsidRPr="000A3EEF">
        <w:rPr>
          <w:lang w:eastAsia="en-US" w:bidi="ar-SA"/>
        </w:rPr>
        <w:t> «Город Глазов»</w:t>
      </w:r>
      <w:r w:rsidR="00A116C0">
        <w:rPr>
          <w:lang w:eastAsia="en-US" w:bidi="ar-SA"/>
        </w:rPr>
        <w:t xml:space="preserve"> Удмуртской Республики»</w:t>
      </w:r>
      <w:r w:rsidRPr="000A3EEF">
        <w:rPr>
          <w:lang w:eastAsia="en-US" w:bidi="ar-SA"/>
        </w:rPr>
        <w:t>, для обеспечения перспективных приростов тепловой нагрузки</w:t>
      </w:r>
    </w:p>
    <w:tbl>
      <w:tblPr>
        <w:tblW w:w="0" w:type="auto"/>
        <w:tblInd w:w="-10" w:type="dxa"/>
        <w:tblLayout w:type="fixed"/>
        <w:tblLook w:val="04A0" w:firstRow="1" w:lastRow="0" w:firstColumn="1" w:lastColumn="0" w:noHBand="0" w:noVBand="1"/>
      </w:tblPr>
      <w:tblGrid>
        <w:gridCol w:w="670"/>
        <w:gridCol w:w="1377"/>
        <w:gridCol w:w="1084"/>
        <w:gridCol w:w="1800"/>
        <w:gridCol w:w="1876"/>
        <w:gridCol w:w="1799"/>
        <w:gridCol w:w="2724"/>
        <w:gridCol w:w="1506"/>
        <w:gridCol w:w="1506"/>
        <w:gridCol w:w="1114"/>
      </w:tblGrid>
      <w:tr w:rsidR="00891597" w:rsidRPr="00891597" w:rsidTr="00D9603B">
        <w:trPr>
          <w:cantSplit/>
          <w:trHeight w:val="23"/>
          <w:tblHeader/>
        </w:trPr>
        <w:tc>
          <w:tcPr>
            <w:tcW w:w="670"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п/п</w:t>
            </w:r>
          </w:p>
        </w:tc>
        <w:tc>
          <w:tcPr>
            <w:tcW w:w="1377"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sz w:val="18"/>
                <w:szCs w:val="18"/>
                <w:lang w:eastAsia="en-US" w:bidi="ar-SA"/>
              </w:rPr>
            </w:pPr>
            <w:r w:rsidRPr="00891597">
              <w:rPr>
                <w:rFonts w:eastAsia="Calibri"/>
                <w:b/>
                <w:bCs/>
                <w:sz w:val="18"/>
                <w:szCs w:val="18"/>
                <w:lang w:eastAsia="en-US" w:bidi="ar-SA"/>
              </w:rPr>
              <w:t xml:space="preserve">Кадастровый квартал </w:t>
            </w:r>
          </w:p>
        </w:tc>
        <w:tc>
          <w:tcPr>
            <w:tcW w:w="1084"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Наименование начала участка</w:t>
            </w:r>
          </w:p>
        </w:tc>
        <w:tc>
          <w:tcPr>
            <w:tcW w:w="1800"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Наименование конца участка</w:t>
            </w:r>
          </w:p>
        </w:tc>
        <w:tc>
          <w:tcPr>
            <w:tcW w:w="1876"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Протяженность участка, м.п.</w:t>
            </w:r>
          </w:p>
        </w:tc>
        <w:tc>
          <w:tcPr>
            <w:tcW w:w="1799"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Диаметр участка, мм</w:t>
            </w:r>
          </w:p>
        </w:tc>
        <w:tc>
          <w:tcPr>
            <w:tcW w:w="2724"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Тип прокладки</w:t>
            </w:r>
          </w:p>
        </w:tc>
        <w:tc>
          <w:tcPr>
            <w:tcW w:w="1506"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eastAsia="en-US" w:bidi="ar-SA"/>
              </w:rPr>
            </w:pPr>
            <w:r w:rsidRPr="00891597">
              <w:rPr>
                <w:rFonts w:eastAsia="Calibri"/>
                <w:b/>
                <w:bCs/>
                <w:color w:val="000000"/>
                <w:sz w:val="18"/>
                <w:szCs w:val="18"/>
                <w:lang w:eastAsia="en-US" w:bidi="ar-SA"/>
              </w:rPr>
              <w:t>Суммарная материальная х-ка тр-дов, м²</w:t>
            </w:r>
          </w:p>
        </w:tc>
        <w:tc>
          <w:tcPr>
            <w:tcW w:w="1506"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Примечание</w:t>
            </w:r>
          </w:p>
        </w:tc>
        <w:tc>
          <w:tcPr>
            <w:tcW w:w="111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eastAsia="en-US" w:bidi="ar-SA"/>
              </w:rPr>
            </w:pPr>
            <w:r w:rsidRPr="00891597">
              <w:rPr>
                <w:rFonts w:eastAsia="Calibri"/>
                <w:b/>
                <w:bCs/>
                <w:color w:val="000000"/>
                <w:sz w:val="18"/>
                <w:szCs w:val="18"/>
                <w:lang w:eastAsia="en-US" w:bidi="ar-SA"/>
              </w:rPr>
              <w:t>Итоговая стоимость, тыс. руб. (с НДС)</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1</w:t>
            </w:r>
          </w:p>
        </w:tc>
        <w:tc>
          <w:tcPr>
            <w:tcW w:w="2461" w:type="dxa"/>
            <w:gridSpan w:val="2"/>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pacing w:line="100" w:lineRule="atLeast"/>
              <w:ind w:firstLine="0"/>
              <w:jc w:val="left"/>
              <w:rPr>
                <w:rFonts w:eastAsia="Calibri"/>
                <w:b/>
                <w:bCs/>
                <w:color w:val="000000"/>
                <w:sz w:val="18"/>
                <w:szCs w:val="18"/>
                <w:lang w:eastAsia="en-US" w:bidi="ar-SA"/>
              </w:rPr>
            </w:pPr>
            <w:r w:rsidRPr="00891597">
              <w:rPr>
                <w:rFonts w:eastAsia="Calibri"/>
                <w:b/>
                <w:bCs/>
                <w:color w:val="000000"/>
                <w:sz w:val="18"/>
                <w:szCs w:val="18"/>
                <w:lang w:eastAsia="en-US" w:bidi="ar-SA"/>
              </w:rPr>
              <w:t xml:space="preserve">ТЭЦ АО «РИР», </w:t>
            </w:r>
          </w:p>
          <w:p w:rsidR="00891597" w:rsidRPr="00891597" w:rsidRDefault="00891597" w:rsidP="00891597">
            <w:pPr>
              <w:autoSpaceDE/>
              <w:autoSpaceDN/>
              <w:spacing w:line="100" w:lineRule="atLeast"/>
              <w:ind w:firstLine="0"/>
              <w:jc w:val="left"/>
              <w:rPr>
                <w:rFonts w:eastAsia="Calibri"/>
                <w:b/>
                <w:bCs/>
                <w:color w:val="000000"/>
                <w:sz w:val="18"/>
                <w:szCs w:val="18"/>
                <w:lang w:eastAsia="en-US" w:bidi="ar-SA"/>
              </w:rPr>
            </w:pPr>
            <w:r w:rsidRPr="00891597">
              <w:rPr>
                <w:rFonts w:eastAsia="Calibri"/>
                <w:b/>
                <w:bCs/>
                <w:color w:val="000000"/>
                <w:sz w:val="18"/>
                <w:szCs w:val="18"/>
                <w:lang w:eastAsia="en-US" w:bidi="ar-SA"/>
              </w:rPr>
              <w:t>ул. Белова, д. 7</w:t>
            </w:r>
          </w:p>
        </w:tc>
        <w:tc>
          <w:tcPr>
            <w:tcW w:w="1800"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eastAsia="en-US" w:bidi="ar-SA"/>
              </w:rPr>
            </w:pP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5865,27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 127</w:t>
            </w:r>
          </w:p>
        </w:tc>
        <w:tc>
          <w:tcPr>
            <w:tcW w:w="2724"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1482,2</w:t>
            </w:r>
          </w:p>
        </w:tc>
        <w:tc>
          <w:tcPr>
            <w:tcW w:w="1506"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240" w:lineRule="auto"/>
              <w:ind w:firstLine="0"/>
              <w:jc w:val="center"/>
              <w:rPr>
                <w:rFonts w:eastAsia="Calibri"/>
                <w:b/>
                <w:bCs/>
                <w:sz w:val="18"/>
                <w:szCs w:val="18"/>
                <w:lang w:val="en-GB" w:eastAsia="en-US" w:bidi="ar-SA"/>
              </w:rPr>
            </w:pPr>
            <w:r w:rsidRPr="00891597">
              <w:rPr>
                <w:rFonts w:eastAsia="Calibri"/>
                <w:b/>
                <w:bCs/>
                <w:sz w:val="18"/>
                <w:szCs w:val="18"/>
                <w:lang w:val="en-GB" w:eastAsia="en-US" w:bidi="ar-SA"/>
              </w:rPr>
              <w:t>127637,7</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 Новая</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23,19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405,6</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 Новая</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19,47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Пожарное ДЕПО 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289,1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Пожарное ДЕПО</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30,61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 Пожарное ДЕПО</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454,6</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18:28:000092</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ТК-1081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252,98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75,9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ул.Куйбышева-ул.Южная-ул.Первая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5407,7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63,35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ул.Куйбышева-ул.Южная-ул.Первая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1354,2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уз-3501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9,51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ул.Куйбышева-ул.Южная-ул.Первая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203,3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уз-3501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62,1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ул.Куйбышева-ул.Южная-ул.Первая Жилые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1327,4</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ТК-1081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уз-3025</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62,44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"Южный"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1027,5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32,22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5,2</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"Южный"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530,2</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18:28:000081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ТК-1081а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уз-3542</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40,99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"Южный"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608,7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12,03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"Южный"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178,6</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Уз-1008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уз-5070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218,99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35,0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ул.Колхозная Торговый центр</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3603,6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уз-5070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Торговый центр</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30,69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ул.Колхозная Торговый центр</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505,0</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1.7</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18:28:000078</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Уз-1010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152,82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32</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ул.Колхозная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2269,4</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18:28:000078</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Уз-Новая</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52,91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ул.Колхозная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925,4</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lastRenderedPageBreak/>
              <w:t>1.9</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18:28:000078</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Уз-Новая</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21,85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ул.Колхозная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382,1</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1.10</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18:28:000029</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тк-45а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xml:space="preserve">Жилой дом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82,9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Школьная 21а рядом со Школьная 23а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1364,2</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1.11</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18:28:000024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тк-266а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38,73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32</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Чехова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575,1</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1.12</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18:28:000046</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тк-543а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уз-3888</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69,25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пл. Свободы</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1139,6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уз-3888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38,43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пл. Свободы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632,4</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1.13</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18:28:000056</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тк-558г</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уз-3666</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159,67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25,5</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М.Гвардии, 23</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2627,5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уз-3666</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12,43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М.Гвардии, 23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204,5</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1.14</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18:28:000058</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тк-642г</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ул.Сибирская, 37</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37,63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ул.Сибирская, 37</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619,2</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1.15</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18:28:000057</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тк-571а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уз-3777</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12,27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 xml:space="preserve">Физкультурно-оздоровительный центр ул. Луначарского- К.Маркса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201,9</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уз-3777</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Физкультурно-оздоровительный центр</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74,75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 xml:space="preserve">Физкультурно-оздоровительный центр ул. Луначарского- К.Маркса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1230,1</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1.16</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тк-780а</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уз-3024</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88,54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53,1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3866,3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263,0</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уз-3022</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154,78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92,9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6758,7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83,73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1464,4</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уз-3014</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191,32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114,8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8354,3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уз-3544</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24,67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ул. Пехтина Детский сад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406,0</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xml:space="preserve">Детский сад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98,27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ул. Пехтина Детский сад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1617,1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22,8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 Многоквартирные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995,6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Жилое здание</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39,73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Левобережье Жилое здание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1576,1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Производство фарм.препаратов</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142,94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22,9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К. Маркса Производство фарм.препаратов</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2352,2</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1.17</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18:28:000034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тк-780б</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Многоквартирный жилой дом по ул.Калинина, д.12</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60,97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ул.Калинина, д.12</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1303,3</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1.18</w:t>
            </w:r>
          </w:p>
        </w:tc>
        <w:tc>
          <w:tcPr>
            <w:tcW w:w="1377" w:type="dxa"/>
            <w:vMerge w:val="restart"/>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p>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тк-789в</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149,62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59,8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К. Маркса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4474,1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уз-3009</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49,15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К. Маркса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1469,7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Спорткомплекс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25,05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7,5</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Спорткомплекс ул. к Маркса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535,5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Физкультурнооздоровительный центр</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65,68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10,5</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Физкультурнооздоровительный центр ул. К. Маркса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1080,8</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Физкультурнооздоровительный комплекс с трибуной</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26,78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К. Маркса Физкультурнооздоровительный комплекс с трибуной</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468,4</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1.19</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уз-3546</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18,61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Многоквартирные дома ул. 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556,5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уз-3546</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70,74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28,3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Пехтина Многоквартирные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2115,3</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1.20</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18:28:000014</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уз-3542</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44,87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Пехтина Многоквартирные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1959,3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уз-3542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69,61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41,8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Пехтина Многоквартирные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3039,6</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1.21</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18:28:000059</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30,54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630,1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уз-3537</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80,11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1652,8</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уз-3537</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уз-3026</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118,67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29,7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ул.Пехтина новое строительство, участок № 4</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2448,4</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уз-3026</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новое строительство, участок № 4</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215,21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43,0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новое строительство, участок № 4</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3763,9</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уз-3538</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11,65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32</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0,7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sz w:val="28"/>
                <w:szCs w:val="24"/>
                <w:lang w:val="en-GB" w:eastAsia="en-US" w:bidi="ar-SA"/>
              </w:rPr>
            </w:pP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Дош образование</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263,48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Дош образование ул. 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3912,7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торгово-бытовой центр</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86,49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1423,3</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1.22</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18:28:000059</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71,02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Толстого</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1054,6</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1.23</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18:28:000059</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уз-3013</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95,06</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1662,6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уз-3013</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143,64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28,7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2512,2</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1.24</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18:28:000059</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тк-805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уз-3019</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149,05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Толстого</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2452,7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уз-3539</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49,55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ул.Пехтина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866,6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129,03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ул.Пехтина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2256,7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Школа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35,34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Толстого</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581,5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Школа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25,53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Толстого</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420,1</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18:28:000047</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 1779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21,52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 xml:space="preserve">Жилой дом Карла Маркса 17а рядом с Карла Маркса 17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354,1</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1.26</w:t>
            </w:r>
          </w:p>
        </w:tc>
        <w:tc>
          <w:tcPr>
            <w:tcW w:w="1377"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 1918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Отдельный 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133,34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ул.Драгунова Отдельный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2194,2</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1.2</w:t>
            </w:r>
            <w:r w:rsidRPr="00891597">
              <w:rPr>
                <w:rFonts w:eastAsia="Calibri"/>
                <w:color w:val="000000"/>
                <w:sz w:val="18"/>
                <w:szCs w:val="18"/>
                <w:lang w:eastAsia="en-US" w:bidi="ar-SA"/>
              </w:rPr>
              <w:t>7</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18:28:000053</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уз-377</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уз-3007</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114,7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68,8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Драгунова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5008,6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уз-3007</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33,65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 ул. Драгунова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553,7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уз-3007</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уз-3005</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141,7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85,0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Драгунова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6187,6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Школа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29,09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Драгунова Школа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869,9</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59,43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35,7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Многоквартирный дом ул. Драгунова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2595,1</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1.2</w:t>
            </w:r>
            <w:r w:rsidRPr="00891597">
              <w:rPr>
                <w:rFonts w:eastAsia="Calibri"/>
                <w:color w:val="000000"/>
                <w:sz w:val="18"/>
                <w:szCs w:val="18"/>
                <w:lang w:eastAsia="en-US" w:bidi="ar-SA"/>
              </w:rPr>
              <w:t>8</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уз-1108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уз-3500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51,68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ул. Первая Красноармейская Барышникова Бр. </w:t>
            </w:r>
            <w:r w:rsidRPr="00891597">
              <w:rPr>
                <w:rFonts w:eastAsia="Calibri"/>
                <w:color w:val="000000"/>
                <w:sz w:val="18"/>
                <w:szCs w:val="18"/>
                <w:lang w:val="en-GB" w:eastAsia="en-US" w:bidi="ar-SA"/>
              </w:rPr>
              <w:t>Касимовых</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903,9</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уз-3500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20,23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ул. Первая Красноармейская Барышникова Бр. </w:t>
            </w:r>
            <w:r w:rsidRPr="00891597">
              <w:rPr>
                <w:rFonts w:eastAsia="Calibri"/>
                <w:color w:val="000000"/>
                <w:sz w:val="18"/>
                <w:szCs w:val="18"/>
                <w:lang w:val="en-GB" w:eastAsia="en-US" w:bidi="ar-SA"/>
              </w:rPr>
              <w:t>Касимовых Жилой дом</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353,8</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w:t>
            </w:r>
            <w:r w:rsidRPr="00891597">
              <w:rPr>
                <w:rFonts w:eastAsia="Calibri"/>
                <w:color w:val="000000"/>
                <w:sz w:val="18"/>
                <w:szCs w:val="18"/>
                <w:lang w:eastAsia="en-US" w:bidi="ar-SA"/>
              </w:rPr>
              <w:t>29</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57,21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ул. Первая Красноармейская Барышникова Бр. </w:t>
            </w:r>
            <w:r w:rsidRPr="00891597">
              <w:rPr>
                <w:rFonts w:eastAsia="Calibri"/>
                <w:color w:val="000000"/>
                <w:sz w:val="18"/>
                <w:szCs w:val="18"/>
                <w:lang w:val="en-GB" w:eastAsia="en-US" w:bidi="ar-SA"/>
              </w:rPr>
              <w:t>Касимовых</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1000,6</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0</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18:28:000098</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Торговый центр</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114,24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Барышникова Бр. Касимовых Пастухова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1879,9</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1</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94,16</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32</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ул. Первая Красноармейская Барышникова Бр. </w:t>
            </w:r>
            <w:r w:rsidRPr="00891597">
              <w:rPr>
                <w:rFonts w:eastAsia="Calibri"/>
                <w:color w:val="000000"/>
                <w:sz w:val="18"/>
                <w:szCs w:val="18"/>
                <w:lang w:val="en-GB" w:eastAsia="en-US" w:bidi="ar-SA"/>
              </w:rPr>
              <w:t>Касимовых</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1398,3</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2</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18:28:000091</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уз-1109</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Жилой дом</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84,57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ул. Первая Красноармейская Барышникова Бр. </w:t>
            </w:r>
            <w:r w:rsidRPr="00891597">
              <w:rPr>
                <w:rFonts w:eastAsia="Calibri"/>
                <w:color w:val="000000"/>
                <w:sz w:val="18"/>
                <w:szCs w:val="18"/>
                <w:lang w:val="en-GB" w:eastAsia="en-US" w:bidi="ar-SA"/>
              </w:rPr>
              <w:t>Касимовых</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1479,1</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3</w:t>
            </w:r>
          </w:p>
        </w:tc>
        <w:tc>
          <w:tcPr>
            <w:tcW w:w="1377"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уз-1124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113,9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18,2</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"Южный"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1874,3</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4</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18:28:000095</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уз-3536</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Жилое здание</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23,98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eastAsia="en-US" w:bidi="ar-SA"/>
              </w:rPr>
              <w:t xml:space="preserve">Пересечение ул. Пастухова и ул. </w:t>
            </w:r>
            <w:r w:rsidRPr="00891597">
              <w:rPr>
                <w:rFonts w:eastAsia="Calibri"/>
                <w:color w:val="000000"/>
                <w:sz w:val="18"/>
                <w:szCs w:val="18"/>
                <w:lang w:val="en-GB" w:eastAsia="en-US" w:bidi="ar-SA"/>
              </w:rPr>
              <w:t>Куйбышева Жилое здание</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394,6</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5</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18:28:000023</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Уз-252д-1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ИЖС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70,0</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надземная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ул.Крылова, 14 ИЖС</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438,5</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1.3</w:t>
            </w:r>
            <w:r w:rsidRPr="00891597">
              <w:rPr>
                <w:rFonts w:eastAsia="Calibri"/>
                <w:color w:val="000000"/>
                <w:sz w:val="18"/>
                <w:szCs w:val="18"/>
                <w:lang w:eastAsia="en-US" w:bidi="ar-SA"/>
              </w:rPr>
              <w:t>6</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18:28:000033</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ТК-772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Центр культурного развития</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eastAsia="en-US" w:bidi="ar-SA"/>
              </w:rPr>
              <w:t>Подземная 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Пересечение ул.Толстого и ул.К.Маркса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344,0</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2</w:t>
            </w:r>
          </w:p>
        </w:tc>
        <w:tc>
          <w:tcPr>
            <w:tcW w:w="2461" w:type="dxa"/>
            <w:gridSpan w:val="2"/>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b/>
                <w:bCs/>
                <w:color w:val="000000"/>
                <w:sz w:val="18"/>
                <w:szCs w:val="18"/>
                <w:lang w:val="en-GB" w:eastAsia="en-US" w:bidi="ar-SA"/>
              </w:rPr>
            </w:pPr>
            <w:r w:rsidRPr="00891597">
              <w:rPr>
                <w:rFonts w:eastAsia="Calibri"/>
                <w:b/>
                <w:bCs/>
                <w:color w:val="000000"/>
                <w:sz w:val="18"/>
                <w:szCs w:val="18"/>
                <w:lang w:val="en-GB" w:eastAsia="en-US" w:bidi="ar-SA"/>
              </w:rPr>
              <w:t>Котельная №3 «Глазовская» ООО «КомЭнерго»</w:t>
            </w:r>
          </w:p>
        </w:tc>
        <w:tc>
          <w:tcPr>
            <w:tcW w:w="1800" w:type="dxa"/>
            <w:vMerge w:val="restart"/>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1876"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3485,7</w:t>
            </w:r>
          </w:p>
        </w:tc>
        <w:tc>
          <w:tcPr>
            <w:tcW w:w="1799" w:type="dxa"/>
            <w:tcBorders>
              <w:top w:val="nil"/>
              <w:left w:val="single" w:sz="4" w:space="0" w:color="000000"/>
              <w:bottom w:val="nil"/>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2724" w:type="dxa"/>
            <w:vMerge w:val="restart"/>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1506" w:type="dxa"/>
            <w:vMerge w:val="restart"/>
            <w:tcBorders>
              <w:top w:val="nil"/>
              <w:left w:val="single" w:sz="4" w:space="0" w:color="000000"/>
              <w:bottom w:val="nil"/>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812,7</w:t>
            </w:r>
          </w:p>
        </w:tc>
        <w:tc>
          <w:tcPr>
            <w:tcW w:w="1506" w:type="dxa"/>
            <w:vMerge w:val="restart"/>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p>
        </w:tc>
        <w:tc>
          <w:tcPr>
            <w:tcW w:w="1114" w:type="dxa"/>
            <w:vMerge w:val="restart"/>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240" w:lineRule="auto"/>
              <w:ind w:firstLine="0"/>
              <w:jc w:val="center"/>
              <w:rPr>
                <w:rFonts w:eastAsia="Calibri"/>
                <w:b/>
                <w:bCs/>
                <w:sz w:val="18"/>
                <w:szCs w:val="18"/>
                <w:lang w:val="en-GB" w:eastAsia="en-US" w:bidi="ar-SA"/>
              </w:rPr>
            </w:pPr>
            <w:r w:rsidRPr="00891597">
              <w:rPr>
                <w:rFonts w:eastAsia="Calibri"/>
                <w:b/>
                <w:bCs/>
                <w:sz w:val="18"/>
                <w:szCs w:val="18"/>
                <w:lang w:val="en-GB" w:eastAsia="en-US" w:bidi="ar-SA"/>
              </w:rPr>
              <w:t>69098,9</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3545" w:type="dxa"/>
            <w:gridSpan w:val="2"/>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80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876"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799" w:type="dxa"/>
            <w:tcBorders>
              <w:top w:val="nil"/>
              <w:left w:val="single" w:sz="4" w:space="0" w:color="000000"/>
              <w:bottom w:val="nil"/>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b/>
                <w:bCs/>
                <w:color w:val="000000"/>
                <w:sz w:val="18"/>
                <w:szCs w:val="18"/>
                <w:lang w:val="en-GB" w:eastAsia="en-US" w:bidi="ar-SA"/>
              </w:rPr>
            </w:pPr>
            <w:r w:rsidRPr="00891597">
              <w:rPr>
                <w:rFonts w:eastAsia="Calibri"/>
                <w:b/>
                <w:bCs/>
                <w:color w:val="000000"/>
                <w:sz w:val="18"/>
                <w:szCs w:val="18"/>
                <w:lang w:val="en-GB" w:eastAsia="en-US" w:bidi="ar-SA"/>
              </w:rPr>
              <w:t>113</w:t>
            </w:r>
          </w:p>
        </w:tc>
        <w:tc>
          <w:tcPr>
            <w:tcW w:w="2724"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506" w:type="dxa"/>
            <w:vMerge/>
            <w:tcBorders>
              <w:top w:val="nil"/>
              <w:left w:val="single" w:sz="4" w:space="0" w:color="000000"/>
              <w:bottom w:val="nil"/>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506"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b/>
                <w:bCs/>
                <w:color w:val="000000"/>
                <w:sz w:val="18"/>
                <w:szCs w:val="18"/>
                <w:lang w:val="en-GB" w:eastAsia="en-US" w:bidi="ar-SA"/>
              </w:rPr>
            </w:pPr>
          </w:p>
        </w:tc>
        <w:tc>
          <w:tcPr>
            <w:tcW w:w="1114" w:type="dxa"/>
            <w:vMerge/>
            <w:tcBorders>
              <w:top w:val="nil"/>
              <w:left w:val="single" w:sz="4" w:space="0" w:color="000000"/>
              <w:bottom w:val="single" w:sz="4" w:space="0" w:color="000000"/>
              <w:right w:val="single" w:sz="4" w:space="0" w:color="000000"/>
            </w:tcBorders>
            <w:vAlign w:val="center"/>
            <w:hideMark/>
          </w:tcPr>
          <w:p w:rsidR="00891597" w:rsidRPr="00891597" w:rsidRDefault="00891597" w:rsidP="00891597">
            <w:pPr>
              <w:autoSpaceDE/>
              <w:autoSpaceDN/>
              <w:spacing w:line="240" w:lineRule="auto"/>
              <w:ind w:firstLine="0"/>
              <w:jc w:val="left"/>
              <w:rPr>
                <w:rFonts w:eastAsia="Calibri"/>
                <w:b/>
                <w:bCs/>
                <w:sz w:val="18"/>
                <w:szCs w:val="18"/>
                <w:lang w:val="en-GB" w:eastAsia="en-US" w:bidi="ar-SA"/>
              </w:rPr>
            </w:pP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18:28:000050</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ТК-1612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89,4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14,3</w:t>
            </w:r>
          </w:p>
        </w:tc>
        <w:tc>
          <w:tcPr>
            <w:tcW w:w="1506" w:type="dxa"/>
            <w:tcBorders>
              <w:top w:val="single" w:sz="4" w:space="0" w:color="000000"/>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Удмуртская-Техническая ДДУ</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1471,8</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lastRenderedPageBreak/>
              <w:t>2.2</w:t>
            </w:r>
          </w:p>
        </w:tc>
        <w:tc>
          <w:tcPr>
            <w:tcW w:w="1377"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18:28:000017</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ТК-1612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Дом культуры</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308,2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30,8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Удмуртская-Техническая Дом культуры</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4576,0</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18:28:000050</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ТК-1611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уз-3012</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68,5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27,4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2048,4</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132,2</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21,2</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Техническая-удмуртская-70 лет Октября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2175,6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уз-3008</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183,4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73,4</w:t>
            </w:r>
          </w:p>
        </w:tc>
        <w:tc>
          <w:tcPr>
            <w:tcW w:w="1506"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5484,2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ДДУ</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121,5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Удмуртская-Техническая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2124,8</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уз-3003</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111,6</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33,5</w:t>
            </w:r>
          </w:p>
        </w:tc>
        <w:tc>
          <w:tcPr>
            <w:tcW w:w="1506"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2384,7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уз-3003</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60,3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ИЖС</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1289,2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ИЖС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59,1</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ИЖС</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1034,3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уз-3000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уз-3035</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19,1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"Сыга"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1358,2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ИЖС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54,3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8,7</w:t>
            </w:r>
          </w:p>
        </w:tc>
        <w:tc>
          <w:tcPr>
            <w:tcW w:w="1506"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892,7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уз-3035</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уз-3034</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49,9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"Сыга"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1067,5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ИЖС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52,0</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Удмуртская ИЖС</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1073,5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уз-3034</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185,6</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46,4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"Сыга"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3828,5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Детский сад</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31,5</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"Сыга" Детский сад</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518,2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уз-3040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55,0</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13,7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"Сыга"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1134,1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уз-3040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уз-3033</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"Сыга" Детский сад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818,5</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уз-3033</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xml:space="preserve">Детский сад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62,7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"Сыга" Детский сад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1032,3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уз-3033</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Блокированная застройка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22,3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"Сыга" Блокированная застройка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366,6</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уз-3033</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Спортивный комплекс</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98,4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15,8</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"Сыга"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1619,9</w:t>
            </w:r>
          </w:p>
        </w:tc>
      </w:tr>
      <w:tr w:rsidR="00891597" w:rsidRPr="00891597" w:rsidTr="00D9603B">
        <w:trPr>
          <w:cantSplit/>
          <w:trHeight w:val="23"/>
        </w:trPr>
        <w:tc>
          <w:tcPr>
            <w:tcW w:w="67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w:t>
            </w:r>
          </w:p>
        </w:tc>
        <w:tc>
          <w:tcPr>
            <w:tcW w:w="1377" w:type="dxa"/>
            <w:tcBorders>
              <w:top w:val="nil"/>
              <w:left w:val="single" w:sz="4" w:space="0" w:color="000000"/>
              <w:bottom w:val="single" w:sz="4" w:space="0" w:color="000000"/>
              <w:right w:val="nil"/>
            </w:tcBorders>
            <w:shd w:val="clear" w:color="auto" w:fill="FFFFFF"/>
            <w:vAlign w:val="center"/>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ТК-1612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182,3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29,2</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Удмуртская-Техническая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2999,2</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2.5</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18:28:000062</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ТК-1612</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уз-3060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65,0</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10,4</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Техническая-Удмуртская-70 лет Октября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1070,3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уз-3060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39,4</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6,3</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ул. Техническая-удмуртская-70 лет Октября Жилые дома</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647,9</w:t>
            </w:r>
          </w:p>
        </w:tc>
      </w:tr>
      <w:tr w:rsidR="00891597" w:rsidRPr="00891597" w:rsidTr="00D9603B">
        <w:trPr>
          <w:cantSplit/>
          <w:trHeight w:val="23"/>
        </w:trPr>
        <w:tc>
          <w:tcPr>
            <w:tcW w:w="670"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w:t>
            </w:r>
          </w:p>
        </w:tc>
        <w:tc>
          <w:tcPr>
            <w:tcW w:w="1377" w:type="dxa"/>
            <w:vMerge w:val="restart"/>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18:28:000063</w:t>
            </w: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ТК-П</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УТ</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376,7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150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113,0</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  ул. 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8052,3</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УТ</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xml:space="preserve">Детский сад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239,7</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59,9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 xml:space="preserve">"Заводской" Детский сад </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4946,1</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УТ</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Жилые дома</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66,9</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10,7</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ул. Архангельская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1101,2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УТ</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уз-3028</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269,8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125</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67,5</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Общественно-деловой комплекс ул. 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5567,2</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уз-3028</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уз-3030</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38,0</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7,6</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Общественно-деловой комплекс ул. 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664,4</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уз-3030</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ТК-Н1</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124,3</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24,9</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Общественно-деловой комплекс ул. 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2174,7</w:t>
            </w:r>
          </w:p>
        </w:tc>
      </w:tr>
      <w:tr w:rsidR="00891597" w:rsidRPr="00891597" w:rsidTr="00D9603B">
        <w:trPr>
          <w:cantSplit/>
          <w:trHeight w:val="23"/>
        </w:trPr>
        <w:tc>
          <w:tcPr>
            <w:tcW w:w="670"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color w:val="000000"/>
                <w:sz w:val="18"/>
                <w:szCs w:val="18"/>
                <w:lang w:val="en-GB" w:eastAsia="en-US" w:bidi="ar-SA"/>
              </w:rPr>
            </w:pPr>
          </w:p>
        </w:tc>
        <w:tc>
          <w:tcPr>
            <w:tcW w:w="2461" w:type="dxa"/>
            <w:vMerge/>
            <w:tcBorders>
              <w:top w:val="nil"/>
              <w:left w:val="single" w:sz="4" w:space="0" w:color="000000"/>
              <w:bottom w:val="single" w:sz="4" w:space="0" w:color="000000"/>
              <w:right w:val="nil"/>
            </w:tcBorders>
            <w:vAlign w:val="center"/>
            <w:hideMark/>
          </w:tcPr>
          <w:p w:rsidR="00891597" w:rsidRPr="00891597" w:rsidRDefault="00891597" w:rsidP="00891597">
            <w:pPr>
              <w:autoSpaceDE/>
              <w:autoSpaceDN/>
              <w:spacing w:line="240" w:lineRule="auto"/>
              <w:ind w:firstLine="0"/>
              <w:jc w:val="left"/>
              <w:rPr>
                <w:rFonts w:eastAsia="Calibri"/>
                <w:sz w:val="18"/>
                <w:szCs w:val="18"/>
                <w:lang w:val="en-GB" w:eastAsia="en-US" w:bidi="ar-SA"/>
              </w:rPr>
            </w:pPr>
          </w:p>
        </w:tc>
        <w:tc>
          <w:tcPr>
            <w:tcW w:w="108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ТК-Н1</w:t>
            </w:r>
          </w:p>
        </w:tc>
        <w:tc>
          <w:tcPr>
            <w:tcW w:w="1800"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 xml:space="preserve">Общественно-деловой комплекс </w:t>
            </w:r>
          </w:p>
        </w:tc>
        <w:tc>
          <w:tcPr>
            <w:tcW w:w="187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106,8</w:t>
            </w:r>
          </w:p>
        </w:tc>
        <w:tc>
          <w:tcPr>
            <w:tcW w:w="1799"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80</w:t>
            </w:r>
          </w:p>
        </w:tc>
        <w:tc>
          <w:tcPr>
            <w:tcW w:w="2724"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17,1</w:t>
            </w:r>
          </w:p>
        </w:tc>
        <w:tc>
          <w:tcPr>
            <w:tcW w:w="1506" w:type="dxa"/>
            <w:tcBorders>
              <w:top w:val="nil"/>
              <w:left w:val="single" w:sz="4" w:space="0" w:color="000000"/>
              <w:bottom w:val="single" w:sz="4"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eastAsia="en-US" w:bidi="ar-SA"/>
              </w:rPr>
            </w:pPr>
            <w:r w:rsidRPr="00891597">
              <w:rPr>
                <w:rFonts w:eastAsia="Calibri"/>
                <w:color w:val="000000"/>
                <w:sz w:val="18"/>
                <w:szCs w:val="18"/>
                <w:lang w:eastAsia="en-US" w:bidi="ar-SA"/>
              </w:rPr>
              <w:t>Общественно-деловой комплекс ул. Техническая</w:t>
            </w:r>
          </w:p>
        </w:tc>
        <w:tc>
          <w:tcPr>
            <w:tcW w:w="1114" w:type="dxa"/>
            <w:tcBorders>
              <w:top w:val="nil"/>
              <w:left w:val="single" w:sz="4" w:space="0" w:color="000000"/>
              <w:bottom w:val="single" w:sz="4"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1756,8</w:t>
            </w:r>
          </w:p>
        </w:tc>
      </w:tr>
      <w:tr w:rsidR="00891597" w:rsidRPr="00891597" w:rsidTr="00D9603B">
        <w:trPr>
          <w:cantSplit/>
          <w:trHeight w:val="23"/>
        </w:trPr>
        <w:tc>
          <w:tcPr>
            <w:tcW w:w="670" w:type="dxa"/>
            <w:tcBorders>
              <w:top w:val="nil"/>
              <w:left w:val="single" w:sz="4" w:space="0" w:color="000000"/>
              <w:bottom w:val="double" w:sz="2" w:space="0" w:color="000000"/>
              <w:right w:val="nil"/>
            </w:tcBorders>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eastAsia="en-US" w:bidi="ar-SA"/>
              </w:rPr>
            </w:pPr>
            <w:r w:rsidRPr="00891597">
              <w:rPr>
                <w:rFonts w:eastAsia="Calibri"/>
                <w:color w:val="000000"/>
                <w:sz w:val="18"/>
                <w:szCs w:val="18"/>
                <w:lang w:val="en-GB" w:eastAsia="en-US" w:bidi="ar-SA"/>
              </w:rPr>
              <w:t>2.</w:t>
            </w:r>
            <w:r w:rsidRPr="00891597">
              <w:rPr>
                <w:rFonts w:eastAsia="Calibri"/>
                <w:color w:val="000000"/>
                <w:sz w:val="18"/>
                <w:szCs w:val="18"/>
                <w:lang w:eastAsia="en-US" w:bidi="ar-SA"/>
              </w:rPr>
              <w:t>7</w:t>
            </w:r>
          </w:p>
        </w:tc>
        <w:tc>
          <w:tcPr>
            <w:tcW w:w="1377"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sz w:val="18"/>
                <w:szCs w:val="18"/>
                <w:lang w:val="en-GB" w:eastAsia="en-US" w:bidi="ar-SA"/>
              </w:rPr>
            </w:pPr>
            <w:r w:rsidRPr="00891597">
              <w:rPr>
                <w:rFonts w:eastAsia="Calibri"/>
                <w:sz w:val="18"/>
                <w:szCs w:val="18"/>
                <w:lang w:val="en-GB" w:eastAsia="en-US" w:bidi="ar-SA"/>
              </w:rPr>
              <w:t>18:28:000075</w:t>
            </w:r>
          </w:p>
        </w:tc>
        <w:tc>
          <w:tcPr>
            <w:tcW w:w="1084"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уз-3070</w:t>
            </w:r>
          </w:p>
        </w:tc>
        <w:tc>
          <w:tcPr>
            <w:tcW w:w="1800"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Многоквартирные дома</w:t>
            </w:r>
          </w:p>
        </w:tc>
        <w:tc>
          <w:tcPr>
            <w:tcW w:w="1876"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127,7</w:t>
            </w:r>
          </w:p>
        </w:tc>
        <w:tc>
          <w:tcPr>
            <w:tcW w:w="1799"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200</w:t>
            </w:r>
          </w:p>
        </w:tc>
        <w:tc>
          <w:tcPr>
            <w:tcW w:w="2724"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Подземная бесканальная</w:t>
            </w:r>
          </w:p>
        </w:tc>
        <w:tc>
          <w:tcPr>
            <w:tcW w:w="1506"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51,1</w:t>
            </w:r>
          </w:p>
        </w:tc>
        <w:tc>
          <w:tcPr>
            <w:tcW w:w="1506" w:type="dxa"/>
            <w:tcBorders>
              <w:top w:val="nil"/>
              <w:left w:val="single" w:sz="4" w:space="0" w:color="000000"/>
              <w:bottom w:val="double" w:sz="2" w:space="0" w:color="000000"/>
              <w:right w:val="nil"/>
            </w:tcBorders>
            <w:shd w:val="clear" w:color="auto" w:fill="FFFFFF"/>
            <w:vAlign w:val="center"/>
            <w:hideMark/>
          </w:tcPr>
          <w:p w:rsidR="00891597" w:rsidRPr="00891597" w:rsidRDefault="00891597" w:rsidP="00891597">
            <w:pPr>
              <w:autoSpaceDE/>
              <w:autoSpaceDN/>
              <w:snapToGrid w:val="0"/>
              <w:spacing w:line="100" w:lineRule="atLeast"/>
              <w:ind w:firstLine="0"/>
              <w:jc w:val="left"/>
              <w:rPr>
                <w:rFonts w:eastAsia="Calibri"/>
                <w:color w:val="000000"/>
                <w:sz w:val="18"/>
                <w:szCs w:val="18"/>
                <w:lang w:val="en-GB" w:eastAsia="en-US" w:bidi="ar-SA"/>
              </w:rPr>
            </w:pPr>
            <w:r w:rsidRPr="00891597">
              <w:rPr>
                <w:rFonts w:eastAsia="Calibri"/>
                <w:color w:val="000000"/>
                <w:sz w:val="18"/>
                <w:szCs w:val="18"/>
                <w:lang w:val="en-GB" w:eastAsia="en-US" w:bidi="ar-SA"/>
              </w:rPr>
              <w:t>Район "Птицефабрики" Многоквартирные дома</w:t>
            </w:r>
          </w:p>
        </w:tc>
        <w:tc>
          <w:tcPr>
            <w:tcW w:w="1114" w:type="dxa"/>
            <w:tcBorders>
              <w:top w:val="nil"/>
              <w:left w:val="single" w:sz="4" w:space="0" w:color="000000"/>
              <w:bottom w:val="double" w:sz="2" w:space="0" w:color="000000"/>
              <w:right w:val="single" w:sz="4" w:space="0" w:color="000000"/>
            </w:tcBorders>
            <w:shd w:val="clear" w:color="auto" w:fill="FFFFFF"/>
            <w:vAlign w:val="center"/>
            <w:hideMark/>
          </w:tcPr>
          <w:p w:rsidR="00891597" w:rsidRPr="00891597" w:rsidRDefault="00891597" w:rsidP="00891597">
            <w:pPr>
              <w:autoSpaceDE/>
              <w:autoSpaceDN/>
              <w:snapToGrid w:val="0"/>
              <w:spacing w:line="100" w:lineRule="atLeast"/>
              <w:ind w:firstLine="0"/>
              <w:jc w:val="center"/>
              <w:rPr>
                <w:rFonts w:eastAsia="Calibri"/>
                <w:color w:val="000000"/>
                <w:sz w:val="18"/>
                <w:szCs w:val="18"/>
                <w:lang w:val="en-GB" w:eastAsia="en-US" w:bidi="ar-SA"/>
              </w:rPr>
            </w:pPr>
            <w:r w:rsidRPr="00891597">
              <w:rPr>
                <w:rFonts w:eastAsia="Calibri"/>
                <w:color w:val="000000"/>
                <w:sz w:val="18"/>
                <w:szCs w:val="18"/>
                <w:lang w:val="en-GB" w:eastAsia="en-US" w:bidi="ar-SA"/>
              </w:rPr>
              <w:t>3819,8</w:t>
            </w:r>
          </w:p>
        </w:tc>
      </w:tr>
    </w:tbl>
    <w:p w:rsidR="00891597" w:rsidRDefault="00891597" w:rsidP="00891597">
      <w:pPr>
        <w:rPr>
          <w:lang w:eastAsia="en-US" w:bidi="ar-SA"/>
        </w:rPr>
      </w:pPr>
    </w:p>
    <w:p w:rsidR="00891597" w:rsidRDefault="00891597" w:rsidP="00891597">
      <w:pPr>
        <w:rPr>
          <w:lang w:eastAsia="en-US" w:bidi="ar-SA"/>
        </w:rPr>
      </w:pPr>
    </w:p>
    <w:p w:rsidR="00891597" w:rsidRPr="00891597" w:rsidRDefault="00891597" w:rsidP="00891597">
      <w:pPr>
        <w:rPr>
          <w:lang w:eastAsia="en-US" w:bidi="ar-SA"/>
        </w:rPr>
      </w:pPr>
    </w:p>
    <w:p w:rsidR="00FC3100" w:rsidRPr="000A3EEF" w:rsidRDefault="00FC3100" w:rsidP="00FC3100">
      <w:pPr>
        <w:rPr>
          <w:lang w:eastAsia="en-US" w:bidi="ar-SA"/>
        </w:rPr>
      </w:pPr>
    </w:p>
    <w:p w:rsidR="00FC3100" w:rsidRPr="000A3EEF" w:rsidRDefault="00FC3100" w:rsidP="00FC3100">
      <w:pPr>
        <w:ind w:firstLine="0"/>
        <w:rPr>
          <w:lang w:eastAsia="en-US" w:bidi="ar-SA"/>
        </w:rPr>
        <w:sectPr w:rsidR="00FC3100" w:rsidRPr="000A3EEF" w:rsidSect="00FC3100">
          <w:pgSz w:w="16840" w:h="11907" w:orient="landscape" w:code="9"/>
          <w:pgMar w:top="1701" w:right="567" w:bottom="567" w:left="567" w:header="0" w:footer="590" w:gutter="0"/>
          <w:cols w:space="720"/>
          <w:docGrid w:linePitch="299"/>
        </w:sectPr>
      </w:pPr>
    </w:p>
    <w:p w:rsidR="00FC3100" w:rsidRPr="000A3EEF" w:rsidRDefault="00FC3100" w:rsidP="00FC3100">
      <w:pPr>
        <w:pStyle w:val="afe"/>
        <w:rPr>
          <w:lang w:val="ru-RU" w:eastAsia="ru-RU" w:bidi="ru-RU"/>
        </w:rPr>
      </w:pPr>
      <w:r w:rsidRPr="000A3EEF">
        <w:rPr>
          <w:lang w:val="ru-RU" w:eastAsia="ru-RU" w:bidi="ru-RU"/>
        </w:rPr>
        <w:lastRenderedPageBreak/>
        <w:t xml:space="preserve">Суммарные капитальные затраты с НДС в ценах 2020 </w:t>
      </w:r>
      <w:r w:rsidR="003E49D2">
        <w:rPr>
          <w:lang w:val="ru-RU" w:eastAsia="ru-RU" w:bidi="ru-RU"/>
        </w:rPr>
        <w:t xml:space="preserve">г. на строительство тепловых </w:t>
      </w:r>
      <w:r w:rsidRPr="000A3EEF">
        <w:rPr>
          <w:lang w:val="ru-RU" w:eastAsia="ru-RU" w:bidi="ru-RU"/>
        </w:rPr>
        <w:t>сете</w:t>
      </w:r>
      <w:r w:rsidR="003E49D2">
        <w:rPr>
          <w:lang w:val="ru-RU" w:eastAsia="ru-RU" w:bidi="ru-RU"/>
        </w:rPr>
        <w:t xml:space="preserve">й для подключения перспективных </w:t>
      </w:r>
      <w:r w:rsidRPr="000A3EEF">
        <w:rPr>
          <w:lang w:val="ru-RU" w:eastAsia="ru-RU" w:bidi="ru-RU"/>
        </w:rPr>
        <w:t>потребителей</w:t>
      </w:r>
      <w:r>
        <w:rPr>
          <w:lang w:val="ru-RU" w:eastAsia="ru-RU" w:bidi="ru-RU"/>
        </w:rPr>
        <w:t>, составят </w:t>
      </w:r>
      <w:r w:rsidR="00891597">
        <w:rPr>
          <w:lang w:val="ru-RU" w:eastAsia="ru-RU" w:bidi="ru-RU"/>
        </w:rPr>
        <w:t>196,7</w:t>
      </w:r>
      <w:r>
        <w:rPr>
          <w:lang w:val="ru-RU"/>
        </w:rPr>
        <w:t> </w:t>
      </w:r>
      <w:r w:rsidRPr="000A3EEF">
        <w:rPr>
          <w:lang w:val="ru-RU" w:eastAsia="ru-RU" w:bidi="ru-RU"/>
        </w:rPr>
        <w:t>млн.</w:t>
      </w:r>
      <w:r>
        <w:rPr>
          <w:lang w:val="ru-RU" w:eastAsia="ru-RU" w:bidi="ru-RU"/>
        </w:rPr>
        <w:t> </w:t>
      </w:r>
      <w:r w:rsidRPr="000A3EEF">
        <w:rPr>
          <w:lang w:val="ru-RU" w:eastAsia="ru-RU" w:bidi="ru-RU"/>
        </w:rPr>
        <w:t xml:space="preserve">руб. </w:t>
      </w:r>
    </w:p>
    <w:p w:rsidR="00FC3100" w:rsidRDefault="00FC3100" w:rsidP="00FC3100">
      <w:pPr>
        <w:rPr>
          <w:lang w:eastAsia="en-US" w:bidi="ar-SA"/>
        </w:rPr>
      </w:pPr>
    </w:p>
    <w:p w:rsidR="00BE3AD1" w:rsidRPr="00D86C83" w:rsidRDefault="00BE3AD1" w:rsidP="00BE3AD1">
      <w:pPr>
        <w:pStyle w:val="11"/>
      </w:pPr>
      <w:bookmarkStart w:id="59" w:name="_Toc52363772"/>
      <w:r w:rsidRPr="00D86C83">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9"/>
    </w:p>
    <w:p w:rsidR="00FC3100" w:rsidRPr="0086256B" w:rsidRDefault="00FC3100" w:rsidP="00FC3100">
      <w:pPr>
        <w:keepNext/>
        <w:keepLines/>
        <w:rPr>
          <w:b/>
          <w:lang w:eastAsia="en-US" w:bidi="ar-SA"/>
        </w:rPr>
      </w:pPr>
      <w:r w:rsidRPr="0086256B">
        <w:rPr>
          <w:b/>
          <w:lang w:eastAsia="en-US" w:bidi="ar-SA"/>
        </w:rPr>
        <w:t>Строительство перемычек</w:t>
      </w:r>
    </w:p>
    <w:p w:rsidR="00FC3100" w:rsidRPr="000A3EEF" w:rsidRDefault="00FC3100" w:rsidP="00FC3100">
      <w:pPr>
        <w:rPr>
          <w:lang w:eastAsia="en-US" w:bidi="ar-SA"/>
        </w:rPr>
      </w:pPr>
      <w:r w:rsidRPr="000A3EEF">
        <w:rPr>
          <w:lang w:eastAsia="en-US" w:bidi="ar-SA"/>
        </w:rPr>
        <w:t>В южной части города в зоне СЦТ, охватывающей тепловые районы источника ТЭЦ АО «РИР» и котельной АО «Реммаш», тепловые сети имеют общие границы и соединительные магистральные перемычки, позволяющие осуществлять переток теплоносителя в объеме, необходимом для покрытия нагрузки потребителей тепловой энергии на ГВС в межотопительный период, при снижении отпуска с коллекторов источников тепловой энергии по причине изменения состава, либо нагрузки работающего оборудования (аварийное отключение конкретных единиц оборудования источников тепла: энергетических котлов, паровых турбин, сетевых насосов без полного отключения станций (котельных), а также введения режимных ограничений источников при дефиците топлива).</w:t>
      </w:r>
    </w:p>
    <w:p w:rsidR="00FC3100" w:rsidRPr="000A3EEF" w:rsidRDefault="00FC3100" w:rsidP="00FC3100">
      <w:pPr>
        <w:rPr>
          <w:lang w:eastAsia="en-US" w:bidi="ar-SA"/>
        </w:rPr>
      </w:pPr>
      <w:r w:rsidRPr="000A3EEF">
        <w:rPr>
          <w:lang w:eastAsia="en-US" w:bidi="ar-SA"/>
        </w:rPr>
        <w:t xml:space="preserve">Для возможности переключения тепловой нагрузки района, ограниченного ул. Куйбышева, Драгунова, ул. Барышникова и Красногорским трактом, с </w:t>
      </w:r>
      <w:r w:rsidRPr="00E12781">
        <w:rPr>
          <w:lang w:eastAsia="en-US" w:bidi="ar-SA"/>
        </w:rPr>
        <w:t xml:space="preserve">котельной </w:t>
      </w:r>
      <w:r w:rsidR="00137639" w:rsidRPr="00E12781">
        <w:rPr>
          <w:lang w:eastAsia="en-US" w:bidi="ar-SA"/>
        </w:rPr>
        <w:t>по ул. Куйбышева, д. 77</w:t>
      </w:r>
      <w:r w:rsidRPr="000A3EEF">
        <w:rPr>
          <w:lang w:eastAsia="en-US" w:bidi="ar-SA"/>
        </w:rPr>
        <w:t xml:space="preserve"> на ТЭЦ АО «РИР», а также обеспечения бесперебойного теплоснабжения предлагается построить тепловую магистраль от ТК- 1070 до ТК-1010 по ул. Драгунова и тепловую магистраль от</w:t>
      </w:r>
      <w:r w:rsidRPr="000A3EEF">
        <w:t xml:space="preserve"> </w:t>
      </w:r>
      <w:r w:rsidRPr="000A3EEF">
        <w:rPr>
          <w:lang w:eastAsia="en-US" w:bidi="ar-SA"/>
        </w:rPr>
        <w:t xml:space="preserve">Уз-1173а до ТК-805 через железную дорогу вдоль ул. Сибирская. Строительство теплопроводов позволит переключать тепловую нагрузку </w:t>
      </w:r>
      <w:r w:rsidRPr="00E12781">
        <w:rPr>
          <w:lang w:eastAsia="en-US" w:bidi="ar-SA"/>
        </w:rPr>
        <w:t xml:space="preserve">с </w:t>
      </w:r>
      <w:r w:rsidR="00137639" w:rsidRPr="00E12781">
        <w:rPr>
          <w:lang w:eastAsia="en-US" w:bidi="ar-SA"/>
        </w:rPr>
        <w:t>котельной по ул. Куйбышева, д. 77</w:t>
      </w:r>
      <w:r w:rsidRPr="000A3EEF">
        <w:rPr>
          <w:lang w:eastAsia="en-US" w:bidi="ar-SA"/>
        </w:rPr>
        <w:t xml:space="preserve"> на ТЭЦ АО «РИР».</w:t>
      </w:r>
    </w:p>
    <w:p w:rsidR="00FC3100" w:rsidRDefault="00FC3100" w:rsidP="00FC3100">
      <w:pPr>
        <w:rPr>
          <w:lang w:eastAsia="en-US" w:bidi="ar-SA"/>
        </w:rPr>
      </w:pPr>
      <w:r w:rsidRPr="000A3EEF">
        <w:rPr>
          <w:lang w:eastAsia="en-US" w:bidi="ar-SA"/>
        </w:rPr>
        <w:t xml:space="preserve">Перечень основных перемычек подлежащих строительству для переключения тепловой нагрузки от </w:t>
      </w:r>
      <w:r w:rsidR="00137639" w:rsidRPr="00137639">
        <w:rPr>
          <w:lang w:eastAsia="en-US" w:bidi="ar-SA"/>
        </w:rPr>
        <w:t>котельной по ул. Куйбышева, д. 77</w:t>
      </w:r>
      <w:r>
        <w:rPr>
          <w:lang w:eastAsia="en-US" w:bidi="ar-SA"/>
        </w:rPr>
        <w:t xml:space="preserve"> и АО «Реммаш» </w:t>
      </w:r>
      <w:r w:rsidRPr="000A3EEF">
        <w:rPr>
          <w:lang w:eastAsia="en-US" w:bidi="ar-SA"/>
        </w:rPr>
        <w:t>на ТЭЦ</w:t>
      </w:r>
      <w:r>
        <w:rPr>
          <w:lang w:eastAsia="en-US" w:bidi="ar-SA"/>
        </w:rPr>
        <w:t xml:space="preserve"> АО «РИР»</w:t>
      </w:r>
      <w:r w:rsidRPr="000A3EEF">
        <w:rPr>
          <w:lang w:eastAsia="en-US" w:bidi="ar-SA"/>
        </w:rPr>
        <w:t xml:space="preserve">, представлен в таблице </w:t>
      </w:r>
      <w:r w:rsidR="00B70AC3">
        <w:rPr>
          <w:lang w:eastAsia="en-US" w:bidi="ar-SA"/>
        </w:rPr>
        <w:fldChar w:fldCharType="begin"/>
      </w:r>
      <w:r>
        <w:rPr>
          <w:lang w:eastAsia="en-US" w:bidi="ar-SA"/>
        </w:rPr>
        <w:instrText xml:space="preserve"> REF т_4_перемычки \h </w:instrText>
      </w:r>
      <w:r w:rsidR="00B70AC3">
        <w:rPr>
          <w:lang w:eastAsia="en-US" w:bidi="ar-SA"/>
        </w:rPr>
      </w:r>
      <w:r w:rsidR="00B70AC3">
        <w:rPr>
          <w:lang w:eastAsia="en-US" w:bidi="ar-SA"/>
        </w:rPr>
        <w:fldChar w:fldCharType="separate"/>
      </w:r>
      <w:r w:rsidR="007D268D">
        <w:rPr>
          <w:noProof/>
        </w:rPr>
        <w:t>31</w:t>
      </w:r>
      <w:r w:rsidR="00B70AC3">
        <w:rPr>
          <w:lang w:eastAsia="en-US" w:bidi="ar-SA"/>
        </w:rPr>
        <w:fldChar w:fldCharType="end"/>
      </w:r>
      <w:r w:rsidRPr="000A3EEF">
        <w:rPr>
          <w:lang w:eastAsia="en-US" w:bidi="ar-SA"/>
        </w:rPr>
        <w:t>.</w:t>
      </w:r>
    </w:p>
    <w:p w:rsidR="00D87AC1" w:rsidRPr="000A3EEF" w:rsidRDefault="00D87AC1" w:rsidP="00D87AC1">
      <w:pPr>
        <w:pStyle w:val="af4"/>
        <w:rPr>
          <w:lang w:eastAsia="en-US" w:bidi="ar-SA"/>
        </w:rPr>
      </w:pPr>
      <w:r w:rsidRPr="000A3EEF">
        <w:lastRenderedPageBreak/>
        <w:t>Таблица </w:t>
      </w:r>
      <w:bookmarkStart w:id="60" w:name="т_4_перемычки"/>
      <w:r w:rsidR="00B70AC3" w:rsidRPr="000A3EEF">
        <w:fldChar w:fldCharType="begin"/>
      </w:r>
      <w:r w:rsidRPr="000A3EEF">
        <w:instrText xml:space="preserve"> SEQ Таблица \* ARABIC </w:instrText>
      </w:r>
      <w:r w:rsidR="00B70AC3" w:rsidRPr="000A3EEF">
        <w:fldChar w:fldCharType="separate"/>
      </w:r>
      <w:r w:rsidR="007D268D">
        <w:rPr>
          <w:noProof/>
        </w:rPr>
        <w:t>31</w:t>
      </w:r>
      <w:r w:rsidR="00B70AC3" w:rsidRPr="000A3EEF">
        <w:fldChar w:fldCharType="end"/>
      </w:r>
      <w:bookmarkEnd w:id="60"/>
      <w:r w:rsidRPr="000A3EEF">
        <w:t xml:space="preserve">. </w:t>
      </w:r>
      <w:r w:rsidRPr="000A3EEF">
        <w:rPr>
          <w:lang w:eastAsia="en-US" w:bidi="ar-SA"/>
        </w:rPr>
        <w:t>Перечень основных перемычек</w:t>
      </w:r>
      <w:r>
        <w:rPr>
          <w:lang w:eastAsia="en-US" w:bidi="ar-SA"/>
        </w:rPr>
        <w:t>,</w:t>
      </w:r>
      <w:r w:rsidRPr="000A3EEF">
        <w:rPr>
          <w:lang w:eastAsia="en-US" w:bidi="ar-SA"/>
        </w:rPr>
        <w:t xml:space="preserve"> подлежащих строительству для переключения тепловой нагрузки от </w:t>
      </w:r>
      <w:r w:rsidR="00137639" w:rsidRPr="00E12781">
        <w:rPr>
          <w:lang w:eastAsia="en-US" w:bidi="ar-SA"/>
        </w:rPr>
        <w:t>котельной по ул. Куйбышева, д. 77</w:t>
      </w:r>
      <w:r w:rsidR="00137639">
        <w:rPr>
          <w:lang w:eastAsia="en-US" w:bidi="ar-SA"/>
        </w:rPr>
        <w:t xml:space="preserve"> </w:t>
      </w:r>
      <w:r>
        <w:rPr>
          <w:lang w:eastAsia="en-US" w:bidi="ar-SA"/>
        </w:rPr>
        <w:t xml:space="preserve">и АО «Реммаш» </w:t>
      </w:r>
      <w:r w:rsidRPr="000A3EEF">
        <w:rPr>
          <w:lang w:eastAsia="en-US" w:bidi="ar-SA"/>
        </w:rPr>
        <w:t>на ТЭЦ</w:t>
      </w:r>
      <w:r>
        <w:rPr>
          <w:lang w:eastAsia="en-US" w:bidi="ar-SA"/>
        </w:rPr>
        <w:t xml:space="preserve"> АО «РИР»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
        <w:gridCol w:w="4681"/>
        <w:gridCol w:w="1457"/>
        <w:gridCol w:w="1457"/>
        <w:gridCol w:w="1350"/>
      </w:tblGrid>
      <w:tr w:rsidR="00D87AC1" w:rsidRPr="00544568" w:rsidTr="00BC564A">
        <w:trPr>
          <w:trHeight w:val="20"/>
          <w:tblHeader/>
        </w:trPr>
        <w:tc>
          <w:tcPr>
            <w:tcW w:w="462" w:type="pct"/>
            <w:vMerge w:val="restart"/>
            <w:shd w:val="clear" w:color="auto" w:fill="auto"/>
            <w:noWrap/>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 п/п</w:t>
            </w:r>
          </w:p>
        </w:tc>
        <w:tc>
          <w:tcPr>
            <w:tcW w:w="2375" w:type="pct"/>
            <w:vMerge w:val="restart"/>
            <w:shd w:val="clear" w:color="auto" w:fill="auto"/>
            <w:noWrap/>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Наименование мероприятия</w:t>
            </w:r>
          </w:p>
        </w:tc>
        <w:tc>
          <w:tcPr>
            <w:tcW w:w="739" w:type="pct"/>
            <w:vMerge w:val="restar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Год начала реализации мероприятия</w:t>
            </w:r>
          </w:p>
        </w:tc>
        <w:tc>
          <w:tcPr>
            <w:tcW w:w="739" w:type="pct"/>
            <w:vMerge w:val="restar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Год окончания реализации мероприятия</w:t>
            </w:r>
          </w:p>
        </w:tc>
        <w:tc>
          <w:tcPr>
            <w:tcW w:w="685" w:type="pct"/>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 xml:space="preserve">Стоимость реализации, тыс. руб. (без НДС) </w:t>
            </w:r>
          </w:p>
        </w:tc>
      </w:tr>
      <w:tr w:rsidR="00D87AC1" w:rsidRPr="00544568" w:rsidTr="00BC564A">
        <w:trPr>
          <w:trHeight w:val="20"/>
          <w:tblHeader/>
        </w:trPr>
        <w:tc>
          <w:tcPr>
            <w:tcW w:w="462"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20"/>
                <w:lang w:bidi="ar-SA"/>
              </w:rPr>
            </w:pPr>
          </w:p>
        </w:tc>
        <w:tc>
          <w:tcPr>
            <w:tcW w:w="2375"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20"/>
                <w:lang w:bidi="ar-SA"/>
              </w:rPr>
            </w:pPr>
          </w:p>
        </w:tc>
        <w:tc>
          <w:tcPr>
            <w:tcW w:w="739"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20"/>
                <w:lang w:bidi="ar-SA"/>
              </w:rPr>
            </w:pPr>
          </w:p>
        </w:tc>
        <w:tc>
          <w:tcPr>
            <w:tcW w:w="739"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20"/>
                <w:lang w:bidi="ar-SA"/>
              </w:rPr>
            </w:pPr>
          </w:p>
        </w:tc>
        <w:tc>
          <w:tcPr>
            <w:tcW w:w="685" w:type="pc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44568">
              <w:rPr>
                <w:rFonts w:ascii="Times New Roman1" w:hAnsi="Times New Roman1" w:cs="Arial"/>
                <w:b/>
                <w:bCs/>
                <w:color w:val="000000"/>
                <w:sz w:val="20"/>
                <w:szCs w:val="20"/>
                <w:lang w:bidi="ar-SA"/>
              </w:rPr>
              <w:t xml:space="preserve">Всего в ценах 2020 года </w:t>
            </w:r>
          </w:p>
        </w:tc>
      </w:tr>
      <w:tr w:rsidR="00D87AC1" w:rsidRPr="00C7008A" w:rsidTr="00BC564A">
        <w:trPr>
          <w:trHeight w:val="20"/>
        </w:trPr>
        <w:tc>
          <w:tcPr>
            <w:tcW w:w="462" w:type="pct"/>
            <w:shd w:val="clear" w:color="auto" w:fill="auto"/>
            <w:noWrap/>
            <w:vAlign w:val="center"/>
            <w:hideMark/>
          </w:tcPr>
          <w:p w:rsidR="00D87AC1" w:rsidRPr="00C7008A"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C7008A">
              <w:rPr>
                <w:rFonts w:ascii="Times New Roman1" w:hAnsi="Times New Roman1" w:cs="Arial"/>
                <w:b/>
                <w:bCs/>
                <w:color w:val="000000"/>
                <w:sz w:val="20"/>
                <w:szCs w:val="20"/>
                <w:lang w:bidi="ar-SA"/>
              </w:rPr>
              <w:t>1</w:t>
            </w:r>
          </w:p>
        </w:tc>
        <w:tc>
          <w:tcPr>
            <w:tcW w:w="2375" w:type="pct"/>
            <w:shd w:val="clear" w:color="auto" w:fill="auto"/>
            <w:vAlign w:val="center"/>
            <w:hideMark/>
          </w:tcPr>
          <w:p w:rsidR="00D87AC1" w:rsidRPr="00C7008A" w:rsidRDefault="00D87AC1" w:rsidP="00762DE6">
            <w:pPr>
              <w:autoSpaceDE/>
              <w:autoSpaceDN/>
              <w:spacing w:line="240" w:lineRule="auto"/>
              <w:ind w:firstLine="0"/>
              <w:jc w:val="left"/>
              <w:rPr>
                <w:rFonts w:ascii="Times New Roman1" w:hAnsi="Times New Roman1" w:cs="Arial"/>
                <w:b/>
                <w:bCs/>
                <w:color w:val="000000"/>
                <w:sz w:val="20"/>
                <w:szCs w:val="20"/>
                <w:lang w:bidi="ar-SA"/>
              </w:rPr>
            </w:pPr>
            <w:r w:rsidRPr="00C7008A">
              <w:rPr>
                <w:b/>
                <w:color w:val="000000"/>
                <w:sz w:val="20"/>
                <w:szCs w:val="20"/>
              </w:rPr>
              <w:t xml:space="preserve">Строительство объектов недвижимого имущества тепловых сетей для переключения тепловых нагрузок потребителей от котельных АО «Реммаш» и </w:t>
            </w:r>
            <w:r w:rsidR="00137639" w:rsidRPr="00137639">
              <w:rPr>
                <w:b/>
                <w:color w:val="000000"/>
                <w:sz w:val="20"/>
                <w:szCs w:val="20"/>
              </w:rPr>
              <w:t>котельной по ул. Куйбышева, д. 77</w:t>
            </w:r>
            <w:r w:rsidR="00137639">
              <w:rPr>
                <w:b/>
                <w:color w:val="000000"/>
                <w:sz w:val="20"/>
                <w:szCs w:val="20"/>
              </w:rPr>
              <w:t xml:space="preserve"> </w:t>
            </w:r>
            <w:r w:rsidRPr="00C7008A">
              <w:rPr>
                <w:b/>
                <w:color w:val="000000"/>
                <w:sz w:val="20"/>
                <w:szCs w:val="20"/>
              </w:rPr>
              <w:t xml:space="preserve"> на ТЭЦ АО «РИР»</w:t>
            </w:r>
          </w:p>
        </w:tc>
        <w:tc>
          <w:tcPr>
            <w:tcW w:w="739" w:type="pct"/>
            <w:shd w:val="clear" w:color="auto" w:fill="auto"/>
            <w:vAlign w:val="center"/>
            <w:hideMark/>
          </w:tcPr>
          <w:p w:rsidR="00D87AC1" w:rsidRPr="00C7008A" w:rsidRDefault="00D87AC1" w:rsidP="00BC564A">
            <w:pPr>
              <w:autoSpaceDE/>
              <w:autoSpaceDN/>
              <w:spacing w:line="240" w:lineRule="auto"/>
              <w:ind w:firstLine="0"/>
              <w:jc w:val="center"/>
              <w:rPr>
                <w:rFonts w:ascii="Times New Roman1" w:hAnsi="Times New Roman1" w:cs="Arial"/>
                <w:b/>
                <w:bCs/>
                <w:color w:val="000000"/>
                <w:sz w:val="20"/>
                <w:szCs w:val="20"/>
                <w:lang w:bidi="ar-SA"/>
              </w:rPr>
            </w:pPr>
          </w:p>
        </w:tc>
        <w:tc>
          <w:tcPr>
            <w:tcW w:w="739" w:type="pct"/>
            <w:shd w:val="clear" w:color="auto" w:fill="auto"/>
            <w:noWrap/>
            <w:vAlign w:val="center"/>
            <w:hideMark/>
          </w:tcPr>
          <w:p w:rsidR="00D87AC1" w:rsidRPr="00C7008A" w:rsidRDefault="00D87AC1" w:rsidP="00BC564A">
            <w:pPr>
              <w:autoSpaceDE/>
              <w:autoSpaceDN/>
              <w:spacing w:line="240" w:lineRule="auto"/>
              <w:ind w:firstLine="0"/>
              <w:jc w:val="center"/>
              <w:rPr>
                <w:rFonts w:ascii="Times New Roman1" w:hAnsi="Times New Roman1" w:cs="Arial"/>
                <w:b/>
                <w:bCs/>
                <w:color w:val="000000"/>
                <w:sz w:val="20"/>
                <w:szCs w:val="20"/>
                <w:lang w:bidi="ar-SA"/>
              </w:rPr>
            </w:pPr>
          </w:p>
        </w:tc>
        <w:tc>
          <w:tcPr>
            <w:tcW w:w="685" w:type="pct"/>
            <w:shd w:val="clear" w:color="auto" w:fill="auto"/>
            <w:vAlign w:val="center"/>
            <w:hideMark/>
          </w:tcPr>
          <w:p w:rsidR="00D87AC1" w:rsidRPr="004B6E40" w:rsidRDefault="002C559B" w:rsidP="00347B49">
            <w:pPr>
              <w:autoSpaceDE/>
              <w:autoSpaceDN/>
              <w:spacing w:line="240" w:lineRule="auto"/>
              <w:ind w:firstLine="0"/>
              <w:jc w:val="center"/>
              <w:rPr>
                <w:rFonts w:ascii="Times New Roman1" w:hAnsi="Times New Roman1" w:cs="Arial"/>
                <w:b/>
                <w:bCs/>
                <w:sz w:val="20"/>
                <w:szCs w:val="20"/>
                <w:lang w:bidi="ar-SA"/>
              </w:rPr>
            </w:pPr>
            <w:r w:rsidRPr="004B6E40">
              <w:rPr>
                <w:rFonts w:ascii="Times New Roman1" w:hAnsi="Times New Roman1" w:cs="Arial"/>
                <w:b/>
                <w:bCs/>
                <w:sz w:val="20"/>
                <w:szCs w:val="20"/>
                <w:lang w:bidi="ar-SA"/>
              </w:rPr>
              <w:t>109 </w:t>
            </w:r>
            <w:r w:rsidR="00347B49">
              <w:rPr>
                <w:rFonts w:ascii="Times New Roman1" w:hAnsi="Times New Roman1" w:cs="Arial"/>
                <w:b/>
                <w:bCs/>
                <w:sz w:val="20"/>
                <w:szCs w:val="20"/>
                <w:lang w:bidi="ar-SA"/>
              </w:rPr>
              <w:t>964</w:t>
            </w:r>
          </w:p>
        </w:tc>
      </w:tr>
      <w:tr w:rsidR="005F592F" w:rsidRPr="00544568" w:rsidTr="00BC564A">
        <w:trPr>
          <w:trHeight w:val="20"/>
        </w:trPr>
        <w:tc>
          <w:tcPr>
            <w:tcW w:w="462" w:type="pct"/>
            <w:shd w:val="clear" w:color="auto" w:fill="auto"/>
            <w:noWrap/>
            <w:vAlign w:val="center"/>
            <w:hideMark/>
          </w:tcPr>
          <w:p w:rsidR="005F592F" w:rsidRPr="00544568" w:rsidRDefault="005F592F" w:rsidP="00BC564A">
            <w:pPr>
              <w:autoSpaceDE/>
              <w:autoSpaceDN/>
              <w:spacing w:line="240" w:lineRule="auto"/>
              <w:ind w:firstLine="0"/>
              <w:jc w:val="center"/>
              <w:rPr>
                <w:rFonts w:ascii="Times New Roman1" w:hAnsi="Times New Roman1" w:cs="Arial"/>
                <w:color w:val="000000"/>
                <w:sz w:val="20"/>
                <w:szCs w:val="20"/>
                <w:lang w:bidi="ar-SA"/>
              </w:rPr>
            </w:pPr>
            <w:r>
              <w:rPr>
                <w:rFonts w:ascii="Times New Roman1" w:hAnsi="Times New Roman1" w:cs="Arial"/>
                <w:color w:val="000000"/>
                <w:sz w:val="20"/>
                <w:szCs w:val="20"/>
                <w:lang w:bidi="ar-SA"/>
              </w:rPr>
              <w:t>1</w:t>
            </w:r>
            <w:r w:rsidRPr="00544568">
              <w:rPr>
                <w:rFonts w:ascii="Times New Roman1" w:hAnsi="Times New Roman1" w:cs="Arial"/>
                <w:color w:val="000000"/>
                <w:sz w:val="20"/>
                <w:szCs w:val="20"/>
                <w:lang w:bidi="ar-SA"/>
              </w:rPr>
              <w:t>а</w:t>
            </w:r>
          </w:p>
        </w:tc>
        <w:tc>
          <w:tcPr>
            <w:tcW w:w="2375" w:type="pct"/>
            <w:shd w:val="clear" w:color="auto" w:fill="auto"/>
            <w:vAlign w:val="center"/>
            <w:hideMark/>
          </w:tcPr>
          <w:p w:rsidR="005F592F" w:rsidRPr="00C7008A" w:rsidRDefault="005F592F" w:rsidP="00BC564A">
            <w:pPr>
              <w:autoSpaceDE/>
              <w:autoSpaceDN/>
              <w:spacing w:line="240" w:lineRule="auto"/>
              <w:ind w:firstLine="0"/>
              <w:jc w:val="left"/>
              <w:rPr>
                <w:rFonts w:ascii="Times New Roman1" w:hAnsi="Times New Roman1" w:cs="Arial"/>
                <w:color w:val="000000"/>
                <w:sz w:val="20"/>
                <w:szCs w:val="20"/>
                <w:lang w:bidi="ar-SA"/>
              </w:rPr>
            </w:pPr>
            <w:r>
              <w:rPr>
                <w:sz w:val="20"/>
                <w:szCs w:val="20"/>
              </w:rPr>
              <w:t>Строительство теплотрассы от ТК-1070 ул. Ф.Васильева д.1 до Уз-1010 ул. Драгунова д.50., L-0,6 км, Ду200 (подземная канальная прокладка с теплоизоляцией из ППУ).</w:t>
            </w:r>
          </w:p>
        </w:tc>
        <w:tc>
          <w:tcPr>
            <w:tcW w:w="739" w:type="pct"/>
            <w:shd w:val="clear" w:color="auto" w:fill="auto"/>
            <w:vAlign w:val="center"/>
            <w:hideMark/>
          </w:tcPr>
          <w:p w:rsidR="005F592F" w:rsidRPr="00C7008A" w:rsidRDefault="005F592F" w:rsidP="00BC564A">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2021</w:t>
            </w:r>
          </w:p>
        </w:tc>
        <w:tc>
          <w:tcPr>
            <w:tcW w:w="739" w:type="pct"/>
            <w:shd w:val="clear" w:color="auto" w:fill="auto"/>
            <w:noWrap/>
            <w:vAlign w:val="center"/>
            <w:hideMark/>
          </w:tcPr>
          <w:p w:rsidR="005F592F" w:rsidRPr="00C7008A" w:rsidRDefault="005F592F" w:rsidP="00BC564A">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w:t>
            </w:r>
            <w:r w:rsidR="0011183D">
              <w:rPr>
                <w:color w:val="000000"/>
                <w:sz w:val="20"/>
                <w:szCs w:val="20"/>
              </w:rPr>
              <w:t>4</w:t>
            </w:r>
          </w:p>
        </w:tc>
        <w:tc>
          <w:tcPr>
            <w:tcW w:w="685" w:type="pct"/>
            <w:shd w:val="clear" w:color="auto" w:fill="auto"/>
            <w:vAlign w:val="center"/>
            <w:hideMark/>
          </w:tcPr>
          <w:p w:rsidR="005F592F" w:rsidRPr="004B6E40" w:rsidRDefault="00347B49" w:rsidP="00BC564A">
            <w:pPr>
              <w:autoSpaceDE/>
              <w:autoSpaceDN/>
              <w:spacing w:line="240" w:lineRule="auto"/>
              <w:ind w:firstLine="0"/>
              <w:jc w:val="center"/>
              <w:rPr>
                <w:rFonts w:ascii="Times New Roman1" w:hAnsi="Times New Roman1" w:cs="Arial"/>
                <w:sz w:val="20"/>
                <w:szCs w:val="20"/>
                <w:lang w:bidi="ar-SA"/>
              </w:rPr>
            </w:pPr>
            <w:r>
              <w:rPr>
                <w:rFonts w:ascii="Times New Roman1" w:hAnsi="Times New Roman1" w:cs="Arial"/>
                <w:sz w:val="20"/>
                <w:szCs w:val="20"/>
                <w:lang w:bidi="ar-SA"/>
              </w:rPr>
              <w:t>23 022</w:t>
            </w:r>
          </w:p>
        </w:tc>
      </w:tr>
      <w:tr w:rsidR="005F592F" w:rsidRPr="00544568" w:rsidTr="00BC564A">
        <w:trPr>
          <w:trHeight w:val="20"/>
        </w:trPr>
        <w:tc>
          <w:tcPr>
            <w:tcW w:w="462" w:type="pct"/>
            <w:shd w:val="clear" w:color="auto" w:fill="auto"/>
            <w:noWrap/>
            <w:vAlign w:val="center"/>
            <w:hideMark/>
          </w:tcPr>
          <w:p w:rsidR="005F592F" w:rsidRPr="00544568" w:rsidRDefault="005F592F" w:rsidP="00BC564A">
            <w:pPr>
              <w:autoSpaceDE/>
              <w:autoSpaceDN/>
              <w:spacing w:line="240" w:lineRule="auto"/>
              <w:ind w:firstLine="0"/>
              <w:jc w:val="center"/>
              <w:rPr>
                <w:rFonts w:ascii="Times New Roman1" w:hAnsi="Times New Roman1" w:cs="Arial"/>
                <w:color w:val="000000"/>
                <w:sz w:val="20"/>
                <w:szCs w:val="20"/>
                <w:lang w:bidi="ar-SA"/>
              </w:rPr>
            </w:pPr>
            <w:r>
              <w:rPr>
                <w:rFonts w:ascii="Times New Roman1" w:hAnsi="Times New Roman1" w:cs="Arial"/>
                <w:color w:val="000000"/>
                <w:sz w:val="20"/>
                <w:szCs w:val="20"/>
                <w:lang w:bidi="ar-SA"/>
              </w:rPr>
              <w:t>1</w:t>
            </w:r>
            <w:r w:rsidRPr="00544568">
              <w:rPr>
                <w:rFonts w:ascii="Times New Roman1" w:hAnsi="Times New Roman1" w:cs="Arial"/>
                <w:color w:val="000000"/>
                <w:sz w:val="20"/>
                <w:szCs w:val="20"/>
                <w:lang w:bidi="ar-SA"/>
              </w:rPr>
              <w:t>б</w:t>
            </w:r>
          </w:p>
        </w:tc>
        <w:tc>
          <w:tcPr>
            <w:tcW w:w="2375" w:type="pct"/>
            <w:shd w:val="clear" w:color="auto" w:fill="auto"/>
            <w:vAlign w:val="center"/>
            <w:hideMark/>
          </w:tcPr>
          <w:p w:rsidR="005F592F" w:rsidRPr="00C7008A" w:rsidRDefault="005F592F" w:rsidP="00347B49">
            <w:pPr>
              <w:autoSpaceDE/>
              <w:autoSpaceDN/>
              <w:spacing w:line="240" w:lineRule="auto"/>
              <w:ind w:firstLine="0"/>
              <w:jc w:val="left"/>
              <w:rPr>
                <w:rFonts w:ascii="Times New Roman1" w:hAnsi="Times New Roman1" w:cs="Arial"/>
                <w:color w:val="000000"/>
                <w:sz w:val="20"/>
                <w:szCs w:val="20"/>
                <w:lang w:bidi="ar-SA"/>
              </w:rPr>
            </w:pPr>
            <w:r>
              <w:rPr>
                <w:sz w:val="20"/>
                <w:szCs w:val="20"/>
              </w:rPr>
              <w:t xml:space="preserve">Строительство теплотрассы над железной дорогой </w:t>
            </w:r>
          </w:p>
        </w:tc>
        <w:tc>
          <w:tcPr>
            <w:tcW w:w="739" w:type="pct"/>
            <w:shd w:val="clear" w:color="auto" w:fill="auto"/>
            <w:vAlign w:val="center"/>
            <w:hideMark/>
          </w:tcPr>
          <w:p w:rsidR="005F592F" w:rsidRPr="00C7008A" w:rsidRDefault="005F592F" w:rsidP="00BC564A">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2021</w:t>
            </w:r>
          </w:p>
        </w:tc>
        <w:tc>
          <w:tcPr>
            <w:tcW w:w="739" w:type="pct"/>
            <w:shd w:val="clear" w:color="auto" w:fill="auto"/>
            <w:noWrap/>
            <w:vAlign w:val="center"/>
            <w:hideMark/>
          </w:tcPr>
          <w:p w:rsidR="005F592F" w:rsidRPr="00C7008A" w:rsidRDefault="005F592F" w:rsidP="00347B49">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w:t>
            </w:r>
            <w:r w:rsidR="00347B49">
              <w:rPr>
                <w:color w:val="000000"/>
                <w:sz w:val="20"/>
                <w:szCs w:val="20"/>
              </w:rPr>
              <w:t>5</w:t>
            </w:r>
          </w:p>
        </w:tc>
        <w:tc>
          <w:tcPr>
            <w:tcW w:w="685" w:type="pct"/>
            <w:shd w:val="clear" w:color="auto" w:fill="auto"/>
            <w:noWrap/>
            <w:vAlign w:val="center"/>
            <w:hideMark/>
          </w:tcPr>
          <w:p w:rsidR="005F592F" w:rsidRPr="004B6E40" w:rsidRDefault="002C559B" w:rsidP="00347B49">
            <w:pPr>
              <w:autoSpaceDE/>
              <w:autoSpaceDN/>
              <w:spacing w:line="240" w:lineRule="auto"/>
              <w:ind w:firstLine="0"/>
              <w:jc w:val="center"/>
              <w:rPr>
                <w:rFonts w:ascii="Times New Roman1" w:hAnsi="Times New Roman1" w:cs="Arial"/>
                <w:sz w:val="20"/>
                <w:szCs w:val="20"/>
                <w:lang w:bidi="ar-SA"/>
              </w:rPr>
            </w:pPr>
            <w:r w:rsidRPr="004B6E40">
              <w:rPr>
                <w:rFonts w:ascii="Times New Roman1" w:hAnsi="Times New Roman1" w:cs="Arial"/>
                <w:sz w:val="20"/>
                <w:szCs w:val="20"/>
                <w:lang w:bidi="ar-SA"/>
              </w:rPr>
              <w:t>25 </w:t>
            </w:r>
            <w:r w:rsidR="00347B49">
              <w:rPr>
                <w:rFonts w:ascii="Times New Roman1" w:hAnsi="Times New Roman1" w:cs="Arial"/>
                <w:sz w:val="20"/>
                <w:szCs w:val="20"/>
                <w:lang w:bidi="ar-SA"/>
              </w:rPr>
              <w:t>217</w:t>
            </w:r>
          </w:p>
        </w:tc>
      </w:tr>
      <w:tr w:rsidR="005F592F" w:rsidRPr="00544568" w:rsidTr="00BC564A">
        <w:trPr>
          <w:trHeight w:val="20"/>
        </w:trPr>
        <w:tc>
          <w:tcPr>
            <w:tcW w:w="462" w:type="pct"/>
            <w:shd w:val="clear" w:color="auto" w:fill="auto"/>
            <w:noWrap/>
            <w:vAlign w:val="center"/>
            <w:hideMark/>
          </w:tcPr>
          <w:p w:rsidR="005F592F" w:rsidRPr="00544568" w:rsidRDefault="005F592F" w:rsidP="00BC564A">
            <w:pPr>
              <w:autoSpaceDE/>
              <w:autoSpaceDN/>
              <w:spacing w:line="240" w:lineRule="auto"/>
              <w:ind w:firstLine="0"/>
              <w:jc w:val="center"/>
              <w:rPr>
                <w:rFonts w:ascii="Times New Roman1" w:hAnsi="Times New Roman1" w:cs="Arial"/>
                <w:color w:val="000000"/>
                <w:sz w:val="20"/>
                <w:szCs w:val="20"/>
                <w:lang w:bidi="ar-SA"/>
              </w:rPr>
            </w:pPr>
            <w:r>
              <w:rPr>
                <w:rFonts w:ascii="Times New Roman1" w:hAnsi="Times New Roman1" w:cs="Arial"/>
                <w:color w:val="000000"/>
                <w:sz w:val="20"/>
                <w:szCs w:val="20"/>
                <w:lang w:bidi="ar-SA"/>
              </w:rPr>
              <w:t>1</w:t>
            </w:r>
            <w:r w:rsidRPr="00544568">
              <w:rPr>
                <w:rFonts w:ascii="Times New Roman1" w:hAnsi="Times New Roman1" w:cs="Arial"/>
                <w:color w:val="000000"/>
                <w:sz w:val="20"/>
                <w:szCs w:val="20"/>
                <w:lang w:bidi="ar-SA"/>
              </w:rPr>
              <w:t>в</w:t>
            </w:r>
          </w:p>
        </w:tc>
        <w:tc>
          <w:tcPr>
            <w:tcW w:w="2375" w:type="pct"/>
            <w:shd w:val="clear" w:color="auto" w:fill="auto"/>
            <w:vAlign w:val="center"/>
            <w:hideMark/>
          </w:tcPr>
          <w:p w:rsidR="005F592F" w:rsidRPr="00C7008A" w:rsidRDefault="005F592F" w:rsidP="00BC564A">
            <w:pPr>
              <w:autoSpaceDE/>
              <w:autoSpaceDN/>
              <w:spacing w:line="240" w:lineRule="auto"/>
              <w:ind w:firstLine="0"/>
              <w:jc w:val="left"/>
              <w:rPr>
                <w:rFonts w:ascii="Times New Roman1" w:hAnsi="Times New Roman1" w:cs="Arial"/>
                <w:color w:val="000000"/>
                <w:sz w:val="20"/>
                <w:szCs w:val="20"/>
                <w:lang w:bidi="ar-SA"/>
              </w:rPr>
            </w:pPr>
            <w:r>
              <w:rPr>
                <w:sz w:val="20"/>
                <w:szCs w:val="20"/>
              </w:rPr>
              <w:t>Строительство теплотрассы от УЗ-805/2 до УЗ-1173а, L=1,5 км, Ду350 (подземная бесканальная прокладка с теплоизоляцией из ППУ)</w:t>
            </w:r>
          </w:p>
        </w:tc>
        <w:tc>
          <w:tcPr>
            <w:tcW w:w="739" w:type="pct"/>
            <w:shd w:val="clear" w:color="auto" w:fill="auto"/>
            <w:vAlign w:val="center"/>
            <w:hideMark/>
          </w:tcPr>
          <w:p w:rsidR="005F592F" w:rsidRPr="00C7008A" w:rsidRDefault="005F592F" w:rsidP="00BC564A">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2021</w:t>
            </w:r>
          </w:p>
        </w:tc>
        <w:tc>
          <w:tcPr>
            <w:tcW w:w="739" w:type="pct"/>
            <w:shd w:val="clear" w:color="auto" w:fill="auto"/>
            <w:noWrap/>
            <w:vAlign w:val="center"/>
            <w:hideMark/>
          </w:tcPr>
          <w:p w:rsidR="005F592F" w:rsidRPr="00C7008A" w:rsidRDefault="005F592F" w:rsidP="00347B49">
            <w:pPr>
              <w:autoSpaceDE/>
              <w:autoSpaceDN/>
              <w:spacing w:line="240" w:lineRule="auto"/>
              <w:ind w:firstLine="0"/>
              <w:jc w:val="center"/>
              <w:rPr>
                <w:rFonts w:ascii="Times New Roman1" w:hAnsi="Times New Roman1" w:cs="Arial"/>
                <w:color w:val="000000"/>
                <w:sz w:val="20"/>
                <w:szCs w:val="20"/>
                <w:lang w:bidi="ar-SA"/>
              </w:rPr>
            </w:pPr>
            <w:r w:rsidRPr="00C7008A">
              <w:rPr>
                <w:color w:val="000000"/>
                <w:sz w:val="20"/>
                <w:szCs w:val="20"/>
              </w:rPr>
              <w:t>202</w:t>
            </w:r>
            <w:r w:rsidR="00347B49">
              <w:rPr>
                <w:color w:val="000000"/>
                <w:sz w:val="20"/>
                <w:szCs w:val="20"/>
              </w:rPr>
              <w:t>5</w:t>
            </w:r>
          </w:p>
        </w:tc>
        <w:tc>
          <w:tcPr>
            <w:tcW w:w="685" w:type="pct"/>
            <w:shd w:val="clear" w:color="auto" w:fill="auto"/>
            <w:noWrap/>
            <w:vAlign w:val="center"/>
            <w:hideMark/>
          </w:tcPr>
          <w:p w:rsidR="005F592F" w:rsidRPr="004B6E40" w:rsidRDefault="002C559B" w:rsidP="00347B49">
            <w:pPr>
              <w:autoSpaceDE/>
              <w:autoSpaceDN/>
              <w:spacing w:line="240" w:lineRule="auto"/>
              <w:ind w:firstLine="0"/>
              <w:jc w:val="center"/>
              <w:rPr>
                <w:rFonts w:ascii="Times New Roman1" w:hAnsi="Times New Roman1" w:cs="Arial"/>
                <w:sz w:val="20"/>
                <w:szCs w:val="20"/>
                <w:lang w:bidi="ar-SA"/>
              </w:rPr>
            </w:pPr>
            <w:r w:rsidRPr="004B6E40">
              <w:rPr>
                <w:rFonts w:ascii="Times New Roman1" w:hAnsi="Times New Roman1" w:cs="Arial"/>
                <w:sz w:val="20"/>
                <w:szCs w:val="20"/>
                <w:lang w:bidi="ar-SA"/>
              </w:rPr>
              <w:t>61 </w:t>
            </w:r>
            <w:r w:rsidR="00347B49">
              <w:rPr>
                <w:rFonts w:ascii="Times New Roman1" w:hAnsi="Times New Roman1" w:cs="Arial"/>
                <w:sz w:val="20"/>
                <w:szCs w:val="20"/>
                <w:lang w:bidi="ar-SA"/>
              </w:rPr>
              <w:t>725</w:t>
            </w:r>
          </w:p>
        </w:tc>
      </w:tr>
    </w:tbl>
    <w:p w:rsidR="00D87AC1" w:rsidRDefault="00D87AC1" w:rsidP="00D87AC1">
      <w:pPr>
        <w:rPr>
          <w:lang w:eastAsia="en-US" w:bidi="ar-SA"/>
        </w:rPr>
      </w:pPr>
    </w:p>
    <w:p w:rsidR="00D87AC1" w:rsidRPr="00C7008A" w:rsidRDefault="00D87AC1" w:rsidP="00D87AC1">
      <w:pPr>
        <w:pStyle w:val="a4"/>
        <w:ind w:firstLine="570"/>
        <w:rPr>
          <w:b/>
        </w:rPr>
      </w:pPr>
      <w:r w:rsidRPr="00C7008A">
        <w:t xml:space="preserve">Суммарные капитальные затраты без НДС в ценах 2020 г. на строительство тепловых сетей для переключения тепловой нагрузки от </w:t>
      </w:r>
      <w:r w:rsidR="00137639" w:rsidRPr="00E12781">
        <w:t>котельной по ул. Куйбышева, д. 77</w:t>
      </w:r>
      <w:r w:rsidRPr="00C7008A">
        <w:t xml:space="preserve"> и </w:t>
      </w:r>
      <w:r w:rsidR="00137639">
        <w:t xml:space="preserve">котельной </w:t>
      </w:r>
      <w:r w:rsidRPr="00C7008A">
        <w:t xml:space="preserve">АО «Реммаш» на ТЭЦ АО «РИР» составят </w:t>
      </w:r>
      <w:r w:rsidR="002C559B" w:rsidRPr="004B6E40">
        <w:t>109 </w:t>
      </w:r>
      <w:r w:rsidR="00347B49">
        <w:t>964</w:t>
      </w:r>
      <w:r w:rsidRPr="004B6E40">
        <w:t xml:space="preserve"> </w:t>
      </w:r>
      <w:r w:rsidRPr="00C7008A">
        <w:t xml:space="preserve">тыс. руб. </w:t>
      </w:r>
    </w:p>
    <w:p w:rsidR="00FC3100" w:rsidRDefault="00FC3100" w:rsidP="00FC3100">
      <w:pPr>
        <w:pStyle w:val="afe"/>
        <w:rPr>
          <w:lang w:val="ru-RU" w:eastAsia="ru-RU" w:bidi="ru-RU"/>
        </w:rPr>
      </w:pPr>
    </w:p>
    <w:p w:rsidR="00FC3100" w:rsidRPr="0086256B" w:rsidRDefault="00FC3100" w:rsidP="00FC3100">
      <w:pPr>
        <w:keepNext/>
        <w:keepLines/>
        <w:rPr>
          <w:b/>
          <w:lang w:eastAsia="en-US" w:bidi="ar-SA"/>
        </w:rPr>
      </w:pPr>
      <w:r>
        <w:rPr>
          <w:b/>
          <w:lang w:eastAsia="en-US" w:bidi="ar-SA"/>
        </w:rPr>
        <w:t>Р</w:t>
      </w:r>
      <w:r w:rsidRPr="0086256B">
        <w:rPr>
          <w:b/>
          <w:lang w:eastAsia="en-US" w:bidi="ar-SA"/>
        </w:rPr>
        <w:t>еконструкци</w:t>
      </w:r>
      <w:r>
        <w:rPr>
          <w:b/>
          <w:lang w:eastAsia="en-US" w:bidi="ar-SA"/>
        </w:rPr>
        <w:t>я</w:t>
      </w:r>
      <w:r w:rsidRPr="0086256B">
        <w:rPr>
          <w:b/>
          <w:lang w:eastAsia="en-US" w:bidi="ar-SA"/>
        </w:rPr>
        <w:t xml:space="preserve"> тепловых сетей с увеличением диаметров для обеспечения нормативных гидравлических режимов</w:t>
      </w:r>
    </w:p>
    <w:p w:rsidR="00FC3100" w:rsidRDefault="00FC3100" w:rsidP="00FC3100">
      <w:pPr>
        <w:rPr>
          <w:lang w:eastAsia="en-US" w:bidi="ar-SA"/>
        </w:rPr>
      </w:pPr>
      <w:r>
        <w:rPr>
          <w:lang w:eastAsia="en-US" w:bidi="ar-SA"/>
        </w:rPr>
        <w:t xml:space="preserve">Также, в связи с переключением тепловых нагрузок от котельных </w:t>
      </w:r>
      <w:r w:rsidR="00137639" w:rsidRPr="00E12781">
        <w:rPr>
          <w:lang w:eastAsia="en-US" w:bidi="ar-SA"/>
        </w:rPr>
        <w:t>по ул. Куйбышева, д. 77</w:t>
      </w:r>
      <w:r w:rsidR="00137639">
        <w:rPr>
          <w:lang w:eastAsia="en-US" w:bidi="ar-SA"/>
        </w:rPr>
        <w:t xml:space="preserve"> </w:t>
      </w:r>
      <w:r>
        <w:rPr>
          <w:lang w:eastAsia="en-US" w:bidi="ar-SA"/>
        </w:rPr>
        <w:t xml:space="preserve">и АО «Реммаш» </w:t>
      </w:r>
      <w:r w:rsidRPr="000A3EEF">
        <w:rPr>
          <w:lang w:eastAsia="en-US" w:bidi="ar-SA"/>
        </w:rPr>
        <w:t>на ТЭЦ</w:t>
      </w:r>
      <w:r>
        <w:rPr>
          <w:lang w:eastAsia="en-US" w:bidi="ar-SA"/>
        </w:rPr>
        <w:t xml:space="preserve"> АО «РИР» необходимо реализовать ряд мероприятий по реконструкции тепловых сетей с увеличением диаметров для обеспечения нормативных гидравлических режимов.</w:t>
      </w:r>
    </w:p>
    <w:p w:rsidR="00FC3100" w:rsidRDefault="00FC3100" w:rsidP="00FC3100">
      <w:pPr>
        <w:rPr>
          <w:lang w:eastAsia="en-US" w:bidi="ar-SA"/>
        </w:rPr>
      </w:pPr>
      <w:r w:rsidRPr="000A3EEF">
        <w:rPr>
          <w:lang w:eastAsia="en-US" w:bidi="ar-SA"/>
        </w:rPr>
        <w:t xml:space="preserve">Перечень </w:t>
      </w:r>
      <w:r>
        <w:rPr>
          <w:lang w:eastAsia="en-US" w:bidi="ar-SA"/>
        </w:rPr>
        <w:t>таких участков</w:t>
      </w:r>
      <w:r w:rsidRPr="000A3EEF">
        <w:rPr>
          <w:lang w:eastAsia="en-US" w:bidi="ar-SA"/>
        </w:rPr>
        <w:t xml:space="preserve">, представлен в таблице </w:t>
      </w:r>
      <w:r w:rsidR="00B70AC3">
        <w:rPr>
          <w:lang w:eastAsia="en-US" w:bidi="ar-SA"/>
        </w:rPr>
        <w:fldChar w:fldCharType="begin"/>
      </w:r>
      <w:r>
        <w:rPr>
          <w:lang w:eastAsia="en-US" w:bidi="ar-SA"/>
        </w:rPr>
        <w:instrText xml:space="preserve"> REF т_5_реконструкция_для_переключения \h </w:instrText>
      </w:r>
      <w:r w:rsidR="00B70AC3">
        <w:rPr>
          <w:lang w:eastAsia="en-US" w:bidi="ar-SA"/>
        </w:rPr>
      </w:r>
      <w:r w:rsidR="00B70AC3">
        <w:rPr>
          <w:lang w:eastAsia="en-US" w:bidi="ar-SA"/>
        </w:rPr>
        <w:fldChar w:fldCharType="separate"/>
      </w:r>
      <w:r w:rsidR="007D268D">
        <w:rPr>
          <w:noProof/>
        </w:rPr>
        <w:t>32</w:t>
      </w:r>
      <w:r w:rsidR="00B70AC3">
        <w:rPr>
          <w:lang w:eastAsia="en-US" w:bidi="ar-SA"/>
        </w:rPr>
        <w:fldChar w:fldCharType="end"/>
      </w:r>
      <w:r w:rsidRPr="000A3EEF">
        <w:rPr>
          <w:lang w:eastAsia="en-US" w:bidi="ar-SA"/>
        </w:rPr>
        <w:t>.</w:t>
      </w:r>
    </w:p>
    <w:p w:rsidR="004B6E40" w:rsidRDefault="004B6E40" w:rsidP="00FC3100">
      <w:pPr>
        <w:rPr>
          <w:lang w:eastAsia="en-US" w:bidi="ar-SA"/>
        </w:rPr>
      </w:pPr>
    </w:p>
    <w:p w:rsidR="004B6E40" w:rsidRDefault="004B6E40" w:rsidP="00FC3100">
      <w:pPr>
        <w:rPr>
          <w:lang w:eastAsia="en-US" w:bidi="ar-SA"/>
        </w:rPr>
      </w:pPr>
    </w:p>
    <w:p w:rsidR="00D87AC1" w:rsidRPr="000A3EEF" w:rsidRDefault="00D87AC1" w:rsidP="00D87AC1">
      <w:pPr>
        <w:pStyle w:val="af4"/>
        <w:rPr>
          <w:lang w:eastAsia="en-US" w:bidi="ar-SA"/>
        </w:rPr>
      </w:pPr>
      <w:r w:rsidRPr="000A3EEF">
        <w:lastRenderedPageBreak/>
        <w:t>Таблица </w:t>
      </w:r>
      <w:bookmarkStart w:id="61" w:name="т_5_реконструкция_для_переключения"/>
      <w:r w:rsidR="00B70AC3" w:rsidRPr="000A3EEF">
        <w:fldChar w:fldCharType="begin"/>
      </w:r>
      <w:r w:rsidRPr="000A3EEF">
        <w:instrText xml:space="preserve"> SEQ Таблица \* ARABIC </w:instrText>
      </w:r>
      <w:r w:rsidR="00B70AC3" w:rsidRPr="000A3EEF">
        <w:fldChar w:fldCharType="separate"/>
      </w:r>
      <w:r w:rsidR="007D268D">
        <w:rPr>
          <w:noProof/>
        </w:rPr>
        <w:t>32</w:t>
      </w:r>
      <w:r w:rsidR="00B70AC3" w:rsidRPr="000A3EEF">
        <w:fldChar w:fldCharType="end"/>
      </w:r>
      <w:bookmarkEnd w:id="61"/>
      <w:r w:rsidRPr="000A3EEF">
        <w:t xml:space="preserve">. </w:t>
      </w:r>
      <w:r w:rsidRPr="000A3EEF">
        <w:rPr>
          <w:lang w:eastAsia="en-US" w:bidi="ar-SA"/>
        </w:rPr>
        <w:t xml:space="preserve">Перечень </w:t>
      </w:r>
      <w:r>
        <w:rPr>
          <w:lang w:eastAsia="en-US" w:bidi="ar-SA"/>
        </w:rPr>
        <w:t>участков тепловых сетей,</w:t>
      </w:r>
      <w:r w:rsidRPr="000A3EEF">
        <w:rPr>
          <w:lang w:eastAsia="en-US" w:bidi="ar-SA"/>
        </w:rPr>
        <w:t xml:space="preserve"> подлежащих </w:t>
      </w:r>
      <w:r>
        <w:rPr>
          <w:lang w:eastAsia="en-US" w:bidi="ar-SA"/>
        </w:rPr>
        <w:t>реконструкции с увеличением диаметров для обеспечения нормативных гидравлических режимов,</w:t>
      </w:r>
      <w:r w:rsidRPr="000A3EEF">
        <w:rPr>
          <w:lang w:eastAsia="en-US" w:bidi="ar-SA"/>
        </w:rPr>
        <w:t xml:space="preserve"> </w:t>
      </w:r>
      <w:r>
        <w:rPr>
          <w:lang w:eastAsia="en-US" w:bidi="ar-SA"/>
        </w:rPr>
        <w:t>связанных с переключением</w:t>
      </w:r>
      <w:r w:rsidRPr="000A3EEF">
        <w:rPr>
          <w:lang w:eastAsia="en-US" w:bidi="ar-SA"/>
        </w:rPr>
        <w:t xml:space="preserve"> тепловой нагрузки от </w:t>
      </w:r>
      <w:r w:rsidR="00137639" w:rsidRPr="00E12781">
        <w:rPr>
          <w:lang w:eastAsia="en-US" w:bidi="ar-SA"/>
        </w:rPr>
        <w:t>котельной по ул. Куйбышева, д. 77</w:t>
      </w:r>
      <w:r w:rsidR="00137639">
        <w:rPr>
          <w:lang w:eastAsia="en-US" w:bidi="ar-SA"/>
        </w:rPr>
        <w:t xml:space="preserve"> </w:t>
      </w:r>
      <w:r>
        <w:rPr>
          <w:lang w:eastAsia="en-US" w:bidi="ar-SA"/>
        </w:rPr>
        <w:t xml:space="preserve">и </w:t>
      </w:r>
      <w:r w:rsidR="00137639">
        <w:rPr>
          <w:lang w:eastAsia="en-US" w:bidi="ar-SA"/>
        </w:rPr>
        <w:t xml:space="preserve">котельной </w:t>
      </w:r>
      <w:r>
        <w:rPr>
          <w:lang w:eastAsia="en-US" w:bidi="ar-SA"/>
        </w:rPr>
        <w:t xml:space="preserve">АО «Реммаш» </w:t>
      </w:r>
      <w:r w:rsidRPr="000A3EEF">
        <w:rPr>
          <w:lang w:eastAsia="en-US" w:bidi="ar-SA"/>
        </w:rPr>
        <w:t>на ТЭЦ</w:t>
      </w:r>
      <w:r>
        <w:rPr>
          <w:lang w:eastAsia="en-US" w:bidi="ar-SA"/>
        </w:rPr>
        <w:t xml:space="preserve"> АО «РИР»</w:t>
      </w:r>
    </w:p>
    <w:tbl>
      <w:tblPr>
        <w:tblW w:w="5000" w:type="pct"/>
        <w:tblLook w:val="04A0" w:firstRow="1" w:lastRow="0" w:firstColumn="1" w:lastColumn="0" w:noHBand="0" w:noVBand="1"/>
      </w:tblPr>
      <w:tblGrid>
        <w:gridCol w:w="774"/>
        <w:gridCol w:w="4817"/>
        <w:gridCol w:w="1457"/>
        <w:gridCol w:w="1457"/>
        <w:gridCol w:w="1350"/>
      </w:tblGrid>
      <w:tr w:rsidR="00D87AC1" w:rsidRPr="001034AF" w:rsidTr="00BC564A">
        <w:trPr>
          <w:trHeight w:val="20"/>
          <w:tblHeader/>
        </w:trPr>
        <w:tc>
          <w:tcPr>
            <w:tcW w:w="39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7AC1" w:rsidRPr="001034AF" w:rsidRDefault="00D87AC1" w:rsidP="00BC564A">
            <w:pPr>
              <w:autoSpaceDE/>
              <w:autoSpaceDN/>
              <w:spacing w:line="240" w:lineRule="auto"/>
              <w:ind w:firstLine="0"/>
              <w:jc w:val="center"/>
              <w:rPr>
                <w:b/>
                <w:bCs/>
                <w:sz w:val="20"/>
                <w:szCs w:val="20"/>
                <w:lang w:bidi="ar-SA"/>
              </w:rPr>
            </w:pPr>
            <w:bookmarkStart w:id="62" w:name="_Hlk131599225"/>
            <w:r w:rsidRPr="001034AF">
              <w:rPr>
                <w:b/>
                <w:bCs/>
                <w:sz w:val="20"/>
                <w:szCs w:val="20"/>
                <w:lang w:bidi="ar-SA"/>
              </w:rPr>
              <w:t>№ п/п</w:t>
            </w:r>
          </w:p>
        </w:tc>
        <w:tc>
          <w:tcPr>
            <w:tcW w:w="2444" w:type="pct"/>
            <w:vMerge w:val="restart"/>
            <w:tcBorders>
              <w:top w:val="single" w:sz="4" w:space="0" w:color="000000"/>
              <w:left w:val="nil"/>
              <w:bottom w:val="single" w:sz="4" w:space="0" w:color="000000"/>
              <w:right w:val="single" w:sz="4" w:space="0" w:color="000000"/>
            </w:tcBorders>
            <w:shd w:val="clear" w:color="auto" w:fill="auto"/>
            <w:noWrap/>
            <w:vAlign w:val="center"/>
            <w:hideMark/>
          </w:tcPr>
          <w:p w:rsidR="00D87AC1" w:rsidRPr="001034AF" w:rsidRDefault="00D87AC1" w:rsidP="00BC564A">
            <w:pPr>
              <w:autoSpaceDE/>
              <w:autoSpaceDN/>
              <w:spacing w:line="240" w:lineRule="auto"/>
              <w:ind w:firstLine="0"/>
              <w:jc w:val="center"/>
              <w:rPr>
                <w:b/>
                <w:bCs/>
                <w:sz w:val="20"/>
                <w:szCs w:val="20"/>
                <w:lang w:bidi="ar-SA"/>
              </w:rPr>
            </w:pPr>
            <w:r w:rsidRPr="001034AF">
              <w:rPr>
                <w:b/>
                <w:bCs/>
                <w:sz w:val="20"/>
                <w:szCs w:val="20"/>
                <w:lang w:bidi="ar-SA"/>
              </w:rPr>
              <w:t>Наименование мероприятия</w:t>
            </w:r>
          </w:p>
        </w:tc>
        <w:tc>
          <w:tcPr>
            <w:tcW w:w="73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center"/>
              <w:rPr>
                <w:b/>
                <w:bCs/>
                <w:sz w:val="20"/>
                <w:szCs w:val="20"/>
                <w:lang w:bidi="ar-SA"/>
              </w:rPr>
            </w:pPr>
            <w:r w:rsidRPr="001034AF">
              <w:rPr>
                <w:b/>
                <w:bCs/>
                <w:sz w:val="20"/>
                <w:szCs w:val="20"/>
                <w:lang w:bidi="ar-SA"/>
              </w:rPr>
              <w:t>Год начала реализации мероприятия</w:t>
            </w:r>
          </w:p>
        </w:tc>
        <w:tc>
          <w:tcPr>
            <w:tcW w:w="73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center"/>
              <w:rPr>
                <w:b/>
                <w:bCs/>
                <w:sz w:val="20"/>
                <w:szCs w:val="20"/>
                <w:lang w:bidi="ar-SA"/>
              </w:rPr>
            </w:pPr>
            <w:r w:rsidRPr="001034AF">
              <w:rPr>
                <w:b/>
                <w:bCs/>
                <w:sz w:val="20"/>
                <w:szCs w:val="20"/>
                <w:lang w:bidi="ar-SA"/>
              </w:rPr>
              <w:t>Год окончания реализации мероприятия</w:t>
            </w:r>
          </w:p>
        </w:tc>
        <w:tc>
          <w:tcPr>
            <w:tcW w:w="685" w:type="pct"/>
            <w:tcBorders>
              <w:top w:val="single" w:sz="4" w:space="0" w:color="000000"/>
              <w:left w:val="nil"/>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left"/>
              <w:rPr>
                <w:b/>
                <w:bCs/>
                <w:sz w:val="20"/>
                <w:szCs w:val="20"/>
                <w:lang w:bidi="ar-SA"/>
              </w:rPr>
            </w:pPr>
            <w:r w:rsidRPr="001034AF">
              <w:rPr>
                <w:b/>
                <w:bCs/>
                <w:sz w:val="20"/>
                <w:szCs w:val="20"/>
                <w:lang w:bidi="ar-SA"/>
              </w:rPr>
              <w:t xml:space="preserve">Стоимость реализации, тыс. руб. (без НДС) </w:t>
            </w:r>
          </w:p>
        </w:tc>
      </w:tr>
      <w:tr w:rsidR="00D87AC1" w:rsidRPr="001034AF" w:rsidTr="00BC564A">
        <w:trPr>
          <w:trHeight w:val="20"/>
          <w:tblHeader/>
        </w:trPr>
        <w:tc>
          <w:tcPr>
            <w:tcW w:w="39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87AC1" w:rsidRPr="001034AF" w:rsidRDefault="00D87AC1" w:rsidP="00BC564A">
            <w:pPr>
              <w:autoSpaceDE/>
              <w:autoSpaceDN/>
              <w:spacing w:line="240" w:lineRule="auto"/>
              <w:ind w:firstLine="0"/>
              <w:jc w:val="left"/>
              <w:rPr>
                <w:b/>
                <w:bCs/>
                <w:sz w:val="20"/>
                <w:szCs w:val="20"/>
                <w:lang w:bidi="ar-SA"/>
              </w:rPr>
            </w:pPr>
          </w:p>
        </w:tc>
        <w:tc>
          <w:tcPr>
            <w:tcW w:w="2444" w:type="pct"/>
            <w:vMerge/>
            <w:tcBorders>
              <w:top w:val="single" w:sz="4" w:space="0" w:color="000000"/>
              <w:left w:val="nil"/>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left"/>
              <w:rPr>
                <w:b/>
                <w:bCs/>
                <w:sz w:val="20"/>
                <w:szCs w:val="20"/>
                <w:lang w:bidi="ar-SA"/>
              </w:rPr>
            </w:pPr>
          </w:p>
        </w:tc>
        <w:tc>
          <w:tcPr>
            <w:tcW w:w="739"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left"/>
              <w:rPr>
                <w:b/>
                <w:bCs/>
                <w:sz w:val="20"/>
                <w:szCs w:val="20"/>
                <w:lang w:bidi="ar-SA"/>
              </w:rPr>
            </w:pPr>
          </w:p>
        </w:tc>
        <w:tc>
          <w:tcPr>
            <w:tcW w:w="739"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left"/>
              <w:rPr>
                <w:b/>
                <w:bCs/>
                <w:sz w:val="20"/>
                <w:szCs w:val="20"/>
                <w:lang w:bidi="ar-SA"/>
              </w:rPr>
            </w:pPr>
          </w:p>
        </w:tc>
        <w:tc>
          <w:tcPr>
            <w:tcW w:w="685" w:type="pct"/>
            <w:tcBorders>
              <w:top w:val="nil"/>
              <w:left w:val="nil"/>
              <w:bottom w:val="single" w:sz="4" w:space="0" w:color="000000"/>
              <w:right w:val="single" w:sz="4" w:space="0" w:color="000000"/>
            </w:tcBorders>
            <w:shd w:val="clear" w:color="auto" w:fill="auto"/>
            <w:vAlign w:val="center"/>
            <w:hideMark/>
          </w:tcPr>
          <w:p w:rsidR="00D87AC1" w:rsidRPr="001034AF" w:rsidRDefault="00D87AC1" w:rsidP="00BC564A">
            <w:pPr>
              <w:autoSpaceDE/>
              <w:autoSpaceDN/>
              <w:spacing w:line="240" w:lineRule="auto"/>
              <w:ind w:firstLine="0"/>
              <w:jc w:val="center"/>
              <w:rPr>
                <w:b/>
                <w:bCs/>
                <w:sz w:val="20"/>
                <w:szCs w:val="20"/>
                <w:lang w:bidi="ar-SA"/>
              </w:rPr>
            </w:pPr>
            <w:r w:rsidRPr="001034AF">
              <w:rPr>
                <w:b/>
                <w:bCs/>
                <w:sz w:val="20"/>
                <w:szCs w:val="20"/>
                <w:lang w:bidi="ar-SA"/>
              </w:rPr>
              <w:t xml:space="preserve">Всего в ценах 2020 года </w:t>
            </w:r>
          </w:p>
        </w:tc>
      </w:tr>
      <w:tr w:rsidR="00D87AC1" w:rsidRPr="00C7008A" w:rsidTr="00BC564A">
        <w:trPr>
          <w:trHeight w:val="20"/>
        </w:trPr>
        <w:tc>
          <w:tcPr>
            <w:tcW w:w="393" w:type="pct"/>
            <w:tcBorders>
              <w:top w:val="nil"/>
              <w:left w:val="single" w:sz="4" w:space="0" w:color="000000"/>
              <w:bottom w:val="single" w:sz="4" w:space="0" w:color="000000"/>
              <w:right w:val="single" w:sz="4" w:space="0" w:color="000000"/>
            </w:tcBorders>
            <w:shd w:val="clear" w:color="auto" w:fill="auto"/>
            <w:noWrap/>
            <w:vAlign w:val="center"/>
            <w:hideMark/>
          </w:tcPr>
          <w:p w:rsidR="00D87AC1" w:rsidRPr="00C7008A" w:rsidRDefault="00D87AC1" w:rsidP="00BC564A">
            <w:pPr>
              <w:autoSpaceDE/>
              <w:autoSpaceDN/>
              <w:spacing w:line="240" w:lineRule="auto"/>
              <w:ind w:firstLine="0"/>
              <w:jc w:val="center"/>
              <w:rPr>
                <w:b/>
                <w:sz w:val="20"/>
                <w:szCs w:val="20"/>
                <w:lang w:bidi="ar-SA"/>
              </w:rPr>
            </w:pPr>
            <w:r w:rsidRPr="00C7008A">
              <w:rPr>
                <w:b/>
                <w:sz w:val="20"/>
                <w:szCs w:val="20"/>
                <w:lang w:bidi="ar-SA"/>
              </w:rPr>
              <w:t>1</w:t>
            </w:r>
          </w:p>
        </w:tc>
        <w:tc>
          <w:tcPr>
            <w:tcW w:w="2444"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BC564A">
            <w:pPr>
              <w:autoSpaceDE/>
              <w:autoSpaceDN/>
              <w:spacing w:line="240" w:lineRule="auto"/>
              <w:ind w:firstLine="0"/>
              <w:jc w:val="left"/>
              <w:rPr>
                <w:b/>
                <w:bCs/>
                <w:sz w:val="20"/>
                <w:szCs w:val="20"/>
                <w:lang w:bidi="ar-SA"/>
              </w:rPr>
            </w:pPr>
            <w:r w:rsidRPr="00C7008A">
              <w:rPr>
                <w:b/>
                <w:bCs/>
                <w:color w:val="000000"/>
                <w:sz w:val="20"/>
                <w:szCs w:val="20"/>
              </w:rPr>
              <w:t>Комплексная реконструкция объектов недвижимого имущества с кадастровыми номерами 18:28:000000:3092, 18:28:000000:3096, 18:28:000000:3094, 18:28:000000:3084, 18:28:000000:7888, 18:28:000000:3391</w:t>
            </w:r>
            <w:r>
              <w:rPr>
                <w:b/>
                <w:bCs/>
                <w:color w:val="000000"/>
                <w:sz w:val="20"/>
                <w:szCs w:val="20"/>
              </w:rPr>
              <w:t>,</w:t>
            </w:r>
            <w:r w:rsidRPr="00C7008A">
              <w:rPr>
                <w:b/>
                <w:bCs/>
                <w:sz w:val="20"/>
                <w:szCs w:val="20"/>
              </w:rPr>
              <w:t xml:space="preserve"> </w:t>
            </w:r>
            <w:r w:rsidRPr="00C7008A">
              <w:rPr>
                <w:b/>
                <w:bCs/>
                <w:color w:val="000000"/>
                <w:sz w:val="20"/>
                <w:szCs w:val="20"/>
                <w:u w:val="single"/>
              </w:rPr>
              <w:t>в связи с увеличением диаметра для обеспечения нормативных гидравлических режимов</w:t>
            </w:r>
          </w:p>
        </w:tc>
        <w:tc>
          <w:tcPr>
            <w:tcW w:w="739"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BC564A">
            <w:pPr>
              <w:autoSpaceDE/>
              <w:autoSpaceDN/>
              <w:spacing w:line="240" w:lineRule="auto"/>
              <w:ind w:firstLine="0"/>
              <w:jc w:val="center"/>
              <w:rPr>
                <w:b/>
                <w:bCs/>
                <w:sz w:val="20"/>
                <w:szCs w:val="20"/>
                <w:lang w:bidi="ar-SA"/>
              </w:rPr>
            </w:pPr>
          </w:p>
        </w:tc>
        <w:tc>
          <w:tcPr>
            <w:tcW w:w="739" w:type="pct"/>
            <w:tcBorders>
              <w:top w:val="nil"/>
              <w:left w:val="nil"/>
              <w:bottom w:val="single" w:sz="4" w:space="0" w:color="000000"/>
              <w:right w:val="single" w:sz="4" w:space="0" w:color="000000"/>
            </w:tcBorders>
            <w:shd w:val="clear" w:color="auto" w:fill="auto"/>
            <w:noWrap/>
            <w:vAlign w:val="center"/>
            <w:hideMark/>
          </w:tcPr>
          <w:p w:rsidR="00D87AC1" w:rsidRPr="00C7008A" w:rsidRDefault="00D87AC1" w:rsidP="00BC564A">
            <w:pPr>
              <w:autoSpaceDE/>
              <w:autoSpaceDN/>
              <w:spacing w:line="240" w:lineRule="auto"/>
              <w:ind w:firstLine="0"/>
              <w:jc w:val="center"/>
              <w:rPr>
                <w:b/>
                <w:bCs/>
                <w:sz w:val="20"/>
                <w:szCs w:val="20"/>
                <w:lang w:bidi="ar-SA"/>
              </w:rPr>
            </w:pPr>
          </w:p>
        </w:tc>
        <w:tc>
          <w:tcPr>
            <w:tcW w:w="685" w:type="pct"/>
            <w:tcBorders>
              <w:top w:val="single" w:sz="4" w:space="0" w:color="000000"/>
              <w:left w:val="nil"/>
              <w:bottom w:val="single" w:sz="4" w:space="0" w:color="000000"/>
              <w:right w:val="single" w:sz="4" w:space="0" w:color="000000"/>
            </w:tcBorders>
            <w:shd w:val="clear" w:color="auto" w:fill="auto"/>
            <w:vAlign w:val="center"/>
            <w:hideMark/>
          </w:tcPr>
          <w:p w:rsidR="00D87AC1" w:rsidRPr="004B6E40" w:rsidRDefault="00D87AC1" w:rsidP="00347B49">
            <w:pPr>
              <w:autoSpaceDE/>
              <w:autoSpaceDN/>
              <w:spacing w:line="240" w:lineRule="auto"/>
              <w:ind w:firstLine="0"/>
              <w:jc w:val="center"/>
              <w:rPr>
                <w:b/>
                <w:bCs/>
                <w:sz w:val="20"/>
                <w:szCs w:val="20"/>
                <w:lang w:bidi="ar-SA"/>
              </w:rPr>
            </w:pPr>
            <w:r w:rsidRPr="004B6E40">
              <w:rPr>
                <w:b/>
                <w:bCs/>
                <w:sz w:val="20"/>
                <w:szCs w:val="20"/>
              </w:rPr>
              <w:t>1</w:t>
            </w:r>
            <w:r w:rsidR="00347B49">
              <w:rPr>
                <w:b/>
                <w:bCs/>
                <w:sz w:val="20"/>
                <w:szCs w:val="20"/>
              </w:rPr>
              <w:t>49 876</w:t>
            </w:r>
          </w:p>
        </w:tc>
      </w:tr>
      <w:tr w:rsidR="00D87AC1" w:rsidRPr="001034AF" w:rsidTr="00BC564A">
        <w:trPr>
          <w:trHeight w:val="20"/>
        </w:trPr>
        <w:tc>
          <w:tcPr>
            <w:tcW w:w="393" w:type="pct"/>
            <w:tcBorders>
              <w:top w:val="nil"/>
              <w:left w:val="single" w:sz="4" w:space="0" w:color="000000"/>
              <w:bottom w:val="single" w:sz="4" w:space="0" w:color="000000"/>
              <w:right w:val="single" w:sz="4" w:space="0" w:color="000000"/>
            </w:tcBorders>
            <w:shd w:val="clear" w:color="auto" w:fill="auto"/>
            <w:noWrap/>
            <w:vAlign w:val="center"/>
            <w:hideMark/>
          </w:tcPr>
          <w:p w:rsidR="00D87AC1" w:rsidRPr="001034AF" w:rsidRDefault="00D87AC1" w:rsidP="00BC564A">
            <w:pPr>
              <w:autoSpaceDE/>
              <w:autoSpaceDN/>
              <w:spacing w:line="240" w:lineRule="auto"/>
              <w:ind w:firstLine="0"/>
              <w:jc w:val="center"/>
              <w:rPr>
                <w:sz w:val="20"/>
                <w:szCs w:val="20"/>
                <w:lang w:bidi="ar-SA"/>
              </w:rPr>
            </w:pPr>
            <w:r>
              <w:rPr>
                <w:sz w:val="20"/>
                <w:szCs w:val="20"/>
                <w:lang w:bidi="ar-SA"/>
              </w:rPr>
              <w:t>1а</w:t>
            </w:r>
          </w:p>
        </w:tc>
        <w:tc>
          <w:tcPr>
            <w:tcW w:w="2444"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BC564A">
            <w:pPr>
              <w:autoSpaceDE/>
              <w:autoSpaceDN/>
              <w:spacing w:line="240" w:lineRule="auto"/>
              <w:ind w:firstLine="0"/>
              <w:jc w:val="left"/>
              <w:rPr>
                <w:sz w:val="20"/>
                <w:szCs w:val="20"/>
                <w:lang w:bidi="ar-SA"/>
              </w:rPr>
            </w:pPr>
            <w:r w:rsidRPr="00C7008A">
              <w:rPr>
                <w:sz w:val="20"/>
                <w:szCs w:val="20"/>
              </w:rPr>
              <w:t>Реконструкция объектов соглашения «Распределительная теплосеть от ТК-670 до ТК-689 протяженностью 746 м», «Распределительная теплосеть от ТК-777 до ТК-690 протяженностью 1023,3 м«</w:t>
            </w:r>
            <w:r w:rsidR="008A0293">
              <w:rPr>
                <w:sz w:val="20"/>
                <w:szCs w:val="20"/>
              </w:rPr>
              <w:t xml:space="preserve"> (участок теплотрассы от  ТК-683</w:t>
            </w:r>
            <w:r w:rsidRPr="00C7008A">
              <w:rPr>
                <w:sz w:val="20"/>
                <w:szCs w:val="20"/>
              </w:rPr>
              <w:t xml:space="preserve"> ул. Буденного 1 до ТК</w:t>
            </w:r>
            <w:r w:rsidRPr="004B6E40">
              <w:rPr>
                <w:sz w:val="20"/>
                <w:szCs w:val="20"/>
              </w:rPr>
              <w:t>-79</w:t>
            </w:r>
            <w:r w:rsidR="0011183D" w:rsidRPr="004B6E40">
              <w:rPr>
                <w:sz w:val="20"/>
                <w:szCs w:val="20"/>
              </w:rPr>
              <w:t>5</w:t>
            </w:r>
            <w:r w:rsidRPr="004B6E40">
              <w:rPr>
                <w:sz w:val="20"/>
                <w:szCs w:val="20"/>
              </w:rPr>
              <w:t xml:space="preserve"> </w:t>
            </w:r>
            <w:r w:rsidRPr="00C7008A">
              <w:rPr>
                <w:sz w:val="20"/>
                <w:szCs w:val="20"/>
              </w:rPr>
              <w:t xml:space="preserve">ул. Пехтина 14 замена Ду-200мм на </w:t>
            </w:r>
            <w:r w:rsidR="00617FFD" w:rsidRPr="00514EA2">
              <w:rPr>
                <w:color w:val="000000" w:themeColor="text1"/>
                <w:sz w:val="20"/>
                <w:szCs w:val="20"/>
              </w:rPr>
              <w:t>Ду</w:t>
            </w:r>
            <w:r w:rsidRPr="00C7008A">
              <w:rPr>
                <w:sz w:val="20"/>
                <w:szCs w:val="20"/>
              </w:rPr>
              <w:t>250 мм (подземная канальная  прокладка с заменой теплоизоляции на ППУ ))</w:t>
            </w:r>
          </w:p>
        </w:tc>
        <w:tc>
          <w:tcPr>
            <w:tcW w:w="739"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BC564A">
            <w:pPr>
              <w:autoSpaceDE/>
              <w:autoSpaceDN/>
              <w:spacing w:line="240" w:lineRule="auto"/>
              <w:ind w:firstLine="0"/>
              <w:jc w:val="center"/>
              <w:rPr>
                <w:sz w:val="20"/>
                <w:szCs w:val="20"/>
                <w:lang w:bidi="ar-SA"/>
              </w:rPr>
            </w:pPr>
            <w:r w:rsidRPr="00C7008A">
              <w:rPr>
                <w:color w:val="000000"/>
                <w:sz w:val="20"/>
                <w:szCs w:val="20"/>
              </w:rPr>
              <w:t>2021</w:t>
            </w:r>
          </w:p>
        </w:tc>
        <w:tc>
          <w:tcPr>
            <w:tcW w:w="739" w:type="pct"/>
            <w:tcBorders>
              <w:top w:val="nil"/>
              <w:left w:val="nil"/>
              <w:bottom w:val="single" w:sz="4" w:space="0" w:color="000000"/>
              <w:right w:val="single" w:sz="4" w:space="0" w:color="000000"/>
            </w:tcBorders>
            <w:shd w:val="clear" w:color="auto" w:fill="auto"/>
            <w:noWrap/>
            <w:vAlign w:val="center"/>
            <w:hideMark/>
          </w:tcPr>
          <w:p w:rsidR="00D87AC1" w:rsidRPr="00C7008A" w:rsidRDefault="00D87AC1" w:rsidP="00BC564A">
            <w:pPr>
              <w:autoSpaceDE/>
              <w:autoSpaceDN/>
              <w:spacing w:line="240" w:lineRule="auto"/>
              <w:ind w:firstLine="0"/>
              <w:jc w:val="center"/>
              <w:rPr>
                <w:sz w:val="20"/>
                <w:szCs w:val="20"/>
                <w:lang w:bidi="ar-SA"/>
              </w:rPr>
            </w:pPr>
            <w:r w:rsidRPr="00C7008A">
              <w:rPr>
                <w:color w:val="000000"/>
                <w:sz w:val="20"/>
                <w:szCs w:val="20"/>
              </w:rPr>
              <w:t>2027</w:t>
            </w:r>
          </w:p>
        </w:tc>
        <w:tc>
          <w:tcPr>
            <w:tcW w:w="685" w:type="pct"/>
            <w:tcBorders>
              <w:top w:val="nil"/>
              <w:left w:val="nil"/>
              <w:bottom w:val="single" w:sz="4" w:space="0" w:color="000000"/>
              <w:right w:val="single" w:sz="4" w:space="0" w:color="000000"/>
            </w:tcBorders>
            <w:shd w:val="clear" w:color="auto" w:fill="auto"/>
            <w:vAlign w:val="center"/>
            <w:hideMark/>
          </w:tcPr>
          <w:p w:rsidR="00D87AC1" w:rsidRPr="004B6E40" w:rsidRDefault="007267E7" w:rsidP="00BC564A">
            <w:pPr>
              <w:autoSpaceDE/>
              <w:autoSpaceDN/>
              <w:spacing w:line="240" w:lineRule="auto"/>
              <w:ind w:firstLine="0"/>
              <w:jc w:val="center"/>
              <w:rPr>
                <w:sz w:val="20"/>
                <w:szCs w:val="20"/>
                <w:lang w:bidi="ar-SA"/>
              </w:rPr>
            </w:pPr>
            <w:r>
              <w:rPr>
                <w:sz w:val="20"/>
                <w:szCs w:val="20"/>
              </w:rPr>
              <w:t>3</w:t>
            </w:r>
            <w:r w:rsidR="00347B49">
              <w:rPr>
                <w:sz w:val="20"/>
                <w:szCs w:val="20"/>
              </w:rPr>
              <w:t>6 908</w:t>
            </w:r>
            <w:r w:rsidR="00D87AC1" w:rsidRPr="004B6E40">
              <w:rPr>
                <w:sz w:val="20"/>
                <w:szCs w:val="20"/>
              </w:rPr>
              <w:t xml:space="preserve"> </w:t>
            </w:r>
          </w:p>
        </w:tc>
      </w:tr>
      <w:tr w:rsidR="00D87AC1" w:rsidRPr="001034AF" w:rsidTr="00BC564A">
        <w:trPr>
          <w:trHeight w:val="20"/>
        </w:trPr>
        <w:tc>
          <w:tcPr>
            <w:tcW w:w="393" w:type="pct"/>
            <w:tcBorders>
              <w:top w:val="nil"/>
              <w:left w:val="single" w:sz="4" w:space="0" w:color="000000"/>
              <w:bottom w:val="single" w:sz="4" w:space="0" w:color="000000"/>
              <w:right w:val="single" w:sz="4" w:space="0" w:color="000000"/>
            </w:tcBorders>
            <w:shd w:val="clear" w:color="auto" w:fill="auto"/>
            <w:noWrap/>
            <w:vAlign w:val="center"/>
            <w:hideMark/>
          </w:tcPr>
          <w:p w:rsidR="00D87AC1" w:rsidRPr="001034AF" w:rsidRDefault="00347B49" w:rsidP="00BC564A">
            <w:pPr>
              <w:autoSpaceDE/>
              <w:autoSpaceDN/>
              <w:spacing w:line="240" w:lineRule="auto"/>
              <w:ind w:firstLine="0"/>
              <w:jc w:val="center"/>
              <w:rPr>
                <w:sz w:val="20"/>
                <w:szCs w:val="20"/>
                <w:lang w:bidi="ar-SA"/>
              </w:rPr>
            </w:pPr>
            <w:r>
              <w:rPr>
                <w:sz w:val="20"/>
                <w:szCs w:val="20"/>
                <w:lang w:bidi="ar-SA"/>
              </w:rPr>
              <w:t>1в</w:t>
            </w:r>
          </w:p>
        </w:tc>
        <w:tc>
          <w:tcPr>
            <w:tcW w:w="2444"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8A0293">
            <w:pPr>
              <w:autoSpaceDE/>
              <w:autoSpaceDN/>
              <w:spacing w:line="240" w:lineRule="auto"/>
              <w:ind w:firstLine="0"/>
              <w:jc w:val="left"/>
              <w:rPr>
                <w:sz w:val="20"/>
                <w:szCs w:val="20"/>
                <w:lang w:bidi="ar-SA"/>
              </w:rPr>
            </w:pPr>
            <w:r w:rsidRPr="00C7008A">
              <w:rPr>
                <w:sz w:val="20"/>
                <w:szCs w:val="20"/>
              </w:rPr>
              <w:t xml:space="preserve">Реконструкция объектов соглашения «Распределительная теплосеть от ТК-319 до УЗ-325 протяженностью 1372,2 м», «Распределительная теплосеть от УЗ-325 до УЗ-345 </w:t>
            </w:r>
            <w:r w:rsidR="005F592F">
              <w:rPr>
                <w:sz w:val="20"/>
                <w:szCs w:val="20"/>
              </w:rPr>
              <w:t>протяженностью 1463 м»</w:t>
            </w:r>
            <w:r w:rsidRPr="00C7008A">
              <w:rPr>
                <w:sz w:val="20"/>
                <w:szCs w:val="20"/>
              </w:rPr>
              <w:t>, «Распределительная т</w:t>
            </w:r>
            <w:r w:rsidR="005F592F">
              <w:rPr>
                <w:sz w:val="20"/>
                <w:szCs w:val="20"/>
              </w:rPr>
              <w:t xml:space="preserve">еплосеть от УЗ-344 до  УЗ-1137» </w:t>
            </w:r>
            <w:r w:rsidR="008A0293">
              <w:rPr>
                <w:sz w:val="20"/>
                <w:szCs w:val="20"/>
              </w:rPr>
              <w:t>(</w:t>
            </w:r>
            <w:r w:rsidRPr="00C7008A">
              <w:rPr>
                <w:sz w:val="20"/>
                <w:szCs w:val="20"/>
              </w:rPr>
              <w:t>реконструкция теплотрассы от Уз-322 до Уз-325 (L-0,149 км), от Уз-325 до Уз-344 (L-1,39 км),от Уз-344 до Уз-339 (L-0,333 км) замена Ду-200мм на Ду-300мм, с теплоизоляцией из ППУ)</w:t>
            </w:r>
          </w:p>
        </w:tc>
        <w:tc>
          <w:tcPr>
            <w:tcW w:w="739"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347B49">
            <w:pPr>
              <w:autoSpaceDE/>
              <w:autoSpaceDN/>
              <w:spacing w:line="240" w:lineRule="auto"/>
              <w:ind w:firstLine="0"/>
              <w:jc w:val="center"/>
              <w:rPr>
                <w:sz w:val="20"/>
                <w:szCs w:val="20"/>
                <w:lang w:bidi="ar-SA"/>
              </w:rPr>
            </w:pPr>
            <w:r w:rsidRPr="00C7008A">
              <w:rPr>
                <w:color w:val="000000"/>
                <w:sz w:val="20"/>
                <w:szCs w:val="20"/>
              </w:rPr>
              <w:t>202</w:t>
            </w:r>
            <w:r w:rsidR="00930A51">
              <w:rPr>
                <w:color w:val="000000"/>
                <w:sz w:val="20"/>
                <w:szCs w:val="20"/>
              </w:rPr>
              <w:t>1</w:t>
            </w:r>
          </w:p>
        </w:tc>
        <w:tc>
          <w:tcPr>
            <w:tcW w:w="739" w:type="pct"/>
            <w:tcBorders>
              <w:top w:val="nil"/>
              <w:left w:val="nil"/>
              <w:bottom w:val="single" w:sz="4" w:space="0" w:color="000000"/>
              <w:right w:val="single" w:sz="4" w:space="0" w:color="000000"/>
            </w:tcBorders>
            <w:shd w:val="clear" w:color="auto" w:fill="auto"/>
            <w:noWrap/>
            <w:vAlign w:val="center"/>
            <w:hideMark/>
          </w:tcPr>
          <w:p w:rsidR="00D87AC1" w:rsidRPr="00C7008A" w:rsidRDefault="00D87AC1" w:rsidP="00347B49">
            <w:pPr>
              <w:autoSpaceDE/>
              <w:autoSpaceDN/>
              <w:spacing w:line="240" w:lineRule="auto"/>
              <w:ind w:firstLine="0"/>
              <w:jc w:val="center"/>
              <w:rPr>
                <w:sz w:val="20"/>
                <w:szCs w:val="20"/>
                <w:lang w:bidi="ar-SA"/>
              </w:rPr>
            </w:pPr>
            <w:r w:rsidRPr="00C7008A">
              <w:rPr>
                <w:color w:val="000000"/>
                <w:sz w:val="20"/>
                <w:szCs w:val="20"/>
              </w:rPr>
              <w:t>202</w:t>
            </w:r>
            <w:r w:rsidR="00347B49">
              <w:rPr>
                <w:color w:val="000000"/>
                <w:sz w:val="20"/>
                <w:szCs w:val="20"/>
              </w:rPr>
              <w:t>9</w:t>
            </w:r>
          </w:p>
        </w:tc>
        <w:tc>
          <w:tcPr>
            <w:tcW w:w="685" w:type="pct"/>
            <w:tcBorders>
              <w:top w:val="nil"/>
              <w:left w:val="nil"/>
              <w:bottom w:val="single" w:sz="4" w:space="0" w:color="000000"/>
              <w:right w:val="single" w:sz="4" w:space="0" w:color="000000"/>
            </w:tcBorders>
            <w:shd w:val="clear" w:color="auto" w:fill="auto"/>
            <w:vAlign w:val="center"/>
            <w:hideMark/>
          </w:tcPr>
          <w:p w:rsidR="00D87AC1" w:rsidRPr="004B6E40" w:rsidRDefault="007267E7" w:rsidP="00BC564A">
            <w:pPr>
              <w:autoSpaceDE/>
              <w:autoSpaceDN/>
              <w:spacing w:line="240" w:lineRule="auto"/>
              <w:ind w:firstLine="0"/>
              <w:jc w:val="center"/>
              <w:rPr>
                <w:sz w:val="20"/>
                <w:szCs w:val="20"/>
                <w:lang w:bidi="ar-SA"/>
              </w:rPr>
            </w:pPr>
            <w:r>
              <w:rPr>
                <w:sz w:val="20"/>
                <w:szCs w:val="20"/>
                <w:lang w:bidi="ar-SA"/>
              </w:rPr>
              <w:t>61 217</w:t>
            </w:r>
          </w:p>
        </w:tc>
      </w:tr>
      <w:tr w:rsidR="00D87AC1" w:rsidRPr="001034AF" w:rsidTr="00BC564A">
        <w:trPr>
          <w:trHeight w:val="20"/>
        </w:trPr>
        <w:tc>
          <w:tcPr>
            <w:tcW w:w="393" w:type="pct"/>
            <w:tcBorders>
              <w:top w:val="nil"/>
              <w:left w:val="single" w:sz="4" w:space="0" w:color="000000"/>
              <w:bottom w:val="single" w:sz="4" w:space="0" w:color="000000"/>
              <w:right w:val="single" w:sz="4" w:space="0" w:color="000000"/>
            </w:tcBorders>
            <w:shd w:val="clear" w:color="auto" w:fill="auto"/>
            <w:noWrap/>
            <w:vAlign w:val="center"/>
            <w:hideMark/>
          </w:tcPr>
          <w:p w:rsidR="00D87AC1" w:rsidRPr="001034AF" w:rsidRDefault="00347B49" w:rsidP="00BC564A">
            <w:pPr>
              <w:autoSpaceDE/>
              <w:autoSpaceDN/>
              <w:spacing w:line="240" w:lineRule="auto"/>
              <w:ind w:firstLine="0"/>
              <w:jc w:val="center"/>
              <w:rPr>
                <w:sz w:val="20"/>
                <w:szCs w:val="20"/>
                <w:lang w:bidi="ar-SA"/>
              </w:rPr>
            </w:pPr>
            <w:r>
              <w:rPr>
                <w:sz w:val="20"/>
                <w:szCs w:val="20"/>
                <w:lang w:bidi="ar-SA"/>
              </w:rPr>
              <w:t>1г</w:t>
            </w:r>
          </w:p>
        </w:tc>
        <w:tc>
          <w:tcPr>
            <w:tcW w:w="2444" w:type="pct"/>
            <w:tcBorders>
              <w:top w:val="nil"/>
              <w:left w:val="nil"/>
              <w:bottom w:val="single" w:sz="4" w:space="0" w:color="000000"/>
              <w:right w:val="single" w:sz="4" w:space="0" w:color="000000"/>
            </w:tcBorders>
            <w:shd w:val="clear" w:color="auto" w:fill="auto"/>
            <w:vAlign w:val="center"/>
            <w:hideMark/>
          </w:tcPr>
          <w:p w:rsidR="00D87AC1" w:rsidRPr="00C7008A" w:rsidRDefault="002477CC" w:rsidP="00F8774C">
            <w:pPr>
              <w:autoSpaceDE/>
              <w:autoSpaceDN/>
              <w:spacing w:line="240" w:lineRule="auto"/>
              <w:ind w:firstLine="0"/>
              <w:jc w:val="left"/>
              <w:rPr>
                <w:sz w:val="20"/>
                <w:szCs w:val="20"/>
                <w:lang w:bidi="ar-SA"/>
              </w:rPr>
            </w:pPr>
            <w:r w:rsidRPr="00E12781">
              <w:rPr>
                <w:sz w:val="20"/>
                <w:szCs w:val="20"/>
              </w:rPr>
              <w:t>Реконструкция объекта соглашения «Тепловые сети от котельной № 2 МУП «Глазовские теплосети»</w:t>
            </w:r>
            <w:r w:rsidRPr="002477CC">
              <w:rPr>
                <w:sz w:val="20"/>
                <w:szCs w:val="20"/>
              </w:rPr>
              <w:t xml:space="preserve"> </w:t>
            </w:r>
            <w:r w:rsidR="00D87AC1" w:rsidRPr="00C7008A">
              <w:rPr>
                <w:sz w:val="20"/>
                <w:szCs w:val="20"/>
              </w:rPr>
              <w:t xml:space="preserve">(участок теплотрассы от Уз-1173а (возле </w:t>
            </w:r>
            <w:r w:rsidR="008A0293">
              <w:rPr>
                <w:sz w:val="20"/>
                <w:szCs w:val="20"/>
              </w:rPr>
              <w:t>дома 45а по ул. Драгунова)</w:t>
            </w:r>
            <w:r w:rsidR="00D87AC1" w:rsidRPr="00C7008A">
              <w:rPr>
                <w:sz w:val="20"/>
                <w:szCs w:val="20"/>
              </w:rPr>
              <w:t xml:space="preserve"> до Уз-1003а (пересечение ул. Пастухова и Щорса))</w:t>
            </w:r>
          </w:p>
        </w:tc>
        <w:tc>
          <w:tcPr>
            <w:tcW w:w="739" w:type="pct"/>
            <w:tcBorders>
              <w:top w:val="nil"/>
              <w:left w:val="nil"/>
              <w:bottom w:val="single" w:sz="4" w:space="0" w:color="000000"/>
              <w:right w:val="single" w:sz="4" w:space="0" w:color="000000"/>
            </w:tcBorders>
            <w:shd w:val="clear" w:color="auto" w:fill="auto"/>
            <w:vAlign w:val="center"/>
            <w:hideMark/>
          </w:tcPr>
          <w:p w:rsidR="00D87AC1" w:rsidRPr="00C7008A" w:rsidRDefault="00D87AC1" w:rsidP="00BC564A">
            <w:pPr>
              <w:autoSpaceDE/>
              <w:autoSpaceDN/>
              <w:spacing w:line="240" w:lineRule="auto"/>
              <w:ind w:firstLine="0"/>
              <w:jc w:val="center"/>
              <w:rPr>
                <w:sz w:val="20"/>
                <w:szCs w:val="20"/>
                <w:lang w:bidi="ar-SA"/>
              </w:rPr>
            </w:pPr>
            <w:r w:rsidRPr="00C7008A">
              <w:rPr>
                <w:sz w:val="20"/>
                <w:szCs w:val="20"/>
              </w:rPr>
              <w:t>2021</w:t>
            </w:r>
          </w:p>
        </w:tc>
        <w:tc>
          <w:tcPr>
            <w:tcW w:w="739" w:type="pct"/>
            <w:tcBorders>
              <w:top w:val="nil"/>
              <w:left w:val="nil"/>
              <w:bottom w:val="single" w:sz="4" w:space="0" w:color="000000"/>
              <w:right w:val="single" w:sz="4" w:space="0" w:color="000000"/>
            </w:tcBorders>
            <w:shd w:val="clear" w:color="auto" w:fill="auto"/>
            <w:noWrap/>
            <w:vAlign w:val="center"/>
            <w:hideMark/>
          </w:tcPr>
          <w:p w:rsidR="00D87AC1" w:rsidRPr="00C7008A" w:rsidRDefault="00D87AC1" w:rsidP="00BC564A">
            <w:pPr>
              <w:autoSpaceDE/>
              <w:autoSpaceDN/>
              <w:spacing w:line="240" w:lineRule="auto"/>
              <w:ind w:firstLine="0"/>
              <w:jc w:val="center"/>
              <w:rPr>
                <w:sz w:val="20"/>
                <w:szCs w:val="20"/>
                <w:lang w:bidi="ar-SA"/>
              </w:rPr>
            </w:pPr>
            <w:r w:rsidRPr="00C7008A">
              <w:rPr>
                <w:sz w:val="20"/>
                <w:szCs w:val="20"/>
              </w:rPr>
              <w:t>2027</w:t>
            </w:r>
          </w:p>
        </w:tc>
        <w:tc>
          <w:tcPr>
            <w:tcW w:w="685" w:type="pct"/>
            <w:tcBorders>
              <w:top w:val="nil"/>
              <w:left w:val="nil"/>
              <w:bottom w:val="single" w:sz="4" w:space="0" w:color="000000"/>
              <w:right w:val="single" w:sz="4" w:space="0" w:color="000000"/>
            </w:tcBorders>
            <w:shd w:val="clear" w:color="auto" w:fill="auto"/>
            <w:vAlign w:val="center"/>
            <w:hideMark/>
          </w:tcPr>
          <w:p w:rsidR="00D87AC1" w:rsidRPr="004B6E40" w:rsidRDefault="00E05721" w:rsidP="00BC564A">
            <w:pPr>
              <w:autoSpaceDE/>
              <w:autoSpaceDN/>
              <w:spacing w:line="240" w:lineRule="auto"/>
              <w:ind w:firstLine="0"/>
              <w:jc w:val="center"/>
              <w:rPr>
                <w:sz w:val="20"/>
                <w:szCs w:val="20"/>
                <w:lang w:bidi="ar-SA"/>
              </w:rPr>
            </w:pPr>
            <w:r>
              <w:rPr>
                <w:sz w:val="20"/>
                <w:szCs w:val="20"/>
              </w:rPr>
              <w:t>51 751</w:t>
            </w:r>
            <w:r w:rsidR="00D87AC1" w:rsidRPr="004B6E40">
              <w:rPr>
                <w:sz w:val="20"/>
                <w:szCs w:val="20"/>
              </w:rPr>
              <w:t xml:space="preserve"> </w:t>
            </w:r>
          </w:p>
        </w:tc>
      </w:tr>
      <w:bookmarkEnd w:id="62"/>
    </w:tbl>
    <w:p w:rsidR="00D87AC1" w:rsidRDefault="00D87AC1" w:rsidP="00D87AC1">
      <w:pPr>
        <w:rPr>
          <w:lang w:eastAsia="en-US" w:bidi="ar-SA"/>
        </w:rPr>
      </w:pPr>
    </w:p>
    <w:p w:rsidR="00D87AC1" w:rsidRDefault="00D87AC1" w:rsidP="00D87AC1">
      <w:pPr>
        <w:pStyle w:val="a4"/>
        <w:ind w:firstLine="525"/>
        <w:rPr>
          <w:color w:val="000000"/>
          <w:sz w:val="28"/>
          <w:szCs w:val="28"/>
        </w:rPr>
      </w:pPr>
      <w:r w:rsidRPr="00C7008A">
        <w:t xml:space="preserve">Суммарные капитальные затраты без НДС в ценах 2020 г. на реконструкцию участков тепловых сетей с увеличением диаметров для обеспечения нормативных гидравлических режимов, связанных с переключением тепловой нагрузки от котельных </w:t>
      </w:r>
      <w:r w:rsidR="00762DE6">
        <w:t>ООО «Свет</w:t>
      </w:r>
      <w:r w:rsidRPr="00C7008A">
        <w:t xml:space="preserve">» и АО «Реммаш» на ТЭЦ АО «РИР», составят </w:t>
      </w:r>
      <w:r w:rsidRPr="004B6E40">
        <w:rPr>
          <w:bCs/>
        </w:rPr>
        <w:t>1</w:t>
      </w:r>
      <w:r w:rsidR="00E05721">
        <w:rPr>
          <w:bCs/>
        </w:rPr>
        <w:t>49 876</w:t>
      </w:r>
      <w:r w:rsidR="00A52856" w:rsidRPr="004B6E40">
        <w:rPr>
          <w:bCs/>
        </w:rPr>
        <w:t xml:space="preserve"> </w:t>
      </w:r>
      <w:r w:rsidRPr="00C7008A">
        <w:rPr>
          <w:color w:val="000000"/>
        </w:rPr>
        <w:t>тыс.руб</w:t>
      </w:r>
      <w:r w:rsidRPr="008A1565">
        <w:rPr>
          <w:color w:val="000000"/>
          <w:sz w:val="28"/>
          <w:szCs w:val="28"/>
        </w:rPr>
        <w:t xml:space="preserve">. </w:t>
      </w:r>
    </w:p>
    <w:p w:rsidR="00A116C0" w:rsidRPr="008A1565" w:rsidRDefault="00A116C0" w:rsidP="00D87AC1">
      <w:pPr>
        <w:pStyle w:val="a4"/>
        <w:ind w:firstLine="525"/>
        <w:rPr>
          <w:b/>
          <w:sz w:val="28"/>
          <w:szCs w:val="28"/>
        </w:rPr>
      </w:pPr>
    </w:p>
    <w:p w:rsidR="00BE3AD1" w:rsidRPr="00F85742" w:rsidRDefault="00BE3AD1" w:rsidP="00BE3AD1">
      <w:pPr>
        <w:pStyle w:val="11"/>
      </w:pPr>
      <w:bookmarkStart w:id="63" w:name="_Toc52363773"/>
      <w:r w:rsidRPr="00F85742">
        <w:lastRenderedPageBreak/>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3"/>
      <w:r w:rsidRPr="00F85742">
        <w:t xml:space="preserve"> </w:t>
      </w:r>
    </w:p>
    <w:p w:rsidR="00A77D89" w:rsidRPr="00F85742" w:rsidRDefault="00A77D89" w:rsidP="00A77D89">
      <w:pPr>
        <w:rPr>
          <w:lang w:eastAsia="en-US" w:bidi="ar-SA"/>
        </w:rPr>
      </w:pPr>
      <w:r w:rsidRPr="00F85742">
        <w:rPr>
          <w:lang w:eastAsia="en-US" w:bidi="ar-SA"/>
        </w:rPr>
        <w:t xml:space="preserve">Строительство или реконструкция тепловых сетей за счет перевода котельных в пиковый режим не предусматривается, так как отсутствуют пиковые водогрейные котельные. </w:t>
      </w:r>
    </w:p>
    <w:p w:rsidR="00FC3100" w:rsidRPr="000A3EEF" w:rsidRDefault="00FC3100" w:rsidP="00FC3100">
      <w:pPr>
        <w:rPr>
          <w:lang w:eastAsia="en-US" w:bidi="ar-SA"/>
        </w:rPr>
      </w:pPr>
      <w:r w:rsidRPr="000A3EEF">
        <w:rPr>
          <w:lang w:eastAsia="en-US" w:bidi="ar-SA"/>
        </w:rPr>
        <w:t>Повышение эффективности функционирования системы теплоснабжения обеспечивают мероприятия по реконструкции и (или) модернизации тепловых сетей в связи с исчерпанием эксплуатационного ресурса, а также мероприятия по реконструкции и (или) модернизации тепловых сетей в связи с улучшением материальных характеристик тепловых сетей.</w:t>
      </w:r>
    </w:p>
    <w:p w:rsidR="00BE3AD1" w:rsidRPr="00B878CF" w:rsidRDefault="00BE3AD1" w:rsidP="00AC1E73">
      <w:pPr>
        <w:rPr>
          <w:highlight w:val="yellow"/>
        </w:rPr>
      </w:pPr>
    </w:p>
    <w:p w:rsidR="00BE3AD1" w:rsidRPr="00F85742" w:rsidRDefault="00BE3AD1" w:rsidP="00BE3AD1">
      <w:pPr>
        <w:pStyle w:val="11"/>
      </w:pPr>
      <w:bookmarkStart w:id="64" w:name="_Toc52363774"/>
      <w:r w:rsidRPr="00F85742">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bookmarkEnd w:id="64"/>
    </w:p>
    <w:p w:rsidR="00FC3100" w:rsidRDefault="00FC3100" w:rsidP="00FC3100">
      <w:pPr>
        <w:rPr>
          <w:lang w:eastAsia="en-US" w:bidi="ar-SA"/>
        </w:rPr>
      </w:pPr>
      <w:r>
        <w:rPr>
          <w:lang w:eastAsia="en-US" w:bidi="ar-SA"/>
        </w:rPr>
        <w:t>Для по</w:t>
      </w:r>
      <w:r w:rsidRPr="000A3EEF">
        <w:rPr>
          <w:lang w:eastAsia="en-US" w:bidi="ar-SA"/>
        </w:rPr>
        <w:t>вышени</w:t>
      </w:r>
      <w:r>
        <w:rPr>
          <w:lang w:eastAsia="en-US" w:bidi="ar-SA"/>
        </w:rPr>
        <w:t>я</w:t>
      </w:r>
      <w:r w:rsidRPr="000A3EEF">
        <w:rPr>
          <w:lang w:eastAsia="en-US" w:bidi="ar-SA"/>
        </w:rPr>
        <w:t xml:space="preserve"> уровня надежности систем теплоснабжения</w:t>
      </w:r>
      <w:r>
        <w:rPr>
          <w:lang w:eastAsia="en-US" w:bidi="ar-SA"/>
        </w:rPr>
        <w:t>, настоящей Схемой предусматриваются мероприятия по строительству перемычек тепловых сетей.</w:t>
      </w:r>
    </w:p>
    <w:p w:rsidR="00FC3100" w:rsidRDefault="00FC3100" w:rsidP="00FC3100">
      <w:pPr>
        <w:rPr>
          <w:lang w:eastAsia="en-US" w:bidi="ar-SA"/>
        </w:rPr>
      </w:pPr>
      <w:r>
        <w:rPr>
          <w:lang w:eastAsia="en-US" w:bidi="ar-SA"/>
        </w:rPr>
        <w:t xml:space="preserve">Перечень участков </w:t>
      </w:r>
      <w:r w:rsidRPr="000A3EEF">
        <w:t xml:space="preserve">тепловых сетей </w:t>
      </w:r>
      <w:r>
        <w:t xml:space="preserve">(перемычек) </w:t>
      </w:r>
      <w:r w:rsidRPr="000A3EEF">
        <w:t>по</w:t>
      </w:r>
      <w:r>
        <w:t>длежащих</w:t>
      </w:r>
      <w:r w:rsidRPr="000A3EEF">
        <w:t xml:space="preserve"> строительству для обеспечения нормативной надежности теплоснабжения</w:t>
      </w:r>
      <w:r>
        <w:rPr>
          <w:lang w:eastAsia="en-US" w:bidi="ar-SA"/>
        </w:rPr>
        <w:t xml:space="preserve"> г. Глазова, представлены в таблице </w:t>
      </w:r>
      <w:r w:rsidR="00B70AC3">
        <w:rPr>
          <w:lang w:eastAsia="en-US" w:bidi="ar-SA"/>
        </w:rPr>
        <w:fldChar w:fldCharType="begin"/>
      </w:r>
      <w:r>
        <w:rPr>
          <w:lang w:eastAsia="en-US" w:bidi="ar-SA"/>
        </w:rPr>
        <w:instrText xml:space="preserve"> REF т_11_инветсвка_ГТС \h </w:instrText>
      </w:r>
      <w:r w:rsidR="00B70AC3">
        <w:rPr>
          <w:lang w:eastAsia="en-US" w:bidi="ar-SA"/>
        </w:rPr>
      </w:r>
      <w:r w:rsidR="00B70AC3">
        <w:rPr>
          <w:lang w:eastAsia="en-US" w:bidi="ar-SA"/>
        </w:rPr>
        <w:fldChar w:fldCharType="separate"/>
      </w:r>
      <w:r w:rsidR="007D268D">
        <w:rPr>
          <w:noProof/>
        </w:rPr>
        <w:t>33</w:t>
      </w:r>
      <w:r w:rsidR="00B70AC3">
        <w:rPr>
          <w:lang w:eastAsia="en-US" w:bidi="ar-SA"/>
        </w:rPr>
        <w:fldChar w:fldCharType="end"/>
      </w:r>
      <w:r>
        <w:rPr>
          <w:lang w:eastAsia="en-US" w:bidi="ar-SA"/>
        </w:rPr>
        <w:t>.</w:t>
      </w:r>
    </w:p>
    <w:p w:rsidR="00FC3100" w:rsidRDefault="00FC3100" w:rsidP="00FC3100">
      <w:pPr>
        <w:rPr>
          <w:lang w:eastAsia="en-US" w:bidi="ar-SA"/>
        </w:rPr>
      </w:pPr>
      <w:r>
        <w:rPr>
          <w:lang w:eastAsia="en-US" w:bidi="ar-SA"/>
        </w:rPr>
        <w:t>Обоснование стоимости строительства перемычек представлено в Главе 12 Обосновывающих материалов.</w:t>
      </w:r>
    </w:p>
    <w:p w:rsidR="00FC3100" w:rsidRPr="000A3EEF" w:rsidRDefault="00FC3100" w:rsidP="00FC3100">
      <w:pPr>
        <w:rPr>
          <w:lang w:eastAsia="en-US" w:bidi="ar-SA"/>
        </w:rPr>
      </w:pPr>
      <w:r w:rsidRPr="000A3EEF">
        <w:rPr>
          <w:lang w:eastAsia="en-US" w:bidi="ar-SA"/>
        </w:rPr>
        <w:t>Повышению уровня надежности систем теплоснабжения</w:t>
      </w:r>
      <w:r>
        <w:rPr>
          <w:lang w:eastAsia="en-US" w:bidi="ar-SA"/>
        </w:rPr>
        <w:t>,</w:t>
      </w:r>
      <w:r w:rsidRPr="000A3EEF">
        <w:rPr>
          <w:lang w:eastAsia="en-US" w:bidi="ar-SA"/>
        </w:rPr>
        <w:t xml:space="preserve"> </w:t>
      </w:r>
      <w:r>
        <w:rPr>
          <w:lang w:eastAsia="en-US" w:bidi="ar-SA"/>
        </w:rPr>
        <w:t xml:space="preserve">также, </w:t>
      </w:r>
      <w:r w:rsidRPr="000A3EEF">
        <w:rPr>
          <w:lang w:eastAsia="en-US" w:bidi="ar-SA"/>
        </w:rPr>
        <w:t>способствуют</w:t>
      </w:r>
      <w:r>
        <w:rPr>
          <w:lang w:eastAsia="en-US" w:bidi="ar-SA"/>
        </w:rPr>
        <w:t xml:space="preserve"> мероприятия по</w:t>
      </w:r>
      <w:r w:rsidRPr="000A3EEF">
        <w:rPr>
          <w:lang w:eastAsia="en-US" w:bidi="ar-SA"/>
        </w:rPr>
        <w:t>:</w:t>
      </w:r>
    </w:p>
    <w:p w:rsidR="00FC3100" w:rsidRPr="000A3EEF" w:rsidRDefault="00FC3100" w:rsidP="00266264">
      <w:pPr>
        <w:pStyle w:val="a6"/>
        <w:numPr>
          <w:ilvl w:val="0"/>
          <w:numId w:val="18"/>
        </w:numPr>
        <w:ind w:left="1211"/>
      </w:pPr>
      <w:r w:rsidRPr="000A3EEF">
        <w:t>реконструкци</w:t>
      </w:r>
      <w:r>
        <w:t>и</w:t>
      </w:r>
      <w:r w:rsidRPr="000A3EEF">
        <w:t xml:space="preserve"> тепловых сетей с увеличением диаметров трубопроводов;</w:t>
      </w:r>
    </w:p>
    <w:p w:rsidR="00FC3100" w:rsidRPr="000A3EEF" w:rsidRDefault="00FC3100" w:rsidP="00266264">
      <w:pPr>
        <w:pStyle w:val="a6"/>
        <w:numPr>
          <w:ilvl w:val="0"/>
          <w:numId w:val="18"/>
        </w:numPr>
        <w:ind w:left="1211"/>
      </w:pPr>
      <w:r w:rsidRPr="000A3EEF">
        <w:t>реконструкции тепловых сетей, подлежащих замене в связи с исчерпанием эксплуатационного ресурса</w:t>
      </w:r>
      <w:r>
        <w:t>.</w:t>
      </w:r>
    </w:p>
    <w:p w:rsidR="00FC3100" w:rsidRDefault="00FC3100" w:rsidP="00FC3100">
      <w:pPr>
        <w:rPr>
          <w:lang w:eastAsia="en-US" w:bidi="ar-SA"/>
        </w:rPr>
      </w:pPr>
      <w:r>
        <w:rPr>
          <w:lang w:eastAsia="en-US" w:bidi="ar-SA"/>
        </w:rPr>
        <w:t xml:space="preserve">При </w:t>
      </w:r>
      <w:r w:rsidRPr="009368B8">
        <w:rPr>
          <w:lang w:eastAsia="en-US" w:bidi="ar-SA"/>
        </w:rPr>
        <w:t>реконструкци</w:t>
      </w:r>
      <w:r>
        <w:rPr>
          <w:lang w:eastAsia="en-US" w:bidi="ar-SA"/>
        </w:rPr>
        <w:t>и</w:t>
      </w:r>
      <w:r w:rsidRPr="009368B8">
        <w:rPr>
          <w:lang w:eastAsia="en-US" w:bidi="ar-SA"/>
        </w:rPr>
        <w:t xml:space="preserve"> тепловых сетей с увеличением диаметров трубопроводов </w:t>
      </w:r>
      <w:r>
        <w:rPr>
          <w:lang w:eastAsia="en-US" w:bidi="ar-SA"/>
        </w:rPr>
        <w:t xml:space="preserve">происходит снижение средневзвешенного срока эксплуатации трубопроводов, за счет замены старых участков на новые. Такой же эффект дают мероприятия по </w:t>
      </w:r>
      <w:r w:rsidRPr="008633D6">
        <w:rPr>
          <w:lang w:eastAsia="en-US" w:bidi="ar-SA"/>
        </w:rPr>
        <w:lastRenderedPageBreak/>
        <w:t>реконструкции тепловых сетей, подлежащих замене в связи с исчерпанием эксплуатационного ресурса</w:t>
      </w:r>
      <w:r>
        <w:rPr>
          <w:lang w:eastAsia="en-US" w:bidi="ar-SA"/>
        </w:rPr>
        <w:t>.</w:t>
      </w:r>
    </w:p>
    <w:p w:rsidR="00FC3100" w:rsidRDefault="00FC3100" w:rsidP="00FC3100">
      <w:pPr>
        <w:rPr>
          <w:lang w:eastAsia="en-US" w:bidi="ar-SA"/>
        </w:rPr>
      </w:pPr>
      <w:r>
        <w:rPr>
          <w:lang w:eastAsia="en-US" w:bidi="ar-SA"/>
        </w:rPr>
        <w:t>Все вышесказанное положительно влияет на повышение общей надежности систем передачи тепловой энергии.</w:t>
      </w:r>
    </w:p>
    <w:p w:rsidR="00FC3100" w:rsidRDefault="00FC3100" w:rsidP="00FC3100">
      <w:pPr>
        <w:rPr>
          <w:lang w:eastAsia="en-US" w:bidi="ar-SA"/>
        </w:rPr>
      </w:pPr>
      <w:r>
        <w:rPr>
          <w:lang w:eastAsia="en-US" w:bidi="ar-SA"/>
        </w:rPr>
        <w:t xml:space="preserve">Второстепенные мероприятия по </w:t>
      </w:r>
      <w:r w:rsidRPr="008633D6">
        <w:rPr>
          <w:lang w:eastAsia="en-US" w:bidi="ar-SA"/>
        </w:rPr>
        <w:t xml:space="preserve">обеспечению надёжности систем теплоснабжения г. Глазова, представлены </w:t>
      </w:r>
      <w:r>
        <w:rPr>
          <w:lang w:eastAsia="en-US" w:bidi="ar-SA"/>
        </w:rPr>
        <w:t>в разделе 8.7</w:t>
      </w:r>
      <w:r w:rsidR="00605A46">
        <w:rPr>
          <w:lang w:eastAsia="en-US" w:bidi="ar-SA"/>
        </w:rPr>
        <w:t xml:space="preserve"> Главы 8 Обосновывающих материалов</w:t>
      </w:r>
      <w:r>
        <w:rPr>
          <w:lang w:eastAsia="en-US" w:bidi="ar-SA"/>
        </w:rPr>
        <w:t xml:space="preserve"> и Приложении 1 </w:t>
      </w:r>
      <w:r w:rsidR="00605A46">
        <w:rPr>
          <w:lang w:eastAsia="en-US" w:bidi="ar-SA"/>
        </w:rPr>
        <w:t>к Главе 8</w:t>
      </w:r>
      <w:r>
        <w:rPr>
          <w:lang w:eastAsia="en-US" w:bidi="ar-SA"/>
        </w:rPr>
        <w:t>.</w:t>
      </w:r>
    </w:p>
    <w:p w:rsidR="00D87AC1" w:rsidRPr="000A3EEF" w:rsidRDefault="00D87AC1" w:rsidP="00D87AC1">
      <w:pPr>
        <w:pStyle w:val="af4"/>
        <w:rPr>
          <w:lang w:eastAsia="en-US" w:bidi="ar-SA"/>
        </w:rPr>
      </w:pPr>
      <w:r w:rsidRPr="000A3EEF">
        <w:t>Таблица </w:t>
      </w:r>
      <w:bookmarkStart w:id="65" w:name="т_11_инветсвка_ГТС"/>
      <w:r w:rsidR="00B70AC3" w:rsidRPr="000A3EEF">
        <w:fldChar w:fldCharType="begin"/>
      </w:r>
      <w:r w:rsidRPr="000A3EEF">
        <w:instrText xml:space="preserve"> SEQ Таблица \* ARABIC </w:instrText>
      </w:r>
      <w:r w:rsidR="00B70AC3" w:rsidRPr="000A3EEF">
        <w:fldChar w:fldCharType="separate"/>
      </w:r>
      <w:r w:rsidR="007D268D">
        <w:rPr>
          <w:noProof/>
        </w:rPr>
        <w:t>33</w:t>
      </w:r>
      <w:r w:rsidR="00B70AC3" w:rsidRPr="000A3EEF">
        <w:fldChar w:fldCharType="end"/>
      </w:r>
      <w:bookmarkEnd w:id="65"/>
      <w:r w:rsidRPr="000A3EEF">
        <w:t>.</w:t>
      </w:r>
      <w:r w:rsidRPr="00FE7E73">
        <w:t xml:space="preserve"> Предложения по строительству тепловых сетей </w:t>
      </w:r>
      <w:r>
        <w:t xml:space="preserve">(перемычек) </w:t>
      </w:r>
      <w:r w:rsidRPr="00FE7E73">
        <w:t>для обеспечения нормативной надежности теплоснабжения</w:t>
      </w:r>
      <w:r>
        <w:rPr>
          <w:lang w:eastAsia="en-US" w:bidi="ar-SA"/>
        </w:rPr>
        <w:t xml:space="preserve"> г. Глазов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4"/>
        <w:gridCol w:w="4817"/>
        <w:gridCol w:w="1457"/>
        <w:gridCol w:w="1457"/>
        <w:gridCol w:w="1350"/>
      </w:tblGrid>
      <w:tr w:rsidR="00D87AC1" w:rsidRPr="00544568" w:rsidTr="00BC564A">
        <w:trPr>
          <w:trHeight w:val="20"/>
          <w:tblHeader/>
        </w:trPr>
        <w:tc>
          <w:tcPr>
            <w:tcW w:w="393" w:type="pct"/>
            <w:vMerge w:val="restart"/>
            <w:shd w:val="clear" w:color="auto" w:fill="auto"/>
            <w:noWrap/>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16"/>
                <w:lang w:bidi="ar-SA"/>
              </w:rPr>
            </w:pPr>
            <w:bookmarkStart w:id="66" w:name="_Hlk131599492"/>
            <w:r w:rsidRPr="00544568">
              <w:rPr>
                <w:rFonts w:ascii="Times New Roman1" w:hAnsi="Times New Roman1" w:cs="Arial"/>
                <w:b/>
                <w:bCs/>
                <w:color w:val="000000"/>
                <w:sz w:val="20"/>
                <w:szCs w:val="16"/>
                <w:lang w:bidi="ar-SA"/>
              </w:rPr>
              <w:t>№ п/п</w:t>
            </w:r>
          </w:p>
        </w:tc>
        <w:tc>
          <w:tcPr>
            <w:tcW w:w="2444" w:type="pct"/>
            <w:vMerge w:val="restart"/>
            <w:shd w:val="clear" w:color="auto" w:fill="auto"/>
            <w:noWrap/>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16"/>
                <w:lang w:bidi="ar-SA"/>
              </w:rPr>
            </w:pPr>
            <w:r w:rsidRPr="00544568">
              <w:rPr>
                <w:rFonts w:ascii="Times New Roman1" w:hAnsi="Times New Roman1" w:cs="Arial"/>
                <w:b/>
                <w:bCs/>
                <w:color w:val="000000"/>
                <w:sz w:val="20"/>
                <w:szCs w:val="16"/>
                <w:lang w:bidi="ar-SA"/>
              </w:rPr>
              <w:t>Наименование мероприятия</w:t>
            </w:r>
          </w:p>
        </w:tc>
        <w:tc>
          <w:tcPr>
            <w:tcW w:w="739" w:type="pct"/>
            <w:vMerge w:val="restar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16"/>
                <w:lang w:bidi="ar-SA"/>
              </w:rPr>
            </w:pPr>
            <w:r w:rsidRPr="00544568">
              <w:rPr>
                <w:rFonts w:ascii="Times New Roman1" w:hAnsi="Times New Roman1" w:cs="Arial"/>
                <w:b/>
                <w:bCs/>
                <w:color w:val="000000"/>
                <w:sz w:val="20"/>
                <w:szCs w:val="16"/>
                <w:lang w:bidi="ar-SA"/>
              </w:rPr>
              <w:t>Год начала реализации мероприятия</w:t>
            </w:r>
          </w:p>
        </w:tc>
        <w:tc>
          <w:tcPr>
            <w:tcW w:w="739" w:type="pct"/>
            <w:vMerge w:val="restar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16"/>
                <w:lang w:bidi="ar-SA"/>
              </w:rPr>
            </w:pPr>
            <w:r w:rsidRPr="00544568">
              <w:rPr>
                <w:rFonts w:ascii="Times New Roman1" w:hAnsi="Times New Roman1" w:cs="Arial"/>
                <w:b/>
                <w:bCs/>
                <w:color w:val="000000"/>
                <w:sz w:val="20"/>
                <w:szCs w:val="16"/>
                <w:lang w:bidi="ar-SA"/>
              </w:rPr>
              <w:t>Год окончания реализации мероприятия</w:t>
            </w:r>
          </w:p>
        </w:tc>
        <w:tc>
          <w:tcPr>
            <w:tcW w:w="685" w:type="pct"/>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16"/>
                <w:lang w:bidi="ar-SA"/>
              </w:rPr>
            </w:pPr>
            <w:r w:rsidRPr="00544568">
              <w:rPr>
                <w:rFonts w:ascii="Times New Roman1" w:hAnsi="Times New Roman1" w:cs="Arial"/>
                <w:b/>
                <w:bCs/>
                <w:color w:val="000000"/>
                <w:sz w:val="20"/>
                <w:szCs w:val="16"/>
                <w:lang w:bidi="ar-SA"/>
              </w:rPr>
              <w:t xml:space="preserve">Стоимость реализации, тыс. руб. (без НДС) </w:t>
            </w:r>
          </w:p>
        </w:tc>
      </w:tr>
      <w:tr w:rsidR="00D87AC1" w:rsidRPr="00544568" w:rsidTr="00BC564A">
        <w:trPr>
          <w:trHeight w:val="20"/>
          <w:tblHeader/>
        </w:trPr>
        <w:tc>
          <w:tcPr>
            <w:tcW w:w="393"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16"/>
                <w:lang w:bidi="ar-SA"/>
              </w:rPr>
            </w:pPr>
          </w:p>
        </w:tc>
        <w:tc>
          <w:tcPr>
            <w:tcW w:w="2444"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16"/>
                <w:lang w:bidi="ar-SA"/>
              </w:rPr>
            </w:pPr>
          </w:p>
        </w:tc>
        <w:tc>
          <w:tcPr>
            <w:tcW w:w="739"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16"/>
                <w:lang w:bidi="ar-SA"/>
              </w:rPr>
            </w:pPr>
          </w:p>
        </w:tc>
        <w:tc>
          <w:tcPr>
            <w:tcW w:w="739" w:type="pct"/>
            <w:vMerge/>
            <w:shd w:val="clear" w:color="auto" w:fill="auto"/>
            <w:vAlign w:val="center"/>
            <w:hideMark/>
          </w:tcPr>
          <w:p w:rsidR="00D87AC1" w:rsidRPr="00544568" w:rsidRDefault="00D87AC1" w:rsidP="00BC564A">
            <w:pPr>
              <w:autoSpaceDE/>
              <w:autoSpaceDN/>
              <w:spacing w:line="240" w:lineRule="auto"/>
              <w:ind w:firstLine="0"/>
              <w:jc w:val="left"/>
              <w:rPr>
                <w:rFonts w:ascii="Times New Roman1" w:hAnsi="Times New Roman1" w:cs="Arial"/>
                <w:b/>
                <w:bCs/>
                <w:color w:val="000000"/>
                <w:sz w:val="20"/>
                <w:szCs w:val="16"/>
                <w:lang w:bidi="ar-SA"/>
              </w:rPr>
            </w:pPr>
          </w:p>
        </w:tc>
        <w:tc>
          <w:tcPr>
            <w:tcW w:w="685" w:type="pct"/>
            <w:shd w:val="clear" w:color="auto" w:fill="auto"/>
            <w:vAlign w:val="center"/>
            <w:hideMark/>
          </w:tcPr>
          <w:p w:rsidR="00D87AC1" w:rsidRPr="00544568" w:rsidRDefault="00D87AC1" w:rsidP="00BC564A">
            <w:pPr>
              <w:autoSpaceDE/>
              <w:autoSpaceDN/>
              <w:spacing w:line="240" w:lineRule="auto"/>
              <w:ind w:firstLine="0"/>
              <w:jc w:val="center"/>
              <w:rPr>
                <w:rFonts w:ascii="Times New Roman1" w:hAnsi="Times New Roman1" w:cs="Arial"/>
                <w:b/>
                <w:bCs/>
                <w:color w:val="000000"/>
                <w:sz w:val="20"/>
                <w:szCs w:val="16"/>
                <w:lang w:bidi="ar-SA"/>
              </w:rPr>
            </w:pPr>
            <w:r w:rsidRPr="00544568">
              <w:rPr>
                <w:rFonts w:ascii="Times New Roman1" w:hAnsi="Times New Roman1" w:cs="Arial"/>
                <w:b/>
                <w:bCs/>
                <w:color w:val="000000"/>
                <w:sz w:val="20"/>
                <w:szCs w:val="16"/>
                <w:lang w:bidi="ar-SA"/>
              </w:rPr>
              <w:t xml:space="preserve">Всего в ценах 2020 года </w:t>
            </w:r>
          </w:p>
        </w:tc>
      </w:tr>
      <w:tr w:rsidR="00D87AC1" w:rsidRPr="005A061E" w:rsidTr="00BC564A">
        <w:trPr>
          <w:trHeight w:val="20"/>
        </w:trPr>
        <w:tc>
          <w:tcPr>
            <w:tcW w:w="393" w:type="pct"/>
            <w:shd w:val="clear" w:color="auto" w:fill="auto"/>
            <w:noWrap/>
            <w:vAlign w:val="center"/>
            <w:hideMark/>
          </w:tcPr>
          <w:p w:rsidR="00D87AC1" w:rsidRPr="005A061E"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A061E">
              <w:rPr>
                <w:b/>
                <w:bCs/>
                <w:color w:val="000000"/>
                <w:sz w:val="20"/>
                <w:szCs w:val="20"/>
              </w:rPr>
              <w:t>1</w:t>
            </w:r>
          </w:p>
        </w:tc>
        <w:tc>
          <w:tcPr>
            <w:tcW w:w="2444" w:type="pct"/>
            <w:shd w:val="clear" w:color="auto" w:fill="auto"/>
            <w:vAlign w:val="center"/>
            <w:hideMark/>
          </w:tcPr>
          <w:p w:rsidR="00D87AC1" w:rsidRPr="005A061E" w:rsidRDefault="00D87AC1" w:rsidP="00BC564A">
            <w:pPr>
              <w:autoSpaceDE/>
              <w:autoSpaceDN/>
              <w:spacing w:line="240" w:lineRule="auto"/>
              <w:ind w:firstLine="0"/>
              <w:jc w:val="left"/>
              <w:rPr>
                <w:rFonts w:ascii="Times New Roman1" w:hAnsi="Times New Roman1" w:cs="Arial"/>
                <w:b/>
                <w:bCs/>
                <w:color w:val="000000"/>
                <w:sz w:val="20"/>
                <w:szCs w:val="20"/>
                <w:lang w:bidi="ar-SA"/>
              </w:rPr>
            </w:pPr>
            <w:r w:rsidRPr="005A061E">
              <w:rPr>
                <w:b/>
                <w:bCs/>
                <w:color w:val="000000"/>
                <w:sz w:val="20"/>
                <w:szCs w:val="20"/>
              </w:rPr>
              <w:t>Строительство объектов недвижимого имущества тепловых сетей для повышения надежности и резервирования систем теплоснабжения</w:t>
            </w:r>
          </w:p>
        </w:tc>
        <w:tc>
          <w:tcPr>
            <w:tcW w:w="739" w:type="pct"/>
            <w:shd w:val="clear" w:color="auto" w:fill="auto"/>
            <w:vAlign w:val="center"/>
            <w:hideMark/>
          </w:tcPr>
          <w:p w:rsidR="00D87AC1" w:rsidRPr="005A061E"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A061E">
              <w:rPr>
                <w:bCs/>
                <w:color w:val="000000"/>
                <w:sz w:val="20"/>
                <w:szCs w:val="20"/>
              </w:rPr>
              <w:t> </w:t>
            </w:r>
          </w:p>
        </w:tc>
        <w:tc>
          <w:tcPr>
            <w:tcW w:w="739" w:type="pct"/>
            <w:shd w:val="clear" w:color="auto" w:fill="auto"/>
            <w:vAlign w:val="center"/>
            <w:hideMark/>
          </w:tcPr>
          <w:p w:rsidR="00D87AC1" w:rsidRPr="005A061E" w:rsidRDefault="00D87AC1" w:rsidP="00BC564A">
            <w:pPr>
              <w:autoSpaceDE/>
              <w:autoSpaceDN/>
              <w:spacing w:line="240" w:lineRule="auto"/>
              <w:ind w:firstLine="0"/>
              <w:jc w:val="center"/>
              <w:rPr>
                <w:rFonts w:ascii="Times New Roman1" w:hAnsi="Times New Roman1" w:cs="Arial"/>
                <w:b/>
                <w:bCs/>
                <w:color w:val="000000"/>
                <w:sz w:val="20"/>
                <w:szCs w:val="20"/>
                <w:lang w:bidi="ar-SA"/>
              </w:rPr>
            </w:pPr>
            <w:r w:rsidRPr="005A061E">
              <w:rPr>
                <w:b/>
                <w:bCs/>
                <w:color w:val="000000"/>
                <w:sz w:val="20"/>
                <w:szCs w:val="20"/>
              </w:rPr>
              <w:t> </w:t>
            </w:r>
          </w:p>
        </w:tc>
        <w:tc>
          <w:tcPr>
            <w:tcW w:w="685" w:type="pct"/>
            <w:shd w:val="clear" w:color="auto" w:fill="auto"/>
            <w:vAlign w:val="center"/>
            <w:hideMark/>
          </w:tcPr>
          <w:p w:rsidR="00D87AC1" w:rsidRPr="004B6E40" w:rsidRDefault="00A2163C" w:rsidP="00BC564A">
            <w:pPr>
              <w:autoSpaceDE/>
              <w:autoSpaceDN/>
              <w:spacing w:line="240" w:lineRule="auto"/>
              <w:ind w:firstLine="0"/>
              <w:jc w:val="center"/>
              <w:rPr>
                <w:rFonts w:ascii="Times New Roman1" w:hAnsi="Times New Roman1" w:cs="Arial"/>
                <w:b/>
                <w:bCs/>
                <w:sz w:val="20"/>
                <w:szCs w:val="20"/>
                <w:lang w:bidi="ar-SA"/>
              </w:rPr>
            </w:pPr>
            <w:r>
              <w:rPr>
                <w:rFonts w:ascii="Times New Roman1" w:hAnsi="Times New Roman1" w:cs="Arial"/>
                <w:b/>
                <w:bCs/>
                <w:sz w:val="20"/>
                <w:szCs w:val="20"/>
                <w:lang w:bidi="ar-SA"/>
              </w:rPr>
              <w:t>313</w:t>
            </w:r>
            <w:r w:rsidR="00E05721">
              <w:rPr>
                <w:rFonts w:ascii="Times New Roman1" w:hAnsi="Times New Roman1" w:cs="Arial"/>
                <w:b/>
                <w:bCs/>
                <w:sz w:val="20"/>
                <w:szCs w:val="20"/>
                <w:lang w:bidi="ar-SA"/>
              </w:rPr>
              <w:t xml:space="preserve"> 055</w:t>
            </w:r>
          </w:p>
        </w:tc>
      </w:tr>
      <w:tr w:rsidR="00D87AC1" w:rsidRPr="005A061E" w:rsidTr="00BC564A">
        <w:trPr>
          <w:trHeight w:val="20"/>
        </w:trPr>
        <w:tc>
          <w:tcPr>
            <w:tcW w:w="393" w:type="pct"/>
            <w:shd w:val="clear" w:color="auto" w:fill="auto"/>
            <w:noWrap/>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1а</w:t>
            </w:r>
          </w:p>
        </w:tc>
        <w:tc>
          <w:tcPr>
            <w:tcW w:w="2444" w:type="pct"/>
            <w:shd w:val="clear" w:color="auto" w:fill="auto"/>
            <w:vAlign w:val="center"/>
            <w:hideMark/>
          </w:tcPr>
          <w:p w:rsidR="00D87AC1" w:rsidRPr="005A061E" w:rsidRDefault="00D87AC1" w:rsidP="00BC564A">
            <w:pPr>
              <w:autoSpaceDE/>
              <w:autoSpaceDN/>
              <w:spacing w:line="240" w:lineRule="auto"/>
              <w:ind w:firstLine="0"/>
              <w:jc w:val="left"/>
              <w:rPr>
                <w:rFonts w:ascii="Times New Roman1" w:hAnsi="Times New Roman1" w:cs="Arial"/>
                <w:color w:val="000000"/>
                <w:sz w:val="20"/>
                <w:szCs w:val="20"/>
                <w:lang w:bidi="ar-SA"/>
              </w:rPr>
            </w:pPr>
            <w:r w:rsidRPr="005A061E">
              <w:rPr>
                <w:sz w:val="20"/>
                <w:szCs w:val="20"/>
              </w:rPr>
              <w:t>Строительство теплотрассы от ТК-51а переход через проезжую часть ул. С</w:t>
            </w:r>
            <w:r w:rsidR="008A0293">
              <w:rPr>
                <w:sz w:val="20"/>
                <w:szCs w:val="20"/>
              </w:rPr>
              <w:t>оветской в районе д. 36 и 37/30</w:t>
            </w:r>
            <w:r w:rsidRPr="005A061E">
              <w:rPr>
                <w:sz w:val="20"/>
                <w:szCs w:val="20"/>
              </w:rPr>
              <w:t xml:space="preserve"> ТК-51а (+камера (между ТК-94 и ТК-95) Ду-100мм, L=0,12 км (подземная канальная прокладка с теплоизоляцией из ППУ)</w:t>
            </w:r>
          </w:p>
        </w:tc>
        <w:tc>
          <w:tcPr>
            <w:tcW w:w="739" w:type="pct"/>
            <w:shd w:val="clear" w:color="auto" w:fill="auto"/>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2021</w:t>
            </w:r>
          </w:p>
        </w:tc>
        <w:tc>
          <w:tcPr>
            <w:tcW w:w="739" w:type="pct"/>
            <w:shd w:val="clear" w:color="auto" w:fill="auto"/>
            <w:noWrap/>
            <w:vAlign w:val="center"/>
            <w:hideMark/>
          </w:tcPr>
          <w:p w:rsidR="00D87AC1" w:rsidRPr="005A061E" w:rsidRDefault="00D87AC1" w:rsidP="00932F9E">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202</w:t>
            </w:r>
            <w:r w:rsidR="00932F9E">
              <w:rPr>
                <w:color w:val="000000"/>
                <w:sz w:val="20"/>
                <w:szCs w:val="20"/>
              </w:rPr>
              <w:t>2</w:t>
            </w:r>
          </w:p>
        </w:tc>
        <w:tc>
          <w:tcPr>
            <w:tcW w:w="685" w:type="pct"/>
            <w:shd w:val="clear" w:color="auto" w:fill="auto"/>
            <w:vAlign w:val="center"/>
            <w:hideMark/>
          </w:tcPr>
          <w:p w:rsidR="00D87AC1" w:rsidRPr="004B6E40" w:rsidRDefault="00D87AC1" w:rsidP="00E05721">
            <w:pPr>
              <w:autoSpaceDE/>
              <w:autoSpaceDN/>
              <w:spacing w:line="240" w:lineRule="auto"/>
              <w:ind w:firstLine="0"/>
              <w:jc w:val="center"/>
              <w:rPr>
                <w:rFonts w:ascii="Times New Roman1" w:hAnsi="Times New Roman1" w:cs="Arial"/>
                <w:sz w:val="20"/>
                <w:szCs w:val="20"/>
                <w:lang w:bidi="ar-SA"/>
              </w:rPr>
            </w:pPr>
            <w:r w:rsidRPr="004B6E40">
              <w:rPr>
                <w:sz w:val="20"/>
                <w:szCs w:val="20"/>
              </w:rPr>
              <w:t> </w:t>
            </w:r>
            <w:r w:rsidR="00E05721">
              <w:rPr>
                <w:sz w:val="20"/>
                <w:szCs w:val="20"/>
              </w:rPr>
              <w:t>5 624</w:t>
            </w:r>
          </w:p>
        </w:tc>
      </w:tr>
      <w:tr w:rsidR="00D87AC1" w:rsidRPr="005A061E" w:rsidTr="00BC564A">
        <w:trPr>
          <w:trHeight w:val="20"/>
        </w:trPr>
        <w:tc>
          <w:tcPr>
            <w:tcW w:w="393" w:type="pct"/>
            <w:shd w:val="clear" w:color="auto" w:fill="auto"/>
            <w:noWrap/>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1б</w:t>
            </w:r>
          </w:p>
        </w:tc>
        <w:tc>
          <w:tcPr>
            <w:tcW w:w="2444" w:type="pct"/>
            <w:shd w:val="clear" w:color="auto" w:fill="auto"/>
            <w:vAlign w:val="center"/>
            <w:hideMark/>
          </w:tcPr>
          <w:p w:rsidR="00D87AC1" w:rsidRPr="005A061E" w:rsidRDefault="00D87AC1" w:rsidP="00BC564A">
            <w:pPr>
              <w:autoSpaceDE/>
              <w:autoSpaceDN/>
              <w:spacing w:line="240" w:lineRule="auto"/>
              <w:ind w:firstLine="0"/>
              <w:jc w:val="left"/>
              <w:rPr>
                <w:rFonts w:ascii="Times New Roman1" w:hAnsi="Times New Roman1" w:cs="Arial"/>
                <w:color w:val="000000"/>
                <w:sz w:val="20"/>
                <w:szCs w:val="20"/>
                <w:lang w:bidi="ar-SA"/>
              </w:rPr>
            </w:pPr>
            <w:r w:rsidRPr="005A061E">
              <w:rPr>
                <w:sz w:val="20"/>
                <w:szCs w:val="20"/>
              </w:rPr>
              <w:t>Строительство теплотрассы от ТК-58а до ТК-24а Ø200 мм, L-0,1 км (подземная канальная прокладка с теплоизоляцией из ППУ) -переход через проезжую часть ул. Республиканской в районе д. 22</w:t>
            </w:r>
          </w:p>
        </w:tc>
        <w:tc>
          <w:tcPr>
            <w:tcW w:w="739" w:type="pct"/>
            <w:shd w:val="clear" w:color="auto" w:fill="auto"/>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2021</w:t>
            </w:r>
          </w:p>
        </w:tc>
        <w:tc>
          <w:tcPr>
            <w:tcW w:w="739" w:type="pct"/>
            <w:shd w:val="clear" w:color="auto" w:fill="auto"/>
            <w:noWrap/>
            <w:vAlign w:val="center"/>
            <w:hideMark/>
          </w:tcPr>
          <w:p w:rsidR="00D87AC1" w:rsidRPr="004B6E40" w:rsidRDefault="00D87AC1" w:rsidP="00932F9E">
            <w:pPr>
              <w:autoSpaceDE/>
              <w:autoSpaceDN/>
              <w:spacing w:line="240" w:lineRule="auto"/>
              <w:ind w:firstLine="0"/>
              <w:jc w:val="center"/>
              <w:rPr>
                <w:rFonts w:ascii="Times New Roman1" w:hAnsi="Times New Roman1" w:cs="Arial"/>
                <w:sz w:val="20"/>
                <w:szCs w:val="20"/>
                <w:lang w:bidi="ar-SA"/>
              </w:rPr>
            </w:pPr>
            <w:r w:rsidRPr="004B6E40">
              <w:rPr>
                <w:sz w:val="20"/>
                <w:szCs w:val="20"/>
              </w:rPr>
              <w:t>202</w:t>
            </w:r>
            <w:r w:rsidR="00617FFD" w:rsidRPr="004B6E40">
              <w:rPr>
                <w:sz w:val="20"/>
                <w:szCs w:val="20"/>
              </w:rPr>
              <w:t>3</w:t>
            </w:r>
          </w:p>
        </w:tc>
        <w:tc>
          <w:tcPr>
            <w:tcW w:w="685" w:type="pct"/>
            <w:shd w:val="clear" w:color="auto" w:fill="auto"/>
            <w:vAlign w:val="center"/>
            <w:hideMark/>
          </w:tcPr>
          <w:p w:rsidR="00D87AC1" w:rsidRPr="004B6E40" w:rsidRDefault="00D87AC1" w:rsidP="00E05721">
            <w:pPr>
              <w:autoSpaceDE/>
              <w:autoSpaceDN/>
              <w:spacing w:line="240" w:lineRule="auto"/>
              <w:ind w:firstLine="0"/>
              <w:jc w:val="center"/>
              <w:rPr>
                <w:rFonts w:ascii="Times New Roman1" w:hAnsi="Times New Roman1" w:cs="Arial"/>
                <w:sz w:val="20"/>
                <w:szCs w:val="20"/>
                <w:lang w:bidi="ar-SA"/>
              </w:rPr>
            </w:pPr>
            <w:r w:rsidRPr="004B6E40">
              <w:rPr>
                <w:sz w:val="20"/>
                <w:szCs w:val="20"/>
              </w:rPr>
              <w:t> </w:t>
            </w:r>
            <w:r w:rsidR="00E05721">
              <w:rPr>
                <w:sz w:val="20"/>
                <w:szCs w:val="20"/>
              </w:rPr>
              <w:t>5 005</w:t>
            </w:r>
          </w:p>
        </w:tc>
      </w:tr>
      <w:tr w:rsidR="00D87AC1" w:rsidRPr="005A061E" w:rsidTr="00BC564A">
        <w:trPr>
          <w:trHeight w:val="20"/>
        </w:trPr>
        <w:tc>
          <w:tcPr>
            <w:tcW w:w="393" w:type="pct"/>
            <w:shd w:val="clear" w:color="auto" w:fill="auto"/>
            <w:noWrap/>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1в</w:t>
            </w:r>
          </w:p>
        </w:tc>
        <w:tc>
          <w:tcPr>
            <w:tcW w:w="2444" w:type="pct"/>
            <w:shd w:val="clear" w:color="auto" w:fill="auto"/>
            <w:vAlign w:val="center"/>
            <w:hideMark/>
          </w:tcPr>
          <w:p w:rsidR="00D87AC1" w:rsidRPr="005A061E" w:rsidRDefault="00D87AC1" w:rsidP="00BC564A">
            <w:pPr>
              <w:autoSpaceDE/>
              <w:autoSpaceDN/>
              <w:spacing w:line="240" w:lineRule="auto"/>
              <w:ind w:firstLine="0"/>
              <w:jc w:val="left"/>
              <w:rPr>
                <w:rFonts w:ascii="Times New Roman1" w:hAnsi="Times New Roman1" w:cs="Arial"/>
                <w:color w:val="000000"/>
                <w:sz w:val="20"/>
                <w:szCs w:val="20"/>
                <w:lang w:bidi="ar-SA"/>
              </w:rPr>
            </w:pPr>
            <w:r w:rsidRPr="005A061E">
              <w:rPr>
                <w:sz w:val="20"/>
                <w:szCs w:val="20"/>
              </w:rPr>
              <w:t>Строительство теплотрассы от ТК-509 до ТК-618 Ø100 мм, L-0,1 км (подземная канальная прокладка с теплоизоляцией из ППУ) через внутриквартальные проезды в районе ул. Чепецкая, 3</w:t>
            </w:r>
          </w:p>
        </w:tc>
        <w:tc>
          <w:tcPr>
            <w:tcW w:w="739" w:type="pct"/>
            <w:shd w:val="clear" w:color="auto" w:fill="auto"/>
            <w:vAlign w:val="center"/>
            <w:hideMark/>
          </w:tcPr>
          <w:p w:rsidR="00D87AC1" w:rsidRPr="005A061E" w:rsidRDefault="00D87AC1" w:rsidP="00BC564A">
            <w:pPr>
              <w:autoSpaceDE/>
              <w:autoSpaceDN/>
              <w:spacing w:line="240" w:lineRule="auto"/>
              <w:ind w:firstLine="0"/>
              <w:jc w:val="center"/>
              <w:rPr>
                <w:rFonts w:ascii="Times New Roman1" w:hAnsi="Times New Roman1" w:cs="Arial"/>
                <w:color w:val="000000"/>
                <w:sz w:val="20"/>
                <w:szCs w:val="20"/>
                <w:lang w:bidi="ar-SA"/>
              </w:rPr>
            </w:pPr>
            <w:r w:rsidRPr="005A061E">
              <w:rPr>
                <w:color w:val="000000"/>
                <w:sz w:val="20"/>
                <w:szCs w:val="20"/>
              </w:rPr>
              <w:t>2021</w:t>
            </w:r>
          </w:p>
        </w:tc>
        <w:tc>
          <w:tcPr>
            <w:tcW w:w="739" w:type="pct"/>
            <w:shd w:val="clear" w:color="auto" w:fill="auto"/>
            <w:noWrap/>
            <w:vAlign w:val="center"/>
            <w:hideMark/>
          </w:tcPr>
          <w:p w:rsidR="00D87AC1" w:rsidRPr="004B6E40" w:rsidRDefault="00D87AC1" w:rsidP="00932F9E">
            <w:pPr>
              <w:autoSpaceDE/>
              <w:autoSpaceDN/>
              <w:spacing w:line="240" w:lineRule="auto"/>
              <w:ind w:firstLine="0"/>
              <w:jc w:val="center"/>
              <w:rPr>
                <w:rFonts w:ascii="Times New Roman1" w:hAnsi="Times New Roman1" w:cs="Arial"/>
                <w:sz w:val="20"/>
                <w:szCs w:val="20"/>
                <w:lang w:bidi="ar-SA"/>
              </w:rPr>
            </w:pPr>
            <w:r w:rsidRPr="004B6E40">
              <w:rPr>
                <w:sz w:val="20"/>
                <w:szCs w:val="20"/>
              </w:rPr>
              <w:t>202</w:t>
            </w:r>
            <w:r w:rsidR="00617FFD" w:rsidRPr="004B6E40">
              <w:rPr>
                <w:sz w:val="20"/>
                <w:szCs w:val="20"/>
              </w:rPr>
              <w:t>3</w:t>
            </w:r>
          </w:p>
        </w:tc>
        <w:tc>
          <w:tcPr>
            <w:tcW w:w="685" w:type="pct"/>
            <w:shd w:val="clear" w:color="auto" w:fill="auto"/>
            <w:vAlign w:val="center"/>
            <w:hideMark/>
          </w:tcPr>
          <w:p w:rsidR="00D87AC1" w:rsidRPr="004B6E40" w:rsidRDefault="00D87AC1" w:rsidP="00E05721">
            <w:pPr>
              <w:autoSpaceDE/>
              <w:autoSpaceDN/>
              <w:spacing w:line="240" w:lineRule="auto"/>
              <w:ind w:firstLine="0"/>
              <w:jc w:val="center"/>
              <w:rPr>
                <w:rFonts w:ascii="Times New Roman1" w:hAnsi="Times New Roman1" w:cs="Arial"/>
                <w:sz w:val="20"/>
                <w:szCs w:val="20"/>
                <w:lang w:bidi="ar-SA"/>
              </w:rPr>
            </w:pPr>
            <w:r w:rsidRPr="004B6E40">
              <w:rPr>
                <w:sz w:val="20"/>
                <w:szCs w:val="20"/>
              </w:rPr>
              <w:t> </w:t>
            </w:r>
            <w:r w:rsidR="00E05721">
              <w:rPr>
                <w:sz w:val="20"/>
                <w:szCs w:val="20"/>
              </w:rPr>
              <w:t>3 378</w:t>
            </w:r>
          </w:p>
        </w:tc>
      </w:tr>
      <w:tr w:rsidR="00E05721" w:rsidRPr="005A061E" w:rsidTr="00BC564A">
        <w:trPr>
          <w:trHeight w:val="20"/>
        </w:trPr>
        <w:tc>
          <w:tcPr>
            <w:tcW w:w="393" w:type="pct"/>
            <w:shd w:val="clear" w:color="auto" w:fill="auto"/>
            <w:noWrap/>
            <w:vAlign w:val="center"/>
          </w:tcPr>
          <w:p w:rsidR="00E05721" w:rsidRPr="005A061E" w:rsidRDefault="00E05721" w:rsidP="00BC564A">
            <w:pPr>
              <w:autoSpaceDE/>
              <w:autoSpaceDN/>
              <w:spacing w:line="240" w:lineRule="auto"/>
              <w:ind w:firstLine="0"/>
              <w:jc w:val="center"/>
              <w:rPr>
                <w:color w:val="000000"/>
                <w:sz w:val="20"/>
                <w:szCs w:val="20"/>
              </w:rPr>
            </w:pPr>
            <w:r>
              <w:rPr>
                <w:color w:val="000000"/>
                <w:sz w:val="20"/>
                <w:szCs w:val="20"/>
              </w:rPr>
              <w:t>1г</w:t>
            </w:r>
          </w:p>
        </w:tc>
        <w:tc>
          <w:tcPr>
            <w:tcW w:w="2444" w:type="pct"/>
            <w:shd w:val="clear" w:color="auto" w:fill="auto"/>
            <w:vAlign w:val="center"/>
          </w:tcPr>
          <w:p w:rsidR="00E05721" w:rsidRPr="00E05721" w:rsidRDefault="00E05721" w:rsidP="009644E4">
            <w:pPr>
              <w:autoSpaceDE/>
              <w:autoSpaceDN/>
              <w:spacing w:line="240" w:lineRule="auto"/>
              <w:ind w:firstLine="0"/>
              <w:jc w:val="left"/>
              <w:rPr>
                <w:sz w:val="20"/>
                <w:szCs w:val="20"/>
              </w:rPr>
            </w:pPr>
            <w:r w:rsidRPr="00E05721">
              <w:rPr>
                <w:sz w:val="20"/>
                <w:szCs w:val="20"/>
                <w:lang w:eastAsia="ar-SA" w:bidi="ar-SA"/>
              </w:rPr>
              <w:t>Строительство перемычек между магистральными теплотрассами ул.</w:t>
            </w:r>
            <w:r w:rsidR="00A2163C">
              <w:rPr>
                <w:sz w:val="20"/>
                <w:szCs w:val="20"/>
                <w:lang w:eastAsia="ar-SA" w:bidi="ar-SA"/>
              </w:rPr>
              <w:t xml:space="preserve"> </w:t>
            </w:r>
            <w:r w:rsidRPr="00E05721">
              <w:rPr>
                <w:sz w:val="20"/>
                <w:szCs w:val="20"/>
                <w:lang w:eastAsia="ar-SA" w:bidi="ar-SA"/>
              </w:rPr>
              <w:t>К.Маркса и ул.</w:t>
            </w:r>
            <w:r w:rsidR="00A2163C">
              <w:rPr>
                <w:sz w:val="20"/>
                <w:szCs w:val="20"/>
                <w:lang w:eastAsia="ar-SA" w:bidi="ar-SA"/>
              </w:rPr>
              <w:t xml:space="preserve"> </w:t>
            </w:r>
            <w:r w:rsidRPr="00E05721">
              <w:rPr>
                <w:sz w:val="20"/>
                <w:szCs w:val="20"/>
                <w:lang w:eastAsia="ar-SA" w:bidi="ar-SA"/>
              </w:rPr>
              <w:t>Буден</w:t>
            </w:r>
            <w:r w:rsidR="004F1C71">
              <w:rPr>
                <w:sz w:val="20"/>
                <w:szCs w:val="20"/>
                <w:lang w:eastAsia="ar-SA" w:bidi="ar-SA"/>
              </w:rPr>
              <w:t>н</w:t>
            </w:r>
            <w:r w:rsidRPr="00E05721">
              <w:rPr>
                <w:sz w:val="20"/>
                <w:szCs w:val="20"/>
                <w:lang w:eastAsia="ar-SA" w:bidi="ar-SA"/>
              </w:rPr>
              <w:t>ого</w:t>
            </w:r>
          </w:p>
        </w:tc>
        <w:tc>
          <w:tcPr>
            <w:tcW w:w="739"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2028</w:t>
            </w:r>
          </w:p>
        </w:tc>
        <w:tc>
          <w:tcPr>
            <w:tcW w:w="739" w:type="pct"/>
            <w:shd w:val="clear" w:color="auto" w:fill="auto"/>
            <w:noWrap/>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2030</w:t>
            </w:r>
          </w:p>
        </w:tc>
        <w:tc>
          <w:tcPr>
            <w:tcW w:w="685"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32 600</w:t>
            </w:r>
          </w:p>
        </w:tc>
      </w:tr>
      <w:tr w:rsidR="00E05721" w:rsidRPr="005A061E" w:rsidTr="00BC564A">
        <w:trPr>
          <w:trHeight w:val="20"/>
        </w:trPr>
        <w:tc>
          <w:tcPr>
            <w:tcW w:w="393" w:type="pct"/>
            <w:shd w:val="clear" w:color="auto" w:fill="auto"/>
            <w:noWrap/>
            <w:vAlign w:val="center"/>
          </w:tcPr>
          <w:p w:rsidR="00E05721" w:rsidRPr="005A061E" w:rsidRDefault="00E05721" w:rsidP="00BC564A">
            <w:pPr>
              <w:autoSpaceDE/>
              <w:autoSpaceDN/>
              <w:spacing w:line="240" w:lineRule="auto"/>
              <w:ind w:firstLine="0"/>
              <w:jc w:val="center"/>
              <w:rPr>
                <w:color w:val="000000"/>
                <w:sz w:val="20"/>
                <w:szCs w:val="20"/>
              </w:rPr>
            </w:pPr>
            <w:r>
              <w:rPr>
                <w:color w:val="000000"/>
                <w:sz w:val="20"/>
                <w:szCs w:val="20"/>
              </w:rPr>
              <w:t>1д</w:t>
            </w:r>
          </w:p>
        </w:tc>
        <w:tc>
          <w:tcPr>
            <w:tcW w:w="2444" w:type="pct"/>
            <w:shd w:val="clear" w:color="auto" w:fill="auto"/>
            <w:vAlign w:val="center"/>
          </w:tcPr>
          <w:p w:rsidR="00A2163C" w:rsidRDefault="00E05721" w:rsidP="009644E4">
            <w:pPr>
              <w:autoSpaceDE/>
              <w:autoSpaceDN/>
              <w:spacing w:line="240" w:lineRule="auto"/>
              <w:ind w:firstLine="0"/>
              <w:jc w:val="left"/>
              <w:rPr>
                <w:sz w:val="20"/>
                <w:szCs w:val="20"/>
                <w:lang w:eastAsia="ar-SA" w:bidi="ar-SA"/>
              </w:rPr>
            </w:pPr>
            <w:r w:rsidRPr="00E05721">
              <w:rPr>
                <w:sz w:val="20"/>
                <w:szCs w:val="20"/>
                <w:lang w:eastAsia="ar-SA" w:bidi="ar-SA"/>
              </w:rPr>
              <w:t>Строительство сетей теплоснабжения в районе Левобережье 2 (ул.</w:t>
            </w:r>
            <w:r w:rsidR="00A2163C">
              <w:rPr>
                <w:sz w:val="20"/>
                <w:szCs w:val="20"/>
                <w:lang w:eastAsia="ar-SA" w:bidi="ar-SA"/>
              </w:rPr>
              <w:t xml:space="preserve"> </w:t>
            </w:r>
            <w:r w:rsidRPr="00E05721">
              <w:rPr>
                <w:sz w:val="20"/>
                <w:szCs w:val="20"/>
                <w:lang w:eastAsia="ar-SA" w:bidi="ar-SA"/>
              </w:rPr>
              <w:t>Толстого - ул.</w:t>
            </w:r>
            <w:r w:rsidR="00A2163C">
              <w:rPr>
                <w:sz w:val="20"/>
                <w:szCs w:val="20"/>
                <w:lang w:eastAsia="ar-SA" w:bidi="ar-SA"/>
              </w:rPr>
              <w:t xml:space="preserve"> </w:t>
            </w:r>
            <w:r w:rsidRPr="00E05721">
              <w:rPr>
                <w:sz w:val="20"/>
                <w:szCs w:val="20"/>
                <w:lang w:eastAsia="ar-SA" w:bidi="ar-SA"/>
              </w:rPr>
              <w:t xml:space="preserve">Пехтина </w:t>
            </w:r>
            <w:r w:rsidR="00A2163C">
              <w:rPr>
                <w:sz w:val="20"/>
                <w:szCs w:val="20"/>
                <w:lang w:eastAsia="ar-SA" w:bidi="ar-SA"/>
              </w:rPr>
              <w:t>–</w:t>
            </w:r>
            <w:r w:rsidRPr="00E05721">
              <w:rPr>
                <w:sz w:val="20"/>
                <w:szCs w:val="20"/>
                <w:lang w:eastAsia="ar-SA" w:bidi="ar-SA"/>
              </w:rPr>
              <w:t xml:space="preserve"> </w:t>
            </w:r>
          </w:p>
          <w:p w:rsidR="00E05721" w:rsidRPr="00E05721" w:rsidRDefault="00E05721" w:rsidP="009644E4">
            <w:pPr>
              <w:autoSpaceDE/>
              <w:autoSpaceDN/>
              <w:spacing w:line="240" w:lineRule="auto"/>
              <w:ind w:firstLine="0"/>
              <w:jc w:val="left"/>
              <w:rPr>
                <w:sz w:val="20"/>
                <w:szCs w:val="20"/>
              </w:rPr>
            </w:pPr>
            <w:r w:rsidRPr="00E05721">
              <w:rPr>
                <w:sz w:val="20"/>
                <w:szCs w:val="20"/>
                <w:lang w:eastAsia="ar-SA" w:bidi="ar-SA"/>
              </w:rPr>
              <w:t>ул.</w:t>
            </w:r>
            <w:r w:rsidR="00A2163C">
              <w:rPr>
                <w:sz w:val="20"/>
                <w:szCs w:val="20"/>
                <w:lang w:eastAsia="ar-SA" w:bidi="ar-SA"/>
              </w:rPr>
              <w:t xml:space="preserve"> </w:t>
            </w:r>
            <w:r w:rsidRPr="00E05721">
              <w:rPr>
                <w:sz w:val="20"/>
                <w:szCs w:val="20"/>
                <w:lang w:eastAsia="ar-SA" w:bidi="ar-SA"/>
              </w:rPr>
              <w:t>Сибирская)</w:t>
            </w:r>
          </w:p>
        </w:tc>
        <w:tc>
          <w:tcPr>
            <w:tcW w:w="739"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2028</w:t>
            </w:r>
          </w:p>
        </w:tc>
        <w:tc>
          <w:tcPr>
            <w:tcW w:w="739" w:type="pct"/>
            <w:shd w:val="clear" w:color="auto" w:fill="auto"/>
            <w:noWrap/>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2030</w:t>
            </w:r>
          </w:p>
        </w:tc>
        <w:tc>
          <w:tcPr>
            <w:tcW w:w="685"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35 948</w:t>
            </w:r>
          </w:p>
        </w:tc>
      </w:tr>
      <w:tr w:rsidR="00E05721" w:rsidRPr="005A061E" w:rsidTr="00BC564A">
        <w:trPr>
          <w:trHeight w:val="20"/>
        </w:trPr>
        <w:tc>
          <w:tcPr>
            <w:tcW w:w="393" w:type="pct"/>
            <w:shd w:val="clear" w:color="auto" w:fill="auto"/>
            <w:noWrap/>
            <w:vAlign w:val="center"/>
          </w:tcPr>
          <w:p w:rsidR="00E05721" w:rsidRPr="005A061E" w:rsidRDefault="00E05721" w:rsidP="00BC564A">
            <w:pPr>
              <w:autoSpaceDE/>
              <w:autoSpaceDN/>
              <w:spacing w:line="240" w:lineRule="auto"/>
              <w:ind w:firstLine="0"/>
              <w:jc w:val="center"/>
              <w:rPr>
                <w:color w:val="000000"/>
                <w:sz w:val="20"/>
                <w:szCs w:val="20"/>
              </w:rPr>
            </w:pPr>
            <w:r>
              <w:rPr>
                <w:color w:val="000000"/>
                <w:sz w:val="20"/>
                <w:szCs w:val="20"/>
              </w:rPr>
              <w:t>1е</w:t>
            </w:r>
          </w:p>
        </w:tc>
        <w:tc>
          <w:tcPr>
            <w:tcW w:w="2444" w:type="pct"/>
            <w:shd w:val="clear" w:color="auto" w:fill="auto"/>
            <w:vAlign w:val="center"/>
          </w:tcPr>
          <w:p w:rsidR="00E05721" w:rsidRPr="00E05721" w:rsidRDefault="00E05721" w:rsidP="009644E4">
            <w:pPr>
              <w:autoSpaceDE/>
              <w:autoSpaceDN/>
              <w:spacing w:line="240" w:lineRule="auto"/>
              <w:ind w:firstLine="0"/>
              <w:jc w:val="left"/>
              <w:rPr>
                <w:sz w:val="20"/>
                <w:szCs w:val="20"/>
              </w:rPr>
            </w:pPr>
            <w:r w:rsidRPr="00E05721">
              <w:rPr>
                <w:sz w:val="20"/>
                <w:szCs w:val="20"/>
                <w:lang w:eastAsia="ar-SA" w:bidi="ar-SA"/>
              </w:rPr>
              <w:t>Строительство сетей теплоснабжения в районе Левобережье 2 (ул.</w:t>
            </w:r>
            <w:r w:rsidR="00A2163C">
              <w:rPr>
                <w:sz w:val="20"/>
                <w:szCs w:val="20"/>
                <w:lang w:eastAsia="ar-SA" w:bidi="ar-SA"/>
              </w:rPr>
              <w:t xml:space="preserve"> </w:t>
            </w:r>
            <w:r w:rsidRPr="00E05721">
              <w:rPr>
                <w:sz w:val="20"/>
                <w:szCs w:val="20"/>
                <w:lang w:eastAsia="ar-SA" w:bidi="ar-SA"/>
              </w:rPr>
              <w:t>К.Маркса - ул.</w:t>
            </w:r>
            <w:r w:rsidR="00A2163C">
              <w:rPr>
                <w:sz w:val="20"/>
                <w:szCs w:val="20"/>
                <w:lang w:eastAsia="ar-SA" w:bidi="ar-SA"/>
              </w:rPr>
              <w:t xml:space="preserve"> </w:t>
            </w:r>
            <w:r w:rsidRPr="00E05721">
              <w:rPr>
                <w:sz w:val="20"/>
                <w:szCs w:val="20"/>
                <w:lang w:eastAsia="ar-SA" w:bidi="ar-SA"/>
              </w:rPr>
              <w:t>Пехтина)</w:t>
            </w:r>
          </w:p>
        </w:tc>
        <w:tc>
          <w:tcPr>
            <w:tcW w:w="739"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2028</w:t>
            </w:r>
          </w:p>
        </w:tc>
        <w:tc>
          <w:tcPr>
            <w:tcW w:w="739" w:type="pct"/>
            <w:shd w:val="clear" w:color="auto" w:fill="auto"/>
            <w:noWrap/>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2030</w:t>
            </w:r>
          </w:p>
        </w:tc>
        <w:tc>
          <w:tcPr>
            <w:tcW w:w="685" w:type="pct"/>
            <w:shd w:val="clear" w:color="auto" w:fill="auto"/>
            <w:vAlign w:val="center"/>
          </w:tcPr>
          <w:p w:rsidR="00E05721" w:rsidRPr="00E05721" w:rsidRDefault="00E05721" w:rsidP="009644E4">
            <w:pPr>
              <w:autoSpaceDE/>
              <w:autoSpaceDN/>
              <w:spacing w:line="240" w:lineRule="auto"/>
              <w:ind w:firstLine="0"/>
              <w:jc w:val="center"/>
              <w:rPr>
                <w:sz w:val="20"/>
                <w:szCs w:val="20"/>
              </w:rPr>
            </w:pPr>
            <w:r w:rsidRPr="00E05721">
              <w:rPr>
                <w:sz w:val="20"/>
                <w:szCs w:val="20"/>
              </w:rPr>
              <w:t>18 500</w:t>
            </w:r>
          </w:p>
        </w:tc>
      </w:tr>
      <w:tr w:rsidR="00A2163C" w:rsidRPr="005A061E" w:rsidTr="00BC564A">
        <w:trPr>
          <w:trHeight w:val="20"/>
        </w:trPr>
        <w:tc>
          <w:tcPr>
            <w:tcW w:w="393" w:type="pct"/>
            <w:shd w:val="clear" w:color="auto" w:fill="auto"/>
            <w:noWrap/>
            <w:vAlign w:val="center"/>
          </w:tcPr>
          <w:p w:rsidR="00A2163C" w:rsidRDefault="00A2163C" w:rsidP="00BC564A">
            <w:pPr>
              <w:autoSpaceDE/>
              <w:autoSpaceDN/>
              <w:spacing w:line="240" w:lineRule="auto"/>
              <w:ind w:firstLine="0"/>
              <w:jc w:val="center"/>
              <w:rPr>
                <w:color w:val="000000"/>
                <w:sz w:val="20"/>
                <w:szCs w:val="20"/>
              </w:rPr>
            </w:pPr>
            <w:r>
              <w:rPr>
                <w:color w:val="000000"/>
                <w:sz w:val="20"/>
                <w:szCs w:val="20"/>
              </w:rPr>
              <w:t>1ж</w:t>
            </w:r>
          </w:p>
        </w:tc>
        <w:tc>
          <w:tcPr>
            <w:tcW w:w="2444" w:type="pct"/>
            <w:shd w:val="clear" w:color="auto" w:fill="auto"/>
            <w:vAlign w:val="center"/>
          </w:tcPr>
          <w:p w:rsidR="00A2163C" w:rsidRPr="00E05721" w:rsidRDefault="009F1A71" w:rsidP="009644E4">
            <w:pPr>
              <w:autoSpaceDE/>
              <w:autoSpaceDN/>
              <w:spacing w:line="240" w:lineRule="auto"/>
              <w:ind w:firstLine="0"/>
              <w:jc w:val="left"/>
              <w:rPr>
                <w:sz w:val="20"/>
                <w:szCs w:val="20"/>
                <w:lang w:eastAsia="ar-SA" w:bidi="ar-SA"/>
              </w:rPr>
            </w:pPr>
            <w:r>
              <w:rPr>
                <w:sz w:val="20"/>
                <w:szCs w:val="20"/>
                <w:lang w:eastAsia="ar-SA" w:bidi="ar-SA"/>
              </w:rPr>
              <w:t>Строительство</w:t>
            </w:r>
            <w:r w:rsidR="00A2163C">
              <w:rPr>
                <w:sz w:val="20"/>
                <w:szCs w:val="20"/>
                <w:lang w:eastAsia="ar-SA" w:bidi="ar-SA"/>
              </w:rPr>
              <w:t xml:space="preserve"> сети теплоснабжения от Уз 905 Химмашевское шоссе до Уз 911 ул. Техническая 2Ду400</w:t>
            </w:r>
          </w:p>
        </w:tc>
        <w:tc>
          <w:tcPr>
            <w:tcW w:w="739" w:type="pct"/>
            <w:shd w:val="clear" w:color="auto" w:fill="auto"/>
            <w:vAlign w:val="center"/>
          </w:tcPr>
          <w:p w:rsidR="00A2163C" w:rsidRPr="00E05721" w:rsidRDefault="00A2163C" w:rsidP="009644E4">
            <w:pPr>
              <w:autoSpaceDE/>
              <w:autoSpaceDN/>
              <w:spacing w:line="240" w:lineRule="auto"/>
              <w:ind w:firstLine="0"/>
              <w:jc w:val="center"/>
              <w:rPr>
                <w:sz w:val="20"/>
                <w:szCs w:val="20"/>
              </w:rPr>
            </w:pPr>
            <w:r>
              <w:rPr>
                <w:sz w:val="20"/>
                <w:szCs w:val="20"/>
              </w:rPr>
              <w:t>2025</w:t>
            </w:r>
          </w:p>
        </w:tc>
        <w:tc>
          <w:tcPr>
            <w:tcW w:w="739" w:type="pct"/>
            <w:shd w:val="clear" w:color="auto" w:fill="auto"/>
            <w:noWrap/>
            <w:vAlign w:val="center"/>
          </w:tcPr>
          <w:p w:rsidR="00A2163C" w:rsidRPr="00E05721" w:rsidRDefault="00A2163C" w:rsidP="009644E4">
            <w:pPr>
              <w:autoSpaceDE/>
              <w:autoSpaceDN/>
              <w:spacing w:line="240" w:lineRule="auto"/>
              <w:ind w:firstLine="0"/>
              <w:jc w:val="center"/>
              <w:rPr>
                <w:sz w:val="20"/>
                <w:szCs w:val="20"/>
              </w:rPr>
            </w:pPr>
            <w:r>
              <w:rPr>
                <w:sz w:val="20"/>
                <w:szCs w:val="20"/>
              </w:rPr>
              <w:t>2027</w:t>
            </w:r>
          </w:p>
        </w:tc>
        <w:tc>
          <w:tcPr>
            <w:tcW w:w="685" w:type="pct"/>
            <w:shd w:val="clear" w:color="auto" w:fill="auto"/>
            <w:vAlign w:val="center"/>
          </w:tcPr>
          <w:p w:rsidR="00A2163C" w:rsidRPr="00E05721" w:rsidRDefault="00A2163C" w:rsidP="009644E4">
            <w:pPr>
              <w:autoSpaceDE/>
              <w:autoSpaceDN/>
              <w:spacing w:line="240" w:lineRule="auto"/>
              <w:ind w:firstLine="0"/>
              <w:jc w:val="center"/>
              <w:rPr>
                <w:sz w:val="20"/>
                <w:szCs w:val="20"/>
              </w:rPr>
            </w:pPr>
            <w:r>
              <w:rPr>
                <w:sz w:val="20"/>
                <w:szCs w:val="20"/>
              </w:rPr>
              <w:t>212 000</w:t>
            </w:r>
          </w:p>
        </w:tc>
      </w:tr>
    </w:tbl>
    <w:bookmarkEnd w:id="66"/>
    <w:p w:rsidR="00BE3AD1" w:rsidRPr="00A2163C" w:rsidRDefault="00D87AC1" w:rsidP="00E05721">
      <w:pPr>
        <w:pStyle w:val="a4"/>
        <w:ind w:firstLine="525"/>
        <w:rPr>
          <w:highlight w:val="yellow"/>
        </w:rPr>
      </w:pPr>
      <w:r w:rsidRPr="005A061E">
        <w:t xml:space="preserve">Суммарные капитальные затраты без НДС в ценах 2020 г. в мероприятия по строительству тепловых сетей (перемычек) для обеспечения нормативной надежности теплоснабжения г. Глазов, составят </w:t>
      </w:r>
      <w:bookmarkStart w:id="67" w:name="_Hlk131599534"/>
      <w:r w:rsidR="00A2163C">
        <w:t>313 055</w:t>
      </w:r>
      <w:r w:rsidRPr="004B6E40">
        <w:rPr>
          <w:bCs/>
        </w:rPr>
        <w:t xml:space="preserve"> </w:t>
      </w:r>
      <w:bookmarkEnd w:id="67"/>
      <w:r w:rsidRPr="005A061E">
        <w:rPr>
          <w:color w:val="000000"/>
        </w:rPr>
        <w:t xml:space="preserve">тыс.руб. </w:t>
      </w:r>
    </w:p>
    <w:p w:rsidR="00AC1E73" w:rsidRPr="0079287F" w:rsidRDefault="00956EC5" w:rsidP="00956EC5">
      <w:pPr>
        <w:pStyle w:val="10"/>
      </w:pPr>
      <w:bookmarkStart w:id="68" w:name="_Toc52363775"/>
      <w:r w:rsidRPr="0079287F">
        <w:lastRenderedPageBreak/>
        <w:t>ПРЕДЛОЖЕНИЯ ПО ПЕРЕВОДУ ОТКРЫТЫХ СИСТЕМ ТЕПЛОСНАБЖЕНИЯ (ГОРЯЧЕГО ВОДОСНАБЖЕНИЯ) В ЗАКРЫТЫЕ СИСТЕМЫ ГОРЯЧЕГО ВОДОСНАБЖЕНИЯ</w:t>
      </w:r>
      <w:bookmarkEnd w:id="68"/>
    </w:p>
    <w:p w:rsidR="00AC1E73" w:rsidRPr="006636F5" w:rsidRDefault="0013118C" w:rsidP="0013118C">
      <w:pPr>
        <w:pStyle w:val="11"/>
      </w:pPr>
      <w:bookmarkStart w:id="69" w:name="_Toc52363776"/>
      <w:r w:rsidRPr="006636F5">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69"/>
    </w:p>
    <w:p w:rsidR="00D33187" w:rsidRPr="006636F5" w:rsidRDefault="00D33187" w:rsidP="00D33187">
      <w:pPr>
        <w:rPr>
          <w:lang w:eastAsia="en-US" w:bidi="ar-SA"/>
        </w:rPr>
      </w:pPr>
      <w:r w:rsidRPr="006636F5">
        <w:rPr>
          <w:lang w:eastAsia="en-US" w:bidi="ar-SA"/>
        </w:rPr>
        <w:t>В соответствии с п. 10. статьи 20 ФЗ №</w:t>
      </w:r>
      <w:r w:rsidR="004B6E40">
        <w:rPr>
          <w:lang w:eastAsia="en-US" w:bidi="ar-SA"/>
        </w:rPr>
        <w:t xml:space="preserve"> </w:t>
      </w:r>
      <w:r w:rsidRPr="006636F5">
        <w:rPr>
          <w:lang w:eastAsia="en-US" w:bidi="ar-SA"/>
        </w:rPr>
        <w:t>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rsidR="00D33187" w:rsidRPr="006636F5" w:rsidRDefault="00D33187" w:rsidP="00604DBF">
      <w:pPr>
        <w:pStyle w:val="a6"/>
        <w:numPr>
          <w:ilvl w:val="0"/>
          <w:numId w:val="7"/>
        </w:numPr>
        <w:rPr>
          <w:lang w:eastAsia="en-US" w:bidi="ar-SA"/>
        </w:rPr>
      </w:pPr>
      <w:r w:rsidRPr="006636F5">
        <w:rPr>
          <w:lang w:eastAsia="en-US" w:bidi="ar-SA"/>
        </w:rPr>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D33187" w:rsidRPr="006636F5" w:rsidRDefault="00D33187" w:rsidP="00604DBF">
      <w:pPr>
        <w:pStyle w:val="a6"/>
        <w:numPr>
          <w:ilvl w:val="0"/>
          <w:numId w:val="7"/>
        </w:numPr>
        <w:rPr>
          <w:lang w:eastAsia="en-US" w:bidi="ar-SA"/>
        </w:rPr>
      </w:pPr>
      <w:r w:rsidRPr="006636F5">
        <w:rPr>
          <w:lang w:eastAsia="en-US" w:bidi="ar-SA"/>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D33187" w:rsidRPr="006636F5" w:rsidRDefault="00D33187" w:rsidP="00D33187">
      <w:pPr>
        <w:rPr>
          <w:lang w:eastAsia="en-US" w:bidi="ar-SA"/>
        </w:rPr>
      </w:pPr>
      <w:r w:rsidRPr="006636F5">
        <w:rPr>
          <w:lang w:eastAsia="en-US" w:bidi="ar-SA"/>
        </w:rPr>
        <w:t>При переводе потребителей горячего водоснабжения на закрытую схему возможны следующие варианты:</w:t>
      </w:r>
    </w:p>
    <w:p w:rsidR="00D33187" w:rsidRPr="006636F5" w:rsidRDefault="00D33187" w:rsidP="00604DBF">
      <w:pPr>
        <w:pStyle w:val="a6"/>
        <w:numPr>
          <w:ilvl w:val="0"/>
          <w:numId w:val="8"/>
        </w:numPr>
        <w:rPr>
          <w:lang w:eastAsia="en-US" w:bidi="ar-SA"/>
        </w:rPr>
      </w:pPr>
      <w:r w:rsidRPr="006636F5">
        <w:rPr>
          <w:lang w:eastAsia="en-US" w:bidi="ar-SA"/>
        </w:rPr>
        <w:t>организация индивидуальных тепловых пунктов (ИТП) у абонентов (установка теплообменного оборудования на контур ГВС);</w:t>
      </w:r>
    </w:p>
    <w:p w:rsidR="00D33187" w:rsidRPr="006636F5" w:rsidRDefault="00D33187" w:rsidP="00604DBF">
      <w:pPr>
        <w:pStyle w:val="a6"/>
        <w:numPr>
          <w:ilvl w:val="0"/>
          <w:numId w:val="8"/>
        </w:numPr>
        <w:rPr>
          <w:lang w:eastAsia="en-US" w:bidi="ar-SA"/>
        </w:rPr>
      </w:pPr>
      <w:r w:rsidRPr="006636F5">
        <w:rPr>
          <w:lang w:eastAsia="en-US" w:bidi="ar-SA"/>
        </w:rPr>
        <w:t>строительство центральных тепловых пунктов в кварталах застройки (ЦТП);</w:t>
      </w:r>
    </w:p>
    <w:p w:rsidR="00BE71C9" w:rsidRPr="006636F5" w:rsidRDefault="00D33187" w:rsidP="00604DBF">
      <w:pPr>
        <w:pStyle w:val="a6"/>
        <w:numPr>
          <w:ilvl w:val="0"/>
          <w:numId w:val="8"/>
        </w:numPr>
        <w:rPr>
          <w:lang w:eastAsia="en-US" w:bidi="ar-SA"/>
        </w:rPr>
      </w:pPr>
      <w:r w:rsidRPr="006636F5">
        <w:rPr>
          <w:lang w:eastAsia="en-US" w:bidi="ar-SA"/>
        </w:rPr>
        <w:t>организация четырехтрубной системы централизованного теплоснабжения от источников.</w:t>
      </w:r>
    </w:p>
    <w:p w:rsidR="00C11998" w:rsidRPr="00CA2ED6" w:rsidRDefault="00C11998" w:rsidP="00C11998">
      <w:pPr>
        <w:rPr>
          <w:lang w:eastAsia="en-US" w:bidi="ar-SA"/>
        </w:rPr>
      </w:pPr>
      <w:r w:rsidRPr="00CA2ED6">
        <w:rPr>
          <w:lang w:eastAsia="en-US" w:bidi="ar-SA"/>
        </w:rPr>
        <w:t>Применительно к условиям г. Глазов, организация эффективного горячего водоснабжения потребителей через ЦТП осложняется следующими причинами:</w:t>
      </w:r>
    </w:p>
    <w:p w:rsidR="00C11998" w:rsidRPr="00CA2ED6" w:rsidRDefault="00C11998" w:rsidP="00266264">
      <w:pPr>
        <w:pStyle w:val="a6"/>
        <w:numPr>
          <w:ilvl w:val="0"/>
          <w:numId w:val="9"/>
        </w:numPr>
        <w:ind w:left="1211"/>
      </w:pPr>
      <w:r w:rsidRPr="00CA2ED6">
        <w:lastRenderedPageBreak/>
        <w:t>существующая застройка города не позволяет разместить ЦТП в местах целесообразных с точки зрения эффективного обеспечения потребителей горячей водой (в центре нагрузок);</w:t>
      </w:r>
    </w:p>
    <w:p w:rsidR="00C11998" w:rsidRPr="00CA2ED6" w:rsidRDefault="00C11998" w:rsidP="00266264">
      <w:pPr>
        <w:pStyle w:val="a6"/>
        <w:numPr>
          <w:ilvl w:val="0"/>
          <w:numId w:val="9"/>
        </w:numPr>
        <w:ind w:left="1211"/>
      </w:pPr>
      <w:r w:rsidRPr="00CA2ED6">
        <w:t xml:space="preserve">низкая плотность нагрузок ГВС приводит к высоким капитальным затратам в ЦТП и квартальные сети ГВС. Так, строительство ЦТП даже сравнительно небольшой установленной мощностью (4 - 5 Гкал/ч) в районах старой застройки требует протяженных сетей ГВС с повышенными удельными материальными характеристиками (более 100 – 150 </w:t>
      </w:r>
      <w:r w:rsidR="005B4521">
        <w:t>м²</w:t>
      </w:r>
      <w:r w:rsidR="000952DB">
        <w:t>/</w:t>
      </w:r>
      <w:r w:rsidRPr="00CA2ED6">
        <w:t>Гкал/ч). В ином случае, с уменьшением мощности стоимость строительства ЦТП приближается к стоимости ИТП, но добавляются затраты в квартальные сети ГВС.</w:t>
      </w:r>
    </w:p>
    <w:p w:rsidR="00C11998" w:rsidRPr="00CA2ED6" w:rsidRDefault="00C11998" w:rsidP="00C11998">
      <w:pPr>
        <w:rPr>
          <w:lang w:eastAsia="en-US" w:bidi="ar-SA"/>
        </w:rPr>
      </w:pPr>
      <w:r w:rsidRPr="00CA2ED6">
        <w:rPr>
          <w:lang w:eastAsia="en-US" w:bidi="ar-SA"/>
        </w:rPr>
        <w:t>В этой связи, возможность перехода на закрытую схему ГВС через ЦТП требует дополнительного технико-экономического обоснования с привлечением специалистов в области градостроительства и проведением работ по оценк</w:t>
      </w:r>
      <w:r>
        <w:rPr>
          <w:lang w:eastAsia="en-US" w:bidi="ar-SA"/>
        </w:rPr>
        <w:t>е</w:t>
      </w:r>
      <w:r w:rsidRPr="00CA2ED6">
        <w:rPr>
          <w:lang w:eastAsia="en-US" w:bidi="ar-SA"/>
        </w:rPr>
        <w:t xml:space="preserve"> возможности прокладки дополнительных трубопроводов ГВС в условиях сложивш</w:t>
      </w:r>
      <w:r>
        <w:rPr>
          <w:lang w:eastAsia="en-US" w:bidi="ar-SA"/>
        </w:rPr>
        <w:t>ейся инженерной инфраструктуры.</w:t>
      </w:r>
    </w:p>
    <w:p w:rsidR="00C11998" w:rsidRPr="00AB7CC5" w:rsidRDefault="00C11998" w:rsidP="00C11998">
      <w:pPr>
        <w:rPr>
          <w:lang w:eastAsia="en-US" w:bidi="ar-SA"/>
        </w:rPr>
      </w:pPr>
      <w:r w:rsidRPr="000C7B3A">
        <w:rPr>
          <w:lang w:eastAsia="en-US" w:bidi="ar-SA"/>
        </w:rPr>
        <w:t>В рамках актуализации настоящей Схемы теплоснабжения прорабатывался вариант перехода на закрытую схему ГВС для всех потребителей с использованием ИТП. При этом расчет стоимости</w:t>
      </w:r>
      <w:r w:rsidRPr="00AB7CC5">
        <w:rPr>
          <w:lang w:eastAsia="en-US" w:bidi="ar-SA"/>
        </w:rPr>
        <w:t xml:space="preserve"> реализации мероприятий по переводу открытой системы теплоснабжения (горячего водоснабжения) в закрытую систему горячего водоснабжения выполнен на основании НЦС 81-02-19-202</w:t>
      </w:r>
      <w:r w:rsidR="00AA0313">
        <w:rPr>
          <w:lang w:eastAsia="en-US" w:bidi="ar-SA"/>
        </w:rPr>
        <w:t>1</w:t>
      </w:r>
      <w:r w:rsidRPr="00AB7CC5">
        <w:rPr>
          <w:lang w:eastAsia="en-US" w:bidi="ar-SA"/>
        </w:rPr>
        <w:t xml:space="preserve"> Сборник №</w:t>
      </w:r>
      <w:r w:rsidR="004B6E40">
        <w:rPr>
          <w:lang w:eastAsia="en-US" w:bidi="ar-SA"/>
        </w:rPr>
        <w:t xml:space="preserve"> </w:t>
      </w:r>
      <w:r w:rsidRPr="00AB7CC5">
        <w:rPr>
          <w:lang w:eastAsia="en-US" w:bidi="ar-SA"/>
        </w:rPr>
        <w:t>19 «Здания и сооружения городской инфраструктуры».</w:t>
      </w:r>
    </w:p>
    <w:p w:rsidR="00C11998" w:rsidRPr="00AB7CC5" w:rsidRDefault="00C11998" w:rsidP="00C11998">
      <w:pPr>
        <w:rPr>
          <w:lang w:eastAsia="en-US" w:bidi="ar-SA"/>
        </w:rPr>
      </w:pPr>
      <w:r w:rsidRPr="00AB7CC5">
        <w:rPr>
          <w:lang w:eastAsia="en-US" w:bidi="ar-SA"/>
        </w:rPr>
        <w:t>НЦС представляет собой показатель потребности в денежных средствах, необходимых для прокладки наружных тепловых сетей, рассчитанный на установленную единицу измерения — l МВт.</w:t>
      </w:r>
    </w:p>
    <w:p w:rsidR="00C11998" w:rsidRPr="00AB7CC5" w:rsidRDefault="00C11998" w:rsidP="00C11998">
      <w:pPr>
        <w:rPr>
          <w:lang w:eastAsia="en-US" w:bidi="ar-SA"/>
        </w:rPr>
      </w:pPr>
      <w:r w:rsidRPr="00AB7CC5">
        <w:rPr>
          <w:lang w:eastAsia="en-US" w:bidi="ar-SA"/>
        </w:rPr>
        <w:t>Показатели НЦС разработаны на основе ресурсных моделей, в основу которых положена проектная документация по объектам-представителям, имеющая положительное заключение экспертизы и разработанная в соответствии с действующими на момент разработки НЦС строительными и противопожарными нормами, санитарно-эпидемиологическими правилами и иными обязательными требованиями, установленными законодательством Российской Федерации.</w:t>
      </w:r>
    </w:p>
    <w:p w:rsidR="00C11998" w:rsidRDefault="00C11998" w:rsidP="00C11998">
      <w:pPr>
        <w:rPr>
          <w:lang w:eastAsia="en-US" w:bidi="ar-SA"/>
        </w:rPr>
      </w:pPr>
      <w:r w:rsidRPr="002C72AB">
        <w:rPr>
          <w:lang w:eastAsia="en-US" w:bidi="ar-SA"/>
        </w:rPr>
        <w:lastRenderedPageBreak/>
        <w:t>Показатели НЦС рассчитаны в уровн</w:t>
      </w:r>
      <w:r w:rsidR="00AA0313">
        <w:rPr>
          <w:lang w:eastAsia="en-US" w:bidi="ar-SA"/>
        </w:rPr>
        <w:t>е цен по состоянию на 01.01.2021</w:t>
      </w:r>
      <w:r w:rsidRPr="002C72AB">
        <w:rPr>
          <w:lang w:eastAsia="en-US" w:bidi="ar-SA"/>
        </w:rPr>
        <w:t xml:space="preserve"> г. для базового района (Московская область). Переход от цен базового района </w:t>
      </w:r>
      <w:r w:rsidR="00AA0313">
        <w:rPr>
          <w:lang w:eastAsia="en-US" w:bidi="ar-SA"/>
        </w:rPr>
        <w:t>первого квартала 2021</w:t>
      </w:r>
      <w:r>
        <w:rPr>
          <w:lang w:eastAsia="en-US" w:bidi="ar-SA"/>
        </w:rPr>
        <w:t xml:space="preserve"> года </w:t>
      </w:r>
      <w:r w:rsidRPr="002C72AB">
        <w:rPr>
          <w:lang w:eastAsia="en-US" w:bidi="ar-SA"/>
        </w:rPr>
        <w:t xml:space="preserve">к уровню цен </w:t>
      </w:r>
      <w:r>
        <w:rPr>
          <w:lang w:eastAsia="en-US" w:bidi="ar-SA"/>
        </w:rPr>
        <w:t xml:space="preserve">3 квартала для </w:t>
      </w:r>
      <w:r w:rsidRPr="002C72AB">
        <w:rPr>
          <w:lang w:eastAsia="en-US" w:bidi="ar-SA"/>
        </w:rPr>
        <w:t xml:space="preserve">Удмуртской Республики осуществляется путем применения к показателю НЦС </w:t>
      </w:r>
      <w:r>
        <w:rPr>
          <w:lang w:eastAsia="en-US" w:bidi="ar-SA"/>
        </w:rPr>
        <w:t>поправочных коэффициентов:</w:t>
      </w:r>
    </w:p>
    <w:p w:rsidR="00C11998" w:rsidRPr="00F8774C" w:rsidRDefault="00C11998" w:rsidP="00266264">
      <w:pPr>
        <w:pStyle w:val="a6"/>
        <w:numPr>
          <w:ilvl w:val="0"/>
          <w:numId w:val="9"/>
        </w:numPr>
        <w:ind w:left="1211"/>
      </w:pPr>
      <w:r w:rsidRPr="00F8774C">
        <w:t>К</w:t>
      </w:r>
      <w:r w:rsidRPr="00F8774C">
        <w:rPr>
          <w:vertAlign w:val="subscript"/>
        </w:rPr>
        <w:t>пер</w:t>
      </w:r>
      <w:r w:rsidRPr="00F8774C">
        <w:t>=0,89 — коэффициент перехода от уровня цен базового района к уровню цен субъектов РФ;</w:t>
      </w:r>
    </w:p>
    <w:p w:rsidR="00C11998" w:rsidRPr="00F8774C" w:rsidRDefault="00C11998" w:rsidP="00266264">
      <w:pPr>
        <w:pStyle w:val="a6"/>
        <w:numPr>
          <w:ilvl w:val="0"/>
          <w:numId w:val="9"/>
        </w:numPr>
        <w:ind w:left="1211"/>
      </w:pPr>
      <w:r w:rsidRPr="00F8774C">
        <w:t>К</w:t>
      </w:r>
      <w:r w:rsidRPr="00F8774C">
        <w:rPr>
          <w:vertAlign w:val="subscript"/>
        </w:rPr>
        <w:t>per1</w:t>
      </w:r>
      <w:r w:rsidRPr="00F8774C">
        <w:t>=1,0 — коэффициент, учитывающий изменение стоимости строительства на территории субъектов РФ, связанные с климатическими условиями;</w:t>
      </w:r>
    </w:p>
    <w:p w:rsidR="00C11998" w:rsidRPr="00F8774C" w:rsidRDefault="00C11998" w:rsidP="00266264">
      <w:pPr>
        <w:pStyle w:val="a6"/>
        <w:numPr>
          <w:ilvl w:val="0"/>
          <w:numId w:val="9"/>
        </w:numPr>
        <w:ind w:left="1211"/>
      </w:pPr>
      <w:r w:rsidRPr="00F8774C">
        <w:t>К</w:t>
      </w:r>
      <w:r w:rsidRPr="00F8774C">
        <w:rPr>
          <w:vertAlign w:val="subscript"/>
        </w:rPr>
        <w:t>вр</w:t>
      </w:r>
      <w:r w:rsidRPr="00F8774C">
        <w:t>=1,01 — коэффициент перехода от уровня цен I квартала 2020 года к уровню цен II квартала 2020 года.</w:t>
      </w:r>
    </w:p>
    <w:p w:rsidR="00C11998" w:rsidRDefault="00C11998" w:rsidP="00C11998">
      <w:pPr>
        <w:rPr>
          <w:lang w:eastAsia="en-US" w:bidi="ar-SA"/>
        </w:rPr>
      </w:pPr>
      <w:r w:rsidRPr="00F8774C">
        <w:rPr>
          <w:lang w:eastAsia="en-US" w:bidi="ar-SA"/>
        </w:rPr>
        <w:t xml:space="preserve">По данным коммерческой проработки, затраты на организацию закрытой схемы ГВС составят 3,766 млрд. руб </w:t>
      </w:r>
      <w:r>
        <w:rPr>
          <w:lang w:eastAsia="en-US" w:bidi="ar-SA"/>
        </w:rPr>
        <w:t>(с НДС).</w:t>
      </w:r>
    </w:p>
    <w:p w:rsidR="00C11998" w:rsidRDefault="00C11998" w:rsidP="00C11998">
      <w:pPr>
        <w:rPr>
          <w:lang w:eastAsia="en-US" w:bidi="ar-SA"/>
        </w:rPr>
      </w:pPr>
      <w:r>
        <w:rPr>
          <w:lang w:eastAsia="en-US" w:bidi="ar-SA"/>
        </w:rPr>
        <w:t>Капитальные затраты по установке ИТП у потребителей представлены в Приложении 1, Главы 9.</w:t>
      </w:r>
    </w:p>
    <w:p w:rsidR="00C11998" w:rsidRDefault="00C11998" w:rsidP="00C11998">
      <w:pPr>
        <w:rPr>
          <w:lang w:eastAsia="en-US" w:bidi="ar-SA"/>
        </w:rPr>
      </w:pPr>
      <w:r>
        <w:rPr>
          <w:lang w:eastAsia="en-US" w:bidi="ar-SA"/>
        </w:rPr>
        <w:t>Согласно обращению граждан и организаций от 16.04.2015 № А26-05-41671911 в Управление президента Российской Федерации о переходе на закрытую систему теплоснабжения, был получен ответ от Министерства строительства и жилищно-коммунального хозяйства Российской Федерации от 10.06.2015 № 18612-ог/04, в котором сообщается</w:t>
      </w:r>
      <w:r w:rsidRPr="00B0363A">
        <w:rPr>
          <w:lang w:eastAsia="en-US" w:bidi="ar-SA"/>
        </w:rPr>
        <w:t>:</w:t>
      </w:r>
    </w:p>
    <w:p w:rsidR="00C11998" w:rsidRDefault="00C11998" w:rsidP="00266264">
      <w:pPr>
        <w:pStyle w:val="a6"/>
        <w:numPr>
          <w:ilvl w:val="0"/>
          <w:numId w:val="9"/>
        </w:numPr>
        <w:ind w:left="1211"/>
      </w:pPr>
      <w:r>
        <w:t xml:space="preserve">Принятие решений о порядке и сроках прекращения горячего водоснабжения с использованием открытых систем теплоснабжения (горячего водоснабжения) и об организации перевода абонентов, объекты капитального строительства которых подключены (технологически присоединены) к таким системам, на иную систему горячего водоснабжения, отнесено пунктом 8 части 1 статьи 6 Федерального закона от 7 декабря 2011 г. № 416-ФЗ «О водоснабжении и водоотведении» к полномочиям органов местного самоуправления. Необходимость принятия такого решения возникает в случаях, установленных статьей 24 Федерального закона № 416-ФЗ. Это отсутствие технической возможности и экономическая нецелесообразности приведения качества горячей воды, подаваемой абонентам с использованием открытых систем </w:t>
      </w:r>
      <w:r>
        <w:lastRenderedPageBreak/>
        <w:t>теплоснабжения (горячего водоснабжения), в соответствие с установленными требованиями.</w:t>
      </w:r>
    </w:p>
    <w:p w:rsidR="00C11998" w:rsidRDefault="00C11998" w:rsidP="00C11998">
      <w:pPr>
        <w:rPr>
          <w:lang w:eastAsia="en-US" w:bidi="ar-SA"/>
        </w:rPr>
      </w:pPr>
      <w:r>
        <w:rPr>
          <w:lang w:eastAsia="en-US" w:bidi="ar-SA"/>
        </w:rPr>
        <w:t>Согласно ответу Министерства строительства и жилищно-коммунального хозяйства Российской Федерации от 10.06.2015 № 18612-ог/04, данной актуализацией Схемы теплоснабжения МО</w:t>
      </w:r>
      <w:r w:rsidR="004F1C71">
        <w:rPr>
          <w:lang w:eastAsia="en-US" w:bidi="ar-SA"/>
        </w:rPr>
        <w:t xml:space="preserve"> «Городской округ</w:t>
      </w:r>
      <w:r>
        <w:rPr>
          <w:lang w:eastAsia="en-US" w:bidi="ar-SA"/>
        </w:rPr>
        <w:t xml:space="preserve"> «Город Глазов»</w:t>
      </w:r>
      <w:r w:rsidR="004F1C71">
        <w:rPr>
          <w:lang w:eastAsia="en-US" w:bidi="ar-SA"/>
        </w:rPr>
        <w:t xml:space="preserve"> Удмуртской Республики»</w:t>
      </w:r>
      <w:r>
        <w:rPr>
          <w:lang w:eastAsia="en-US" w:bidi="ar-SA"/>
        </w:rPr>
        <w:t xml:space="preserve"> предлагается отказаться от проведения работ по переходу на закрытую систему теплоснабжения города Глазов, в связи с высокими технико-экономическими затратами проведения работ (</w:t>
      </w:r>
      <w:r w:rsidRPr="00F8774C">
        <w:rPr>
          <w:lang w:eastAsia="en-US" w:bidi="ar-SA"/>
        </w:rPr>
        <w:t>3,766 млрд. руб. с НДС</w:t>
      </w:r>
      <w:r>
        <w:rPr>
          <w:lang w:eastAsia="en-US" w:bidi="ar-SA"/>
        </w:rPr>
        <w:t>), и отсутствием нареканий по качеству горячего водоснабжения, в соответствии с протоколами измерений качества воды.</w:t>
      </w:r>
    </w:p>
    <w:p w:rsidR="00C11998" w:rsidRPr="00BF09A8" w:rsidRDefault="00C11998" w:rsidP="00C11998">
      <w:pPr>
        <w:rPr>
          <w:lang w:eastAsia="en-US" w:bidi="ar-SA"/>
        </w:rPr>
      </w:pPr>
      <w:r>
        <w:rPr>
          <w:lang w:eastAsia="en-US" w:bidi="ar-SA"/>
        </w:rPr>
        <w:t>Оригинальный текст о</w:t>
      </w:r>
      <w:r w:rsidRPr="00B23FB8">
        <w:rPr>
          <w:lang w:eastAsia="en-US" w:bidi="ar-SA"/>
        </w:rPr>
        <w:t>твет</w:t>
      </w:r>
      <w:r>
        <w:rPr>
          <w:lang w:eastAsia="en-US" w:bidi="ar-SA"/>
        </w:rPr>
        <w:t>а</w:t>
      </w:r>
      <w:r w:rsidRPr="00B23FB8">
        <w:rPr>
          <w:lang w:eastAsia="en-US" w:bidi="ar-SA"/>
        </w:rPr>
        <w:t xml:space="preserve"> Министерства строительства и жилищно-коммунального хозяйства Российской Федерации от 10.06.2015 № 18612-ог/04</w:t>
      </w:r>
      <w:r>
        <w:rPr>
          <w:lang w:eastAsia="en-US" w:bidi="ar-SA"/>
        </w:rPr>
        <w:t xml:space="preserve">, и протоколы </w:t>
      </w:r>
      <w:r w:rsidRPr="00B23FB8">
        <w:rPr>
          <w:lang w:eastAsia="en-US" w:bidi="ar-SA"/>
        </w:rPr>
        <w:t>измерений качества питьевой воды</w:t>
      </w:r>
      <w:r>
        <w:rPr>
          <w:lang w:eastAsia="en-US" w:bidi="ar-SA"/>
        </w:rPr>
        <w:t>,</w:t>
      </w:r>
      <w:r w:rsidRPr="00B23FB8">
        <w:rPr>
          <w:lang w:eastAsia="en-US" w:bidi="ar-SA"/>
        </w:rPr>
        <w:t xml:space="preserve"> </w:t>
      </w:r>
      <w:r>
        <w:rPr>
          <w:lang w:eastAsia="en-US" w:bidi="ar-SA"/>
        </w:rPr>
        <w:t>представлены на рисунках ниже.</w:t>
      </w:r>
    </w:p>
    <w:p w:rsidR="00C11998" w:rsidRPr="00F91DF1" w:rsidRDefault="00C11998" w:rsidP="00C11998">
      <w:pPr>
        <w:pStyle w:val="aff4"/>
      </w:pPr>
      <w:r w:rsidRPr="00F91DF1">
        <w:rPr>
          <w:noProof/>
          <w:lang w:bidi="ar-SA"/>
        </w:rPr>
        <w:lastRenderedPageBreak/>
        <w:drawing>
          <wp:inline distT="0" distB="0" distL="0" distR="0" wp14:anchorId="0ED963B9" wp14:editId="44D36927">
            <wp:extent cx="6120765" cy="8659969"/>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765" cy="8659969"/>
                    </a:xfrm>
                    <a:prstGeom prst="rect">
                      <a:avLst/>
                    </a:prstGeom>
                    <a:noFill/>
                    <a:ln>
                      <a:noFill/>
                    </a:ln>
                  </pic:spPr>
                </pic:pic>
              </a:graphicData>
            </a:graphic>
          </wp:inline>
        </w:drawing>
      </w:r>
    </w:p>
    <w:p w:rsidR="00C11998" w:rsidRPr="00CE5E0C" w:rsidRDefault="00C11998" w:rsidP="00C11998">
      <w:pPr>
        <w:pStyle w:val="af3"/>
        <w:rPr>
          <w:lang w:eastAsia="en-US" w:bidi="ar-SA"/>
        </w:rPr>
      </w:pPr>
      <w:r w:rsidRPr="00CE5E0C">
        <w:t xml:space="preserve">Рисунок </w:t>
      </w:r>
      <w:r w:rsidR="00B70AC3" w:rsidRPr="00CE5E0C">
        <w:fldChar w:fldCharType="begin"/>
      </w:r>
      <w:r w:rsidRPr="00CE5E0C">
        <w:instrText xml:space="preserve"> SEQ Рисунок \* ARABIC </w:instrText>
      </w:r>
      <w:r w:rsidR="00B70AC3" w:rsidRPr="00CE5E0C">
        <w:fldChar w:fldCharType="separate"/>
      </w:r>
      <w:r w:rsidR="007D268D">
        <w:rPr>
          <w:noProof/>
        </w:rPr>
        <w:t>14</w:t>
      </w:r>
      <w:r w:rsidR="00B70AC3" w:rsidRPr="00CE5E0C">
        <w:fldChar w:fldCharType="end"/>
      </w:r>
      <w:r w:rsidRPr="00CE5E0C">
        <w:t xml:space="preserve">. </w:t>
      </w:r>
      <w:r>
        <w:rPr>
          <w:lang w:eastAsia="en-US" w:bidi="ar-SA"/>
        </w:rPr>
        <w:t>Ответ Министерства строительства и жилищно-коммунального хозяйства Российской Федерации</w:t>
      </w:r>
    </w:p>
    <w:p w:rsidR="00C11998" w:rsidRDefault="00C11998" w:rsidP="00C11998">
      <w:pPr>
        <w:pStyle w:val="aff4"/>
        <w:rPr>
          <w:lang w:eastAsia="en-US" w:bidi="ar-SA"/>
        </w:rPr>
      </w:pPr>
      <w:r w:rsidRPr="00FE1FBC">
        <w:rPr>
          <w:noProof/>
          <w:lang w:bidi="ar-SA"/>
        </w:rPr>
        <w:lastRenderedPageBreak/>
        <w:drawing>
          <wp:inline distT="0" distB="0" distL="0" distR="0" wp14:anchorId="7D75D8CD" wp14:editId="2D0B364C">
            <wp:extent cx="6120765" cy="8659969"/>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765" cy="8659969"/>
                    </a:xfrm>
                    <a:prstGeom prst="rect">
                      <a:avLst/>
                    </a:prstGeom>
                    <a:noFill/>
                    <a:ln>
                      <a:noFill/>
                    </a:ln>
                  </pic:spPr>
                </pic:pic>
              </a:graphicData>
            </a:graphic>
          </wp:inline>
        </w:drawing>
      </w:r>
    </w:p>
    <w:p w:rsidR="00C11998" w:rsidRDefault="00C11998" w:rsidP="00C11998">
      <w:pPr>
        <w:pStyle w:val="af3"/>
        <w:rPr>
          <w:lang w:eastAsia="en-US" w:bidi="ar-SA"/>
        </w:rPr>
      </w:pPr>
      <w:r w:rsidRPr="00CE5E0C">
        <w:t xml:space="preserve">Рисунок </w:t>
      </w:r>
      <w:r w:rsidR="00B70AC3" w:rsidRPr="00CE5E0C">
        <w:fldChar w:fldCharType="begin"/>
      </w:r>
      <w:r w:rsidRPr="00CE5E0C">
        <w:instrText xml:space="preserve"> SEQ Рисунок \* ARABIC </w:instrText>
      </w:r>
      <w:r w:rsidR="00B70AC3" w:rsidRPr="00CE5E0C">
        <w:fldChar w:fldCharType="separate"/>
      </w:r>
      <w:r w:rsidR="007D268D">
        <w:rPr>
          <w:noProof/>
        </w:rPr>
        <w:t>15</w:t>
      </w:r>
      <w:r w:rsidR="00B70AC3" w:rsidRPr="00CE5E0C">
        <w:fldChar w:fldCharType="end"/>
      </w:r>
      <w:r w:rsidRPr="00CE5E0C">
        <w:t xml:space="preserve">. </w:t>
      </w:r>
      <w:r>
        <w:rPr>
          <w:lang w:eastAsia="en-US" w:bidi="ar-SA"/>
        </w:rPr>
        <w:t>Ответ Министерства строительства и жилищно-коммунального хозяйства Российской Федерации</w:t>
      </w:r>
    </w:p>
    <w:p w:rsidR="00C11998" w:rsidRDefault="00C11998" w:rsidP="00C11998">
      <w:pPr>
        <w:pStyle w:val="aff4"/>
      </w:pPr>
      <w:r w:rsidRPr="006F07AE">
        <w:rPr>
          <w:noProof/>
          <w:lang w:bidi="ar-SA"/>
        </w:rPr>
        <w:lastRenderedPageBreak/>
        <w:drawing>
          <wp:inline distT="0" distB="0" distL="0" distR="0" wp14:anchorId="222EC4D2" wp14:editId="77418381">
            <wp:extent cx="6120765" cy="8644563"/>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765" cy="8644563"/>
                    </a:xfrm>
                    <a:prstGeom prst="rect">
                      <a:avLst/>
                    </a:prstGeom>
                    <a:noFill/>
                    <a:ln>
                      <a:noFill/>
                    </a:ln>
                  </pic:spPr>
                </pic:pic>
              </a:graphicData>
            </a:graphic>
          </wp:inline>
        </w:drawing>
      </w:r>
    </w:p>
    <w:p w:rsidR="00C11998" w:rsidRDefault="00C11998" w:rsidP="00C11998">
      <w:pPr>
        <w:pStyle w:val="af3"/>
        <w:rPr>
          <w:lang w:eastAsia="en-US" w:bidi="ar-SA"/>
        </w:rPr>
      </w:pPr>
      <w:r w:rsidRPr="00CE5E0C">
        <w:t xml:space="preserve">Рисунок </w:t>
      </w:r>
      <w:r w:rsidR="00B70AC3" w:rsidRPr="00CE5E0C">
        <w:fldChar w:fldCharType="begin"/>
      </w:r>
      <w:r w:rsidRPr="00CE5E0C">
        <w:instrText xml:space="preserve"> SEQ Рисунок \* ARABIC </w:instrText>
      </w:r>
      <w:r w:rsidR="00B70AC3" w:rsidRPr="00CE5E0C">
        <w:fldChar w:fldCharType="separate"/>
      </w:r>
      <w:r w:rsidR="007D268D">
        <w:rPr>
          <w:noProof/>
        </w:rPr>
        <w:t>16</w:t>
      </w:r>
      <w:r w:rsidR="00B70AC3" w:rsidRPr="00CE5E0C">
        <w:fldChar w:fldCharType="end"/>
      </w:r>
      <w:r w:rsidRPr="00CE5E0C">
        <w:t xml:space="preserve">. </w:t>
      </w:r>
      <w:r>
        <w:rPr>
          <w:lang w:eastAsia="en-US" w:bidi="ar-SA"/>
        </w:rPr>
        <w:t>Протокол измерений качества питьевой воды</w:t>
      </w:r>
    </w:p>
    <w:p w:rsidR="00C11998" w:rsidRDefault="00C11998" w:rsidP="00C11998">
      <w:pPr>
        <w:pStyle w:val="aff4"/>
      </w:pPr>
      <w:r w:rsidRPr="006F07AE">
        <w:rPr>
          <w:noProof/>
          <w:lang w:bidi="ar-SA"/>
        </w:rPr>
        <w:lastRenderedPageBreak/>
        <w:drawing>
          <wp:inline distT="0" distB="0" distL="0" distR="0" wp14:anchorId="275ED630" wp14:editId="7C4BBFAF">
            <wp:extent cx="6120765" cy="8644563"/>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765" cy="8644563"/>
                    </a:xfrm>
                    <a:prstGeom prst="rect">
                      <a:avLst/>
                    </a:prstGeom>
                    <a:noFill/>
                    <a:ln>
                      <a:noFill/>
                    </a:ln>
                  </pic:spPr>
                </pic:pic>
              </a:graphicData>
            </a:graphic>
          </wp:inline>
        </w:drawing>
      </w:r>
    </w:p>
    <w:p w:rsidR="00C11998" w:rsidRDefault="00C11998" w:rsidP="00C11998">
      <w:pPr>
        <w:pStyle w:val="af3"/>
        <w:rPr>
          <w:lang w:eastAsia="en-US" w:bidi="ar-SA"/>
        </w:rPr>
      </w:pPr>
      <w:r w:rsidRPr="00CE5E0C">
        <w:t xml:space="preserve">Рисунок </w:t>
      </w:r>
      <w:r w:rsidR="00B70AC3" w:rsidRPr="00CE5E0C">
        <w:fldChar w:fldCharType="begin"/>
      </w:r>
      <w:r w:rsidRPr="00CE5E0C">
        <w:instrText xml:space="preserve"> SEQ Рисунок \* ARABIC </w:instrText>
      </w:r>
      <w:r w:rsidR="00B70AC3" w:rsidRPr="00CE5E0C">
        <w:fldChar w:fldCharType="separate"/>
      </w:r>
      <w:r w:rsidR="007D268D">
        <w:rPr>
          <w:noProof/>
        </w:rPr>
        <w:t>17</w:t>
      </w:r>
      <w:r w:rsidR="00B70AC3" w:rsidRPr="00CE5E0C">
        <w:fldChar w:fldCharType="end"/>
      </w:r>
      <w:r w:rsidRPr="00CE5E0C">
        <w:t xml:space="preserve">. </w:t>
      </w:r>
      <w:r>
        <w:rPr>
          <w:lang w:eastAsia="en-US" w:bidi="ar-SA"/>
        </w:rPr>
        <w:t>Протокол измерений качества питьевой воды</w:t>
      </w:r>
    </w:p>
    <w:p w:rsidR="00482D35" w:rsidRDefault="00482D35" w:rsidP="00482D35">
      <w:pPr>
        <w:rPr>
          <w:lang w:eastAsia="en-US" w:bidi="ar-SA"/>
        </w:rPr>
      </w:pPr>
      <w:r>
        <w:rPr>
          <w:lang w:eastAsia="en-US" w:bidi="ar-SA"/>
        </w:rPr>
        <w:lastRenderedPageBreak/>
        <w:t>В связи с вышесказанным, настоящей актуализацией Схемы теплоснабжения МО «Город Глазов» предлагается отказаться от проведения работ по переходу на закрытую систему теплоснабжения города Глазов, в связи с высокими технико-экономическими затратами проведения работ (</w:t>
      </w:r>
      <w:r w:rsidRPr="00F8774C">
        <w:rPr>
          <w:lang w:eastAsia="en-US" w:bidi="ar-SA"/>
        </w:rPr>
        <w:t>3 765 887,61 тыс. руб. с НДС</w:t>
      </w:r>
      <w:r>
        <w:rPr>
          <w:lang w:eastAsia="en-US" w:bidi="ar-SA"/>
        </w:rPr>
        <w:t>), и отсутствием нареканий по качеству горячего водоснабжения, в соответствии с протоколами измерений качества воды.</w:t>
      </w:r>
    </w:p>
    <w:p w:rsidR="00482D35" w:rsidRPr="00482D35" w:rsidRDefault="00482D35" w:rsidP="00482D35">
      <w:pPr>
        <w:rPr>
          <w:lang w:eastAsia="en-US" w:bidi="ar-SA"/>
        </w:rPr>
      </w:pPr>
    </w:p>
    <w:p w:rsidR="0013118C" w:rsidRPr="00B33829" w:rsidRDefault="0013118C" w:rsidP="0013118C">
      <w:pPr>
        <w:pStyle w:val="11"/>
      </w:pPr>
      <w:bookmarkStart w:id="70" w:name="_Toc52363777"/>
      <w:r w:rsidRPr="00B33829">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70"/>
    </w:p>
    <w:p w:rsidR="00B33829" w:rsidRDefault="004726D4" w:rsidP="00B33829">
      <w:pPr>
        <w:rPr>
          <w:lang w:eastAsia="en-US" w:bidi="ar-SA"/>
        </w:rPr>
      </w:pPr>
      <w:r w:rsidRPr="004726D4">
        <w:rPr>
          <w:lang w:eastAsia="en-US" w:bidi="ar-SA"/>
        </w:rPr>
        <w:t xml:space="preserve">Предложения по переводу существующих открытых систем </w:t>
      </w:r>
      <w:r>
        <w:rPr>
          <w:lang w:eastAsia="en-US" w:bidi="ar-SA"/>
        </w:rPr>
        <w:t>ГВС</w:t>
      </w:r>
      <w:r w:rsidRPr="004726D4">
        <w:rPr>
          <w:lang w:eastAsia="en-US" w:bidi="ar-SA"/>
        </w:rPr>
        <w:t xml:space="preserve"> в закрытые системы </w:t>
      </w:r>
      <w:r>
        <w:rPr>
          <w:lang w:eastAsia="en-US" w:bidi="ar-SA"/>
        </w:rPr>
        <w:t>ГВС</w:t>
      </w:r>
      <w:r w:rsidRPr="004726D4">
        <w:rPr>
          <w:lang w:eastAsia="en-US" w:bidi="ar-SA"/>
        </w:rPr>
        <w:t xml:space="preserve">,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w:t>
      </w:r>
      <w:r>
        <w:rPr>
          <w:lang w:eastAsia="en-US" w:bidi="ar-SA"/>
        </w:rPr>
        <w:t>ГВС, настоящей актуализацией не предполагается.</w:t>
      </w:r>
    </w:p>
    <w:p w:rsidR="004726D4" w:rsidRDefault="004726D4" w:rsidP="00B33829">
      <w:pPr>
        <w:rPr>
          <w:lang w:eastAsia="en-US" w:bidi="ar-SA"/>
        </w:rPr>
      </w:pPr>
      <w:r>
        <w:rPr>
          <w:lang w:eastAsia="en-US" w:bidi="ar-SA"/>
        </w:rPr>
        <w:t xml:space="preserve">Потребители, у которых отсутствует </w:t>
      </w:r>
      <w:r w:rsidRPr="004726D4">
        <w:rPr>
          <w:lang w:eastAsia="en-US" w:bidi="ar-SA"/>
        </w:rPr>
        <w:t>внутридомовы</w:t>
      </w:r>
      <w:r>
        <w:rPr>
          <w:lang w:eastAsia="en-US" w:bidi="ar-SA"/>
        </w:rPr>
        <w:t>е</w:t>
      </w:r>
      <w:r w:rsidRPr="004726D4">
        <w:rPr>
          <w:lang w:eastAsia="en-US" w:bidi="ar-SA"/>
        </w:rPr>
        <w:t xml:space="preserve"> систем</w:t>
      </w:r>
      <w:r>
        <w:rPr>
          <w:lang w:eastAsia="en-US" w:bidi="ar-SA"/>
        </w:rPr>
        <w:t>ы</w:t>
      </w:r>
      <w:r w:rsidRPr="004726D4">
        <w:rPr>
          <w:lang w:eastAsia="en-US" w:bidi="ar-SA"/>
        </w:rPr>
        <w:t xml:space="preserve"> ГВС</w:t>
      </w:r>
      <w:r>
        <w:rPr>
          <w:lang w:eastAsia="en-US" w:bidi="ar-SA"/>
        </w:rPr>
        <w:t xml:space="preserve"> используют индивидуальные водонагреватели.</w:t>
      </w:r>
    </w:p>
    <w:p w:rsidR="004726D4" w:rsidRDefault="004726D4" w:rsidP="00B33829">
      <w:pPr>
        <w:rPr>
          <w:lang w:eastAsia="en-US" w:bidi="ar-SA"/>
        </w:rPr>
      </w:pPr>
    </w:p>
    <w:p w:rsidR="004726D4" w:rsidRDefault="004726D4" w:rsidP="00B33829">
      <w:pPr>
        <w:rPr>
          <w:lang w:eastAsia="en-US" w:bidi="ar-SA"/>
        </w:rPr>
      </w:pPr>
    </w:p>
    <w:p w:rsidR="00AC1E73" w:rsidRPr="008A4974" w:rsidRDefault="00956EC5" w:rsidP="00956EC5">
      <w:pPr>
        <w:pStyle w:val="10"/>
      </w:pPr>
      <w:bookmarkStart w:id="71" w:name="_Toc52363778"/>
      <w:r w:rsidRPr="008A4974">
        <w:lastRenderedPageBreak/>
        <w:t>ПЕРСПЕКТИВНЫЕ ТОПЛИВНЫЕ БАЛАНСЫ</w:t>
      </w:r>
      <w:bookmarkEnd w:id="71"/>
    </w:p>
    <w:p w:rsidR="00AC1E73" w:rsidRPr="008A4974" w:rsidRDefault="0013118C" w:rsidP="0013118C">
      <w:pPr>
        <w:pStyle w:val="11"/>
      </w:pPr>
      <w:bookmarkStart w:id="72" w:name="_Toc52363779"/>
      <w:r w:rsidRPr="008A4974">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72"/>
    </w:p>
    <w:p w:rsidR="00A77179" w:rsidRPr="00E12EDB" w:rsidRDefault="00A77179" w:rsidP="00A77179">
      <w:pPr>
        <w:rPr>
          <w:lang w:eastAsia="en-US" w:bidi="ar-SA"/>
        </w:rPr>
      </w:pPr>
      <w:r w:rsidRPr="00E12EDB">
        <w:rPr>
          <w:lang w:eastAsia="en-US" w:bidi="ar-SA"/>
        </w:rPr>
        <w:t>Результаты расчетов перспективных максимальных часовых и годовых расходов основного топлива для зимнего и летне</w:t>
      </w:r>
      <w:r w:rsidR="00E12EDB" w:rsidRPr="00E12EDB">
        <w:rPr>
          <w:lang w:eastAsia="en-US" w:bidi="ar-SA"/>
        </w:rPr>
        <w:t>го периодов для источников МО</w:t>
      </w:r>
      <w:r w:rsidR="004F1C71">
        <w:rPr>
          <w:lang w:eastAsia="en-US" w:bidi="ar-SA"/>
        </w:rPr>
        <w:t xml:space="preserve"> «Городской округ</w:t>
      </w:r>
      <w:r w:rsidR="00E12EDB" w:rsidRPr="00E12EDB">
        <w:rPr>
          <w:lang w:eastAsia="en-US" w:bidi="ar-SA"/>
        </w:rPr>
        <w:t> «Город Глазов</w:t>
      </w:r>
      <w:r w:rsidRPr="00E12EDB">
        <w:rPr>
          <w:lang w:eastAsia="en-US" w:bidi="ar-SA"/>
        </w:rPr>
        <w:t>»</w:t>
      </w:r>
      <w:r w:rsidR="004F1C71">
        <w:rPr>
          <w:lang w:eastAsia="en-US" w:bidi="ar-SA"/>
        </w:rPr>
        <w:t xml:space="preserve"> Удмуртской Республики»</w:t>
      </w:r>
      <w:r w:rsidRPr="00E12EDB">
        <w:rPr>
          <w:lang w:eastAsia="en-US" w:bidi="ar-SA"/>
        </w:rPr>
        <w:t>, представлены в таблицах ниже.</w:t>
      </w:r>
    </w:p>
    <w:p w:rsidR="00A77179" w:rsidRPr="00B878CF" w:rsidRDefault="00A77179" w:rsidP="002930B0">
      <w:pPr>
        <w:rPr>
          <w:highlight w:val="yellow"/>
          <w:lang w:eastAsia="en-US" w:bidi="ar-SA"/>
        </w:rPr>
      </w:pPr>
    </w:p>
    <w:p w:rsidR="00A77179" w:rsidRPr="00B878CF" w:rsidRDefault="00A77179" w:rsidP="002930B0">
      <w:pPr>
        <w:rPr>
          <w:highlight w:val="yellow"/>
          <w:lang w:eastAsia="en-US" w:bidi="ar-SA"/>
        </w:rPr>
        <w:sectPr w:rsidR="00A77179" w:rsidRPr="00B878CF" w:rsidSect="00CA312A">
          <w:pgSz w:w="11907" w:h="16840" w:code="9"/>
          <w:pgMar w:top="1134" w:right="567" w:bottom="1134" w:left="1701" w:header="0" w:footer="590" w:gutter="0"/>
          <w:cols w:space="720"/>
          <w:docGrid w:linePitch="299"/>
        </w:sectPr>
      </w:pPr>
    </w:p>
    <w:p w:rsidR="000E22B6" w:rsidRPr="00556C24" w:rsidRDefault="000E22B6" w:rsidP="000E22B6">
      <w:pPr>
        <w:pStyle w:val="af4"/>
        <w:rPr>
          <w:lang w:eastAsia="en-US" w:bidi="ar-SA"/>
        </w:rPr>
      </w:pPr>
      <w:r w:rsidRPr="00556C24">
        <w:lastRenderedPageBreak/>
        <w:t>Таблица </w:t>
      </w:r>
      <w:r w:rsidR="00B70AC3" w:rsidRPr="00556C24">
        <w:fldChar w:fldCharType="begin"/>
      </w:r>
      <w:r w:rsidRPr="00556C24">
        <w:instrText xml:space="preserve"> SEQ Таблица \* ARABIC </w:instrText>
      </w:r>
      <w:r w:rsidR="00B70AC3" w:rsidRPr="00556C24">
        <w:fldChar w:fldCharType="separate"/>
      </w:r>
      <w:r w:rsidR="007D268D">
        <w:rPr>
          <w:noProof/>
        </w:rPr>
        <w:t>34</w:t>
      </w:r>
      <w:r w:rsidR="00B70AC3" w:rsidRPr="00556C24">
        <w:fldChar w:fldCharType="end"/>
      </w:r>
      <w:r w:rsidRPr="00556C24">
        <w:t xml:space="preserve">. </w:t>
      </w:r>
      <w:r w:rsidRPr="00556C24">
        <w:rPr>
          <w:bCs/>
          <w:iCs w:val="0"/>
          <w:szCs w:val="26"/>
        </w:rPr>
        <w:t>Существующий и перспективный топливный баланс</w:t>
      </w:r>
      <w:r w:rsidRPr="00556C24">
        <w:rPr>
          <w:lang w:eastAsia="en-US" w:bidi="ar-SA"/>
        </w:rPr>
        <w:t xml:space="preserve">, </w:t>
      </w:r>
      <w:r>
        <w:rPr>
          <w:lang w:eastAsia="en-US" w:bidi="ar-SA"/>
        </w:rPr>
        <w:t>ТЭЦ АО «РИР»</w:t>
      </w:r>
      <w:r w:rsidRPr="00556C24">
        <w:rPr>
          <w:lang w:eastAsia="en-US" w:bidi="ar-SA"/>
        </w:rPr>
        <w:t>, ул. Белова, д.</w:t>
      </w:r>
      <w:r w:rsidR="004B6E40">
        <w:rPr>
          <w:lang w:eastAsia="en-US" w:bidi="ar-SA"/>
        </w:rPr>
        <w:t xml:space="preserve"> </w:t>
      </w:r>
      <w:r w:rsidRPr="00556C24">
        <w:rPr>
          <w:lang w:eastAsia="en-US" w:bidi="ar-SA"/>
        </w:rPr>
        <w:t xml:space="preserve">7 </w:t>
      </w:r>
    </w:p>
    <w:tbl>
      <w:tblPr>
        <w:tblW w:w="5000" w:type="pct"/>
        <w:tblLook w:val="04A0" w:firstRow="1" w:lastRow="0" w:firstColumn="1" w:lastColumn="0" w:noHBand="0" w:noVBand="1"/>
      </w:tblPr>
      <w:tblGrid>
        <w:gridCol w:w="2303"/>
        <w:gridCol w:w="1090"/>
        <w:gridCol w:w="1045"/>
        <w:gridCol w:w="1045"/>
        <w:gridCol w:w="1045"/>
        <w:gridCol w:w="1045"/>
        <w:gridCol w:w="1044"/>
        <w:gridCol w:w="1044"/>
        <w:gridCol w:w="1044"/>
        <w:gridCol w:w="1044"/>
        <w:gridCol w:w="1044"/>
        <w:gridCol w:w="1044"/>
        <w:gridCol w:w="1044"/>
        <w:gridCol w:w="1041"/>
      </w:tblGrid>
      <w:tr w:rsidR="000E22B6" w:rsidRPr="00714E2A" w:rsidTr="00377239">
        <w:trPr>
          <w:trHeight w:val="20"/>
          <w:tblHeader/>
        </w:trPr>
        <w:tc>
          <w:tcPr>
            <w:tcW w:w="72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B6E40" w:rsidRDefault="000E22B6" w:rsidP="00377239">
            <w:pPr>
              <w:autoSpaceDE/>
              <w:autoSpaceDN/>
              <w:spacing w:line="240" w:lineRule="auto"/>
              <w:ind w:firstLine="0"/>
              <w:jc w:val="left"/>
              <w:rPr>
                <w:b/>
                <w:bCs/>
                <w:color w:val="000000"/>
                <w:sz w:val="20"/>
                <w:szCs w:val="20"/>
                <w:lang w:bidi="ar-SA"/>
              </w:rPr>
            </w:pPr>
            <w:r w:rsidRPr="00714E2A">
              <w:rPr>
                <w:b/>
                <w:bCs/>
                <w:color w:val="000000"/>
                <w:sz w:val="20"/>
                <w:szCs w:val="20"/>
                <w:lang w:bidi="ar-SA"/>
              </w:rPr>
              <w:t xml:space="preserve">ТЭЦ АО «РИР», </w:t>
            </w:r>
          </w:p>
          <w:p w:rsidR="000E22B6" w:rsidRPr="00714E2A" w:rsidRDefault="000E22B6" w:rsidP="00377239">
            <w:pPr>
              <w:autoSpaceDE/>
              <w:autoSpaceDN/>
              <w:spacing w:line="240" w:lineRule="auto"/>
              <w:ind w:firstLine="0"/>
              <w:jc w:val="left"/>
              <w:rPr>
                <w:b/>
                <w:bCs/>
                <w:color w:val="000000"/>
                <w:sz w:val="20"/>
                <w:szCs w:val="20"/>
                <w:lang w:bidi="ar-SA"/>
              </w:rPr>
            </w:pPr>
            <w:r w:rsidRPr="00714E2A">
              <w:rPr>
                <w:b/>
                <w:bCs/>
                <w:color w:val="000000"/>
                <w:sz w:val="20"/>
                <w:szCs w:val="20"/>
                <w:lang w:bidi="ar-SA"/>
              </w:rPr>
              <w:t>ул. Белова, д. 7</w:t>
            </w:r>
          </w:p>
        </w:tc>
        <w:tc>
          <w:tcPr>
            <w:tcW w:w="34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Ед</w:t>
            </w:r>
            <w:r>
              <w:rPr>
                <w:b/>
                <w:bCs/>
                <w:color w:val="000000"/>
                <w:sz w:val="20"/>
                <w:szCs w:val="20"/>
                <w:lang w:bidi="ar-SA"/>
              </w:rPr>
              <w:t>. изм.</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2019</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2020</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2021</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2022</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2023</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2024</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2025</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2026</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2027</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2028</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2029</w:t>
            </w:r>
          </w:p>
        </w:tc>
        <w:tc>
          <w:tcPr>
            <w:tcW w:w="327"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2030</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источника, в т.ч.:</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265,149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265,686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279,918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428,829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367684" w:rsidP="00377239">
            <w:pPr>
              <w:autoSpaceDE/>
              <w:autoSpaceDN/>
              <w:spacing w:line="240" w:lineRule="auto"/>
              <w:ind w:firstLine="0"/>
              <w:jc w:val="center"/>
              <w:rPr>
                <w:color w:val="000000"/>
                <w:sz w:val="20"/>
                <w:szCs w:val="20"/>
                <w:lang w:bidi="ar-SA"/>
              </w:rPr>
            </w:pPr>
            <w:r>
              <w:rPr>
                <w:color w:val="000000"/>
                <w:sz w:val="20"/>
                <w:szCs w:val="20"/>
              </w:rPr>
              <w:t>346,14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312,513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324,971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332,812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339,713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339,713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348,922</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348,922</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Подключенная нагрузка отопления</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210,981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211,513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221,928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292,023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367684" w:rsidP="00377239">
            <w:pPr>
              <w:autoSpaceDE/>
              <w:autoSpaceDN/>
              <w:spacing w:line="240" w:lineRule="auto"/>
              <w:ind w:firstLine="0"/>
              <w:jc w:val="center"/>
              <w:rPr>
                <w:color w:val="000000"/>
                <w:sz w:val="20"/>
                <w:szCs w:val="20"/>
                <w:lang w:bidi="ar-SA"/>
              </w:rPr>
            </w:pPr>
            <w:r>
              <w:rPr>
                <w:color w:val="000000"/>
                <w:sz w:val="20"/>
                <w:szCs w:val="20"/>
              </w:rPr>
              <w:t>230,277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249,276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259,612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267,453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273,608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273,608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281,827</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281,827</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ГВС (средняя)</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28,168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28,173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31,990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136,806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367684" w:rsidP="00377239">
            <w:pPr>
              <w:autoSpaceDE/>
              <w:autoSpaceDN/>
              <w:spacing w:line="240" w:lineRule="auto"/>
              <w:ind w:firstLine="0"/>
              <w:jc w:val="center"/>
              <w:rPr>
                <w:color w:val="000000"/>
                <w:sz w:val="20"/>
                <w:szCs w:val="20"/>
                <w:lang w:bidi="ar-SA"/>
              </w:rPr>
            </w:pPr>
            <w:r>
              <w:rPr>
                <w:color w:val="000000"/>
                <w:sz w:val="20"/>
                <w:szCs w:val="20"/>
              </w:rPr>
              <w:t>115,863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37,237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39,359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39,359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40,105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40,105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41,094</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41,094</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Выработка тепловой энергии на источнике</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Гкал</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F8774C" w:rsidP="00377239">
            <w:pPr>
              <w:autoSpaceDE/>
              <w:autoSpaceDN/>
              <w:spacing w:line="240" w:lineRule="auto"/>
              <w:ind w:firstLine="0"/>
              <w:jc w:val="center"/>
              <w:rPr>
                <w:color w:val="000000"/>
                <w:sz w:val="20"/>
                <w:szCs w:val="20"/>
                <w:lang w:bidi="ar-SA"/>
              </w:rPr>
            </w:pPr>
            <w:r>
              <w:rPr>
                <w:color w:val="000000"/>
                <w:sz w:val="20"/>
                <w:szCs w:val="20"/>
              </w:rPr>
              <w:t>1215,167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F8774C" w:rsidP="00377239">
            <w:pPr>
              <w:autoSpaceDE/>
              <w:autoSpaceDN/>
              <w:spacing w:line="240" w:lineRule="auto"/>
              <w:ind w:firstLine="0"/>
              <w:jc w:val="center"/>
              <w:rPr>
                <w:color w:val="000000"/>
                <w:sz w:val="20"/>
                <w:szCs w:val="20"/>
                <w:lang w:bidi="ar-SA"/>
              </w:rPr>
            </w:pPr>
            <w:r>
              <w:rPr>
                <w:color w:val="000000"/>
                <w:sz w:val="20"/>
                <w:szCs w:val="20"/>
              </w:rPr>
              <w:t>1165,291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F8774C" w:rsidP="00377239">
            <w:pPr>
              <w:autoSpaceDE/>
              <w:autoSpaceDN/>
              <w:spacing w:line="240" w:lineRule="auto"/>
              <w:ind w:firstLine="0"/>
              <w:jc w:val="center"/>
              <w:rPr>
                <w:color w:val="000000"/>
                <w:sz w:val="20"/>
                <w:szCs w:val="20"/>
                <w:lang w:bidi="ar-SA"/>
              </w:rPr>
            </w:pPr>
            <w:r>
              <w:rPr>
                <w:color w:val="000000"/>
                <w:sz w:val="20"/>
                <w:szCs w:val="20"/>
              </w:rPr>
              <w:t>1301,429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1212,986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F8774C" w:rsidP="00A4648F">
            <w:pPr>
              <w:autoSpaceDE/>
              <w:autoSpaceDN/>
              <w:spacing w:line="240" w:lineRule="auto"/>
              <w:ind w:firstLine="0"/>
              <w:jc w:val="center"/>
              <w:rPr>
                <w:color w:val="000000"/>
                <w:sz w:val="20"/>
                <w:szCs w:val="20"/>
                <w:lang w:bidi="ar-SA"/>
              </w:rPr>
            </w:pPr>
            <w:r>
              <w:rPr>
                <w:color w:val="000000"/>
                <w:sz w:val="20"/>
                <w:szCs w:val="20"/>
              </w:rPr>
              <w:t>1</w:t>
            </w:r>
            <w:r w:rsidR="00A4648F">
              <w:rPr>
                <w:color w:val="000000"/>
                <w:sz w:val="20"/>
                <w:szCs w:val="20"/>
              </w:rPr>
              <w:t>158,712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1310,946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44EF2">
            <w:pPr>
              <w:autoSpaceDE/>
              <w:autoSpaceDN/>
              <w:spacing w:line="240" w:lineRule="auto"/>
              <w:ind w:firstLine="0"/>
              <w:jc w:val="center"/>
              <w:rPr>
                <w:color w:val="000000"/>
                <w:sz w:val="20"/>
                <w:szCs w:val="20"/>
                <w:lang w:bidi="ar-SA"/>
              </w:rPr>
            </w:pPr>
            <w:r>
              <w:rPr>
                <w:color w:val="000000"/>
                <w:sz w:val="20"/>
                <w:szCs w:val="20"/>
              </w:rPr>
              <w:t>1</w:t>
            </w:r>
            <w:r w:rsidR="00344EF2">
              <w:rPr>
                <w:color w:val="000000"/>
                <w:sz w:val="20"/>
                <w:szCs w:val="20"/>
              </w:rPr>
              <w:t>330,628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1357,855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1374,873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1374,266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1397,166</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1396,500</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Удельный расход топлива на выработку тепловой энергии</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168,995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167,074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/Гкал</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168,99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167,074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168,6</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44710,8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44801,3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47201,2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72311,4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62690,13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52697,6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54798,2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56120,4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57284,2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57284,2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58836,9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58836,9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44710,8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44801,3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47201,2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72311,4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62690,13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52697,6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54798,2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56120,4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57284,2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57284,2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58836,9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58836,9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летний период</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4749,9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4750,7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5394,3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23068,9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lang w:bidi="ar-SA"/>
              </w:rPr>
              <w:t>16730,66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6279,1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6636,8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6636,8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6762,7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6762,7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6929,5</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6929,5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4749,9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4750,7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5394,3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23068,9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16730,66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6279,1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6636,8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6636,8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6762,7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6762,7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6929,5</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6929,5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переходный период</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15648,8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15680,5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16520,4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25309,0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20765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18444,2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19179,4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19642,2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20049,5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20049,5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20592,9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20592,9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15648,8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15680,5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16520,4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25309,0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20765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18444,2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19179,4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19642,2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20049,5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20049,5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20592,9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20592,9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38476,4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38554,4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40619,6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62228,5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52833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45349,6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47157,3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48295,2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49296,6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49296,6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50632,9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50632,9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38476,4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38554,4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40619,6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62228,5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A4648F" w:rsidP="00377239">
            <w:pPr>
              <w:autoSpaceDE/>
              <w:autoSpaceDN/>
              <w:spacing w:line="240" w:lineRule="auto"/>
              <w:ind w:firstLine="0"/>
              <w:jc w:val="center"/>
              <w:rPr>
                <w:color w:val="000000"/>
                <w:sz w:val="20"/>
                <w:szCs w:val="20"/>
                <w:lang w:bidi="ar-SA"/>
              </w:rPr>
            </w:pPr>
            <w:r>
              <w:rPr>
                <w:color w:val="000000"/>
                <w:sz w:val="20"/>
                <w:szCs w:val="20"/>
              </w:rPr>
              <w:t>52833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45349,6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47157,3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48295,2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49296,6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49296,6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50632,9</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50632,9</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летний период</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4087,5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4088,3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4642,1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18890,7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14100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5403,6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5819,7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5819,7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5963,3</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5963,3</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4087,5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4088,3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4642,1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18890,7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14100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5403,6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5711,4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5819,7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5819,7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5963,3</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5963,3</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xml:space="preserve">Максимальный часовой </w:t>
            </w:r>
            <w:r w:rsidRPr="00714E2A">
              <w:rPr>
                <w:color w:val="000000"/>
                <w:sz w:val="20"/>
                <w:szCs w:val="20"/>
                <w:lang w:bidi="ar-SA"/>
              </w:rPr>
              <w:lastRenderedPageBreak/>
              <w:t>расход натурального топлива в переходный период</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lastRenderedPageBreak/>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13466,8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13494,0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14216,9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20764,1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17500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15872,4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16505,1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16903,3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17253,8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17253,8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17721,5</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17721,5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lastRenderedPageBreak/>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13466,8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13494,0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14216,9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20764,1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17500</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15872,4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16505,1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16903,3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17253,8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17253,8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17721,5</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17721,5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условного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198,377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198,805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205,979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241,355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239,647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6C4317" w:rsidP="00377239">
            <w:pPr>
              <w:autoSpaceDE/>
              <w:autoSpaceDN/>
              <w:spacing w:line="240" w:lineRule="auto"/>
              <w:ind w:firstLine="0"/>
              <w:jc w:val="center"/>
              <w:rPr>
                <w:color w:val="000000"/>
                <w:sz w:val="20"/>
                <w:szCs w:val="20"/>
                <w:lang w:bidi="ar-SA"/>
              </w:rPr>
            </w:pPr>
            <w:r>
              <w:rPr>
                <w:color w:val="000000"/>
                <w:sz w:val="20"/>
                <w:szCs w:val="20"/>
              </w:rPr>
              <w:t>246,922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44EF2">
            <w:pPr>
              <w:autoSpaceDE/>
              <w:autoSpaceDN/>
              <w:spacing w:line="240" w:lineRule="auto"/>
              <w:ind w:firstLine="0"/>
              <w:jc w:val="center"/>
              <w:rPr>
                <w:color w:val="000000"/>
                <w:sz w:val="20"/>
                <w:szCs w:val="20"/>
                <w:lang w:bidi="ar-SA"/>
              </w:rPr>
            </w:pPr>
            <w:r>
              <w:rPr>
                <w:color w:val="000000"/>
                <w:sz w:val="20"/>
                <w:szCs w:val="20"/>
              </w:rPr>
              <w:t>2</w:t>
            </w:r>
            <w:r w:rsidR="00344EF2">
              <w:rPr>
                <w:color w:val="000000"/>
                <w:sz w:val="20"/>
                <w:szCs w:val="20"/>
              </w:rPr>
              <w:t>72,809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228,969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231,838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231,736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235,597</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235,485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т у.т.</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198,377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198,805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205,979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E2195B" w:rsidP="00377239">
            <w:pPr>
              <w:autoSpaceDE/>
              <w:autoSpaceDN/>
              <w:spacing w:line="240" w:lineRule="auto"/>
              <w:ind w:firstLine="0"/>
              <w:jc w:val="center"/>
              <w:rPr>
                <w:color w:val="000000"/>
                <w:sz w:val="20"/>
                <w:szCs w:val="20"/>
                <w:lang w:bidi="ar-SA"/>
              </w:rPr>
            </w:pPr>
            <w:r>
              <w:rPr>
                <w:color w:val="000000"/>
                <w:sz w:val="20"/>
                <w:szCs w:val="20"/>
              </w:rPr>
              <w:t>241,355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239,647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6C4317" w:rsidP="00377239">
            <w:pPr>
              <w:autoSpaceDE/>
              <w:autoSpaceDN/>
              <w:spacing w:line="240" w:lineRule="auto"/>
              <w:ind w:firstLine="0"/>
              <w:jc w:val="center"/>
              <w:rPr>
                <w:color w:val="000000"/>
                <w:sz w:val="20"/>
                <w:szCs w:val="20"/>
                <w:lang w:bidi="ar-SA"/>
              </w:rPr>
            </w:pPr>
            <w:r>
              <w:rPr>
                <w:color w:val="000000"/>
                <w:sz w:val="20"/>
                <w:szCs w:val="20"/>
              </w:rPr>
              <w:t>246,922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44EF2">
            <w:pPr>
              <w:autoSpaceDE/>
              <w:autoSpaceDN/>
              <w:spacing w:line="240" w:lineRule="auto"/>
              <w:ind w:firstLine="0"/>
              <w:jc w:val="center"/>
              <w:rPr>
                <w:color w:val="000000"/>
                <w:sz w:val="20"/>
                <w:szCs w:val="20"/>
                <w:lang w:bidi="ar-SA"/>
              </w:rPr>
            </w:pPr>
            <w:r>
              <w:rPr>
                <w:color w:val="000000"/>
                <w:sz w:val="20"/>
                <w:szCs w:val="20"/>
              </w:rPr>
              <w:t>2</w:t>
            </w:r>
            <w:r w:rsidR="00344EF2">
              <w:rPr>
                <w:color w:val="000000"/>
                <w:sz w:val="20"/>
                <w:szCs w:val="20"/>
              </w:rPr>
              <w:t>72,809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228,969</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231,838</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231,736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235,597</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235,485</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натурального топлива</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170,716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171,084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177,257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85B2D" w:rsidP="00377239">
            <w:pPr>
              <w:autoSpaceDE/>
              <w:autoSpaceDN/>
              <w:spacing w:line="240" w:lineRule="auto"/>
              <w:ind w:firstLine="0"/>
              <w:jc w:val="center"/>
              <w:rPr>
                <w:color w:val="000000"/>
                <w:sz w:val="20"/>
                <w:szCs w:val="20"/>
                <w:lang w:bidi="ar-SA"/>
              </w:rPr>
            </w:pPr>
            <w:r>
              <w:rPr>
                <w:color w:val="000000"/>
                <w:sz w:val="20"/>
                <w:szCs w:val="20"/>
              </w:rPr>
              <w:t>204,384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201,907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6C4317" w:rsidP="00377239">
            <w:pPr>
              <w:autoSpaceDE/>
              <w:autoSpaceDN/>
              <w:spacing w:line="240" w:lineRule="auto"/>
              <w:ind w:firstLine="0"/>
              <w:jc w:val="center"/>
              <w:rPr>
                <w:color w:val="000000"/>
                <w:sz w:val="20"/>
                <w:szCs w:val="20"/>
                <w:lang w:bidi="ar-SA"/>
              </w:rPr>
            </w:pPr>
            <w:r>
              <w:rPr>
                <w:color w:val="000000"/>
                <w:sz w:val="20"/>
                <w:szCs w:val="20"/>
              </w:rPr>
              <w:t>210,785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344EF2" w:rsidP="00344EF2">
            <w:pPr>
              <w:autoSpaceDE/>
              <w:autoSpaceDN/>
              <w:spacing w:line="240" w:lineRule="auto"/>
              <w:ind w:firstLine="0"/>
              <w:jc w:val="center"/>
              <w:rPr>
                <w:color w:val="000000"/>
                <w:sz w:val="20"/>
                <w:szCs w:val="20"/>
                <w:lang w:bidi="ar-SA"/>
              </w:rPr>
            </w:pPr>
            <w:r>
              <w:rPr>
                <w:color w:val="000000"/>
                <w:sz w:val="20"/>
                <w:szCs w:val="20"/>
              </w:rPr>
              <w:t>232,886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197,042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199,511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199,423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202,746</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202,650</w:t>
            </w:r>
          </w:p>
        </w:tc>
      </w:tr>
      <w:tr w:rsidR="000E22B6" w:rsidRPr="00714E2A" w:rsidTr="00377239">
        <w:trPr>
          <w:trHeight w:val="20"/>
        </w:trPr>
        <w:tc>
          <w:tcPr>
            <w:tcW w:w="723"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42"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млн. м³/год</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170,716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171,084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177,257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85B2D" w:rsidP="00377239">
            <w:pPr>
              <w:autoSpaceDE/>
              <w:autoSpaceDN/>
              <w:spacing w:line="240" w:lineRule="auto"/>
              <w:ind w:firstLine="0"/>
              <w:jc w:val="center"/>
              <w:rPr>
                <w:color w:val="000000"/>
                <w:sz w:val="20"/>
                <w:szCs w:val="20"/>
                <w:lang w:bidi="ar-SA"/>
              </w:rPr>
            </w:pPr>
            <w:r>
              <w:rPr>
                <w:color w:val="000000"/>
                <w:sz w:val="20"/>
                <w:szCs w:val="20"/>
              </w:rPr>
              <w:t>204,384</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125520" w:rsidP="00377239">
            <w:pPr>
              <w:autoSpaceDE/>
              <w:autoSpaceDN/>
              <w:spacing w:line="240" w:lineRule="auto"/>
              <w:ind w:firstLine="0"/>
              <w:jc w:val="center"/>
              <w:rPr>
                <w:color w:val="000000"/>
                <w:sz w:val="20"/>
                <w:szCs w:val="20"/>
                <w:lang w:bidi="ar-SA"/>
              </w:rPr>
            </w:pPr>
            <w:r>
              <w:rPr>
                <w:color w:val="000000"/>
                <w:sz w:val="20"/>
                <w:szCs w:val="20"/>
              </w:rPr>
              <w:t>201,907</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6C4317" w:rsidP="00377239">
            <w:pPr>
              <w:autoSpaceDE/>
              <w:autoSpaceDN/>
              <w:spacing w:line="240" w:lineRule="auto"/>
              <w:ind w:firstLine="0"/>
              <w:jc w:val="center"/>
              <w:rPr>
                <w:color w:val="000000"/>
                <w:sz w:val="20"/>
                <w:szCs w:val="20"/>
                <w:lang w:bidi="ar-SA"/>
              </w:rPr>
            </w:pPr>
            <w:r>
              <w:rPr>
                <w:color w:val="000000"/>
                <w:sz w:val="20"/>
                <w:szCs w:val="20"/>
              </w:rPr>
              <w:t>210,785</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344EF2" w:rsidP="00344EF2">
            <w:pPr>
              <w:autoSpaceDE/>
              <w:autoSpaceDN/>
              <w:spacing w:line="240" w:lineRule="auto"/>
              <w:ind w:firstLine="0"/>
              <w:jc w:val="center"/>
              <w:rPr>
                <w:color w:val="000000"/>
                <w:sz w:val="20"/>
                <w:szCs w:val="20"/>
                <w:lang w:bidi="ar-SA"/>
              </w:rPr>
            </w:pPr>
            <w:r>
              <w:rPr>
                <w:color w:val="000000"/>
                <w:sz w:val="20"/>
                <w:szCs w:val="20"/>
              </w:rPr>
              <w:t>232,886</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197,042</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199,511</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199,423</w:t>
            </w:r>
          </w:p>
        </w:tc>
        <w:tc>
          <w:tcPr>
            <w:tcW w:w="328"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202,746</w:t>
            </w:r>
          </w:p>
        </w:tc>
        <w:tc>
          <w:tcPr>
            <w:tcW w:w="327"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202,650</w:t>
            </w:r>
          </w:p>
        </w:tc>
      </w:tr>
    </w:tbl>
    <w:p w:rsidR="000E22B6" w:rsidRDefault="000E22B6" w:rsidP="000E22B6">
      <w:pPr>
        <w:widowControl w:val="0"/>
        <w:spacing w:line="240" w:lineRule="auto"/>
        <w:ind w:firstLine="0"/>
        <w:jc w:val="left"/>
        <w:rPr>
          <w:lang w:eastAsia="en-US" w:bidi="ar-SA"/>
        </w:rPr>
      </w:pPr>
    </w:p>
    <w:p w:rsidR="000E22B6" w:rsidRDefault="000E22B6" w:rsidP="000E22B6">
      <w:pPr>
        <w:widowControl w:val="0"/>
        <w:spacing w:line="240" w:lineRule="auto"/>
        <w:ind w:firstLine="0"/>
        <w:jc w:val="left"/>
        <w:rPr>
          <w:lang w:eastAsia="en-US" w:bidi="ar-SA"/>
        </w:rPr>
      </w:pPr>
      <w:r>
        <w:rPr>
          <w:lang w:eastAsia="en-US" w:bidi="ar-SA"/>
        </w:rPr>
        <w:br w:type="page"/>
      </w:r>
    </w:p>
    <w:p w:rsidR="000E22B6" w:rsidRPr="007C4329" w:rsidRDefault="000E22B6" w:rsidP="000E22B6">
      <w:pPr>
        <w:pStyle w:val="af4"/>
        <w:rPr>
          <w:lang w:eastAsia="en-US" w:bidi="ar-SA"/>
        </w:rPr>
      </w:pPr>
      <w:r w:rsidRPr="007C4329">
        <w:lastRenderedPageBreak/>
        <w:t>Таблица </w:t>
      </w:r>
      <w:r w:rsidR="00B70AC3" w:rsidRPr="007C4329">
        <w:fldChar w:fldCharType="begin"/>
      </w:r>
      <w:r w:rsidRPr="007C4329">
        <w:instrText xml:space="preserve"> SEQ Таблица \* ARABIC </w:instrText>
      </w:r>
      <w:r w:rsidR="00B70AC3" w:rsidRPr="007C4329">
        <w:fldChar w:fldCharType="separate"/>
      </w:r>
      <w:r w:rsidR="007D268D">
        <w:rPr>
          <w:noProof/>
        </w:rPr>
        <w:t>35</w:t>
      </w:r>
      <w:r w:rsidR="00B70AC3" w:rsidRPr="007C4329">
        <w:fldChar w:fldCharType="end"/>
      </w:r>
      <w:r w:rsidRPr="007C4329">
        <w:t xml:space="preserve">. </w:t>
      </w:r>
      <w:r w:rsidRPr="007C4329">
        <w:rPr>
          <w:bCs/>
          <w:iCs w:val="0"/>
          <w:szCs w:val="26"/>
        </w:rPr>
        <w:t>Существующий и перспективный топливный баланс</w:t>
      </w:r>
      <w:r w:rsidRPr="007C4329">
        <w:rPr>
          <w:lang w:eastAsia="en-US" w:bidi="ar-SA"/>
        </w:rPr>
        <w:t xml:space="preserve">, </w:t>
      </w:r>
      <w:r w:rsidR="002809F8" w:rsidRPr="00E12781">
        <w:rPr>
          <w:lang w:eastAsia="en-US" w:bidi="ar-SA"/>
        </w:rPr>
        <w:t>Котельная</w:t>
      </w:r>
      <w:r w:rsidRPr="00E12781">
        <w:rPr>
          <w:lang w:eastAsia="en-US" w:bidi="ar-SA"/>
        </w:rPr>
        <w:t>, ул. Куйбышева, д. 77</w:t>
      </w:r>
      <w:r w:rsidRPr="007C4329">
        <w:rPr>
          <w:lang w:eastAsia="en-US" w:bidi="ar-SA"/>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87"/>
        <w:gridCol w:w="1270"/>
        <w:gridCol w:w="1286"/>
        <w:gridCol w:w="1099"/>
        <w:gridCol w:w="911"/>
        <w:gridCol w:w="911"/>
        <w:gridCol w:w="911"/>
        <w:gridCol w:w="1165"/>
        <w:gridCol w:w="850"/>
        <w:gridCol w:w="13"/>
        <w:gridCol w:w="704"/>
        <w:gridCol w:w="911"/>
        <w:gridCol w:w="911"/>
        <w:gridCol w:w="911"/>
        <w:gridCol w:w="882"/>
      </w:tblGrid>
      <w:tr w:rsidR="00BE294A" w:rsidRPr="00714E2A" w:rsidTr="00A8244F">
        <w:trPr>
          <w:trHeight w:val="20"/>
          <w:tblHeader/>
        </w:trPr>
        <w:tc>
          <w:tcPr>
            <w:tcW w:w="1001" w:type="pct"/>
            <w:shd w:val="clear" w:color="auto" w:fill="auto"/>
            <w:vAlign w:val="center"/>
            <w:hideMark/>
          </w:tcPr>
          <w:p w:rsidR="000E22B6" w:rsidRPr="00E12781" w:rsidRDefault="003037E9" w:rsidP="002809F8">
            <w:pPr>
              <w:autoSpaceDE/>
              <w:autoSpaceDN/>
              <w:spacing w:line="240" w:lineRule="auto"/>
              <w:ind w:firstLine="0"/>
              <w:jc w:val="left"/>
              <w:rPr>
                <w:b/>
                <w:bCs/>
                <w:color w:val="000000"/>
                <w:sz w:val="20"/>
                <w:szCs w:val="20"/>
                <w:lang w:bidi="ar-SA"/>
              </w:rPr>
            </w:pPr>
            <w:r w:rsidRPr="00E12781">
              <w:rPr>
                <w:b/>
                <w:bCs/>
                <w:color w:val="000000"/>
                <w:sz w:val="20"/>
                <w:szCs w:val="20"/>
                <w:lang w:bidi="ar-SA"/>
              </w:rPr>
              <w:t>Котельная</w:t>
            </w:r>
            <w:r w:rsidR="000E22B6" w:rsidRPr="00E12781">
              <w:rPr>
                <w:b/>
                <w:bCs/>
                <w:color w:val="000000"/>
                <w:sz w:val="20"/>
                <w:szCs w:val="20"/>
                <w:lang w:bidi="ar-SA"/>
              </w:rPr>
              <w:t>, ул. Куйбышева, д. 77</w:t>
            </w:r>
          </w:p>
        </w:tc>
        <w:tc>
          <w:tcPr>
            <w:tcW w:w="399"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Единица измерения</w:t>
            </w:r>
          </w:p>
        </w:tc>
        <w:tc>
          <w:tcPr>
            <w:tcW w:w="404"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2019</w:t>
            </w:r>
          </w:p>
        </w:tc>
        <w:tc>
          <w:tcPr>
            <w:tcW w:w="345"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2020</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2021</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2022</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2023</w:t>
            </w:r>
          </w:p>
        </w:tc>
        <w:tc>
          <w:tcPr>
            <w:tcW w:w="36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2024</w:t>
            </w:r>
          </w:p>
        </w:tc>
        <w:tc>
          <w:tcPr>
            <w:tcW w:w="267"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2025</w:t>
            </w:r>
          </w:p>
        </w:tc>
        <w:tc>
          <w:tcPr>
            <w:tcW w:w="225" w:type="pct"/>
            <w:gridSpan w:val="2"/>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2026</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2027</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2028</w:t>
            </w:r>
          </w:p>
        </w:tc>
        <w:tc>
          <w:tcPr>
            <w:tcW w:w="286"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2029</w:t>
            </w:r>
          </w:p>
        </w:tc>
        <w:tc>
          <w:tcPr>
            <w:tcW w:w="277" w:type="pct"/>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2030</w:t>
            </w: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источника, в т.ч.:</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9,258</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9,321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9,605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9,605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9,605</w:t>
            </w:r>
          </w:p>
        </w:tc>
        <w:tc>
          <w:tcPr>
            <w:tcW w:w="366" w:type="pct"/>
            <w:shd w:val="clear" w:color="auto" w:fill="auto"/>
            <w:noWrap/>
            <w:vAlign w:val="center"/>
          </w:tcPr>
          <w:p w:rsidR="00A8244F" w:rsidRPr="00714E2A" w:rsidRDefault="00A8244F" w:rsidP="00187CFA">
            <w:pPr>
              <w:autoSpaceDE/>
              <w:autoSpaceDN/>
              <w:spacing w:line="240" w:lineRule="auto"/>
              <w:ind w:firstLine="0"/>
              <w:jc w:val="center"/>
              <w:rPr>
                <w:color w:val="000000"/>
                <w:sz w:val="20"/>
                <w:szCs w:val="20"/>
                <w:lang w:bidi="ar-SA"/>
              </w:rPr>
            </w:pPr>
            <w:r w:rsidRPr="00714E2A">
              <w:rPr>
                <w:color w:val="000000"/>
                <w:sz w:val="20"/>
                <w:szCs w:val="20"/>
                <w:lang w:bidi="ar-SA"/>
              </w:rPr>
              <w:t>9,605</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9,605</w:t>
            </w:r>
          </w:p>
        </w:tc>
        <w:tc>
          <w:tcPr>
            <w:tcW w:w="1356" w:type="pct"/>
            <w:gridSpan w:val="5"/>
            <w:vMerge w:val="restart"/>
            <w:shd w:val="clear" w:color="auto" w:fill="auto"/>
            <w:vAlign w:val="center"/>
          </w:tcPr>
          <w:p w:rsidR="00A8244F" w:rsidRDefault="00A8244F" w:rsidP="00377239">
            <w:pPr>
              <w:autoSpaceDE/>
              <w:autoSpaceDN/>
              <w:spacing w:line="240" w:lineRule="auto"/>
              <w:jc w:val="center"/>
              <w:rPr>
                <w:color w:val="000000"/>
                <w:sz w:val="20"/>
                <w:szCs w:val="20"/>
                <w:lang w:bidi="ar-SA"/>
              </w:rPr>
            </w:pPr>
            <w:r>
              <w:rPr>
                <w:color w:val="000000"/>
                <w:sz w:val="20"/>
                <w:szCs w:val="20"/>
                <w:lang w:bidi="ar-SA"/>
              </w:rPr>
              <w:t xml:space="preserve">Вывод из эксплуатации </w:t>
            </w:r>
          </w:p>
          <w:p w:rsidR="00A8244F" w:rsidRPr="00714E2A" w:rsidRDefault="00A8244F" w:rsidP="00377239">
            <w:pPr>
              <w:autoSpaceDE/>
              <w:autoSpaceDN/>
              <w:spacing w:line="240" w:lineRule="auto"/>
              <w:jc w:val="center"/>
              <w:rPr>
                <w:color w:val="000000"/>
                <w:sz w:val="20"/>
                <w:szCs w:val="20"/>
                <w:lang w:bidi="ar-SA"/>
              </w:rPr>
            </w:pPr>
            <w:r>
              <w:rPr>
                <w:color w:val="000000"/>
                <w:sz w:val="20"/>
                <w:szCs w:val="20"/>
                <w:lang w:bidi="ar-SA"/>
              </w:rPr>
              <w:t>в сентябре 2025 года</w:t>
            </w: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Подключенная нагрузка отопления</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7,583</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7,644</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7,854</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7,854</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7,854</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7,854</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7,854</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ГВС (средняя)</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1,675</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1,677</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1,751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1,751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1,751</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1,751</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1,751</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Выработка тепловой энергии на источнике</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Гкал</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28,170</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28,352</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29,241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29,241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29,241</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29,241</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29,241</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Удельный расход топлива на выработку тепловой энергии</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/Гкал</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159,8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1479,5</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1489,6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1479,5</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1489,6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1535,0</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летний период</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267,6</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267,9</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267,6</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267,9</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279,8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переходный период</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517,8</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521,4</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517,8</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521,4</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537,2</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1278,6</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1287,3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1278,6</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1287,3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1326,5</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летний период</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231,3</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231,6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231,3</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231,6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241,8</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переходный период</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447,5</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450,6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447,5</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450,6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464,3</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условного топлива</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4,502</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4,531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т у.т.</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4,502</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4,531</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271" w:type="pct"/>
            <w:gridSpan w:val="2"/>
            <w:shd w:val="clear" w:color="auto" w:fill="auto"/>
            <w:vAlign w:val="center"/>
          </w:tcPr>
          <w:p w:rsidR="00A8244F" w:rsidRPr="00714E2A" w:rsidRDefault="00A8244F" w:rsidP="00CA1CFE">
            <w:pPr>
              <w:autoSpaceDE/>
              <w:autoSpaceDN/>
              <w:spacing w:line="240" w:lineRule="auto"/>
              <w:ind w:firstLine="0"/>
              <w:jc w:val="center"/>
              <w:rPr>
                <w:color w:val="000000"/>
                <w:sz w:val="20"/>
                <w:szCs w:val="20"/>
                <w:lang w:bidi="ar-SA"/>
              </w:rPr>
            </w:pPr>
            <w:r w:rsidRPr="00714E2A">
              <w:rPr>
                <w:color w:val="000000"/>
                <w:sz w:val="20"/>
                <w:szCs w:val="20"/>
                <w:lang w:bidi="ar-SA"/>
              </w:rPr>
              <w:t>4,673</w:t>
            </w: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 xml:space="preserve">Годовой расход натурального </w:t>
            </w:r>
            <w:r w:rsidRPr="00714E2A">
              <w:rPr>
                <w:color w:val="000000"/>
                <w:sz w:val="20"/>
                <w:szCs w:val="20"/>
                <w:lang w:bidi="ar-SA"/>
              </w:rPr>
              <w:lastRenderedPageBreak/>
              <w:t>топлива</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lastRenderedPageBreak/>
              <w:t> </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3,891</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3,916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71" w:type="pct"/>
            <w:gridSpan w:val="2"/>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c>
          <w:tcPr>
            <w:tcW w:w="1356" w:type="pct"/>
            <w:gridSpan w:val="5"/>
            <w:vMerge/>
            <w:shd w:val="clear" w:color="auto" w:fill="auto"/>
            <w:vAlign w:val="center"/>
          </w:tcPr>
          <w:p w:rsidR="00A8244F" w:rsidRPr="00714E2A" w:rsidRDefault="00A8244F" w:rsidP="00377239">
            <w:pPr>
              <w:autoSpaceDE/>
              <w:autoSpaceDN/>
              <w:spacing w:line="240" w:lineRule="auto"/>
              <w:jc w:val="left"/>
              <w:rPr>
                <w:color w:val="000000"/>
                <w:sz w:val="20"/>
                <w:szCs w:val="20"/>
                <w:lang w:bidi="ar-SA"/>
              </w:rPr>
            </w:pPr>
          </w:p>
        </w:tc>
      </w:tr>
      <w:tr w:rsidR="00A8244F" w:rsidRPr="00714E2A" w:rsidTr="00A8244F">
        <w:trPr>
          <w:trHeight w:val="20"/>
        </w:trPr>
        <w:tc>
          <w:tcPr>
            <w:tcW w:w="1001" w:type="pct"/>
            <w:shd w:val="clear" w:color="auto" w:fill="auto"/>
            <w:vAlign w:val="center"/>
            <w:hideMark/>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lastRenderedPageBreak/>
              <w:t>— Природный газ</w:t>
            </w:r>
          </w:p>
        </w:tc>
        <w:tc>
          <w:tcPr>
            <w:tcW w:w="399" w:type="pct"/>
            <w:shd w:val="clear" w:color="auto" w:fill="auto"/>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млн. м³/год</w:t>
            </w:r>
          </w:p>
        </w:tc>
        <w:tc>
          <w:tcPr>
            <w:tcW w:w="404"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3,891</w:t>
            </w:r>
          </w:p>
        </w:tc>
        <w:tc>
          <w:tcPr>
            <w:tcW w:w="345"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3,916</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86" w:type="pct"/>
            <w:shd w:val="clear" w:color="auto" w:fill="auto"/>
            <w:noWrap/>
            <w:vAlign w:val="center"/>
            <w:hideMark/>
          </w:tcPr>
          <w:p w:rsidR="00A8244F" w:rsidRPr="00714E2A" w:rsidRDefault="00A8244F" w:rsidP="00377239">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366" w:type="pct"/>
            <w:shd w:val="clear" w:color="auto" w:fill="auto"/>
            <w:noWrap/>
            <w:vAlign w:val="center"/>
            <w:hideMark/>
          </w:tcPr>
          <w:p w:rsidR="00A8244F" w:rsidRPr="00714E2A" w:rsidRDefault="00A8244F" w:rsidP="00A8244F">
            <w:pPr>
              <w:autoSpaceDE/>
              <w:autoSpaceDN/>
              <w:spacing w:line="240" w:lineRule="auto"/>
              <w:ind w:firstLine="0"/>
              <w:jc w:val="center"/>
              <w:rPr>
                <w:color w:val="000000"/>
                <w:sz w:val="20"/>
                <w:szCs w:val="20"/>
                <w:lang w:bidi="ar-SA"/>
              </w:rPr>
            </w:pPr>
            <w:r w:rsidRPr="00714E2A">
              <w:rPr>
                <w:color w:val="000000"/>
                <w:sz w:val="20"/>
                <w:szCs w:val="20"/>
                <w:lang w:bidi="ar-SA"/>
              </w:rPr>
              <w:t>4,038</w:t>
            </w:r>
          </w:p>
        </w:tc>
        <w:tc>
          <w:tcPr>
            <w:tcW w:w="271" w:type="pct"/>
            <w:gridSpan w:val="2"/>
            <w:shd w:val="clear" w:color="auto" w:fill="auto"/>
            <w:vAlign w:val="center"/>
          </w:tcPr>
          <w:p w:rsidR="00A8244F" w:rsidRPr="00714E2A" w:rsidRDefault="00A8244F" w:rsidP="00377239">
            <w:pPr>
              <w:autoSpaceDE/>
              <w:autoSpaceDN/>
              <w:spacing w:line="240" w:lineRule="auto"/>
              <w:ind w:firstLine="0"/>
              <w:jc w:val="left"/>
              <w:rPr>
                <w:color w:val="000000"/>
                <w:sz w:val="20"/>
                <w:szCs w:val="20"/>
                <w:lang w:bidi="ar-SA"/>
              </w:rPr>
            </w:pPr>
            <w:r w:rsidRPr="00714E2A">
              <w:rPr>
                <w:color w:val="000000"/>
                <w:sz w:val="20"/>
                <w:szCs w:val="20"/>
                <w:lang w:bidi="ar-SA"/>
              </w:rPr>
              <w:t>4,038</w:t>
            </w:r>
          </w:p>
        </w:tc>
        <w:tc>
          <w:tcPr>
            <w:tcW w:w="1356" w:type="pct"/>
            <w:gridSpan w:val="5"/>
            <w:shd w:val="clear" w:color="auto" w:fill="auto"/>
            <w:vAlign w:val="center"/>
          </w:tcPr>
          <w:p w:rsidR="00A8244F" w:rsidRPr="00714E2A" w:rsidRDefault="00A8244F" w:rsidP="00377239">
            <w:pPr>
              <w:autoSpaceDE/>
              <w:autoSpaceDN/>
              <w:spacing w:line="240" w:lineRule="auto"/>
              <w:ind w:firstLine="0"/>
              <w:jc w:val="left"/>
              <w:rPr>
                <w:color w:val="000000"/>
                <w:sz w:val="20"/>
                <w:szCs w:val="20"/>
                <w:lang w:bidi="ar-SA"/>
              </w:rPr>
            </w:pPr>
          </w:p>
        </w:tc>
      </w:tr>
    </w:tbl>
    <w:p w:rsidR="000E22B6" w:rsidRPr="007C4329" w:rsidRDefault="000E22B6" w:rsidP="000E22B6">
      <w:pPr>
        <w:widowControl w:val="0"/>
        <w:spacing w:line="240" w:lineRule="auto"/>
        <w:ind w:firstLine="0"/>
        <w:jc w:val="left"/>
        <w:rPr>
          <w:lang w:eastAsia="en-US" w:bidi="ar-SA"/>
        </w:rPr>
      </w:pPr>
    </w:p>
    <w:p w:rsidR="000E22B6" w:rsidRPr="00E91DD9" w:rsidRDefault="000E22B6" w:rsidP="000E22B6">
      <w:pPr>
        <w:pStyle w:val="af4"/>
        <w:rPr>
          <w:lang w:eastAsia="en-US" w:bidi="ar-SA"/>
        </w:rPr>
      </w:pPr>
      <w:r w:rsidRPr="00E91DD9">
        <w:t>Таблица </w:t>
      </w:r>
      <w:r w:rsidR="00B70AC3" w:rsidRPr="00E91DD9">
        <w:fldChar w:fldCharType="begin"/>
      </w:r>
      <w:r w:rsidRPr="00E91DD9">
        <w:instrText xml:space="preserve"> SEQ Таблица \* ARABIC </w:instrText>
      </w:r>
      <w:r w:rsidR="00B70AC3" w:rsidRPr="00E91DD9">
        <w:fldChar w:fldCharType="separate"/>
      </w:r>
      <w:r w:rsidR="007D268D">
        <w:rPr>
          <w:noProof/>
        </w:rPr>
        <w:t>36</w:t>
      </w:r>
      <w:r w:rsidR="00B70AC3" w:rsidRPr="00E91DD9">
        <w:fldChar w:fldCharType="end"/>
      </w:r>
      <w:r w:rsidRPr="00E91DD9">
        <w:t xml:space="preserve">. </w:t>
      </w:r>
      <w:r w:rsidRPr="00E91DD9">
        <w:rPr>
          <w:bCs/>
          <w:iCs w:val="0"/>
          <w:szCs w:val="26"/>
        </w:rPr>
        <w:t>Существующий и перспективный топливный баланс</w:t>
      </w:r>
      <w:r w:rsidRPr="00E91DD9">
        <w:rPr>
          <w:lang w:eastAsia="en-US" w:bidi="ar-SA"/>
        </w:rPr>
        <w:t>, Котельная АО «Реммаш», ул.</w:t>
      </w:r>
      <w:r w:rsidR="003037E9">
        <w:rPr>
          <w:lang w:eastAsia="en-US" w:bidi="ar-SA"/>
        </w:rPr>
        <w:t xml:space="preserve"> Драгунова, д. 15</w:t>
      </w:r>
    </w:p>
    <w:tbl>
      <w:tblPr>
        <w:tblW w:w="5000" w:type="pct"/>
        <w:tblLook w:val="04A0" w:firstRow="1" w:lastRow="0" w:firstColumn="1" w:lastColumn="0" w:noHBand="0" w:noVBand="1"/>
      </w:tblPr>
      <w:tblGrid>
        <w:gridCol w:w="3510"/>
        <w:gridCol w:w="1268"/>
        <w:gridCol w:w="995"/>
        <w:gridCol w:w="1090"/>
        <w:gridCol w:w="899"/>
        <w:gridCol w:w="899"/>
        <w:gridCol w:w="899"/>
        <w:gridCol w:w="898"/>
        <w:gridCol w:w="898"/>
        <w:gridCol w:w="901"/>
        <w:gridCol w:w="901"/>
        <w:gridCol w:w="901"/>
        <w:gridCol w:w="901"/>
        <w:gridCol w:w="962"/>
      </w:tblGrid>
      <w:tr w:rsidR="000E22B6" w:rsidRPr="00714E2A" w:rsidTr="00377239">
        <w:trPr>
          <w:trHeight w:val="20"/>
          <w:tblHeader/>
        </w:trPr>
        <w:tc>
          <w:tcPr>
            <w:tcW w:w="11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b/>
                <w:bCs/>
                <w:color w:val="000000"/>
                <w:sz w:val="20"/>
                <w:szCs w:val="20"/>
                <w:lang w:bidi="ar-SA"/>
              </w:rPr>
            </w:pPr>
            <w:r w:rsidRPr="00714E2A">
              <w:rPr>
                <w:b/>
                <w:bCs/>
                <w:color w:val="000000"/>
                <w:sz w:val="20"/>
                <w:szCs w:val="20"/>
                <w:lang w:bidi="ar-SA"/>
              </w:rPr>
              <w:t>Котельная А</w:t>
            </w:r>
            <w:r w:rsidR="003037E9">
              <w:rPr>
                <w:b/>
                <w:bCs/>
                <w:color w:val="000000"/>
                <w:sz w:val="20"/>
                <w:szCs w:val="20"/>
                <w:lang w:bidi="ar-SA"/>
              </w:rPr>
              <w:t>О «Реммаш», ул. Драгунова, д. 15</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Единица измерения</w:t>
            </w:r>
          </w:p>
        </w:tc>
        <w:tc>
          <w:tcPr>
            <w:tcW w:w="31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2019</w:t>
            </w:r>
          </w:p>
        </w:tc>
        <w:tc>
          <w:tcPr>
            <w:tcW w:w="34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2020</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2021</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2022</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2023</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2024</w:t>
            </w:r>
          </w:p>
        </w:tc>
        <w:tc>
          <w:tcPr>
            <w:tcW w:w="28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2025</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2026</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2027</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2028</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2029</w:t>
            </w:r>
          </w:p>
        </w:tc>
        <w:tc>
          <w:tcPr>
            <w:tcW w:w="302" w:type="pct"/>
            <w:tcBorders>
              <w:top w:val="single" w:sz="4" w:space="0" w:color="auto"/>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b/>
                <w:bCs/>
                <w:color w:val="000000"/>
                <w:sz w:val="20"/>
                <w:szCs w:val="20"/>
                <w:lang w:bidi="ar-SA"/>
              </w:rPr>
            </w:pPr>
            <w:r w:rsidRPr="00714E2A">
              <w:rPr>
                <w:b/>
                <w:bCs/>
                <w:color w:val="000000"/>
                <w:sz w:val="20"/>
                <w:szCs w:val="20"/>
                <w:lang w:bidi="ar-SA"/>
              </w:rPr>
              <w:t>2030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источника, в т.ч.:</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4,861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4,861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5,620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5,620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5,620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Подключенная нагрузка отопления</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3,387</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3,387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4,146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4,146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4,146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ГВС (средняя)</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1,089</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1,089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1,089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1,089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1,089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Нагрузка технологии</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0,385</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Выработка тепловой энергии на источнике</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Гкал</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20,620</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20,620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23,006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23,006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23,006</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5,338</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Удельный расход топлива на выработку тепловой энергии</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/Гкал</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158,0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768,1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768,1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888,0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60,8</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летний период</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172,1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переходный период</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268,8</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268,8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268,8</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268,8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310,8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21,3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660,7</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660,7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660,7</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660,7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763,9</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52,3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летний период</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148,1</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0,0</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переходный период</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231,3</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lastRenderedPageBreak/>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231,3</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231,3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267,4</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18,3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условного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3,258</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3,258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тыс. т у.т.</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3,258</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3,258</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3,635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0,843</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натурального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2,803</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2,803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r>
      <w:tr w:rsidR="000E22B6" w:rsidRPr="00714E2A" w:rsidTr="00377239">
        <w:trPr>
          <w:trHeight w:val="20"/>
        </w:trPr>
        <w:tc>
          <w:tcPr>
            <w:tcW w:w="1102" w:type="pct"/>
            <w:tcBorders>
              <w:top w:val="nil"/>
              <w:left w:val="single" w:sz="4" w:space="0" w:color="auto"/>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sidRPr="00714E2A">
              <w:rPr>
                <w:color w:val="000000"/>
                <w:sz w:val="20"/>
                <w:szCs w:val="20"/>
                <w:lang w:bidi="ar-SA"/>
              </w:rPr>
              <w:t>млн. м³/год</w:t>
            </w:r>
          </w:p>
        </w:tc>
        <w:tc>
          <w:tcPr>
            <w:tcW w:w="31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2,803</w:t>
            </w:r>
          </w:p>
        </w:tc>
        <w:tc>
          <w:tcPr>
            <w:tcW w:w="34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2,803</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3,127</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283"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c>
          <w:tcPr>
            <w:tcW w:w="302" w:type="pct"/>
            <w:tcBorders>
              <w:top w:val="nil"/>
              <w:left w:val="nil"/>
              <w:bottom w:val="single" w:sz="4" w:space="0" w:color="auto"/>
              <w:right w:val="single" w:sz="4" w:space="0" w:color="auto"/>
            </w:tcBorders>
            <w:shd w:val="clear" w:color="auto" w:fill="auto"/>
            <w:noWrap/>
            <w:vAlign w:val="center"/>
            <w:hideMark/>
          </w:tcPr>
          <w:p w:rsidR="000E22B6" w:rsidRPr="00714E2A" w:rsidRDefault="000E22B6" w:rsidP="00377239">
            <w:pPr>
              <w:autoSpaceDE/>
              <w:autoSpaceDN/>
              <w:spacing w:line="240" w:lineRule="auto"/>
              <w:ind w:firstLine="0"/>
              <w:jc w:val="center"/>
              <w:rPr>
                <w:color w:val="000000"/>
                <w:sz w:val="20"/>
                <w:szCs w:val="20"/>
                <w:lang w:bidi="ar-SA"/>
              </w:rPr>
            </w:pPr>
            <w:r>
              <w:rPr>
                <w:color w:val="000000"/>
                <w:sz w:val="20"/>
                <w:szCs w:val="20"/>
              </w:rPr>
              <w:t>0,725</w:t>
            </w:r>
          </w:p>
        </w:tc>
      </w:tr>
    </w:tbl>
    <w:p w:rsidR="000E22B6" w:rsidRPr="003304E6" w:rsidRDefault="000E22B6" w:rsidP="000E22B6">
      <w:pPr>
        <w:widowControl w:val="0"/>
        <w:spacing w:line="240" w:lineRule="auto"/>
        <w:ind w:firstLine="0"/>
        <w:jc w:val="left"/>
        <w:rPr>
          <w:highlight w:val="yellow"/>
          <w:lang w:eastAsia="en-US" w:bidi="ar-SA"/>
        </w:rPr>
      </w:pPr>
    </w:p>
    <w:p w:rsidR="001F0612" w:rsidRPr="003304E6" w:rsidRDefault="001F0612" w:rsidP="001F0612">
      <w:pPr>
        <w:pStyle w:val="af4"/>
        <w:rPr>
          <w:highlight w:val="yellow"/>
          <w:lang w:eastAsia="en-US" w:bidi="ar-SA"/>
        </w:rPr>
      </w:pPr>
      <w:r w:rsidRPr="00D209E8">
        <w:t>Таблица </w:t>
      </w:r>
      <w:r w:rsidR="00B70AC3" w:rsidRPr="00D209E8">
        <w:fldChar w:fldCharType="begin"/>
      </w:r>
      <w:r w:rsidRPr="00D209E8">
        <w:instrText xml:space="preserve"> SEQ Таблица \* ARABIC </w:instrText>
      </w:r>
      <w:r w:rsidR="00B70AC3" w:rsidRPr="00D209E8">
        <w:fldChar w:fldCharType="separate"/>
      </w:r>
      <w:r w:rsidR="007D268D">
        <w:rPr>
          <w:noProof/>
        </w:rPr>
        <w:t>37</w:t>
      </w:r>
      <w:r w:rsidR="00B70AC3" w:rsidRPr="00D209E8">
        <w:fldChar w:fldCharType="end"/>
      </w:r>
      <w:r w:rsidRPr="00D209E8">
        <w:t xml:space="preserve">. </w:t>
      </w:r>
      <w:r w:rsidRPr="00D209E8">
        <w:rPr>
          <w:bCs/>
          <w:iCs w:val="0"/>
          <w:szCs w:val="26"/>
        </w:rPr>
        <w:t>Существующий и перспективный топливный баланс</w:t>
      </w:r>
      <w:r w:rsidRPr="00D209E8">
        <w:rPr>
          <w:lang w:eastAsia="en-US" w:bidi="ar-SA"/>
        </w:rPr>
        <w:t>, Котельная №</w:t>
      </w:r>
      <w:r w:rsidR="004B6E40">
        <w:rPr>
          <w:lang w:eastAsia="en-US" w:bidi="ar-SA"/>
        </w:rPr>
        <w:t xml:space="preserve"> </w:t>
      </w:r>
      <w:r w:rsidRPr="00D209E8">
        <w:rPr>
          <w:lang w:eastAsia="en-US" w:bidi="ar-SA"/>
        </w:rPr>
        <w:t xml:space="preserve">3 </w:t>
      </w:r>
      <w:r>
        <w:rPr>
          <w:lang w:eastAsia="en-US" w:bidi="ar-SA"/>
        </w:rPr>
        <w:t>ООО «КомЭнерго»</w:t>
      </w:r>
      <w:r w:rsidRPr="00D209E8">
        <w:rPr>
          <w:lang w:eastAsia="en-US" w:bidi="ar-SA"/>
        </w:rPr>
        <w:t>, ул. Удмуртская, д.</w:t>
      </w:r>
      <w:r>
        <w:rPr>
          <w:lang w:eastAsia="en-US" w:bidi="ar-SA"/>
        </w:rPr>
        <w:t> </w:t>
      </w:r>
      <w:r w:rsidRPr="00D209E8">
        <w:rPr>
          <w:lang w:eastAsia="en-US" w:bidi="ar-SA"/>
        </w:rPr>
        <w:t>63</w:t>
      </w:r>
    </w:p>
    <w:tbl>
      <w:tblPr>
        <w:tblW w:w="5000" w:type="pct"/>
        <w:tblLook w:val="04A0" w:firstRow="1" w:lastRow="0" w:firstColumn="1" w:lastColumn="0" w:noHBand="0" w:noVBand="1"/>
      </w:tblPr>
      <w:tblGrid>
        <w:gridCol w:w="3440"/>
        <w:gridCol w:w="1268"/>
        <w:gridCol w:w="1030"/>
        <w:gridCol w:w="1103"/>
        <w:gridCol w:w="909"/>
        <w:gridCol w:w="908"/>
        <w:gridCol w:w="908"/>
        <w:gridCol w:w="908"/>
        <w:gridCol w:w="908"/>
        <w:gridCol w:w="908"/>
        <w:gridCol w:w="908"/>
        <w:gridCol w:w="908"/>
        <w:gridCol w:w="908"/>
        <w:gridCol w:w="908"/>
      </w:tblGrid>
      <w:tr w:rsidR="001F0612" w:rsidRPr="00714E2A" w:rsidTr="00C75426">
        <w:trPr>
          <w:trHeight w:val="20"/>
          <w:tblHeader/>
        </w:trPr>
        <w:tc>
          <w:tcPr>
            <w:tcW w:w="10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F0612" w:rsidRPr="00714E2A" w:rsidRDefault="001F0612" w:rsidP="003037E9">
            <w:pPr>
              <w:autoSpaceDE/>
              <w:autoSpaceDN/>
              <w:spacing w:line="240" w:lineRule="auto"/>
              <w:ind w:firstLine="0"/>
              <w:jc w:val="left"/>
              <w:rPr>
                <w:b/>
                <w:bCs/>
                <w:color w:val="000000"/>
                <w:sz w:val="20"/>
                <w:szCs w:val="20"/>
                <w:lang w:bidi="ar-SA"/>
              </w:rPr>
            </w:pPr>
            <w:r w:rsidRPr="00714E2A">
              <w:rPr>
                <w:b/>
                <w:bCs/>
                <w:color w:val="000000"/>
                <w:sz w:val="20"/>
                <w:szCs w:val="20"/>
                <w:lang w:bidi="ar-SA"/>
              </w:rPr>
              <w:t>Котельная №</w:t>
            </w:r>
            <w:r w:rsidR="004B6E40">
              <w:rPr>
                <w:b/>
                <w:bCs/>
                <w:color w:val="000000"/>
                <w:sz w:val="20"/>
                <w:szCs w:val="20"/>
                <w:lang w:bidi="ar-SA"/>
              </w:rPr>
              <w:t xml:space="preserve"> </w:t>
            </w:r>
            <w:r w:rsidRPr="00714E2A">
              <w:rPr>
                <w:b/>
                <w:bCs/>
                <w:color w:val="000000"/>
                <w:sz w:val="20"/>
                <w:szCs w:val="20"/>
                <w:lang w:bidi="ar-SA"/>
              </w:rPr>
              <w:t>3 ООО «КомЭнерго», ул. Удмуртская, д. 63</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Единица измерения</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2019</w:t>
            </w:r>
          </w:p>
        </w:tc>
        <w:tc>
          <w:tcPr>
            <w:tcW w:w="346"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2020</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2021</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2022</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2023</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2024</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2025</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2026</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2027</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2028</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2029</w:t>
            </w:r>
          </w:p>
        </w:tc>
        <w:tc>
          <w:tcPr>
            <w:tcW w:w="285" w:type="pct"/>
            <w:tcBorders>
              <w:top w:val="single" w:sz="4" w:space="0" w:color="auto"/>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b/>
                <w:bCs/>
                <w:color w:val="000000"/>
                <w:sz w:val="20"/>
                <w:szCs w:val="20"/>
                <w:lang w:bidi="ar-SA"/>
              </w:rPr>
            </w:pPr>
            <w:r w:rsidRPr="00714E2A">
              <w:rPr>
                <w:b/>
                <w:bCs/>
                <w:color w:val="000000"/>
                <w:sz w:val="20"/>
                <w:szCs w:val="20"/>
                <w:lang w:bidi="ar-SA"/>
              </w:rPr>
              <w:t>2030</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Нагрузка источника, в т.ч.:</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10,866</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10,866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11,106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11,106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12,140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12,140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12,380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12,493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12,493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18,333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18,333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18,333</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Подключенная нагрузка отопления</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8,117</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8,117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8,357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8,357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9,350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9,350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9,590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9,703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9,703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14,916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14,916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14,916</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Нагрузка ГВС (средняя)</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Гкал/ч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0,849</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0,849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0,849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0,849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0,890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1,518</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Выработка тепловой энергии на источнике</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тыс. Гкал</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41,775</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41,549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42,119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41,947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45,042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44,886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45,485</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45,311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44,852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61,297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60,886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60,243</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Удельный расход топлива на выработку тепловой энергии</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/Гкал</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155,2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1686,8</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1686,8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1724,1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1724,1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1884,7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1884,7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1921,9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1939,5</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1939,5</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1686,8</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1686,8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1724,1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1724,1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1884,7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1884,7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1921,9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1939,5</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1939,5</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2846,2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летний период</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131,8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138,2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235,6</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условного топлива в переходный период</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590,4</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590,4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659,6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659,6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672,7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678,8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678,8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кг</w:t>
            </w:r>
            <w:r w:rsidRPr="00714E2A">
              <w:rPr>
                <w:color w:val="000000"/>
                <w:sz w:val="20"/>
                <w:szCs w:val="20"/>
                <w:vertAlign w:val="subscript"/>
                <w:lang w:bidi="ar-SA"/>
              </w:rPr>
              <w:t>у.т</w:t>
            </w:r>
            <w:r w:rsidRPr="00714E2A">
              <w:rPr>
                <w:color w:val="000000"/>
                <w:sz w:val="20"/>
                <w:szCs w:val="20"/>
                <w:lang w:bidi="ar-SA"/>
              </w:rPr>
              <w:t>/ч</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590,4</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590,4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659,6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659,6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672,7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678,8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678,8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996,2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1445,4</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1445,4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1477,4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1477,4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1615,0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1615,0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1646,9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1662,0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1662,0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1445,4</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1445,4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1477,4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1477,4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1615,0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1615,0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1646,9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1662,0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1662,0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2438,9</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Максимальный часовой расход натурального топлива в летний период</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112,9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118,4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201,9</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xml:space="preserve">Максимальный часовой расход </w:t>
            </w:r>
            <w:r w:rsidRPr="00714E2A">
              <w:rPr>
                <w:color w:val="000000"/>
                <w:sz w:val="20"/>
                <w:szCs w:val="20"/>
                <w:lang w:bidi="ar-SA"/>
              </w:rPr>
              <w:lastRenderedPageBreak/>
              <w:t>натурального топлива в переходный период</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lastRenderedPageBreak/>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505,9</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505,9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517,1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517,1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576,4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581,7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581,7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lastRenderedPageBreak/>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м³/час</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505,9</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505,9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517,1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517,1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576,4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581,7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581,7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853,6</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условного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6,485</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6,450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6,539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6,512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6,993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6,968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7,061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7,034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6,963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9,516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9,452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9,352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тыс. т у.т.</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6,485</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6,450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6,539</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6,512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6,993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6,968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7,061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7,034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6,963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9,516</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9,452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9,352</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Годовой расход натурального топлива</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 </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5,557</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5,527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5,603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5,580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5,992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6,051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6,028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5,967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8,154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8,100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8,014</w:t>
            </w:r>
          </w:p>
        </w:tc>
      </w:tr>
      <w:tr w:rsidR="001F0612" w:rsidRPr="00714E2A" w:rsidTr="00C75426">
        <w:trPr>
          <w:trHeight w:val="20"/>
        </w:trPr>
        <w:tc>
          <w:tcPr>
            <w:tcW w:w="1079" w:type="pct"/>
            <w:tcBorders>
              <w:top w:val="nil"/>
              <w:left w:val="single" w:sz="4" w:space="0" w:color="auto"/>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left"/>
              <w:rPr>
                <w:color w:val="000000"/>
                <w:sz w:val="20"/>
                <w:szCs w:val="20"/>
                <w:lang w:bidi="ar-SA"/>
              </w:rPr>
            </w:pPr>
            <w:r w:rsidRPr="00714E2A">
              <w:rPr>
                <w:color w:val="000000"/>
                <w:sz w:val="20"/>
                <w:szCs w:val="20"/>
                <w:lang w:bidi="ar-SA"/>
              </w:rPr>
              <w:t>— Природный газ</w:t>
            </w:r>
          </w:p>
        </w:tc>
        <w:tc>
          <w:tcPr>
            <w:tcW w:w="398" w:type="pct"/>
            <w:tcBorders>
              <w:top w:val="nil"/>
              <w:left w:val="nil"/>
              <w:bottom w:val="single" w:sz="4" w:space="0" w:color="auto"/>
              <w:right w:val="single" w:sz="4" w:space="0" w:color="auto"/>
            </w:tcBorders>
            <w:shd w:val="clear" w:color="auto" w:fill="auto"/>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млн. м³/год</w:t>
            </w:r>
          </w:p>
        </w:tc>
        <w:tc>
          <w:tcPr>
            <w:tcW w:w="323"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5,557</w:t>
            </w:r>
          </w:p>
        </w:tc>
        <w:tc>
          <w:tcPr>
            <w:tcW w:w="346"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5,527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5,603</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5,580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5,992</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5,971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6,051</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6,028</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5,967</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8,154</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8,100</w:t>
            </w:r>
          </w:p>
        </w:tc>
        <w:tc>
          <w:tcPr>
            <w:tcW w:w="285" w:type="pct"/>
            <w:tcBorders>
              <w:top w:val="nil"/>
              <w:left w:val="nil"/>
              <w:bottom w:val="single" w:sz="4" w:space="0" w:color="auto"/>
              <w:right w:val="single" w:sz="4" w:space="0" w:color="auto"/>
            </w:tcBorders>
            <w:shd w:val="clear" w:color="auto" w:fill="auto"/>
            <w:noWrap/>
            <w:vAlign w:val="center"/>
            <w:hideMark/>
          </w:tcPr>
          <w:p w:rsidR="001F0612" w:rsidRPr="00714E2A" w:rsidRDefault="001F0612" w:rsidP="00C75426">
            <w:pPr>
              <w:autoSpaceDE/>
              <w:autoSpaceDN/>
              <w:spacing w:line="240" w:lineRule="auto"/>
              <w:ind w:firstLine="0"/>
              <w:jc w:val="center"/>
              <w:rPr>
                <w:color w:val="000000"/>
                <w:sz w:val="20"/>
                <w:szCs w:val="20"/>
                <w:lang w:bidi="ar-SA"/>
              </w:rPr>
            </w:pPr>
            <w:r w:rsidRPr="00714E2A">
              <w:rPr>
                <w:color w:val="000000"/>
                <w:sz w:val="20"/>
                <w:szCs w:val="20"/>
                <w:lang w:bidi="ar-SA"/>
              </w:rPr>
              <w:t>8,014</w:t>
            </w:r>
          </w:p>
        </w:tc>
      </w:tr>
    </w:tbl>
    <w:p w:rsidR="001F0612" w:rsidRDefault="001F0612" w:rsidP="001F0612">
      <w:pPr>
        <w:widowControl w:val="0"/>
        <w:spacing w:line="240" w:lineRule="auto"/>
        <w:ind w:firstLine="0"/>
        <w:jc w:val="left"/>
        <w:rPr>
          <w:highlight w:val="yellow"/>
          <w:lang w:eastAsia="en-US" w:bidi="ar-SA"/>
        </w:rPr>
      </w:pPr>
    </w:p>
    <w:p w:rsidR="00D673A8" w:rsidRDefault="00D673A8" w:rsidP="002930B0">
      <w:pPr>
        <w:rPr>
          <w:highlight w:val="yellow"/>
          <w:lang w:eastAsia="en-US" w:bidi="ar-SA"/>
        </w:rPr>
      </w:pPr>
    </w:p>
    <w:p w:rsidR="00E90523" w:rsidRPr="00B878CF" w:rsidRDefault="00E90523" w:rsidP="002930B0">
      <w:pPr>
        <w:rPr>
          <w:highlight w:val="yellow"/>
          <w:lang w:eastAsia="en-US" w:bidi="ar-SA"/>
        </w:rPr>
        <w:sectPr w:rsidR="00E90523" w:rsidRPr="00B878CF" w:rsidSect="00CA312A">
          <w:pgSz w:w="16840" w:h="11907" w:orient="landscape" w:code="9"/>
          <w:pgMar w:top="1701" w:right="567" w:bottom="567" w:left="567" w:header="0" w:footer="590" w:gutter="0"/>
          <w:cols w:space="720"/>
          <w:docGrid w:linePitch="354"/>
        </w:sectPr>
      </w:pPr>
    </w:p>
    <w:p w:rsidR="0013118C" w:rsidRPr="00E12EDB" w:rsidRDefault="0013118C" w:rsidP="0013118C">
      <w:pPr>
        <w:pStyle w:val="11"/>
      </w:pPr>
      <w:bookmarkStart w:id="73" w:name="_Toc52363780"/>
      <w:r w:rsidRPr="00E12EDB">
        <w:lastRenderedPageBreak/>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73"/>
    </w:p>
    <w:p w:rsidR="00E12EDB" w:rsidRPr="00E12EDB" w:rsidRDefault="00E12EDB" w:rsidP="00E12EDB">
      <w:pPr>
        <w:rPr>
          <w:lang w:eastAsia="en-US" w:bidi="ar-SA"/>
        </w:rPr>
      </w:pPr>
      <w:r w:rsidRPr="00E12EDB">
        <w:rPr>
          <w:lang w:eastAsia="en-US" w:bidi="ar-SA"/>
        </w:rPr>
        <w:t>На всех источниках тепловой энергии МО</w:t>
      </w:r>
      <w:r w:rsidR="004F1C71">
        <w:rPr>
          <w:lang w:eastAsia="en-US" w:bidi="ar-SA"/>
        </w:rPr>
        <w:t xml:space="preserve"> «Городской округ</w:t>
      </w:r>
      <w:r w:rsidRPr="00E12EDB">
        <w:rPr>
          <w:lang w:eastAsia="en-US" w:bidi="ar-SA"/>
        </w:rPr>
        <w:t xml:space="preserve"> «Город Глазов»</w:t>
      </w:r>
      <w:r w:rsidR="004F1C71">
        <w:rPr>
          <w:lang w:eastAsia="en-US" w:bidi="ar-SA"/>
        </w:rPr>
        <w:t xml:space="preserve"> Удмуртской Республики»</w:t>
      </w:r>
      <w:r w:rsidRPr="00E12EDB">
        <w:rPr>
          <w:lang w:eastAsia="en-US" w:bidi="ar-SA"/>
        </w:rPr>
        <w:t>, использование местных видов топлива не предусмотрено.</w:t>
      </w:r>
    </w:p>
    <w:p w:rsidR="00E12EDB" w:rsidRPr="00E12EDB" w:rsidRDefault="00E12EDB" w:rsidP="00E12EDB">
      <w:pPr>
        <w:rPr>
          <w:lang w:eastAsia="en-US" w:bidi="ar-SA"/>
        </w:rPr>
      </w:pPr>
      <w:r w:rsidRPr="00E12EDB">
        <w:rPr>
          <w:lang w:eastAsia="en-US" w:bidi="ar-SA"/>
        </w:rPr>
        <w:t>Вид топлива, потребляемый каждым источником тепловой энергии</w:t>
      </w:r>
      <w:r w:rsidR="004F1C71">
        <w:rPr>
          <w:lang w:eastAsia="en-US" w:bidi="ar-SA"/>
        </w:rPr>
        <w:t xml:space="preserve"> на территории МО «Городской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r w:rsidRPr="00E12EDB">
        <w:rPr>
          <w:lang w:eastAsia="en-US" w:bidi="ar-SA"/>
        </w:rPr>
        <w:t>, представлен в таблице ниже.</w:t>
      </w:r>
    </w:p>
    <w:p w:rsidR="00C23932" w:rsidRPr="00E12EDB" w:rsidRDefault="00C23932" w:rsidP="00C23932">
      <w:pPr>
        <w:pStyle w:val="af4"/>
        <w:rPr>
          <w:lang w:eastAsia="en-US" w:bidi="ar-SA"/>
        </w:rPr>
      </w:pPr>
      <w:r w:rsidRPr="00E12EDB">
        <w:t>Таблица </w:t>
      </w:r>
      <w:r w:rsidR="00B70AC3" w:rsidRPr="00E12EDB">
        <w:fldChar w:fldCharType="begin"/>
      </w:r>
      <w:r w:rsidRPr="00E12EDB">
        <w:instrText xml:space="preserve"> SEQ Таблица \* ARABIC </w:instrText>
      </w:r>
      <w:r w:rsidR="00B70AC3" w:rsidRPr="00E12EDB">
        <w:fldChar w:fldCharType="separate"/>
      </w:r>
      <w:r w:rsidR="007D268D">
        <w:rPr>
          <w:noProof/>
        </w:rPr>
        <w:t>38</w:t>
      </w:r>
      <w:r w:rsidR="00B70AC3" w:rsidRPr="00E12EDB">
        <w:fldChar w:fldCharType="end"/>
      </w:r>
      <w:r w:rsidRPr="00E12EDB">
        <w:t xml:space="preserve">. </w:t>
      </w:r>
      <w:r w:rsidR="00E12EDB" w:rsidRPr="00E12EDB">
        <w:t xml:space="preserve">Виды резервного и аварийного топлива </w:t>
      </w:r>
      <w:r w:rsidR="004F1C71">
        <w:t>источников тепловой энергии МО </w:t>
      </w:r>
      <w:r w:rsidR="004F1C71">
        <w:rPr>
          <w:lang w:eastAsia="en-US" w:bidi="ar-SA"/>
        </w:rPr>
        <w:t>«Городской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p>
    <w:tbl>
      <w:tblPr>
        <w:tblW w:w="5000" w:type="pct"/>
        <w:tblLayout w:type="fixed"/>
        <w:tblLook w:val="04A0" w:firstRow="1" w:lastRow="0" w:firstColumn="1" w:lastColumn="0" w:noHBand="0" w:noVBand="1"/>
      </w:tblPr>
      <w:tblGrid>
        <w:gridCol w:w="575"/>
        <w:gridCol w:w="4644"/>
        <w:gridCol w:w="1449"/>
        <w:gridCol w:w="1307"/>
        <w:gridCol w:w="1880"/>
      </w:tblGrid>
      <w:tr w:rsidR="00E90523" w:rsidRPr="00357B5B" w:rsidTr="00C75426">
        <w:trPr>
          <w:trHeight w:val="20"/>
        </w:trPr>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left"/>
              <w:rPr>
                <w:b/>
                <w:bCs/>
                <w:color w:val="000000"/>
                <w:sz w:val="20"/>
                <w:szCs w:val="20"/>
                <w:lang w:bidi="ar-SA"/>
              </w:rPr>
            </w:pPr>
            <w:r w:rsidRPr="00357B5B">
              <w:rPr>
                <w:b/>
                <w:bCs/>
                <w:color w:val="000000"/>
                <w:sz w:val="20"/>
                <w:szCs w:val="20"/>
                <w:lang w:bidi="ar-SA"/>
              </w:rPr>
              <w:t>№ п/п</w:t>
            </w:r>
          </w:p>
        </w:tc>
        <w:tc>
          <w:tcPr>
            <w:tcW w:w="2356" w:type="pct"/>
            <w:tcBorders>
              <w:top w:val="single" w:sz="4" w:space="0" w:color="auto"/>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Наименование источника</w:t>
            </w:r>
          </w:p>
        </w:tc>
        <w:tc>
          <w:tcPr>
            <w:tcW w:w="735" w:type="pct"/>
            <w:tcBorders>
              <w:top w:val="single" w:sz="4" w:space="0" w:color="auto"/>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Основное топливо</w:t>
            </w:r>
          </w:p>
        </w:tc>
        <w:tc>
          <w:tcPr>
            <w:tcW w:w="663" w:type="pct"/>
            <w:tcBorders>
              <w:top w:val="single" w:sz="4" w:space="0" w:color="auto"/>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Резервное топливо</w:t>
            </w:r>
          </w:p>
        </w:tc>
        <w:tc>
          <w:tcPr>
            <w:tcW w:w="954" w:type="pct"/>
            <w:tcBorders>
              <w:top w:val="single" w:sz="4" w:space="0" w:color="auto"/>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Аварийное топливо</w:t>
            </w:r>
          </w:p>
        </w:tc>
      </w:tr>
      <w:tr w:rsidR="00E90523" w:rsidRPr="00357B5B" w:rsidTr="00C75426">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АО «РИР»</w:t>
            </w:r>
          </w:p>
        </w:tc>
      </w:tr>
      <w:tr w:rsidR="00E90523" w:rsidRPr="00357B5B" w:rsidTr="00C75426">
        <w:trPr>
          <w:trHeight w:val="2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1</w:t>
            </w:r>
          </w:p>
        </w:tc>
        <w:tc>
          <w:tcPr>
            <w:tcW w:w="2356"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left"/>
              <w:rPr>
                <w:color w:val="000000"/>
                <w:sz w:val="20"/>
                <w:szCs w:val="20"/>
                <w:lang w:bidi="ar-SA"/>
              </w:rPr>
            </w:pPr>
            <w:r>
              <w:rPr>
                <w:color w:val="000000"/>
                <w:sz w:val="20"/>
                <w:szCs w:val="20"/>
                <w:lang w:bidi="ar-SA"/>
              </w:rPr>
              <w:t>ТЭЦ АО «РИР»</w:t>
            </w:r>
            <w:r w:rsidRPr="00357B5B">
              <w:rPr>
                <w:color w:val="000000"/>
                <w:sz w:val="20"/>
                <w:szCs w:val="20"/>
                <w:lang w:bidi="ar-SA"/>
              </w:rPr>
              <w:t>, ул. Белова, д. 7</w:t>
            </w:r>
          </w:p>
        </w:tc>
        <w:tc>
          <w:tcPr>
            <w:tcW w:w="735"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663"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Мазут</w:t>
            </w:r>
          </w:p>
        </w:tc>
        <w:tc>
          <w:tcPr>
            <w:tcW w:w="954"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Нет</w:t>
            </w:r>
          </w:p>
        </w:tc>
      </w:tr>
      <w:tr w:rsidR="00E90523" w:rsidRPr="00357B5B" w:rsidTr="00C75426">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E90523" w:rsidRPr="00357B5B" w:rsidRDefault="009F1876" w:rsidP="00C75426">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p>
        </w:tc>
      </w:tr>
      <w:tr w:rsidR="00E90523" w:rsidRPr="00357B5B" w:rsidTr="00C75426">
        <w:trPr>
          <w:trHeight w:val="2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2</w:t>
            </w:r>
          </w:p>
        </w:tc>
        <w:tc>
          <w:tcPr>
            <w:tcW w:w="2356" w:type="pct"/>
            <w:tcBorders>
              <w:top w:val="nil"/>
              <w:left w:val="nil"/>
              <w:bottom w:val="single" w:sz="4" w:space="0" w:color="auto"/>
              <w:right w:val="single" w:sz="4" w:space="0" w:color="auto"/>
            </w:tcBorders>
            <w:shd w:val="clear" w:color="auto" w:fill="auto"/>
            <w:vAlign w:val="center"/>
            <w:hideMark/>
          </w:tcPr>
          <w:p w:rsidR="00E90523" w:rsidRPr="002809F8" w:rsidRDefault="003037E9" w:rsidP="002809F8">
            <w:pPr>
              <w:autoSpaceDE/>
              <w:autoSpaceDN/>
              <w:spacing w:line="240" w:lineRule="auto"/>
              <w:ind w:firstLine="0"/>
              <w:jc w:val="left"/>
              <w:rPr>
                <w:color w:val="000000"/>
                <w:sz w:val="20"/>
                <w:szCs w:val="20"/>
                <w:highlight w:val="yellow"/>
                <w:lang w:bidi="ar-SA"/>
              </w:rPr>
            </w:pPr>
            <w:r w:rsidRPr="00E12781">
              <w:rPr>
                <w:color w:val="000000"/>
                <w:sz w:val="20"/>
                <w:szCs w:val="20"/>
                <w:lang w:bidi="ar-SA"/>
              </w:rPr>
              <w:t>Котельная</w:t>
            </w:r>
            <w:r w:rsidR="00E90523" w:rsidRPr="00E12781">
              <w:rPr>
                <w:color w:val="000000"/>
                <w:sz w:val="20"/>
                <w:szCs w:val="20"/>
                <w:lang w:bidi="ar-SA"/>
              </w:rPr>
              <w:t>, ул. Куйбышева, д. 77</w:t>
            </w:r>
          </w:p>
        </w:tc>
        <w:tc>
          <w:tcPr>
            <w:tcW w:w="735"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663"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Уголь</w:t>
            </w:r>
          </w:p>
        </w:tc>
        <w:tc>
          <w:tcPr>
            <w:tcW w:w="954" w:type="pct"/>
            <w:tcBorders>
              <w:top w:val="nil"/>
              <w:left w:val="nil"/>
              <w:bottom w:val="single" w:sz="4" w:space="0" w:color="auto"/>
              <w:right w:val="single" w:sz="4" w:space="0" w:color="auto"/>
            </w:tcBorders>
            <w:shd w:val="clear" w:color="auto" w:fill="auto"/>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Нет</w:t>
            </w:r>
          </w:p>
        </w:tc>
      </w:tr>
      <w:tr w:rsidR="00E90523" w:rsidRPr="00357B5B" w:rsidTr="00C75426">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АО «Реммаш»</w:t>
            </w:r>
          </w:p>
        </w:tc>
      </w:tr>
      <w:tr w:rsidR="00E90523" w:rsidRPr="00357B5B" w:rsidTr="00C75426">
        <w:trPr>
          <w:trHeight w:val="20"/>
        </w:trPr>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3</w:t>
            </w:r>
          </w:p>
        </w:tc>
        <w:tc>
          <w:tcPr>
            <w:tcW w:w="2356" w:type="pct"/>
            <w:tcBorders>
              <w:top w:val="nil"/>
              <w:left w:val="nil"/>
              <w:bottom w:val="nil"/>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left"/>
              <w:rPr>
                <w:color w:val="000000"/>
                <w:sz w:val="20"/>
                <w:szCs w:val="20"/>
                <w:lang w:bidi="ar-SA"/>
              </w:rPr>
            </w:pPr>
            <w:r w:rsidRPr="00357B5B">
              <w:rPr>
                <w:color w:val="000000"/>
                <w:sz w:val="20"/>
                <w:szCs w:val="20"/>
                <w:lang w:bidi="ar-SA"/>
              </w:rPr>
              <w:t>Котельная А</w:t>
            </w:r>
            <w:r w:rsidR="003037E9">
              <w:rPr>
                <w:color w:val="000000"/>
                <w:sz w:val="20"/>
                <w:szCs w:val="20"/>
                <w:lang w:bidi="ar-SA"/>
              </w:rPr>
              <w:t>О «Реммаш», ул. Драгунова, д. 15</w:t>
            </w:r>
          </w:p>
        </w:tc>
        <w:tc>
          <w:tcPr>
            <w:tcW w:w="735" w:type="pct"/>
            <w:tcBorders>
              <w:top w:val="nil"/>
              <w:left w:val="nil"/>
              <w:bottom w:val="nil"/>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663" w:type="pct"/>
            <w:tcBorders>
              <w:top w:val="nil"/>
              <w:left w:val="nil"/>
              <w:bottom w:val="nil"/>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Уголь</w:t>
            </w:r>
          </w:p>
        </w:tc>
        <w:tc>
          <w:tcPr>
            <w:tcW w:w="954" w:type="pct"/>
            <w:tcBorders>
              <w:top w:val="nil"/>
              <w:left w:val="nil"/>
              <w:bottom w:val="nil"/>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Нет</w:t>
            </w:r>
          </w:p>
        </w:tc>
      </w:tr>
      <w:tr w:rsidR="00E90523" w:rsidRPr="00357B5B" w:rsidTr="00C75426">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E90523" w:rsidRPr="00357B5B" w:rsidRDefault="00E90523" w:rsidP="00C75426">
            <w:pPr>
              <w:autoSpaceDE/>
              <w:autoSpaceDN/>
              <w:spacing w:line="240" w:lineRule="auto"/>
              <w:ind w:firstLine="0"/>
              <w:jc w:val="center"/>
              <w:rPr>
                <w:b/>
                <w:bCs/>
                <w:color w:val="000000"/>
                <w:sz w:val="20"/>
                <w:szCs w:val="20"/>
                <w:lang w:bidi="ar-SA"/>
              </w:rPr>
            </w:pPr>
            <w:r w:rsidRPr="00357B5B">
              <w:rPr>
                <w:b/>
                <w:bCs/>
                <w:color w:val="000000"/>
                <w:sz w:val="20"/>
                <w:szCs w:val="20"/>
                <w:lang w:bidi="ar-SA"/>
              </w:rPr>
              <w:t>ООО «КомЭнерго»</w:t>
            </w:r>
          </w:p>
        </w:tc>
      </w:tr>
      <w:tr w:rsidR="00E90523" w:rsidRPr="00357B5B" w:rsidTr="00C75426">
        <w:trPr>
          <w:trHeight w:val="20"/>
        </w:trPr>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4</w:t>
            </w:r>
          </w:p>
        </w:tc>
        <w:tc>
          <w:tcPr>
            <w:tcW w:w="2356" w:type="pct"/>
            <w:tcBorders>
              <w:top w:val="nil"/>
              <w:left w:val="nil"/>
              <w:bottom w:val="single" w:sz="4" w:space="0" w:color="auto"/>
              <w:right w:val="single" w:sz="4" w:space="0" w:color="auto"/>
            </w:tcBorders>
            <w:shd w:val="clear" w:color="auto" w:fill="auto"/>
            <w:noWrap/>
            <w:vAlign w:val="center"/>
            <w:hideMark/>
          </w:tcPr>
          <w:p w:rsidR="00E90523" w:rsidRPr="00357B5B" w:rsidRDefault="00E90523" w:rsidP="003037E9">
            <w:pPr>
              <w:autoSpaceDE/>
              <w:autoSpaceDN/>
              <w:spacing w:line="240" w:lineRule="auto"/>
              <w:ind w:firstLine="0"/>
              <w:jc w:val="left"/>
              <w:rPr>
                <w:color w:val="000000"/>
                <w:sz w:val="20"/>
                <w:szCs w:val="20"/>
                <w:lang w:bidi="ar-SA"/>
              </w:rPr>
            </w:pPr>
            <w:r w:rsidRPr="00357B5B">
              <w:rPr>
                <w:color w:val="000000"/>
                <w:sz w:val="20"/>
                <w:szCs w:val="20"/>
                <w:lang w:bidi="ar-SA"/>
              </w:rPr>
              <w:t xml:space="preserve">Котельная №3 </w:t>
            </w:r>
            <w:r>
              <w:rPr>
                <w:color w:val="000000"/>
                <w:sz w:val="20"/>
                <w:szCs w:val="20"/>
                <w:lang w:bidi="ar-SA"/>
              </w:rPr>
              <w:t>ООО «КомЭнерго», ул. </w:t>
            </w:r>
            <w:r w:rsidRPr="00357B5B">
              <w:rPr>
                <w:color w:val="000000"/>
                <w:sz w:val="20"/>
                <w:szCs w:val="20"/>
                <w:lang w:bidi="ar-SA"/>
              </w:rPr>
              <w:t>Удмуртская, д. 63</w:t>
            </w:r>
          </w:p>
        </w:tc>
        <w:tc>
          <w:tcPr>
            <w:tcW w:w="735" w:type="pct"/>
            <w:tcBorders>
              <w:top w:val="nil"/>
              <w:left w:val="nil"/>
              <w:bottom w:val="single" w:sz="4" w:space="0" w:color="auto"/>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663" w:type="pct"/>
            <w:tcBorders>
              <w:top w:val="nil"/>
              <w:left w:val="nil"/>
              <w:bottom w:val="single" w:sz="4" w:space="0" w:color="auto"/>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Мазут</w:t>
            </w:r>
          </w:p>
        </w:tc>
        <w:tc>
          <w:tcPr>
            <w:tcW w:w="954" w:type="pct"/>
            <w:tcBorders>
              <w:top w:val="nil"/>
              <w:left w:val="nil"/>
              <w:bottom w:val="single" w:sz="4" w:space="0" w:color="auto"/>
              <w:right w:val="single" w:sz="4" w:space="0" w:color="auto"/>
            </w:tcBorders>
            <w:shd w:val="clear" w:color="auto" w:fill="auto"/>
            <w:noWrap/>
            <w:vAlign w:val="center"/>
            <w:hideMark/>
          </w:tcPr>
          <w:p w:rsidR="00E90523" w:rsidRPr="00357B5B" w:rsidRDefault="00E90523" w:rsidP="00C75426">
            <w:pPr>
              <w:autoSpaceDE/>
              <w:autoSpaceDN/>
              <w:spacing w:line="240" w:lineRule="auto"/>
              <w:ind w:firstLine="0"/>
              <w:jc w:val="center"/>
              <w:rPr>
                <w:color w:val="000000"/>
                <w:sz w:val="20"/>
                <w:szCs w:val="20"/>
                <w:lang w:bidi="ar-SA"/>
              </w:rPr>
            </w:pPr>
            <w:r w:rsidRPr="00357B5B">
              <w:rPr>
                <w:color w:val="000000"/>
                <w:sz w:val="20"/>
                <w:szCs w:val="20"/>
                <w:lang w:bidi="ar-SA"/>
              </w:rPr>
              <w:t>Нет</w:t>
            </w:r>
          </w:p>
        </w:tc>
      </w:tr>
    </w:tbl>
    <w:p w:rsidR="00CC60BF" w:rsidRPr="00B878CF" w:rsidRDefault="00CC60BF" w:rsidP="004F6378">
      <w:pPr>
        <w:rPr>
          <w:highlight w:val="yellow"/>
        </w:rPr>
      </w:pPr>
    </w:p>
    <w:p w:rsidR="0013118C" w:rsidRPr="00E12EDB" w:rsidRDefault="0013118C" w:rsidP="0013118C">
      <w:pPr>
        <w:pStyle w:val="11"/>
      </w:pPr>
      <w:bookmarkStart w:id="74" w:name="_Toc52363781"/>
      <w:r w:rsidRPr="00E12EDB">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74"/>
    </w:p>
    <w:p w:rsidR="00CC60BF" w:rsidRPr="00E12EDB" w:rsidRDefault="00E12EDB" w:rsidP="00CC60BF">
      <w:pPr>
        <w:rPr>
          <w:lang w:eastAsia="en-US" w:bidi="ar-SA"/>
        </w:rPr>
      </w:pPr>
      <w:r w:rsidRPr="00E12EDB">
        <w:rPr>
          <w:lang w:eastAsia="en-US" w:bidi="ar-SA"/>
        </w:rPr>
        <w:t>Виды топлива, их доли и значения низшей теплоты сгорания, используемых для производства тепловой энергии источников тепловой энергии МО</w:t>
      </w:r>
      <w:r w:rsidR="004F1C71">
        <w:rPr>
          <w:lang w:eastAsia="en-US" w:bidi="ar-SA"/>
        </w:rPr>
        <w:t xml:space="preserve"> «Городской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r w:rsidRPr="00E12EDB">
        <w:rPr>
          <w:lang w:eastAsia="en-US" w:bidi="ar-SA"/>
        </w:rPr>
        <w:t>, представлены в таблице ниже</w:t>
      </w:r>
      <w:r w:rsidR="00CC60BF" w:rsidRPr="00E12EDB">
        <w:rPr>
          <w:lang w:eastAsia="en-US" w:bidi="ar-SA"/>
        </w:rPr>
        <w:t>.</w:t>
      </w:r>
    </w:p>
    <w:p w:rsidR="00752E8D" w:rsidRDefault="00752E8D" w:rsidP="00512C88">
      <w:pPr>
        <w:rPr>
          <w:highlight w:val="yellow"/>
          <w:lang w:eastAsia="en-US" w:bidi="ar-SA"/>
        </w:rPr>
        <w:sectPr w:rsidR="00752E8D" w:rsidSect="00CA312A">
          <w:pgSz w:w="11907" w:h="16840" w:code="9"/>
          <w:pgMar w:top="1134" w:right="567" w:bottom="1134" w:left="1701" w:header="0" w:footer="590" w:gutter="0"/>
          <w:cols w:space="720"/>
          <w:docGrid w:linePitch="299"/>
        </w:sectPr>
      </w:pPr>
    </w:p>
    <w:p w:rsidR="00512C88" w:rsidRPr="00E12EDB" w:rsidRDefault="00512C88" w:rsidP="00512C88">
      <w:pPr>
        <w:pStyle w:val="af4"/>
        <w:rPr>
          <w:lang w:eastAsia="en-US" w:bidi="ar-SA"/>
        </w:rPr>
      </w:pPr>
      <w:r w:rsidRPr="00E12EDB">
        <w:lastRenderedPageBreak/>
        <w:t>Таблица </w:t>
      </w:r>
      <w:r w:rsidR="00B70AC3" w:rsidRPr="00E12EDB">
        <w:fldChar w:fldCharType="begin"/>
      </w:r>
      <w:r w:rsidRPr="00E12EDB">
        <w:instrText xml:space="preserve"> SEQ Таблица \* ARABIC </w:instrText>
      </w:r>
      <w:r w:rsidR="00B70AC3" w:rsidRPr="00E12EDB">
        <w:fldChar w:fldCharType="separate"/>
      </w:r>
      <w:r w:rsidR="007D268D">
        <w:rPr>
          <w:noProof/>
        </w:rPr>
        <w:t>39</w:t>
      </w:r>
      <w:r w:rsidR="00B70AC3" w:rsidRPr="00E12EDB">
        <w:fldChar w:fldCharType="end"/>
      </w:r>
      <w:r w:rsidRPr="00E12EDB">
        <w:t xml:space="preserve">. </w:t>
      </w:r>
      <w:r w:rsidR="00E12EDB" w:rsidRPr="00E12EDB">
        <w:t xml:space="preserve">Виды топлива, их доли и значения низшей теплоты сгорания, используемых для производства тепловой энергии </w:t>
      </w:r>
      <w:r w:rsidR="004F1C71">
        <w:t>источников тепловой энергии МО </w:t>
      </w:r>
      <w:r w:rsidR="004F1C71">
        <w:rPr>
          <w:lang w:eastAsia="en-US" w:bidi="ar-SA"/>
        </w:rPr>
        <w:t>«Городской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p>
    <w:tbl>
      <w:tblPr>
        <w:tblW w:w="5000" w:type="pct"/>
        <w:tblLayout w:type="fixed"/>
        <w:tblLook w:val="04A0" w:firstRow="1" w:lastRow="0" w:firstColumn="1" w:lastColumn="0" w:noHBand="0" w:noVBand="1"/>
      </w:tblPr>
      <w:tblGrid>
        <w:gridCol w:w="575"/>
        <w:gridCol w:w="2613"/>
        <w:gridCol w:w="1595"/>
        <w:gridCol w:w="1888"/>
        <w:gridCol w:w="1595"/>
        <w:gridCol w:w="1589"/>
      </w:tblGrid>
      <w:tr w:rsidR="00752E8D" w:rsidRPr="00357B5B" w:rsidTr="00E90523">
        <w:trPr>
          <w:trHeight w:val="20"/>
        </w:trPr>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 п/п</w:t>
            </w:r>
          </w:p>
        </w:tc>
        <w:tc>
          <w:tcPr>
            <w:tcW w:w="1326" w:type="pct"/>
            <w:tcBorders>
              <w:top w:val="single" w:sz="4" w:space="0" w:color="auto"/>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 xml:space="preserve">Наименование </w:t>
            </w:r>
            <w:r>
              <w:rPr>
                <w:b/>
                <w:bCs/>
                <w:color w:val="000000"/>
                <w:sz w:val="20"/>
                <w:szCs w:val="20"/>
                <w:lang w:bidi="ar-SA"/>
              </w:rPr>
              <w:t>источника</w:t>
            </w: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Основное топливо</w:t>
            </w:r>
          </w:p>
        </w:tc>
        <w:tc>
          <w:tcPr>
            <w:tcW w:w="958" w:type="pct"/>
            <w:tcBorders>
              <w:top w:val="single" w:sz="4" w:space="0" w:color="auto"/>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Низшая теплота сгорания топлива, ккал/кг</w:t>
            </w: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Производство тепловой энергии в 2019 году, Гкал</w:t>
            </w:r>
          </w:p>
        </w:tc>
        <w:tc>
          <w:tcPr>
            <w:tcW w:w="806" w:type="pct"/>
            <w:tcBorders>
              <w:top w:val="single" w:sz="4" w:space="0" w:color="auto"/>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Доля использования топлива в производстве тепловой энергии, %</w:t>
            </w:r>
          </w:p>
        </w:tc>
      </w:tr>
      <w:tr w:rsidR="00752E8D" w:rsidRPr="00357B5B" w:rsidTr="008A4974">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АО «РИР»</w:t>
            </w:r>
          </w:p>
        </w:tc>
      </w:tr>
      <w:tr w:rsidR="00752E8D" w:rsidRPr="00357B5B" w:rsidTr="00E90523">
        <w:trPr>
          <w:trHeight w:val="2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w:t>
            </w:r>
          </w:p>
        </w:tc>
        <w:tc>
          <w:tcPr>
            <w:tcW w:w="1326" w:type="pct"/>
            <w:tcBorders>
              <w:top w:val="nil"/>
              <w:left w:val="nil"/>
              <w:bottom w:val="single" w:sz="4" w:space="0" w:color="auto"/>
              <w:right w:val="single" w:sz="4" w:space="0" w:color="auto"/>
            </w:tcBorders>
            <w:shd w:val="clear" w:color="auto" w:fill="auto"/>
            <w:vAlign w:val="center"/>
            <w:hideMark/>
          </w:tcPr>
          <w:p w:rsidR="00752E8D" w:rsidRPr="00357B5B" w:rsidRDefault="00671289" w:rsidP="008A4974">
            <w:pPr>
              <w:autoSpaceDE/>
              <w:autoSpaceDN/>
              <w:spacing w:line="240" w:lineRule="auto"/>
              <w:ind w:firstLine="0"/>
              <w:jc w:val="left"/>
              <w:rPr>
                <w:color w:val="000000"/>
                <w:sz w:val="20"/>
                <w:szCs w:val="20"/>
                <w:lang w:bidi="ar-SA"/>
              </w:rPr>
            </w:pPr>
            <w:r>
              <w:rPr>
                <w:color w:val="000000"/>
                <w:sz w:val="20"/>
                <w:szCs w:val="20"/>
                <w:lang w:bidi="ar-SA"/>
              </w:rPr>
              <w:t>ТЭЦ АО «РИР»</w:t>
            </w:r>
            <w:r w:rsidR="00752E8D" w:rsidRPr="00357B5B">
              <w:rPr>
                <w:color w:val="000000"/>
                <w:sz w:val="20"/>
                <w:szCs w:val="20"/>
                <w:lang w:bidi="ar-SA"/>
              </w:rPr>
              <w:t>, ул. Белова, д. 7</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958"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8135</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1176,4</w:t>
            </w:r>
          </w:p>
        </w:tc>
        <w:tc>
          <w:tcPr>
            <w:tcW w:w="806"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100%</w:t>
            </w:r>
          </w:p>
        </w:tc>
      </w:tr>
      <w:tr w:rsidR="00752E8D" w:rsidRPr="00357B5B" w:rsidTr="008A4974">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52E8D" w:rsidRPr="00357B5B" w:rsidRDefault="009F1876" w:rsidP="008A4974">
            <w:pPr>
              <w:autoSpaceDE/>
              <w:autoSpaceDN/>
              <w:spacing w:line="240" w:lineRule="auto"/>
              <w:ind w:firstLine="0"/>
              <w:jc w:val="center"/>
              <w:rPr>
                <w:b/>
                <w:bCs/>
                <w:color w:val="000000"/>
                <w:sz w:val="20"/>
                <w:szCs w:val="20"/>
                <w:lang w:bidi="ar-SA"/>
              </w:rPr>
            </w:pPr>
            <w:r w:rsidRPr="00E12781">
              <w:rPr>
                <w:b/>
                <w:bCs/>
                <w:color w:val="000000"/>
                <w:sz w:val="20"/>
                <w:szCs w:val="20"/>
                <w:lang w:bidi="ar-SA"/>
              </w:rPr>
              <w:t>ООО «Свет</w:t>
            </w:r>
            <w:r w:rsidR="00752E8D" w:rsidRPr="00E12781">
              <w:rPr>
                <w:b/>
                <w:bCs/>
                <w:color w:val="000000"/>
                <w:sz w:val="20"/>
                <w:szCs w:val="20"/>
                <w:lang w:bidi="ar-SA"/>
              </w:rPr>
              <w:t>»</w:t>
            </w:r>
          </w:p>
        </w:tc>
      </w:tr>
      <w:tr w:rsidR="00752E8D" w:rsidRPr="00357B5B" w:rsidTr="00E90523">
        <w:trPr>
          <w:trHeight w:val="20"/>
        </w:trPr>
        <w:tc>
          <w:tcPr>
            <w:tcW w:w="292" w:type="pct"/>
            <w:tcBorders>
              <w:top w:val="nil"/>
              <w:left w:val="single" w:sz="4" w:space="0" w:color="auto"/>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2</w:t>
            </w:r>
          </w:p>
        </w:tc>
        <w:tc>
          <w:tcPr>
            <w:tcW w:w="1326" w:type="pct"/>
            <w:tcBorders>
              <w:top w:val="nil"/>
              <w:left w:val="nil"/>
              <w:bottom w:val="single" w:sz="4" w:space="0" w:color="auto"/>
              <w:right w:val="single" w:sz="4" w:space="0" w:color="auto"/>
            </w:tcBorders>
            <w:shd w:val="clear" w:color="auto" w:fill="auto"/>
            <w:vAlign w:val="center"/>
            <w:hideMark/>
          </w:tcPr>
          <w:p w:rsidR="00752E8D" w:rsidRPr="00E12781" w:rsidRDefault="00671289" w:rsidP="009F1876">
            <w:pPr>
              <w:autoSpaceDE/>
              <w:autoSpaceDN/>
              <w:spacing w:line="240" w:lineRule="auto"/>
              <w:ind w:firstLine="0"/>
              <w:jc w:val="left"/>
              <w:rPr>
                <w:color w:val="000000"/>
                <w:sz w:val="20"/>
                <w:szCs w:val="20"/>
                <w:lang w:bidi="ar-SA"/>
              </w:rPr>
            </w:pPr>
            <w:r w:rsidRPr="00E12781">
              <w:rPr>
                <w:color w:val="000000"/>
                <w:sz w:val="20"/>
                <w:szCs w:val="20"/>
                <w:lang w:bidi="ar-SA"/>
              </w:rPr>
              <w:t>Котельна</w:t>
            </w:r>
            <w:r w:rsidR="003037E9" w:rsidRPr="00E12781">
              <w:rPr>
                <w:color w:val="000000"/>
                <w:sz w:val="20"/>
                <w:szCs w:val="20"/>
                <w:lang w:bidi="ar-SA"/>
              </w:rPr>
              <w:t>я</w:t>
            </w:r>
            <w:r w:rsidR="00752E8D" w:rsidRPr="00E12781">
              <w:rPr>
                <w:color w:val="000000"/>
                <w:sz w:val="20"/>
                <w:szCs w:val="20"/>
                <w:lang w:bidi="ar-SA"/>
              </w:rPr>
              <w:t>, ул. Куйбышева, д. 77</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958"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8100</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28,2</w:t>
            </w:r>
          </w:p>
        </w:tc>
        <w:tc>
          <w:tcPr>
            <w:tcW w:w="806"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100%</w:t>
            </w:r>
          </w:p>
        </w:tc>
      </w:tr>
      <w:tr w:rsidR="00752E8D" w:rsidRPr="00357B5B" w:rsidTr="008A4974">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АО «Реммаш»</w:t>
            </w:r>
          </w:p>
        </w:tc>
      </w:tr>
      <w:tr w:rsidR="00752E8D" w:rsidRPr="00357B5B" w:rsidTr="00E90523">
        <w:trPr>
          <w:trHeight w:val="20"/>
        </w:trPr>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3</w:t>
            </w:r>
          </w:p>
        </w:tc>
        <w:tc>
          <w:tcPr>
            <w:tcW w:w="1326"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left"/>
              <w:rPr>
                <w:color w:val="000000"/>
                <w:sz w:val="20"/>
                <w:szCs w:val="20"/>
                <w:lang w:bidi="ar-SA"/>
              </w:rPr>
            </w:pPr>
            <w:r w:rsidRPr="00357B5B">
              <w:rPr>
                <w:color w:val="000000"/>
                <w:sz w:val="20"/>
                <w:szCs w:val="20"/>
                <w:lang w:bidi="ar-SA"/>
              </w:rPr>
              <w:t>Котельная А</w:t>
            </w:r>
            <w:r w:rsidR="003037E9">
              <w:rPr>
                <w:color w:val="000000"/>
                <w:sz w:val="20"/>
                <w:szCs w:val="20"/>
                <w:lang w:bidi="ar-SA"/>
              </w:rPr>
              <w:t>О «Реммаш», ул. Драгунова, д. 15</w:t>
            </w:r>
          </w:p>
        </w:tc>
        <w:tc>
          <w:tcPr>
            <w:tcW w:w="809"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958"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8137</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20,6</w:t>
            </w:r>
          </w:p>
        </w:tc>
        <w:tc>
          <w:tcPr>
            <w:tcW w:w="806"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100%</w:t>
            </w:r>
          </w:p>
        </w:tc>
      </w:tr>
      <w:tr w:rsidR="00752E8D" w:rsidRPr="00357B5B" w:rsidTr="008A4974">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52E8D" w:rsidRPr="00357B5B" w:rsidRDefault="00752E8D" w:rsidP="008A4974">
            <w:pPr>
              <w:autoSpaceDE/>
              <w:autoSpaceDN/>
              <w:spacing w:line="240" w:lineRule="auto"/>
              <w:ind w:firstLine="0"/>
              <w:jc w:val="center"/>
              <w:rPr>
                <w:b/>
                <w:bCs/>
                <w:color w:val="000000"/>
                <w:sz w:val="20"/>
                <w:szCs w:val="20"/>
                <w:lang w:bidi="ar-SA"/>
              </w:rPr>
            </w:pPr>
            <w:r w:rsidRPr="00357B5B">
              <w:rPr>
                <w:b/>
                <w:bCs/>
                <w:color w:val="000000"/>
                <w:sz w:val="20"/>
                <w:szCs w:val="20"/>
                <w:lang w:bidi="ar-SA"/>
              </w:rPr>
              <w:t>ООО «КомЭнерго»</w:t>
            </w:r>
          </w:p>
        </w:tc>
      </w:tr>
      <w:tr w:rsidR="00752E8D" w:rsidRPr="00357B5B" w:rsidTr="00E90523">
        <w:trPr>
          <w:trHeight w:val="20"/>
        </w:trPr>
        <w:tc>
          <w:tcPr>
            <w:tcW w:w="292" w:type="pct"/>
            <w:tcBorders>
              <w:top w:val="nil"/>
              <w:left w:val="single" w:sz="4" w:space="0" w:color="auto"/>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4</w:t>
            </w:r>
          </w:p>
        </w:tc>
        <w:tc>
          <w:tcPr>
            <w:tcW w:w="1326" w:type="pct"/>
            <w:tcBorders>
              <w:top w:val="nil"/>
              <w:left w:val="nil"/>
              <w:bottom w:val="single" w:sz="4" w:space="0" w:color="auto"/>
              <w:right w:val="single" w:sz="4" w:space="0" w:color="auto"/>
            </w:tcBorders>
            <w:shd w:val="clear" w:color="auto" w:fill="auto"/>
            <w:noWrap/>
            <w:vAlign w:val="center"/>
            <w:hideMark/>
          </w:tcPr>
          <w:p w:rsidR="00752E8D" w:rsidRPr="00357B5B" w:rsidRDefault="003037E9" w:rsidP="003037E9">
            <w:pPr>
              <w:autoSpaceDE/>
              <w:autoSpaceDN/>
              <w:spacing w:line="240" w:lineRule="auto"/>
              <w:ind w:firstLine="0"/>
              <w:jc w:val="left"/>
              <w:rPr>
                <w:color w:val="000000"/>
                <w:sz w:val="20"/>
                <w:szCs w:val="20"/>
                <w:lang w:bidi="ar-SA"/>
              </w:rPr>
            </w:pPr>
            <w:r>
              <w:rPr>
                <w:color w:val="000000"/>
                <w:sz w:val="20"/>
                <w:szCs w:val="20"/>
                <w:lang w:bidi="ar-SA"/>
              </w:rPr>
              <w:t xml:space="preserve">Котельная №3 </w:t>
            </w:r>
            <w:r w:rsidR="00671289">
              <w:rPr>
                <w:color w:val="000000"/>
                <w:sz w:val="20"/>
                <w:szCs w:val="20"/>
                <w:lang w:bidi="ar-SA"/>
              </w:rPr>
              <w:t>ООО «КомЭнерго»</w:t>
            </w:r>
            <w:r w:rsidR="00752E8D" w:rsidRPr="00357B5B">
              <w:rPr>
                <w:color w:val="000000"/>
                <w:sz w:val="20"/>
                <w:szCs w:val="20"/>
                <w:lang w:bidi="ar-SA"/>
              </w:rPr>
              <w:t>, ул. Удмуртская, д. 63</w:t>
            </w:r>
          </w:p>
        </w:tc>
        <w:tc>
          <w:tcPr>
            <w:tcW w:w="809"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Природный газ</w:t>
            </w:r>
          </w:p>
        </w:tc>
        <w:tc>
          <w:tcPr>
            <w:tcW w:w="958"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8169</w:t>
            </w:r>
          </w:p>
        </w:tc>
        <w:tc>
          <w:tcPr>
            <w:tcW w:w="809" w:type="pct"/>
            <w:tcBorders>
              <w:top w:val="nil"/>
              <w:left w:val="nil"/>
              <w:bottom w:val="single" w:sz="4" w:space="0" w:color="auto"/>
              <w:right w:val="single" w:sz="4" w:space="0" w:color="auto"/>
            </w:tcBorders>
            <w:shd w:val="clear" w:color="auto" w:fill="auto"/>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43,1</w:t>
            </w:r>
          </w:p>
        </w:tc>
        <w:tc>
          <w:tcPr>
            <w:tcW w:w="806" w:type="pct"/>
            <w:tcBorders>
              <w:top w:val="nil"/>
              <w:left w:val="nil"/>
              <w:bottom w:val="single" w:sz="4" w:space="0" w:color="auto"/>
              <w:right w:val="single" w:sz="4" w:space="0" w:color="auto"/>
            </w:tcBorders>
            <w:shd w:val="clear" w:color="auto" w:fill="auto"/>
            <w:noWrap/>
            <w:vAlign w:val="center"/>
            <w:hideMark/>
          </w:tcPr>
          <w:p w:rsidR="00752E8D" w:rsidRPr="00357B5B" w:rsidRDefault="00752E8D" w:rsidP="008A4974">
            <w:pPr>
              <w:autoSpaceDE/>
              <w:autoSpaceDN/>
              <w:spacing w:line="240" w:lineRule="auto"/>
              <w:ind w:firstLine="0"/>
              <w:jc w:val="center"/>
              <w:rPr>
                <w:color w:val="000000"/>
                <w:sz w:val="20"/>
                <w:szCs w:val="20"/>
                <w:lang w:bidi="ar-SA"/>
              </w:rPr>
            </w:pPr>
            <w:r w:rsidRPr="00357B5B">
              <w:rPr>
                <w:color w:val="000000"/>
                <w:sz w:val="20"/>
                <w:szCs w:val="20"/>
                <w:lang w:bidi="ar-SA"/>
              </w:rPr>
              <w:t>100%</w:t>
            </w:r>
          </w:p>
        </w:tc>
      </w:tr>
      <w:tr w:rsidR="00E90523" w:rsidRPr="007D5F21" w:rsidTr="00E90523">
        <w:trPr>
          <w:trHeight w:val="20"/>
        </w:trPr>
        <w:tc>
          <w:tcPr>
            <w:tcW w:w="161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90523" w:rsidRPr="007D5F21" w:rsidRDefault="00E90523" w:rsidP="00C75426">
            <w:pPr>
              <w:autoSpaceDE/>
              <w:autoSpaceDN/>
              <w:spacing w:line="240" w:lineRule="auto"/>
              <w:ind w:firstLine="0"/>
              <w:jc w:val="center"/>
              <w:rPr>
                <w:b/>
                <w:bCs/>
                <w:color w:val="000000"/>
                <w:sz w:val="20"/>
                <w:szCs w:val="20"/>
                <w:lang w:bidi="ar-SA"/>
              </w:rPr>
            </w:pPr>
            <w:r w:rsidRPr="007D5F21">
              <w:rPr>
                <w:b/>
                <w:bCs/>
                <w:color w:val="000000"/>
                <w:sz w:val="20"/>
                <w:szCs w:val="20"/>
                <w:lang w:bidi="ar-SA"/>
              </w:rPr>
              <w:t>Итого по МО г. Глазов</w:t>
            </w:r>
          </w:p>
        </w:tc>
        <w:tc>
          <w:tcPr>
            <w:tcW w:w="809" w:type="pct"/>
            <w:tcBorders>
              <w:top w:val="nil"/>
              <w:left w:val="nil"/>
              <w:bottom w:val="single" w:sz="4" w:space="0" w:color="auto"/>
              <w:right w:val="single" w:sz="4" w:space="0" w:color="auto"/>
            </w:tcBorders>
            <w:shd w:val="clear" w:color="auto" w:fill="auto"/>
            <w:noWrap/>
            <w:vAlign w:val="center"/>
            <w:hideMark/>
          </w:tcPr>
          <w:p w:rsidR="00E90523" w:rsidRPr="007D5F21" w:rsidRDefault="00E90523" w:rsidP="00C75426">
            <w:pPr>
              <w:autoSpaceDE/>
              <w:autoSpaceDN/>
              <w:spacing w:line="240" w:lineRule="auto"/>
              <w:ind w:firstLine="0"/>
              <w:jc w:val="center"/>
              <w:rPr>
                <w:b/>
                <w:bCs/>
                <w:color w:val="000000"/>
                <w:sz w:val="20"/>
                <w:szCs w:val="20"/>
                <w:lang w:bidi="ar-SA"/>
              </w:rPr>
            </w:pPr>
            <w:r w:rsidRPr="007D5F21">
              <w:rPr>
                <w:b/>
                <w:bCs/>
                <w:color w:val="000000"/>
                <w:sz w:val="20"/>
                <w:szCs w:val="20"/>
                <w:lang w:bidi="ar-SA"/>
              </w:rPr>
              <w:t>—</w:t>
            </w:r>
          </w:p>
        </w:tc>
        <w:tc>
          <w:tcPr>
            <w:tcW w:w="958" w:type="pct"/>
            <w:tcBorders>
              <w:top w:val="nil"/>
              <w:left w:val="nil"/>
              <w:bottom w:val="single" w:sz="4" w:space="0" w:color="auto"/>
              <w:right w:val="single" w:sz="4" w:space="0" w:color="auto"/>
            </w:tcBorders>
            <w:shd w:val="clear" w:color="auto" w:fill="auto"/>
            <w:noWrap/>
            <w:vAlign w:val="center"/>
            <w:hideMark/>
          </w:tcPr>
          <w:p w:rsidR="00E90523" w:rsidRPr="007D5F21" w:rsidRDefault="00E90523" w:rsidP="00C75426">
            <w:pPr>
              <w:autoSpaceDE/>
              <w:autoSpaceDN/>
              <w:spacing w:line="240" w:lineRule="auto"/>
              <w:ind w:firstLine="0"/>
              <w:jc w:val="center"/>
              <w:rPr>
                <w:b/>
                <w:bCs/>
                <w:color w:val="000000"/>
                <w:sz w:val="20"/>
                <w:szCs w:val="20"/>
                <w:lang w:bidi="ar-SA"/>
              </w:rPr>
            </w:pPr>
            <w:r w:rsidRPr="007D5F21">
              <w:rPr>
                <w:b/>
                <w:bCs/>
                <w:color w:val="000000"/>
                <w:sz w:val="20"/>
                <w:szCs w:val="20"/>
                <w:lang w:bidi="ar-SA"/>
              </w:rPr>
              <w:t> </w:t>
            </w:r>
          </w:p>
        </w:tc>
        <w:tc>
          <w:tcPr>
            <w:tcW w:w="808" w:type="pct"/>
            <w:tcBorders>
              <w:top w:val="nil"/>
              <w:left w:val="nil"/>
              <w:bottom w:val="single" w:sz="4" w:space="0" w:color="auto"/>
              <w:right w:val="single" w:sz="4" w:space="0" w:color="auto"/>
            </w:tcBorders>
            <w:shd w:val="clear" w:color="auto" w:fill="auto"/>
            <w:noWrap/>
            <w:vAlign w:val="center"/>
            <w:hideMark/>
          </w:tcPr>
          <w:p w:rsidR="00E90523" w:rsidRPr="007D5F21" w:rsidRDefault="00E90523" w:rsidP="00C75426">
            <w:pPr>
              <w:autoSpaceDE/>
              <w:autoSpaceDN/>
              <w:spacing w:line="240" w:lineRule="auto"/>
              <w:ind w:firstLine="0"/>
              <w:jc w:val="center"/>
              <w:rPr>
                <w:b/>
                <w:bCs/>
                <w:color w:val="000000"/>
                <w:sz w:val="20"/>
                <w:szCs w:val="20"/>
                <w:lang w:bidi="ar-SA"/>
              </w:rPr>
            </w:pPr>
            <w:r>
              <w:rPr>
                <w:b/>
                <w:bCs/>
                <w:color w:val="000000"/>
                <w:sz w:val="20"/>
                <w:szCs w:val="20"/>
                <w:lang w:bidi="ar-SA"/>
              </w:rPr>
              <w:t>1267,0</w:t>
            </w:r>
          </w:p>
        </w:tc>
        <w:tc>
          <w:tcPr>
            <w:tcW w:w="807" w:type="pct"/>
            <w:tcBorders>
              <w:top w:val="nil"/>
              <w:left w:val="nil"/>
              <w:bottom w:val="single" w:sz="4" w:space="0" w:color="auto"/>
              <w:right w:val="single" w:sz="4" w:space="0" w:color="auto"/>
            </w:tcBorders>
            <w:shd w:val="clear" w:color="auto" w:fill="auto"/>
            <w:noWrap/>
            <w:vAlign w:val="center"/>
            <w:hideMark/>
          </w:tcPr>
          <w:p w:rsidR="00E90523" w:rsidRPr="007D5F21" w:rsidRDefault="00E90523" w:rsidP="00C75426">
            <w:pPr>
              <w:autoSpaceDE/>
              <w:autoSpaceDN/>
              <w:spacing w:line="240" w:lineRule="auto"/>
              <w:ind w:firstLine="0"/>
              <w:jc w:val="center"/>
              <w:rPr>
                <w:b/>
                <w:bCs/>
                <w:color w:val="000000"/>
                <w:sz w:val="20"/>
                <w:szCs w:val="20"/>
                <w:lang w:bidi="ar-SA"/>
              </w:rPr>
            </w:pPr>
            <w:r w:rsidRPr="007D5F21">
              <w:rPr>
                <w:b/>
                <w:bCs/>
                <w:color w:val="000000"/>
                <w:sz w:val="20"/>
                <w:szCs w:val="20"/>
                <w:lang w:bidi="ar-SA"/>
              </w:rPr>
              <w:t> </w:t>
            </w:r>
          </w:p>
        </w:tc>
      </w:tr>
    </w:tbl>
    <w:p w:rsidR="00CC60BF" w:rsidRPr="00B878CF" w:rsidRDefault="00CC60BF" w:rsidP="00AC1E73">
      <w:pPr>
        <w:rPr>
          <w:highlight w:val="yellow"/>
        </w:rPr>
      </w:pPr>
    </w:p>
    <w:p w:rsidR="0013118C" w:rsidRDefault="0013118C" w:rsidP="00A912A4">
      <w:pPr>
        <w:pStyle w:val="11"/>
      </w:pPr>
      <w:bookmarkStart w:id="75" w:name="_Toc52363782"/>
      <w:r w:rsidRPr="00752E8D">
        <w:t xml:space="preserve">Преобладающий в </w:t>
      </w:r>
      <w:r w:rsidR="00752E8D" w:rsidRPr="00752E8D">
        <w:t xml:space="preserve">МО </w:t>
      </w:r>
      <w:r w:rsidR="004F1C71">
        <w:rPr>
          <w:lang w:eastAsia="en-US" w:bidi="ar-SA"/>
        </w:rPr>
        <w:t>«Городской округ</w:t>
      </w:r>
      <w:r w:rsidR="004F1C71" w:rsidRPr="00E12EDB">
        <w:rPr>
          <w:lang w:eastAsia="en-US" w:bidi="ar-SA"/>
        </w:rPr>
        <w:t xml:space="preserve"> «Город Глазов»</w:t>
      </w:r>
      <w:r w:rsidR="004F1C71">
        <w:rPr>
          <w:lang w:eastAsia="en-US" w:bidi="ar-SA"/>
        </w:rPr>
        <w:t xml:space="preserve"> Удмуртской Республики» </w:t>
      </w:r>
      <w:r w:rsidRPr="00752E8D">
        <w:t xml:space="preserve">вид топлива, определяемый по совокупности всех систем теплоснабжения, находящихся в </w:t>
      </w:r>
      <w:r w:rsidR="00CC60BF" w:rsidRPr="00752E8D">
        <w:t>МО </w:t>
      </w:r>
      <w:bookmarkEnd w:id="75"/>
      <w:r w:rsidR="004F1C71">
        <w:rPr>
          <w:lang w:eastAsia="en-US" w:bidi="ar-SA"/>
        </w:rPr>
        <w:t>«Городской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p>
    <w:p w:rsidR="00E90523" w:rsidRDefault="00E90523" w:rsidP="00E90523">
      <w:pPr>
        <w:rPr>
          <w:lang w:eastAsia="en-US" w:bidi="ar-SA"/>
        </w:rPr>
      </w:pPr>
      <w:r w:rsidRPr="00570C8B">
        <w:rPr>
          <w:lang w:eastAsia="en-US" w:bidi="ar-SA"/>
        </w:rPr>
        <w:t>В качестве преобладающего вида топлива используется природный газ, который задействован на всех источниках тепловой энергии, что составляет 100% от общ</w:t>
      </w:r>
      <w:r w:rsidR="004F1C71">
        <w:rPr>
          <w:lang w:eastAsia="en-US" w:bidi="ar-SA"/>
        </w:rPr>
        <w:t>его использования топлива в МО «Городской округ</w:t>
      </w:r>
      <w:r w:rsidR="004F1C71" w:rsidRPr="00E12EDB">
        <w:rPr>
          <w:lang w:eastAsia="en-US" w:bidi="ar-SA"/>
        </w:rPr>
        <w:t xml:space="preserve"> «Город Глазов»</w:t>
      </w:r>
      <w:r w:rsidR="004F1C71">
        <w:rPr>
          <w:lang w:eastAsia="en-US" w:bidi="ar-SA"/>
        </w:rPr>
        <w:t xml:space="preserve"> Удмуртской Республики»</w:t>
      </w:r>
      <w:r w:rsidRPr="00570C8B">
        <w:rPr>
          <w:lang w:eastAsia="en-US" w:bidi="ar-SA"/>
        </w:rPr>
        <w:t>.</w:t>
      </w:r>
    </w:p>
    <w:p w:rsidR="005717B8" w:rsidRPr="00B878CF" w:rsidRDefault="005717B8" w:rsidP="005717B8">
      <w:pPr>
        <w:rPr>
          <w:highlight w:val="yellow"/>
          <w:lang w:eastAsia="en-US" w:bidi="ar-SA"/>
        </w:rPr>
      </w:pPr>
    </w:p>
    <w:p w:rsidR="00AC1E73" w:rsidRPr="005613E8" w:rsidRDefault="0013118C" w:rsidP="0013118C">
      <w:pPr>
        <w:pStyle w:val="11"/>
      </w:pPr>
      <w:bookmarkStart w:id="76" w:name="_Toc52363783"/>
      <w:r w:rsidRPr="005613E8">
        <w:t>Приоритетное направление</w:t>
      </w:r>
      <w:r w:rsidR="00B40187" w:rsidRPr="005613E8">
        <w:t xml:space="preserve"> развития топливного баланса</w:t>
      </w:r>
      <w:bookmarkEnd w:id="76"/>
      <w:r w:rsidR="00B40187" w:rsidRPr="005613E8">
        <w:t xml:space="preserve"> </w:t>
      </w:r>
    </w:p>
    <w:p w:rsidR="0013118C" w:rsidRDefault="00E90523" w:rsidP="00AC1E73">
      <w:pPr>
        <w:rPr>
          <w:lang w:eastAsia="en-US" w:bidi="ar-SA"/>
        </w:rPr>
      </w:pPr>
      <w:r w:rsidRPr="00E90523">
        <w:rPr>
          <w:lang w:eastAsia="en-US" w:bidi="ar-SA"/>
        </w:rPr>
        <w:t>На перспективу планируется сохранение существующего топливного баланса.</w:t>
      </w:r>
    </w:p>
    <w:p w:rsidR="00E90523" w:rsidRDefault="00E90523" w:rsidP="00AC1E73">
      <w:pPr>
        <w:rPr>
          <w:lang w:eastAsia="en-US" w:bidi="ar-SA"/>
        </w:rPr>
      </w:pPr>
    </w:p>
    <w:p w:rsidR="00E90523" w:rsidRPr="005613E8" w:rsidRDefault="00E90523" w:rsidP="00AC1E73"/>
    <w:p w:rsidR="00AC1E73" w:rsidRPr="003B2CF1" w:rsidRDefault="00956EC5" w:rsidP="00956EC5">
      <w:pPr>
        <w:pStyle w:val="10"/>
      </w:pPr>
      <w:bookmarkStart w:id="77" w:name="_Toc52363784"/>
      <w:r w:rsidRPr="003B2CF1">
        <w:lastRenderedPageBreak/>
        <w:t>ИНВЕСТИЦИИ В СТРОИТЕЛЬСТВО, РЕКОНСТРУКЦИЮ, ТЕХНИЧЕСКОЕ ПЕРЕВООРУЖЕНИЕ И (ИЛИ) МОДЕРНИЗАЦИЮ</w:t>
      </w:r>
      <w:bookmarkEnd w:id="77"/>
    </w:p>
    <w:p w:rsidR="00594B38" w:rsidRPr="00B33829" w:rsidRDefault="00594B38" w:rsidP="00594B38">
      <w:pPr>
        <w:rPr>
          <w:lang w:eastAsia="en-US" w:bidi="ar-SA"/>
        </w:rPr>
      </w:pPr>
      <w:r w:rsidRPr="00B33829">
        <w:rPr>
          <w:lang w:eastAsia="en-US" w:bidi="ar-SA"/>
        </w:rPr>
        <w:t>В соответствии с материалами Глав 7, 8 и 9 Обосновывающих материалов, в качестве основных мероприятий по развитию систем теплоснабжения МО </w:t>
      </w:r>
      <w:r w:rsidR="00FE3455">
        <w:rPr>
          <w:lang w:eastAsia="en-US" w:bidi="ar-SA"/>
        </w:rPr>
        <w:t>«Городской округ</w:t>
      </w:r>
      <w:r w:rsidR="00FE3455" w:rsidRPr="00E12EDB">
        <w:rPr>
          <w:lang w:eastAsia="en-US" w:bidi="ar-SA"/>
        </w:rPr>
        <w:t xml:space="preserve"> «Город Глазов»</w:t>
      </w:r>
      <w:r w:rsidR="00FE3455">
        <w:rPr>
          <w:lang w:eastAsia="en-US" w:bidi="ar-SA"/>
        </w:rPr>
        <w:t xml:space="preserve"> Удмуртской Республики» </w:t>
      </w:r>
      <w:r w:rsidRPr="00B33829">
        <w:rPr>
          <w:lang w:eastAsia="en-US" w:bidi="ar-SA"/>
        </w:rPr>
        <w:t>предусматриваются следующие мероприятия по источникам тепловой энергии и тепловым сетям:</w:t>
      </w:r>
    </w:p>
    <w:p w:rsidR="000E22B6" w:rsidRPr="002A140B" w:rsidRDefault="000E22B6" w:rsidP="000E22B6">
      <w:pPr>
        <w:pStyle w:val="a6"/>
        <w:numPr>
          <w:ilvl w:val="0"/>
          <w:numId w:val="11"/>
        </w:numPr>
      </w:pPr>
      <w:r>
        <w:t xml:space="preserve">Реконструкция </w:t>
      </w:r>
      <w:r w:rsidRPr="002A140B">
        <w:t>ТЭЦ</w:t>
      </w:r>
      <w:r>
        <w:t xml:space="preserve"> АО «РИР»</w:t>
      </w:r>
      <w:r>
        <w:rPr>
          <w:lang w:val="en-US"/>
        </w:rPr>
        <w:t>.</w:t>
      </w:r>
    </w:p>
    <w:p w:rsidR="000E22B6" w:rsidRPr="00F8774C" w:rsidRDefault="000E22B6" w:rsidP="000E22B6">
      <w:pPr>
        <w:pStyle w:val="a6"/>
        <w:numPr>
          <w:ilvl w:val="0"/>
          <w:numId w:val="11"/>
        </w:numPr>
      </w:pPr>
      <w:r w:rsidRPr="00F8774C">
        <w:t xml:space="preserve">Техническое перевооружение </w:t>
      </w:r>
      <w:r w:rsidRPr="00E12781">
        <w:t>котельной</w:t>
      </w:r>
      <w:r w:rsidR="002809F8" w:rsidRPr="00E12781">
        <w:t xml:space="preserve"> по ул. Куйбышева, д. 77</w:t>
      </w:r>
      <w:r w:rsidRPr="00F8774C">
        <w:t xml:space="preserve"> и устранение дефицита располагаемой тепловой мощности «нетто» при аварийном выводе самого мощного котла. Реализация 202</w:t>
      </w:r>
      <w:r w:rsidR="00A74CF3" w:rsidRPr="00F8774C">
        <w:t>3</w:t>
      </w:r>
      <w:r w:rsidRPr="00F8774C">
        <w:t xml:space="preserve"> год.</w:t>
      </w:r>
    </w:p>
    <w:p w:rsidR="000E22B6" w:rsidRPr="002A140B" w:rsidRDefault="000E22B6" w:rsidP="002809F8">
      <w:pPr>
        <w:pStyle w:val="a6"/>
        <w:numPr>
          <w:ilvl w:val="0"/>
          <w:numId w:val="11"/>
        </w:numPr>
      </w:pPr>
      <w:r w:rsidRPr="002A140B">
        <w:t xml:space="preserve">Переключение потребителей тепловой энергии с </w:t>
      </w:r>
      <w:r w:rsidR="002809F8" w:rsidRPr="00E12781">
        <w:t>котельной, ул. Куйбышева, д. 77</w:t>
      </w:r>
      <w:r>
        <w:t xml:space="preserve"> </w:t>
      </w:r>
      <w:r w:rsidRPr="002A140B">
        <w:t xml:space="preserve">на </w:t>
      </w:r>
      <w:r w:rsidR="00B33059">
        <w:t>ТЭЦ АО «РИР»</w:t>
      </w:r>
      <w:r>
        <w:t>.</w:t>
      </w:r>
    </w:p>
    <w:p w:rsidR="000E22B6" w:rsidRPr="002A140B" w:rsidRDefault="000E22B6" w:rsidP="000E22B6">
      <w:pPr>
        <w:pStyle w:val="a6"/>
        <w:numPr>
          <w:ilvl w:val="0"/>
          <w:numId w:val="11"/>
        </w:numPr>
      </w:pPr>
      <w:r w:rsidRPr="002A140B">
        <w:t xml:space="preserve">Переключение </w:t>
      </w:r>
      <w:r>
        <w:t xml:space="preserve">внешних </w:t>
      </w:r>
      <w:r w:rsidRPr="002A140B">
        <w:t xml:space="preserve">потребителей тепловой энергии с Котельной АО «Реммаш» на </w:t>
      </w:r>
      <w:r>
        <w:t>ТЭ</w:t>
      </w:r>
      <w:r w:rsidR="00B33059">
        <w:t xml:space="preserve">Ц АО «РИР». </w:t>
      </w:r>
    </w:p>
    <w:p w:rsidR="000E22B6" w:rsidRPr="002A140B" w:rsidRDefault="000E22B6" w:rsidP="000E22B6">
      <w:pPr>
        <w:pStyle w:val="a6"/>
        <w:numPr>
          <w:ilvl w:val="0"/>
          <w:numId w:val="11"/>
        </w:numPr>
      </w:pPr>
      <w:r w:rsidRPr="00D7271E">
        <w:t>Техническое перевооружение котельной</w:t>
      </w:r>
      <w:r w:rsidRPr="002A140B">
        <w:t xml:space="preserve"> №</w:t>
      </w:r>
      <w:r w:rsidR="00F30E4C">
        <w:t xml:space="preserve"> </w:t>
      </w:r>
      <w:r w:rsidRPr="002A140B">
        <w:t>3 «</w:t>
      </w:r>
      <w:r>
        <w:t>ООО «КомЭнерго»</w:t>
      </w:r>
      <w:r w:rsidRPr="002A140B">
        <w:t>. Реализаци</w:t>
      </w:r>
      <w:r>
        <w:t>я 2021-2027</w:t>
      </w:r>
      <w:r w:rsidRPr="002A140B">
        <w:t xml:space="preserve"> г</w:t>
      </w:r>
      <w:r>
        <w:t>г.</w:t>
      </w:r>
    </w:p>
    <w:p w:rsidR="000E22B6" w:rsidRDefault="000E22B6" w:rsidP="000E22B6">
      <w:pPr>
        <w:pStyle w:val="a6"/>
        <w:numPr>
          <w:ilvl w:val="0"/>
          <w:numId w:val="11"/>
        </w:numPr>
      </w:pPr>
      <w:r>
        <w:t>С</w:t>
      </w:r>
      <w:r w:rsidRPr="00D7271E">
        <w:t>троительство тепловых сетей для подключения перспективных потребителей</w:t>
      </w:r>
      <w:r>
        <w:t xml:space="preserve">. </w:t>
      </w:r>
      <w:r w:rsidRPr="002A140B">
        <w:t>Срок реализации</w:t>
      </w:r>
      <w:r>
        <w:t>: 2020</w:t>
      </w:r>
      <w:r w:rsidRPr="002A140B">
        <w:t>-2029</w:t>
      </w:r>
      <w:r>
        <w:t> гг.</w:t>
      </w:r>
    </w:p>
    <w:p w:rsidR="000E22B6" w:rsidRDefault="000E22B6" w:rsidP="000E22B6">
      <w:pPr>
        <w:pStyle w:val="a6"/>
        <w:numPr>
          <w:ilvl w:val="0"/>
          <w:numId w:val="11"/>
        </w:numPr>
      </w:pPr>
      <w:r>
        <w:t>Р</w:t>
      </w:r>
      <w:r w:rsidRPr="00D7271E">
        <w:t>еконструкция тепловых сетей с увеличением диаметров трубопроводов для подключения перспективных потребителей</w:t>
      </w:r>
      <w:r>
        <w:t xml:space="preserve">. </w:t>
      </w:r>
      <w:r w:rsidRPr="002A140B">
        <w:t>Срок реализации</w:t>
      </w:r>
      <w:r>
        <w:t>: 2020</w:t>
      </w:r>
      <w:r w:rsidRPr="002A140B">
        <w:t>-2029</w:t>
      </w:r>
      <w:r>
        <w:t> гг.</w:t>
      </w:r>
    </w:p>
    <w:p w:rsidR="000E22B6" w:rsidRDefault="000E22B6" w:rsidP="000E22B6">
      <w:pPr>
        <w:pStyle w:val="a6"/>
        <w:numPr>
          <w:ilvl w:val="0"/>
          <w:numId w:val="11"/>
        </w:numPr>
      </w:pPr>
      <w:r>
        <w:t>С</w:t>
      </w:r>
      <w:r w:rsidRPr="00D7271E">
        <w:t>троительство тепловых сетей для повышения надежности и резервирования систем теплоснабжения</w:t>
      </w:r>
      <w:r>
        <w:t xml:space="preserve">. </w:t>
      </w:r>
      <w:r w:rsidRPr="002A140B">
        <w:t>Срок реализации</w:t>
      </w:r>
      <w:r>
        <w:t>: 2021</w:t>
      </w:r>
      <w:r w:rsidRPr="002A140B">
        <w:t>-</w:t>
      </w:r>
      <w:r w:rsidRPr="00B33059">
        <w:t>20</w:t>
      </w:r>
      <w:r w:rsidR="0099517D">
        <w:t>30</w:t>
      </w:r>
      <w:r w:rsidRPr="00B33059">
        <w:t> </w:t>
      </w:r>
      <w:r>
        <w:t>гг.</w:t>
      </w:r>
    </w:p>
    <w:p w:rsidR="000E22B6" w:rsidRDefault="000E22B6" w:rsidP="002809F8">
      <w:pPr>
        <w:pStyle w:val="a6"/>
        <w:numPr>
          <w:ilvl w:val="0"/>
          <w:numId w:val="11"/>
        </w:numPr>
      </w:pPr>
      <w:r>
        <w:t>С</w:t>
      </w:r>
      <w:r w:rsidRPr="00D7271E">
        <w:t xml:space="preserve">троительство тепловых сетей для </w:t>
      </w:r>
      <w:r w:rsidRPr="0011725B">
        <w:t>переключения тепловых нагрузок потребителей от котельн</w:t>
      </w:r>
      <w:r w:rsidR="002809F8">
        <w:t>ой</w:t>
      </w:r>
      <w:r w:rsidRPr="0011725B">
        <w:t xml:space="preserve"> АО</w:t>
      </w:r>
      <w:r>
        <w:t xml:space="preserve"> «Реммаш» и </w:t>
      </w:r>
      <w:r w:rsidR="002809F8" w:rsidRPr="00E12781">
        <w:t>котельной по ул. Куйбышева, д. 77</w:t>
      </w:r>
      <w:r w:rsidR="002809F8">
        <w:t xml:space="preserve"> </w:t>
      </w:r>
      <w:r>
        <w:t>на ТЭЦ АО </w:t>
      </w:r>
      <w:r w:rsidRPr="0011725B">
        <w:t>«РИР»</w:t>
      </w:r>
      <w:r>
        <w:t xml:space="preserve">. </w:t>
      </w:r>
      <w:r w:rsidRPr="002A140B">
        <w:t>Срок реализации</w:t>
      </w:r>
      <w:r>
        <w:t>: 2021</w:t>
      </w:r>
      <w:r w:rsidRPr="002A140B">
        <w:t>-202</w:t>
      </w:r>
      <w:r w:rsidR="0099517D">
        <w:t>5</w:t>
      </w:r>
      <w:r>
        <w:t> гг.</w:t>
      </w:r>
    </w:p>
    <w:p w:rsidR="000E22B6" w:rsidRDefault="000E22B6" w:rsidP="000E22B6">
      <w:pPr>
        <w:pStyle w:val="a6"/>
        <w:numPr>
          <w:ilvl w:val="0"/>
          <w:numId w:val="11"/>
        </w:numPr>
      </w:pPr>
      <w:r>
        <w:t xml:space="preserve">Реконструкция тепловых сетей с увеличением диаметров трубопроводов для обеспечения нормативных гидравлических режимов, и создания единой системы теплоснабжения. </w:t>
      </w:r>
      <w:r w:rsidRPr="002A140B">
        <w:t>Срок реализации</w:t>
      </w:r>
      <w:r>
        <w:t>: 2021</w:t>
      </w:r>
      <w:r w:rsidRPr="002A140B">
        <w:t>-202</w:t>
      </w:r>
      <w:r w:rsidR="0099517D">
        <w:t>9</w:t>
      </w:r>
      <w:r>
        <w:t> гг.</w:t>
      </w:r>
    </w:p>
    <w:p w:rsidR="000E22B6" w:rsidRPr="00BE5619" w:rsidRDefault="000E22B6" w:rsidP="000E22B6">
      <w:pPr>
        <w:pStyle w:val="a6"/>
        <w:numPr>
          <w:ilvl w:val="0"/>
          <w:numId w:val="11"/>
        </w:numPr>
      </w:pPr>
      <w:r w:rsidRPr="00BE5619">
        <w:t>Замена ветхих участков тепловых сетей в связи с превышением нормативного срока эксплуат</w:t>
      </w:r>
      <w:r>
        <w:t>ации. Срок реализации: 2021-2030 гг.</w:t>
      </w:r>
    </w:p>
    <w:p w:rsidR="000E22B6" w:rsidRDefault="000E22B6" w:rsidP="000E22B6">
      <w:pPr>
        <w:pStyle w:val="a6"/>
        <w:numPr>
          <w:ilvl w:val="0"/>
          <w:numId w:val="11"/>
        </w:numPr>
      </w:pPr>
      <w:r>
        <w:lastRenderedPageBreak/>
        <w:t>Создание системы диспетчеризации и передачи данных потребления тепловой энергии и теплоносителя (ГВС) в тепловых сетях. Срок реализации: 2021-202</w:t>
      </w:r>
      <w:r w:rsidR="00932F9E">
        <w:t>3</w:t>
      </w:r>
      <w:r>
        <w:t> гг.</w:t>
      </w:r>
    </w:p>
    <w:p w:rsidR="000E22B6" w:rsidRDefault="000E22B6" w:rsidP="000E22B6">
      <w:pPr>
        <w:pStyle w:val="a6"/>
        <w:numPr>
          <w:ilvl w:val="0"/>
          <w:numId w:val="11"/>
        </w:numPr>
      </w:pPr>
      <w:r>
        <w:t>Установка узлов учета тепловой энергии (УУТЭ) у потребителей г. Глазов. Срок реализации: 2022-2026 гг.</w:t>
      </w:r>
    </w:p>
    <w:p w:rsidR="000E22B6" w:rsidRPr="002A140B" w:rsidRDefault="000E22B6" w:rsidP="000E22B6">
      <w:pPr>
        <w:pStyle w:val="a6"/>
        <w:numPr>
          <w:ilvl w:val="0"/>
          <w:numId w:val="11"/>
        </w:numPr>
      </w:pPr>
      <w:r>
        <w:t xml:space="preserve">Строительство насосной повысительной станций. </w:t>
      </w:r>
      <w:r w:rsidRPr="00BE5619">
        <w:t>Срок реализации: 2021-202</w:t>
      </w:r>
      <w:r w:rsidR="0099517D">
        <w:t>5</w:t>
      </w:r>
      <w:r w:rsidRPr="00BE5619">
        <w:t> </w:t>
      </w:r>
      <w:r>
        <w:t>гг.</w:t>
      </w:r>
    </w:p>
    <w:p w:rsidR="00B33829" w:rsidRPr="005728AC" w:rsidRDefault="00B33829" w:rsidP="00547B9F"/>
    <w:p w:rsidR="00AC1E73" w:rsidRPr="005728AC" w:rsidRDefault="00C849EB" w:rsidP="00C849EB">
      <w:pPr>
        <w:pStyle w:val="11"/>
      </w:pPr>
      <w:bookmarkStart w:id="78" w:name="_Toc52363785"/>
      <w:r w:rsidRPr="005728AC">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78"/>
    </w:p>
    <w:p w:rsidR="006A55C5" w:rsidRPr="00380E0C" w:rsidRDefault="006A55C5" w:rsidP="006A55C5">
      <w:pPr>
        <w:rPr>
          <w:lang w:eastAsia="en-US" w:bidi="ar-SA"/>
        </w:rPr>
      </w:pPr>
      <w:r w:rsidRPr="00380E0C">
        <w:rPr>
          <w:lang w:eastAsia="en-US" w:bidi="ar-SA"/>
        </w:rPr>
        <w:t xml:space="preserve">Данные о затратах на реализацию мероприятий по реконструкции </w:t>
      </w:r>
      <w:r>
        <w:rPr>
          <w:lang w:eastAsia="en-US" w:bidi="ar-SA"/>
        </w:rPr>
        <w:t>ТЭЦ АО «РИР»</w:t>
      </w:r>
      <w:r w:rsidRPr="00380E0C">
        <w:rPr>
          <w:lang w:eastAsia="en-US" w:bidi="ar-SA"/>
        </w:rPr>
        <w:t xml:space="preserve"> предоставлены предприятием, и сведены в таблицу ниже.</w:t>
      </w:r>
    </w:p>
    <w:p w:rsidR="006A55C5" w:rsidRPr="00622015" w:rsidRDefault="006A55C5" w:rsidP="006A55C5">
      <w:pPr>
        <w:rPr>
          <w:highlight w:val="yellow"/>
          <w:lang w:eastAsia="en-US" w:bidi="ar-SA"/>
        </w:rPr>
      </w:pPr>
    </w:p>
    <w:p w:rsidR="006A55C5" w:rsidRPr="00622015" w:rsidRDefault="006A55C5" w:rsidP="006A55C5">
      <w:pPr>
        <w:rPr>
          <w:highlight w:val="yellow"/>
          <w:lang w:eastAsia="en-US" w:bidi="ar-SA"/>
        </w:rPr>
        <w:sectPr w:rsidR="006A55C5" w:rsidRPr="00622015" w:rsidSect="00C75426">
          <w:pgSz w:w="11907" w:h="16840" w:code="9"/>
          <w:pgMar w:top="1134" w:right="567" w:bottom="1134" w:left="1701" w:header="0" w:footer="590" w:gutter="0"/>
          <w:cols w:space="720"/>
          <w:docGrid w:linePitch="299"/>
        </w:sectPr>
      </w:pPr>
    </w:p>
    <w:p w:rsidR="006A55C5" w:rsidRPr="00F13659" w:rsidRDefault="006A55C5" w:rsidP="006A55C5">
      <w:pPr>
        <w:pStyle w:val="af4"/>
      </w:pPr>
      <w:r w:rsidRPr="00F13659">
        <w:lastRenderedPageBreak/>
        <w:t xml:space="preserve">Таблица </w:t>
      </w:r>
      <w:r w:rsidR="00B70AC3" w:rsidRPr="00F13659">
        <w:fldChar w:fldCharType="begin"/>
      </w:r>
      <w:r w:rsidRPr="00F13659">
        <w:instrText xml:space="preserve"> SEQ Таблица \* ARABIC </w:instrText>
      </w:r>
      <w:r w:rsidR="00B70AC3" w:rsidRPr="00F13659">
        <w:fldChar w:fldCharType="separate"/>
      </w:r>
      <w:r w:rsidR="007D268D">
        <w:rPr>
          <w:noProof/>
        </w:rPr>
        <w:t>40</w:t>
      </w:r>
      <w:r w:rsidR="00B70AC3" w:rsidRPr="00F13659">
        <w:fldChar w:fldCharType="end"/>
      </w:r>
      <w:r w:rsidRPr="00F13659">
        <w:t xml:space="preserve">. Мероприятия по </w:t>
      </w:r>
      <w:r>
        <w:t>модернизации</w:t>
      </w:r>
      <w:r w:rsidRPr="00F13659">
        <w:t xml:space="preserve"> ТЭЦ</w:t>
      </w:r>
      <w:r>
        <w:t xml:space="preserve"> АО «РИР»</w:t>
      </w:r>
    </w:p>
    <w:tbl>
      <w:tblPr>
        <w:tblW w:w="4975" w:type="pct"/>
        <w:tblLayout w:type="fixed"/>
        <w:tblLook w:val="04A0" w:firstRow="1" w:lastRow="0" w:firstColumn="1" w:lastColumn="0" w:noHBand="0" w:noVBand="1"/>
      </w:tblPr>
      <w:tblGrid>
        <w:gridCol w:w="420"/>
        <w:gridCol w:w="1416"/>
        <w:gridCol w:w="1904"/>
        <w:gridCol w:w="51"/>
        <w:gridCol w:w="32"/>
        <w:gridCol w:w="1071"/>
        <w:gridCol w:w="35"/>
        <w:gridCol w:w="29"/>
        <w:gridCol w:w="995"/>
        <w:gridCol w:w="48"/>
        <w:gridCol w:w="377"/>
        <w:gridCol w:w="57"/>
        <w:gridCol w:w="523"/>
        <w:gridCol w:w="573"/>
        <w:gridCol w:w="222"/>
        <w:gridCol w:w="849"/>
        <w:gridCol w:w="124"/>
        <w:gridCol w:w="963"/>
        <w:gridCol w:w="836"/>
        <w:gridCol w:w="1524"/>
        <w:gridCol w:w="605"/>
        <w:gridCol w:w="707"/>
        <w:gridCol w:w="846"/>
        <w:gridCol w:w="846"/>
        <w:gridCol w:w="789"/>
      </w:tblGrid>
      <w:tr w:rsidR="00BE294A" w:rsidRPr="00DA5350" w:rsidTr="00A8244F">
        <w:trPr>
          <w:trHeight w:val="20"/>
          <w:tblHeader/>
        </w:trPr>
        <w:tc>
          <w:tcPr>
            <w:tcW w:w="1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b/>
                <w:bCs/>
                <w:color w:val="000000"/>
                <w:sz w:val="16"/>
                <w:szCs w:val="16"/>
                <w:lang w:bidi="ar-SA"/>
              </w:rPr>
            </w:pPr>
            <w:bookmarkStart w:id="79" w:name="RANGE!C61"/>
            <w:r w:rsidRPr="00DA5350">
              <w:rPr>
                <w:b/>
                <w:bCs/>
                <w:color w:val="000000"/>
                <w:sz w:val="16"/>
                <w:szCs w:val="16"/>
                <w:lang w:bidi="ar-SA"/>
              </w:rPr>
              <w:t>N п/п</w:t>
            </w:r>
            <w:bookmarkEnd w:id="79"/>
          </w:p>
        </w:tc>
        <w:tc>
          <w:tcPr>
            <w:tcW w:w="4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b/>
                <w:bCs/>
                <w:color w:val="000000"/>
                <w:sz w:val="16"/>
                <w:szCs w:val="16"/>
                <w:lang w:bidi="ar-SA"/>
              </w:rPr>
            </w:pPr>
            <w:r w:rsidRPr="00DA5350">
              <w:rPr>
                <w:b/>
                <w:bCs/>
                <w:color w:val="000000"/>
                <w:sz w:val="16"/>
                <w:szCs w:val="16"/>
                <w:lang w:bidi="ar-SA"/>
              </w:rPr>
              <w:t>Наименование мероприятий</w:t>
            </w:r>
          </w:p>
        </w:tc>
        <w:tc>
          <w:tcPr>
            <w:tcW w:w="6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b/>
                <w:bCs/>
                <w:color w:val="000000"/>
                <w:sz w:val="16"/>
                <w:szCs w:val="16"/>
                <w:lang w:bidi="ar-SA"/>
              </w:rPr>
            </w:pPr>
            <w:r w:rsidRPr="00DA5350">
              <w:rPr>
                <w:b/>
                <w:bCs/>
                <w:color w:val="000000"/>
                <w:sz w:val="16"/>
                <w:szCs w:val="16"/>
                <w:lang w:bidi="ar-SA"/>
              </w:rPr>
              <w:t>Обоснование необходимости (цель реализации)</w:t>
            </w:r>
          </w:p>
        </w:tc>
        <w:tc>
          <w:tcPr>
            <w:tcW w:w="364"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b/>
                <w:bCs/>
                <w:color w:val="000000"/>
                <w:sz w:val="16"/>
                <w:szCs w:val="16"/>
                <w:lang w:bidi="ar-SA"/>
              </w:rPr>
            </w:pPr>
            <w:r w:rsidRPr="00DA5350">
              <w:rPr>
                <w:b/>
                <w:bCs/>
                <w:color w:val="000000"/>
                <w:sz w:val="16"/>
                <w:szCs w:val="16"/>
                <w:lang w:bidi="ar-SA"/>
              </w:rPr>
              <w:t>Описание и место расположения объекта</w:t>
            </w:r>
          </w:p>
        </w:tc>
        <w:tc>
          <w:tcPr>
            <w:tcW w:w="831" w:type="pct"/>
            <w:gridSpan w:val="8"/>
            <w:tcBorders>
              <w:top w:val="single" w:sz="4" w:space="0" w:color="auto"/>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Основные технические характеристики</w:t>
            </w:r>
          </w:p>
        </w:tc>
        <w:tc>
          <w:tcPr>
            <w:tcW w:w="33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Год начала реализации мероприятия</w:t>
            </w:r>
          </w:p>
        </w:tc>
        <w:tc>
          <w:tcPr>
            <w:tcW w:w="343"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Год окончания реализации мероприятия</w:t>
            </w:r>
          </w:p>
        </w:tc>
        <w:tc>
          <w:tcPr>
            <w:tcW w:w="1943" w:type="pct"/>
            <w:gridSpan w:val="7"/>
            <w:tcBorders>
              <w:top w:val="single" w:sz="4" w:space="0" w:color="auto"/>
              <w:left w:val="nil"/>
              <w:bottom w:val="single" w:sz="4" w:space="0" w:color="auto"/>
              <w:right w:val="single" w:sz="4" w:space="0" w:color="000000"/>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Расходы на реализацию мероприятий в текущих ценах ценах, тыс. руб. (с НДС)</w:t>
            </w:r>
          </w:p>
        </w:tc>
      </w:tr>
      <w:tr w:rsidR="00BE294A" w:rsidRPr="00DA5350" w:rsidTr="00A8244F">
        <w:trPr>
          <w:trHeight w:val="20"/>
          <w:tblHeader/>
        </w:trPr>
        <w:tc>
          <w:tcPr>
            <w:tcW w:w="13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4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6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36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349" w:type="pct"/>
            <w:gridSpan w:val="4"/>
            <w:vMerge w:val="restar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Наименование показателя</w:t>
            </w:r>
          </w:p>
        </w:tc>
        <w:tc>
          <w:tcPr>
            <w:tcW w:w="137" w:type="pct"/>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Ед. изм.</w:t>
            </w:r>
          </w:p>
        </w:tc>
        <w:tc>
          <w:tcPr>
            <w:tcW w:w="345" w:type="pct"/>
            <w:gridSpan w:val="2"/>
            <w:tcBorders>
              <w:top w:val="single" w:sz="4" w:space="0" w:color="auto"/>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Значение показателя</w:t>
            </w:r>
          </w:p>
        </w:tc>
        <w:tc>
          <w:tcPr>
            <w:tcW w:w="338"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343"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264" w:type="pct"/>
            <w:vMerge w:val="restar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Всего</w:t>
            </w:r>
          </w:p>
        </w:tc>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Профинансировано к 2023</w:t>
            </w:r>
          </w:p>
        </w:tc>
        <w:tc>
          <w:tcPr>
            <w:tcW w:w="1198" w:type="pct"/>
            <w:gridSpan w:val="5"/>
            <w:tcBorders>
              <w:top w:val="single" w:sz="4" w:space="0" w:color="auto"/>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в т.ч. по годам</w:t>
            </w:r>
          </w:p>
        </w:tc>
      </w:tr>
      <w:tr w:rsidR="00BE294A" w:rsidRPr="00DA5350" w:rsidTr="00A8244F">
        <w:trPr>
          <w:trHeight w:val="20"/>
          <w:tblHeader/>
        </w:trPr>
        <w:tc>
          <w:tcPr>
            <w:tcW w:w="13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4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6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36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b/>
                <w:bCs/>
                <w:color w:val="000000"/>
                <w:sz w:val="16"/>
                <w:szCs w:val="16"/>
                <w:lang w:bidi="ar-SA"/>
              </w:rPr>
            </w:pPr>
          </w:p>
        </w:tc>
        <w:tc>
          <w:tcPr>
            <w:tcW w:w="349" w:type="pct"/>
            <w:gridSpan w:val="4"/>
            <w:vMerge/>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137" w:type="pct"/>
            <w:gridSpan w:val="2"/>
            <w:vMerge/>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1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до</w:t>
            </w:r>
          </w:p>
        </w:tc>
        <w:tc>
          <w:tcPr>
            <w:tcW w:w="1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после</w:t>
            </w:r>
          </w:p>
        </w:tc>
        <w:tc>
          <w:tcPr>
            <w:tcW w:w="338"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343"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264" w:type="pct"/>
            <w:vMerge/>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481" w:type="pct"/>
            <w:vMerge/>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2022</w:t>
            </w: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2023</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2024</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2025</w:t>
            </w: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2026</w:t>
            </w:r>
          </w:p>
        </w:tc>
      </w:tr>
      <w:tr w:rsidR="00DA5350" w:rsidRPr="00DA5350" w:rsidTr="00A8244F">
        <w:trPr>
          <w:trHeight w:val="20"/>
        </w:trPr>
        <w:tc>
          <w:tcPr>
            <w:tcW w:w="5000" w:type="pct"/>
            <w:gridSpan w:val="25"/>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right="-69" w:firstLine="0"/>
              <w:jc w:val="left"/>
              <w:rPr>
                <w:b/>
                <w:bCs/>
                <w:color w:val="000000"/>
                <w:sz w:val="16"/>
                <w:szCs w:val="16"/>
                <w:lang w:bidi="ar-SA"/>
              </w:rPr>
            </w:pPr>
            <w:r w:rsidRPr="00DA5350">
              <w:rPr>
                <w:b/>
                <w:bCs/>
                <w:color w:val="000000"/>
                <w:sz w:val="16"/>
                <w:szCs w:val="16"/>
                <w:lang w:bidi="ar-SA"/>
              </w:rPr>
              <w:t>Группа 1.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 в т.ч.:</w:t>
            </w: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bCs/>
                <w:sz w:val="16"/>
                <w:szCs w:val="16"/>
              </w:rPr>
              <w:t>1</w:t>
            </w:r>
            <w:r w:rsidRPr="00A8244F">
              <w:rPr>
                <w:sz w:val="16"/>
              </w:rPr>
              <w:t>.1</w:t>
            </w:r>
          </w:p>
        </w:tc>
        <w:tc>
          <w:tcPr>
            <w:tcW w:w="44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bCs/>
                <w:sz w:val="16"/>
                <w:szCs w:val="16"/>
              </w:rPr>
              <w:t>Строительство узла подкисления сырой воды</w:t>
            </w:r>
          </w:p>
        </w:tc>
        <w:tc>
          <w:tcPr>
            <w:tcW w:w="60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bCs/>
                <w:sz w:val="16"/>
                <w:szCs w:val="16"/>
              </w:rPr>
              <w:t>Увеличение надежности работы оборудования, повышение качества химочищенной воды с целью снижения скорости процессов накипеобразования и коррозии  (установка нового насоса - дозатора и промежуточного бака раствора серной кислоты концентрацией 1 % емкостью 1 м³ перед осветлителем)</w:t>
            </w:r>
          </w:p>
        </w:tc>
        <w:tc>
          <w:tcPr>
            <w:tcW w:w="364" w:type="pct"/>
            <w:gridSpan w:val="3"/>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115" w:right="-69" w:firstLine="0"/>
              <w:jc w:val="left"/>
              <w:rPr>
                <w:sz w:val="16"/>
                <w:szCs w:val="16"/>
                <w:lang w:bidi="ar-SA"/>
              </w:rPr>
            </w:pPr>
            <w:r w:rsidRPr="00DA5350">
              <w:rPr>
                <w:bCs/>
                <w:sz w:val="16"/>
                <w:szCs w:val="16"/>
              </w:rPr>
              <w:t>УР, г. Глазов, ул Белова, 7; пром. площадка ,корпус 33Т; химический цех</w:t>
            </w:r>
          </w:p>
        </w:tc>
        <w:tc>
          <w:tcPr>
            <w:tcW w:w="349" w:type="pct"/>
            <w:gridSpan w:val="4"/>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рН сырой воды: для поддержания pH исходной воды в диапазоне 6,5-7,5, так как изопотенциальная точка амфотерного вещества гидроксида алюминия именно в данном диапазоне сохраняет свою способность к коагуляции. Величина рН воды реки Чепца в течение всего года находится в диапазоне 7,7 – 8,3, что превышает максимальную допустимую величину 7,5. ввод узла подкисления сырой воды позволит регулировать уровень рН</w:t>
            </w:r>
          </w:p>
        </w:tc>
        <w:tc>
          <w:tcPr>
            <w:tcW w:w="137" w:type="pct"/>
            <w:gridSpan w:val="2"/>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pH</w:t>
            </w:r>
          </w:p>
        </w:tc>
        <w:tc>
          <w:tcPr>
            <w:tcW w:w="1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от 8,3 до 7,7</w:t>
            </w:r>
          </w:p>
        </w:tc>
        <w:tc>
          <w:tcPr>
            <w:tcW w:w="1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от 7,5  до 6,3</w:t>
            </w:r>
          </w:p>
        </w:tc>
        <w:tc>
          <w:tcPr>
            <w:tcW w:w="338" w:type="pct"/>
            <w:gridSpan w:val="2"/>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2024</w:t>
            </w:r>
          </w:p>
        </w:tc>
        <w:tc>
          <w:tcPr>
            <w:tcW w:w="343" w:type="pct"/>
            <w:gridSpan w:val="2"/>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bCs/>
                <w:sz w:val="16"/>
                <w:szCs w:val="16"/>
              </w:rPr>
              <w:t>2024</w:t>
            </w: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Cs/>
                <w:sz w:val="16"/>
                <w:szCs w:val="16"/>
              </w:rPr>
              <w:t>980,0</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980,0</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A8244F" w:rsidRPr="00DA5350" w:rsidTr="00A8244F">
        <w:trPr>
          <w:trHeight w:val="20"/>
        </w:trPr>
        <w:tc>
          <w:tcPr>
            <w:tcW w:w="3057"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244F" w:rsidRPr="00DA5350" w:rsidRDefault="00A8244F"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Всего по группе 1</w:t>
            </w:r>
          </w:p>
        </w:tc>
        <w:tc>
          <w:tcPr>
            <w:tcW w:w="1943" w:type="pct"/>
            <w:gridSpan w:val="7"/>
            <w:tcBorders>
              <w:top w:val="nil"/>
              <w:left w:val="nil"/>
              <w:bottom w:val="single" w:sz="4" w:space="0" w:color="auto"/>
              <w:right w:val="single" w:sz="4" w:space="0" w:color="auto"/>
            </w:tcBorders>
            <w:shd w:val="clear" w:color="auto" w:fill="auto"/>
            <w:vAlign w:val="center"/>
            <w:hideMark/>
          </w:tcPr>
          <w:p w:rsidR="00A8244F" w:rsidRPr="00DA5350" w:rsidRDefault="00A8244F"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980,0</w:t>
            </w:r>
          </w:p>
        </w:tc>
      </w:tr>
      <w:tr w:rsidR="00DA5350" w:rsidRPr="00DA5350" w:rsidTr="00A8244F">
        <w:trPr>
          <w:trHeight w:val="20"/>
        </w:trPr>
        <w:tc>
          <w:tcPr>
            <w:tcW w:w="5000" w:type="pct"/>
            <w:gridSpan w:val="25"/>
            <w:tcBorders>
              <w:top w:val="single" w:sz="4" w:space="0" w:color="auto"/>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left"/>
              <w:rPr>
                <w:b/>
                <w:bCs/>
                <w:color w:val="000000"/>
                <w:sz w:val="16"/>
                <w:szCs w:val="16"/>
                <w:lang w:bidi="ar-SA"/>
              </w:rPr>
            </w:pPr>
            <w:r w:rsidRPr="00DA5350">
              <w:rPr>
                <w:b/>
                <w:bCs/>
                <w:color w:val="000000"/>
                <w:sz w:val="16"/>
                <w:szCs w:val="16"/>
                <w:lang w:bidi="ar-SA"/>
              </w:rPr>
              <w:t>Группа 2.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 в т.ч.:</w:t>
            </w: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2.1</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 xml:space="preserve">Модернизации САУ газовой </w:t>
            </w:r>
            <w:r w:rsidRPr="00DA5350">
              <w:rPr>
                <w:sz w:val="16"/>
                <w:szCs w:val="16"/>
              </w:rPr>
              <w:lastRenderedPageBreak/>
              <w:t>турбины SGT-600</w:t>
            </w:r>
          </w:p>
        </w:tc>
        <w:tc>
          <w:tcPr>
            <w:tcW w:w="601" w:type="pct"/>
            <w:tcBorders>
              <w:top w:val="nil"/>
              <w:left w:val="nil"/>
              <w:bottom w:val="single" w:sz="4" w:space="0" w:color="auto"/>
              <w:right w:val="single" w:sz="4" w:space="0" w:color="auto"/>
            </w:tcBorders>
            <w:shd w:val="clear" w:color="auto" w:fill="auto"/>
            <w:hideMark/>
          </w:tcPr>
          <w:p w:rsidR="00DA5350" w:rsidRPr="00DA5350" w:rsidRDefault="0099517D" w:rsidP="00DA5350">
            <w:pPr>
              <w:autoSpaceDE/>
              <w:autoSpaceDN/>
              <w:spacing w:line="240" w:lineRule="auto"/>
              <w:ind w:left="-71" w:right="-69" w:firstLine="0"/>
              <w:jc w:val="left"/>
              <w:rPr>
                <w:color w:val="000000"/>
                <w:sz w:val="16"/>
                <w:szCs w:val="16"/>
                <w:lang w:bidi="ar-SA"/>
              </w:rPr>
            </w:pPr>
            <w:r w:rsidRPr="0099517D">
              <w:rPr>
                <w:sz w:val="16"/>
                <w:szCs w:val="16"/>
              </w:rPr>
              <w:lastRenderedPageBreak/>
              <w:t>Ввиду морально устаревшего ПО</w:t>
            </w:r>
          </w:p>
        </w:tc>
        <w:tc>
          <w:tcPr>
            <w:tcW w:w="364" w:type="pct"/>
            <w:gridSpan w:val="3"/>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Chars="9" w:firstLine="14"/>
              <w:jc w:val="left"/>
              <w:rPr>
                <w:sz w:val="16"/>
                <w:szCs w:val="16"/>
                <w:lang w:bidi="ar-SA"/>
              </w:rPr>
            </w:pPr>
            <w:r w:rsidRPr="00DA5350">
              <w:rPr>
                <w:sz w:val="16"/>
                <w:szCs w:val="16"/>
              </w:rPr>
              <w:t>ГТУ SGT-600 ст. № 10</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83" w:right="-69" w:firstLineChars="100" w:firstLine="160"/>
              <w:jc w:val="left"/>
              <w:rPr>
                <w:color w:val="000000"/>
                <w:sz w:val="16"/>
                <w:szCs w:val="16"/>
                <w:lang w:bidi="ar-SA"/>
              </w:rPr>
            </w:pPr>
            <w:r w:rsidRPr="00DA5350">
              <w:rPr>
                <w:sz w:val="16"/>
                <w:szCs w:val="16"/>
              </w:rPr>
              <w:t>Мощность</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МВт</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23,4</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23,4</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58 906,72</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15108,22</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43798,5</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A8244F">
            <w:pPr>
              <w:autoSpaceDE/>
              <w:autoSpaceDN/>
              <w:spacing w:line="240" w:lineRule="auto"/>
              <w:ind w:left="-71" w:right="-69" w:firstLine="0"/>
              <w:rPr>
                <w:color w:val="000000"/>
                <w:sz w:val="16"/>
                <w:szCs w:val="16"/>
                <w:lang w:bidi="ar-SA"/>
              </w:rPr>
            </w:pPr>
            <w:r w:rsidRPr="00DA5350">
              <w:rPr>
                <w:color w:val="000000"/>
                <w:sz w:val="16"/>
                <w:szCs w:val="16"/>
                <w:lang w:bidi="ar-SA"/>
              </w:rPr>
              <w:lastRenderedPageBreak/>
              <w:t>2.2</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Капитальный ремонт турбины ДК-2/120 ст.№6, ТЭЦ г.Глазов</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По наработке</w:t>
            </w:r>
          </w:p>
        </w:tc>
        <w:tc>
          <w:tcPr>
            <w:tcW w:w="364" w:type="pct"/>
            <w:gridSpan w:val="3"/>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71" w:right="-69" w:firstLine="0"/>
              <w:jc w:val="left"/>
              <w:rPr>
                <w:sz w:val="16"/>
                <w:szCs w:val="16"/>
                <w:lang w:bidi="ar-SA"/>
              </w:rPr>
            </w:pPr>
            <w:r w:rsidRPr="00DA5350">
              <w:rPr>
                <w:sz w:val="16"/>
                <w:szCs w:val="16"/>
              </w:rPr>
              <w:t>Турбина ДК-2/120 ст.№6, ТЭЦ г.Глазов</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99517D" w:rsidP="00A8244F">
            <w:pPr>
              <w:autoSpaceDE/>
              <w:autoSpaceDN/>
              <w:spacing w:line="240" w:lineRule="auto"/>
              <w:ind w:left="-83" w:right="-69" w:firstLineChars="100" w:firstLine="160"/>
              <w:jc w:val="left"/>
              <w:rPr>
                <w:color w:val="000000"/>
                <w:sz w:val="16"/>
                <w:szCs w:val="16"/>
                <w:lang w:bidi="ar-SA"/>
              </w:rPr>
            </w:pPr>
            <w:r w:rsidRPr="00A8244F">
              <w:rPr>
                <w:color w:val="000000"/>
                <w:sz w:val="16"/>
              </w:rPr>
              <w:t>Мощность</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99517D" w:rsidP="00DA5350">
            <w:pPr>
              <w:autoSpaceDE/>
              <w:autoSpaceDN/>
              <w:spacing w:line="240" w:lineRule="auto"/>
              <w:ind w:left="-83" w:right="-69" w:firstLine="0"/>
              <w:jc w:val="center"/>
              <w:rPr>
                <w:color w:val="000000"/>
                <w:sz w:val="16"/>
                <w:szCs w:val="16"/>
                <w:lang w:bidi="ar-SA"/>
              </w:rPr>
            </w:pPr>
            <w:r>
              <w:rPr>
                <w:color w:val="000000"/>
                <w:sz w:val="16"/>
                <w:szCs w:val="16"/>
                <w:lang w:bidi="ar-SA"/>
              </w:rPr>
              <w:t>МВТ</w:t>
            </w:r>
          </w:p>
        </w:tc>
        <w:tc>
          <w:tcPr>
            <w:tcW w:w="164" w:type="pct"/>
            <w:tcBorders>
              <w:top w:val="nil"/>
              <w:left w:val="nil"/>
              <w:bottom w:val="single" w:sz="4" w:space="0" w:color="auto"/>
              <w:right w:val="single" w:sz="4" w:space="0" w:color="auto"/>
            </w:tcBorders>
            <w:shd w:val="clear" w:color="auto" w:fill="auto"/>
            <w:hideMark/>
          </w:tcPr>
          <w:p w:rsidR="00DA5350" w:rsidRPr="00DA5350" w:rsidRDefault="0099517D" w:rsidP="00DA5350">
            <w:pPr>
              <w:autoSpaceDE/>
              <w:autoSpaceDN/>
              <w:spacing w:line="240" w:lineRule="auto"/>
              <w:ind w:left="-83" w:right="-69" w:firstLine="0"/>
              <w:jc w:val="center"/>
              <w:rPr>
                <w:color w:val="000000"/>
                <w:sz w:val="16"/>
                <w:szCs w:val="16"/>
                <w:lang w:bidi="ar-SA"/>
              </w:rPr>
            </w:pPr>
            <w:r w:rsidRPr="00A8244F">
              <w:rPr>
                <w:color w:val="000000"/>
                <w:sz w:val="16"/>
              </w:rPr>
              <w:t>12</w:t>
            </w:r>
          </w:p>
        </w:tc>
        <w:tc>
          <w:tcPr>
            <w:tcW w:w="181" w:type="pct"/>
            <w:tcBorders>
              <w:top w:val="nil"/>
              <w:left w:val="nil"/>
              <w:bottom w:val="single" w:sz="4" w:space="0" w:color="auto"/>
              <w:right w:val="single" w:sz="4" w:space="0" w:color="auto"/>
            </w:tcBorders>
            <w:shd w:val="clear" w:color="auto" w:fill="auto"/>
            <w:hideMark/>
          </w:tcPr>
          <w:p w:rsidR="00DA5350" w:rsidRPr="00DA5350" w:rsidRDefault="0099517D" w:rsidP="00DA5350">
            <w:pPr>
              <w:autoSpaceDE/>
              <w:autoSpaceDN/>
              <w:spacing w:line="240" w:lineRule="auto"/>
              <w:ind w:left="-83" w:right="-69" w:firstLine="0"/>
              <w:jc w:val="center"/>
              <w:rPr>
                <w:color w:val="000000"/>
                <w:sz w:val="16"/>
                <w:szCs w:val="16"/>
                <w:lang w:bidi="ar-SA"/>
              </w:rPr>
            </w:pPr>
            <w:r w:rsidRPr="00A8244F">
              <w:rPr>
                <w:color w:val="000000"/>
                <w:sz w:val="16"/>
              </w:rPr>
              <w:t>12</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hideMark/>
          </w:tcPr>
          <w:p w:rsidR="00DA5350" w:rsidRPr="00A8244F" w:rsidRDefault="00DA5350" w:rsidP="00DA5350">
            <w:pPr>
              <w:autoSpaceDE/>
              <w:autoSpaceDN/>
              <w:spacing w:line="240" w:lineRule="auto"/>
              <w:ind w:left="-83" w:right="-69" w:firstLine="0"/>
              <w:jc w:val="center"/>
              <w:rPr>
                <w:color w:val="000000"/>
                <w:sz w:val="16"/>
              </w:rPr>
            </w:pPr>
            <w:r w:rsidRPr="00DA5350">
              <w:rPr>
                <w:bCs/>
                <w:color w:val="000000"/>
                <w:sz w:val="16"/>
                <w:szCs w:val="16"/>
                <w:lang w:bidi="ar-SA"/>
              </w:rPr>
              <w:t>30776,17</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30776,17</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2.3</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теплосети от ТЭЦ на мкр. «И» (ф700 мм)</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Увеличение надежности теплоснабжения и сокращения потерь</w:t>
            </w:r>
          </w:p>
        </w:tc>
        <w:tc>
          <w:tcPr>
            <w:tcW w:w="364" w:type="pct"/>
            <w:gridSpan w:val="3"/>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71" w:right="-69" w:firstLine="0"/>
              <w:jc w:val="left"/>
              <w:rPr>
                <w:sz w:val="16"/>
                <w:szCs w:val="16"/>
                <w:lang w:bidi="ar-SA"/>
              </w:rPr>
            </w:pPr>
            <w:r w:rsidRPr="00DA5350">
              <w:rPr>
                <w:sz w:val="16"/>
                <w:szCs w:val="16"/>
              </w:rPr>
              <w:t>УР, г. Глазов, ул Белова, 7, тепловые сети</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83" w:right="-69" w:firstLineChars="100" w:firstLine="160"/>
              <w:jc w:val="left"/>
              <w:rPr>
                <w:color w:val="000000"/>
                <w:sz w:val="16"/>
                <w:szCs w:val="16"/>
                <w:lang w:bidi="ar-SA"/>
              </w:rPr>
            </w:pPr>
            <w:r w:rsidRPr="00DA5350">
              <w:rPr>
                <w:sz w:val="16"/>
                <w:szCs w:val="16"/>
              </w:rPr>
              <w:t>Протяженность</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1500</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1500</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19249,14</w:t>
            </w:r>
          </w:p>
        </w:tc>
        <w:tc>
          <w:tcPr>
            <w:tcW w:w="4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15 000,00</w:t>
            </w:r>
          </w:p>
        </w:tc>
        <w:tc>
          <w:tcPr>
            <w:tcW w:w="26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4249,14</w:t>
            </w:r>
          </w:p>
        </w:tc>
        <w:tc>
          <w:tcPr>
            <w:tcW w:w="26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2.4</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водогрейного котла ВК-16 с переводом на топливный режим "газ"</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Снижение электрической мощности на собственные нужды. Повышение тепловой мощности станции для обеспечения потребителей сетевой водой в отопительный и переходные периоды, устранение «перетопов» отдельных магистралей теплосети. . Увеличение фактической тепловой мощности ТЭЦ позволит увеличить температурную срезку температурного графика с существующих 110˚ С до 120˚ С, что приведет к увеличению реализации тепловой энергии.</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1Т; котлотурбиный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ind w:left="-71" w:right="-69"/>
              <w:rPr>
                <w:sz w:val="14"/>
                <w:szCs w:val="14"/>
              </w:rPr>
            </w:pPr>
            <w:r w:rsidRPr="00DA5350">
              <w:rPr>
                <w:sz w:val="14"/>
                <w:szCs w:val="14"/>
              </w:rPr>
              <w:t xml:space="preserve">электрическая  мощность на собственные нужды:В случае газификации водогрейного котла № 16 он будет работать как  ПИКОВЫЙ на 2-хходовой схеме с предподогревом сетевой воды в бойлерных установках. </w:t>
            </w:r>
          </w:p>
          <w:p w:rsidR="00DA5350" w:rsidRPr="00DA5350" w:rsidRDefault="00DA5350" w:rsidP="00A8244F">
            <w:pPr>
              <w:autoSpaceDE/>
              <w:autoSpaceDN/>
              <w:spacing w:line="240" w:lineRule="auto"/>
              <w:ind w:left="-83" w:right="-69" w:firstLineChars="100" w:firstLine="140"/>
              <w:jc w:val="left"/>
              <w:rPr>
                <w:color w:val="000000"/>
                <w:sz w:val="16"/>
                <w:szCs w:val="16"/>
                <w:lang w:bidi="ar-SA"/>
              </w:rPr>
            </w:pPr>
            <w:r w:rsidRPr="00DA5350">
              <w:rPr>
                <w:sz w:val="14"/>
                <w:szCs w:val="14"/>
              </w:rPr>
              <w:t xml:space="preserve">В этом случае экономия э/э на СН составит 0,9 МВт/ч в течение 100 суток в году – 2160 МВт*ч (более 2 млн. руб/год при себестоимости электроэнергии 1,10 руб/ кВт) в переходный период и при температуре наружного воздуха до минус   2 °С </w:t>
            </w:r>
            <w:r w:rsidRPr="00DA5350">
              <w:rPr>
                <w:sz w:val="14"/>
                <w:szCs w:val="14"/>
              </w:rPr>
              <w:lastRenderedPageBreak/>
              <w:t xml:space="preserve">(работа без ВК-2: дымосос, насос рециркуляции; отпуск тепла только ТФУ ГК), кроме того исключается эксплуатация низкоэффективного оборудования (РОУ-10, РОУ-11).   </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20"/>
                <w:szCs w:val="20"/>
                <w:lang w:bidi="ar-SA"/>
              </w:rPr>
            </w:pPr>
            <w:r w:rsidRPr="00A8244F">
              <w:rPr>
                <w:sz w:val="20"/>
              </w:rPr>
              <w:lastRenderedPageBreak/>
              <w:t>МВт*ч                                          град. С</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20"/>
                <w:szCs w:val="20"/>
                <w:lang w:bidi="ar-SA"/>
              </w:rPr>
            </w:pPr>
            <w:r w:rsidRPr="00DA5350">
              <w:rPr>
                <w:sz w:val="20"/>
                <w:szCs w:val="20"/>
              </w:rPr>
              <w:t>2160                         10</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3A33F4">
            <w:pPr>
              <w:autoSpaceDE/>
              <w:autoSpaceDN/>
              <w:spacing w:line="240" w:lineRule="auto"/>
              <w:ind w:left="-83" w:right="-69" w:firstLine="0"/>
              <w:rPr>
                <w:color w:val="000000"/>
                <w:sz w:val="20"/>
                <w:szCs w:val="20"/>
                <w:lang w:bidi="ar-SA"/>
              </w:rPr>
            </w:pPr>
            <w:r w:rsidRPr="00DA5350">
              <w:rPr>
                <w:sz w:val="20"/>
                <w:szCs w:val="20"/>
              </w:rPr>
              <w:t>0     0</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79944,72</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1 000,00</w:t>
            </w: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50231,69</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28713,03</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lastRenderedPageBreak/>
              <w:t>2.5</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котлоагрегата ст.№10 с переводом на топливный режим "газ"</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Реконструкция котлоагрегата, приобретенного в 2021 году с целью повышения тепловой мощности, Увеличения надежности схемы работы основного оборудования ( в части резервирования энергетических котлов)</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1Т; котлотурбиный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83" w:right="-69" w:firstLineChars="100" w:firstLine="140"/>
              <w:jc w:val="left"/>
              <w:rPr>
                <w:color w:val="000000"/>
                <w:sz w:val="16"/>
                <w:szCs w:val="16"/>
                <w:lang w:bidi="ar-SA"/>
              </w:rPr>
            </w:pPr>
            <w:r w:rsidRPr="00DA5350">
              <w:rPr>
                <w:sz w:val="14"/>
                <w:szCs w:val="14"/>
              </w:rPr>
              <w:t>паропроизводительность: при работе 4-х энергетических  котлов (№ 11-№15) к.а. № 10 будет в резерве (при аварийных и неотложных ремонтах ремонтах основного оборудования и систем)</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т/ч</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0</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75</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150 000,00</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15 000,00</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85 000,00</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50 000,00</w:t>
            </w: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2.6</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главного парового коллектора (ГПК )</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Подключение дополнительного паропровода от к.а. № 14, 15 к III секции  ГПК; эксплуатация к.а. №№ 14,15 на паспортных характеристиках; повышение «маневренности» работы котлоагрегатов</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1Т; котлотурбиный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83" w:right="-69" w:firstLineChars="100" w:firstLine="160"/>
              <w:jc w:val="left"/>
              <w:rPr>
                <w:color w:val="000000"/>
                <w:sz w:val="16"/>
                <w:szCs w:val="16"/>
                <w:lang w:bidi="ar-SA"/>
              </w:rPr>
            </w:pPr>
            <w:r w:rsidRPr="00DA5350">
              <w:rPr>
                <w:sz w:val="16"/>
                <w:szCs w:val="16"/>
              </w:rPr>
              <w:t>паропроизводительность: увеличение паропроизводительности котлов</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т/ч</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65</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75 ÷ 82</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20 000,00</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2 000,00</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18 000,00</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2.7</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бака- нейтрализатора</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 xml:space="preserve">Реконструкция существующего бака-нейтрализатора № 2, используемого для нейтрализация кислых стоков, образовавшихся в процессе водоподготовки в связи с его значительным коррозионным износом. </w:t>
            </w:r>
            <w:r w:rsidRPr="00DA5350">
              <w:rPr>
                <w:sz w:val="16"/>
                <w:szCs w:val="16"/>
              </w:rPr>
              <w:lastRenderedPageBreak/>
              <w:t>Замена конструктивных элементов бака с использованием антикоррозионной защиты из  полимерных материалов с целью увеличения срока эксплуатации</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lastRenderedPageBreak/>
              <w:t>УР, г. Глазов, ул Белова, 7; пром. площадка ,корпус 43Т; химический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line="240" w:lineRule="auto"/>
              <w:ind w:left="-83" w:right="-69" w:firstLineChars="100" w:firstLine="160"/>
              <w:jc w:val="left"/>
              <w:rPr>
                <w:color w:val="000000"/>
                <w:sz w:val="16"/>
                <w:szCs w:val="16"/>
                <w:lang w:bidi="ar-SA"/>
              </w:rPr>
            </w:pPr>
            <w:r w:rsidRPr="00DA5350">
              <w:rPr>
                <w:sz w:val="16"/>
                <w:szCs w:val="16"/>
              </w:rPr>
              <w:t xml:space="preserve">объем : реконструкция существующего бака-нейтрализатора № 2 в связи с его значительным коррозионным износом;  </w:t>
            </w:r>
            <w:r w:rsidRPr="00DA5350">
              <w:rPr>
                <w:sz w:val="16"/>
                <w:szCs w:val="16"/>
              </w:rPr>
              <w:lastRenderedPageBreak/>
              <w:t>замена значительной части конструкционных элементов;</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lastRenderedPageBreak/>
              <w:t>м³</w:t>
            </w:r>
          </w:p>
        </w:tc>
        <w:tc>
          <w:tcPr>
            <w:tcW w:w="164"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1000</w:t>
            </w:r>
          </w:p>
        </w:tc>
        <w:tc>
          <w:tcPr>
            <w:tcW w:w="1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700</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AA7AD4">
            <w:pPr>
              <w:autoSpaceDE/>
              <w:autoSpaceDN/>
              <w:spacing w:line="240" w:lineRule="auto"/>
              <w:ind w:left="-83" w:right="-69" w:firstLine="0"/>
              <w:jc w:val="center"/>
              <w:rPr>
                <w:color w:val="000000"/>
                <w:sz w:val="16"/>
                <w:szCs w:val="16"/>
                <w:lang w:bidi="ar-SA"/>
              </w:rPr>
            </w:pPr>
            <w:r w:rsidRPr="00DA5350">
              <w:rPr>
                <w:sz w:val="16"/>
                <w:szCs w:val="16"/>
              </w:rPr>
              <w:t>202</w:t>
            </w:r>
            <w:r w:rsidR="00AA7AD4">
              <w:rPr>
                <w:sz w:val="16"/>
                <w:szCs w:val="16"/>
              </w:rPr>
              <w:t>4</w:t>
            </w:r>
          </w:p>
        </w:tc>
        <w:tc>
          <w:tcPr>
            <w:tcW w:w="264" w:type="pct"/>
            <w:tcBorders>
              <w:top w:val="nil"/>
              <w:left w:val="nil"/>
              <w:bottom w:val="single" w:sz="4" w:space="0" w:color="auto"/>
              <w:right w:val="single" w:sz="4" w:space="0" w:color="auto"/>
            </w:tcBorders>
            <w:shd w:val="clear" w:color="auto" w:fill="auto"/>
            <w:hideMark/>
          </w:tcPr>
          <w:p w:rsidR="00DA5350" w:rsidRPr="00DA5350" w:rsidRDefault="00DA5350" w:rsidP="00AA7AD4">
            <w:pPr>
              <w:autoSpaceDE/>
              <w:autoSpaceDN/>
              <w:spacing w:line="240" w:lineRule="auto"/>
              <w:ind w:left="-83" w:right="-69" w:firstLine="0"/>
              <w:jc w:val="center"/>
              <w:rPr>
                <w:b/>
                <w:bCs/>
                <w:color w:val="000000"/>
                <w:sz w:val="16"/>
                <w:szCs w:val="16"/>
                <w:lang w:bidi="ar-SA"/>
              </w:rPr>
            </w:pPr>
            <w:r w:rsidRPr="00DA5350">
              <w:rPr>
                <w:sz w:val="16"/>
                <w:szCs w:val="16"/>
              </w:rPr>
              <w:t>1</w:t>
            </w:r>
            <w:r w:rsidR="00AA7AD4">
              <w:rPr>
                <w:sz w:val="16"/>
                <w:szCs w:val="16"/>
              </w:rPr>
              <w:t>4828,12</w:t>
            </w:r>
          </w:p>
        </w:tc>
        <w:tc>
          <w:tcPr>
            <w:tcW w:w="48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11473</w:t>
            </w:r>
            <w:r w:rsidRPr="00A8244F">
              <w:rPr>
                <w:color w:val="000000"/>
                <w:sz w:val="16"/>
              </w:rPr>
              <w:t>,99</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AA7AD4" w:rsidP="00DA5350">
            <w:pPr>
              <w:autoSpaceDE/>
              <w:autoSpaceDN/>
              <w:spacing w:line="240" w:lineRule="auto"/>
              <w:ind w:left="-83" w:right="-69" w:firstLine="0"/>
              <w:jc w:val="center"/>
              <w:rPr>
                <w:color w:val="000000"/>
                <w:sz w:val="16"/>
                <w:szCs w:val="16"/>
                <w:lang w:bidi="ar-SA"/>
              </w:rPr>
            </w:pPr>
            <w:r>
              <w:rPr>
                <w:color w:val="000000"/>
                <w:sz w:val="16"/>
                <w:szCs w:val="16"/>
                <w:lang w:bidi="ar-SA"/>
              </w:rPr>
              <w:t>3354,13</w:t>
            </w: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lastRenderedPageBreak/>
              <w:t>2.8</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трубопровода химочищенной воды</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процессов накипеобразования и коррозии</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33Т; химический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83" w:right="-69" w:firstLine="1"/>
              <w:jc w:val="left"/>
              <w:rPr>
                <w:sz w:val="16"/>
              </w:rPr>
            </w:pPr>
            <w:r w:rsidRPr="00DA5350">
              <w:rPr>
                <w:sz w:val="16"/>
                <w:szCs w:val="16"/>
              </w:rPr>
              <w:t>Ду, L: замена на полиэтилен (ПЭ)  с целью повышения эксплуатационной надежности, а так же с целью исключения образования на внутренних поверхностях оборудования твердых отложений с соединениями железа.</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мм², м</w:t>
            </w:r>
          </w:p>
        </w:tc>
        <w:tc>
          <w:tcPr>
            <w:tcW w:w="164" w:type="pct"/>
            <w:tcBorders>
              <w:top w:val="nil"/>
              <w:left w:val="nil"/>
              <w:bottom w:val="single" w:sz="4" w:space="0" w:color="auto"/>
              <w:right w:val="single" w:sz="4" w:space="0" w:color="auto"/>
            </w:tcBorders>
            <w:shd w:val="clear" w:color="auto" w:fill="auto"/>
            <w:hideMark/>
          </w:tcPr>
          <w:p w:rsidR="00DA5350" w:rsidRPr="00A8244F" w:rsidRDefault="00DA5350" w:rsidP="00DA5350">
            <w:pPr>
              <w:autoSpaceDE/>
              <w:autoSpaceDN/>
              <w:spacing w:line="240" w:lineRule="auto"/>
              <w:ind w:left="-83" w:right="-69" w:firstLine="0"/>
              <w:jc w:val="center"/>
              <w:rPr>
                <w:sz w:val="16"/>
              </w:rPr>
            </w:pPr>
            <w:r w:rsidRPr="00DA5350">
              <w:rPr>
                <w:sz w:val="16"/>
                <w:szCs w:val="16"/>
              </w:rPr>
              <w:t>Ду=315,  L=160</w:t>
            </w:r>
          </w:p>
        </w:tc>
        <w:tc>
          <w:tcPr>
            <w:tcW w:w="181" w:type="pct"/>
            <w:tcBorders>
              <w:top w:val="nil"/>
              <w:left w:val="nil"/>
              <w:bottom w:val="single" w:sz="4" w:space="0" w:color="auto"/>
              <w:right w:val="single" w:sz="4" w:space="0" w:color="auto"/>
            </w:tcBorders>
            <w:shd w:val="clear" w:color="auto" w:fill="auto"/>
            <w:hideMark/>
          </w:tcPr>
          <w:p w:rsidR="00DA5350" w:rsidRPr="00A8244F" w:rsidRDefault="00DA5350" w:rsidP="00DA5350">
            <w:pPr>
              <w:autoSpaceDE/>
              <w:autoSpaceDN/>
              <w:spacing w:line="240" w:lineRule="auto"/>
              <w:ind w:left="-83" w:right="-69" w:firstLine="0"/>
              <w:jc w:val="center"/>
              <w:rPr>
                <w:sz w:val="16"/>
              </w:rPr>
            </w:pPr>
            <w:r w:rsidRPr="00DA5350">
              <w:rPr>
                <w:sz w:val="16"/>
                <w:szCs w:val="16"/>
              </w:rPr>
              <w:t>Ду=250,         L= 150 (ПЭ)</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A8244F">
            <w:pPr>
              <w:ind w:left="-71" w:right="-69" w:firstLine="0"/>
              <w:rPr>
                <w:sz w:val="16"/>
                <w:szCs w:val="16"/>
                <w:lang w:val="en-US"/>
              </w:rPr>
            </w:pPr>
            <w:r w:rsidRPr="00DA5350">
              <w:rPr>
                <w:sz w:val="16"/>
                <w:szCs w:val="16"/>
              </w:rPr>
              <w:t>202</w:t>
            </w:r>
            <w:r w:rsidRPr="00DA5350">
              <w:rPr>
                <w:sz w:val="16"/>
                <w:szCs w:val="16"/>
                <w:lang w:val="en-US"/>
              </w:rPr>
              <w:t>4</w:t>
            </w:r>
          </w:p>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12059,08</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A8244F">
              <w:rPr>
                <w:color w:val="000000"/>
                <w:sz w:val="16"/>
              </w:rPr>
              <w:t>346,06</w:t>
            </w: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11713,02</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A8244F">
            <w:pPr>
              <w:autoSpaceDE/>
              <w:autoSpaceDN/>
              <w:spacing w:line="240" w:lineRule="auto"/>
              <w:ind w:left="-71" w:right="-69" w:firstLine="0"/>
              <w:rPr>
                <w:color w:val="000000"/>
                <w:sz w:val="16"/>
                <w:szCs w:val="16"/>
                <w:lang w:bidi="ar-SA"/>
              </w:rPr>
            </w:pPr>
            <w:r w:rsidRPr="00DA5350">
              <w:rPr>
                <w:color w:val="000000"/>
                <w:sz w:val="16"/>
                <w:szCs w:val="16"/>
                <w:lang w:bidi="ar-SA"/>
              </w:rPr>
              <w:t>2.9</w:t>
            </w:r>
          </w:p>
        </w:tc>
        <w:tc>
          <w:tcPr>
            <w:tcW w:w="447" w:type="pct"/>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 xml:space="preserve"> Реконструкция трубопровода осветленной воды</w:t>
            </w:r>
          </w:p>
        </w:tc>
        <w:tc>
          <w:tcPr>
            <w:tcW w:w="601" w:type="pct"/>
            <w:tcBorders>
              <w:top w:val="nil"/>
              <w:left w:val="nil"/>
              <w:bottom w:val="single" w:sz="4" w:space="0" w:color="auto"/>
              <w:right w:val="single" w:sz="4" w:space="0" w:color="auto"/>
            </w:tcBorders>
            <w:shd w:val="clear" w:color="auto" w:fill="auto"/>
            <w:hideMark/>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процессов накипеобразования и коррозии</w:t>
            </w:r>
          </w:p>
        </w:tc>
        <w:tc>
          <w:tcPr>
            <w:tcW w:w="364" w:type="pct"/>
            <w:gridSpan w:val="3"/>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33Т; химический цех</w:t>
            </w:r>
          </w:p>
        </w:tc>
        <w:tc>
          <w:tcPr>
            <w:tcW w:w="349" w:type="pct"/>
            <w:gridSpan w:val="4"/>
            <w:tcBorders>
              <w:top w:val="nil"/>
              <w:left w:val="nil"/>
              <w:bottom w:val="single" w:sz="4" w:space="0" w:color="auto"/>
              <w:right w:val="single" w:sz="4" w:space="0" w:color="auto"/>
            </w:tcBorders>
            <w:shd w:val="clear" w:color="auto" w:fill="auto"/>
            <w:hideMark/>
          </w:tcPr>
          <w:p w:rsidR="00DA5350" w:rsidRPr="00A8244F" w:rsidRDefault="00DA5350" w:rsidP="00A8244F">
            <w:pPr>
              <w:autoSpaceDE/>
              <w:autoSpaceDN/>
              <w:spacing w:line="240" w:lineRule="auto"/>
              <w:ind w:left="-83" w:right="-69" w:firstLine="1"/>
              <w:jc w:val="left"/>
              <w:rPr>
                <w:sz w:val="16"/>
              </w:rPr>
            </w:pPr>
            <w:r w:rsidRPr="00DA5350">
              <w:rPr>
                <w:sz w:val="14"/>
                <w:szCs w:val="14"/>
              </w:rPr>
              <w:t>Ду, L: замена на полиэтилен (ПЭ)  с целью повышения эксплуатационной надежности, т.к. существующие трубопроводы имеют общирные очаги коррозии.</w:t>
            </w:r>
          </w:p>
        </w:tc>
        <w:tc>
          <w:tcPr>
            <w:tcW w:w="137"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мм², м</w:t>
            </w:r>
          </w:p>
        </w:tc>
        <w:tc>
          <w:tcPr>
            <w:tcW w:w="164" w:type="pct"/>
            <w:tcBorders>
              <w:top w:val="nil"/>
              <w:left w:val="nil"/>
              <w:bottom w:val="single" w:sz="4" w:space="0" w:color="auto"/>
              <w:right w:val="single" w:sz="4" w:space="0" w:color="auto"/>
            </w:tcBorders>
            <w:shd w:val="clear" w:color="auto" w:fill="auto"/>
            <w:hideMark/>
          </w:tcPr>
          <w:p w:rsidR="00DA5350" w:rsidRPr="00A8244F" w:rsidRDefault="00DA5350" w:rsidP="00DA5350">
            <w:pPr>
              <w:autoSpaceDE/>
              <w:autoSpaceDN/>
              <w:spacing w:line="240" w:lineRule="auto"/>
              <w:ind w:left="-83" w:right="-69" w:firstLine="0"/>
              <w:jc w:val="center"/>
              <w:rPr>
                <w:sz w:val="16"/>
              </w:rPr>
            </w:pPr>
            <w:r w:rsidRPr="00DA5350">
              <w:rPr>
                <w:sz w:val="16"/>
                <w:szCs w:val="16"/>
              </w:rPr>
              <w:t>Ду=300,  L=100</w:t>
            </w:r>
          </w:p>
        </w:tc>
        <w:tc>
          <w:tcPr>
            <w:tcW w:w="181" w:type="pct"/>
            <w:tcBorders>
              <w:top w:val="nil"/>
              <w:left w:val="nil"/>
              <w:bottom w:val="single" w:sz="4" w:space="0" w:color="auto"/>
              <w:right w:val="single" w:sz="4" w:space="0" w:color="auto"/>
            </w:tcBorders>
            <w:shd w:val="clear" w:color="auto" w:fill="auto"/>
            <w:hideMark/>
          </w:tcPr>
          <w:p w:rsidR="00DA5350" w:rsidRPr="00A8244F" w:rsidRDefault="00DA5350" w:rsidP="00DA5350">
            <w:pPr>
              <w:autoSpaceDE/>
              <w:autoSpaceDN/>
              <w:spacing w:line="240" w:lineRule="auto"/>
              <w:ind w:left="-83" w:right="-69" w:firstLine="0"/>
              <w:jc w:val="center"/>
              <w:rPr>
                <w:sz w:val="16"/>
              </w:rPr>
            </w:pPr>
            <w:r w:rsidRPr="00DA5350">
              <w:rPr>
                <w:sz w:val="16"/>
                <w:szCs w:val="16"/>
              </w:rPr>
              <w:t>Ду=300,  L=100 (ПЭ)</w:t>
            </w:r>
          </w:p>
        </w:tc>
        <w:tc>
          <w:tcPr>
            <w:tcW w:w="338"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2913,48</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121,48</w:t>
            </w:r>
          </w:p>
        </w:tc>
        <w:tc>
          <w:tcPr>
            <w:tcW w:w="19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1566,26</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2.10</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 xml:space="preserve">Реконструкция трубопровода декарбонизированной воды </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 xml:space="preserve">Увеличение срока эксплуатации (переход на трубы из полимерного материла для обеспечения коррозионной стойкости), повышение качества химочищенной воды с целью снижения скорости </w:t>
            </w:r>
            <w:r w:rsidRPr="00DA5350">
              <w:rPr>
                <w:sz w:val="16"/>
                <w:szCs w:val="16"/>
              </w:rPr>
              <w:lastRenderedPageBreak/>
              <w:t>процессов накипеобразования и коррозии</w:t>
            </w:r>
          </w:p>
        </w:tc>
        <w:tc>
          <w:tcPr>
            <w:tcW w:w="364" w:type="pct"/>
            <w:gridSpan w:val="3"/>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71" w:right="-69" w:firstLine="0"/>
              <w:jc w:val="left"/>
              <w:rPr>
                <w:color w:val="000000"/>
                <w:sz w:val="16"/>
              </w:rPr>
            </w:pPr>
            <w:r w:rsidRPr="00DA5350">
              <w:rPr>
                <w:sz w:val="16"/>
                <w:szCs w:val="16"/>
              </w:rPr>
              <w:lastRenderedPageBreak/>
              <w:t>УР, г. Глазов, ул Белова, 7; пром. площадка ,корпус 33Т; химический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4"/>
                <w:szCs w:val="14"/>
              </w:rPr>
              <w:t xml:space="preserve">Ду, L: замена на полиэтилен (ПЭ)  с целью повышения эксплуатационной надежности, а так же с целью исключения образования на </w:t>
            </w:r>
            <w:r w:rsidRPr="00DA5350">
              <w:rPr>
                <w:sz w:val="14"/>
                <w:szCs w:val="14"/>
              </w:rPr>
              <w:lastRenderedPageBreak/>
              <w:t>внутренних поверхностях оборудования твердых отложений с соединениями железа.</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lastRenderedPageBreak/>
              <w:t>мм², м</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Ду=250,         L= 150</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Ду=250,         L= 150 (ПЭ)</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12 104,90</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1 334,90</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A8244F">
              <w:rPr>
                <w:color w:val="000000"/>
                <w:sz w:val="16"/>
              </w:rPr>
              <w:t>10</w:t>
            </w:r>
            <w:r w:rsidRPr="00DA5350">
              <w:rPr>
                <w:color w:val="000000"/>
                <w:sz w:val="16"/>
                <w:szCs w:val="16"/>
                <w:lang w:bidi="ar-SA"/>
              </w:rPr>
              <w:t xml:space="preserve"> </w:t>
            </w:r>
            <w:r w:rsidRPr="00A8244F">
              <w:rPr>
                <w:color w:val="000000"/>
                <w:sz w:val="16"/>
              </w:rPr>
              <w:t>770,00</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lastRenderedPageBreak/>
              <w:t>2.11</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насосов раствора соли с обвязкой</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 замена группы насосов с обвязкой)</w:t>
            </w:r>
          </w:p>
        </w:tc>
        <w:tc>
          <w:tcPr>
            <w:tcW w:w="364" w:type="pct"/>
            <w:gridSpan w:val="3"/>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33Т; химический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4"/>
                <w:szCs w:val="14"/>
              </w:rPr>
              <w:t>мощность насоса: замена существующих насосов раствора соли с обвязкой в связи со значительным коррозионным износом основных элементов;</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кВт</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20</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20</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4 495,79</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495,79</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A8244F">
              <w:rPr>
                <w:color w:val="000000"/>
                <w:sz w:val="16"/>
              </w:rPr>
              <w:t>4</w:t>
            </w:r>
            <w:r w:rsidRPr="00DA5350">
              <w:rPr>
                <w:color w:val="000000"/>
                <w:sz w:val="16"/>
                <w:szCs w:val="16"/>
                <w:lang w:bidi="ar-SA"/>
              </w:rPr>
              <w:t xml:space="preserve"> </w:t>
            </w:r>
            <w:r w:rsidRPr="00A8244F">
              <w:rPr>
                <w:color w:val="000000"/>
                <w:sz w:val="16"/>
              </w:rPr>
              <w:t>000,00</w:t>
            </w: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A8244F">
            <w:pPr>
              <w:autoSpaceDE/>
              <w:autoSpaceDN/>
              <w:spacing w:line="240" w:lineRule="auto"/>
              <w:ind w:left="-71" w:right="-69" w:firstLine="0"/>
              <w:rPr>
                <w:color w:val="000000"/>
                <w:sz w:val="16"/>
                <w:szCs w:val="16"/>
                <w:lang w:bidi="ar-SA"/>
              </w:rPr>
            </w:pPr>
            <w:r w:rsidRPr="00DA5350">
              <w:rPr>
                <w:color w:val="000000"/>
                <w:sz w:val="16"/>
                <w:szCs w:val="16"/>
                <w:lang w:bidi="ar-SA"/>
              </w:rPr>
              <w:t>2.12</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кровли котлотурбинного цеха 1Т</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По результатам экспертизы ПБ 2018 г.  - предотвращение обрушения кровли в зонах работы основного теплофикационного  оборудования, полная замена перекрытия производственного корпуса из мелкоребристых плит на облегченную каркасную кровлю.Увеличение срока эксплуатации</w:t>
            </w:r>
          </w:p>
        </w:tc>
        <w:tc>
          <w:tcPr>
            <w:tcW w:w="364" w:type="pct"/>
            <w:gridSpan w:val="3"/>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71" w:right="-69" w:firstLine="0"/>
              <w:jc w:val="left"/>
              <w:rPr>
                <w:color w:val="000000"/>
                <w:sz w:val="16"/>
              </w:rPr>
            </w:pPr>
            <w:r w:rsidRPr="00DA5350">
              <w:rPr>
                <w:sz w:val="16"/>
                <w:szCs w:val="16"/>
              </w:rPr>
              <w:t>УР, г. Глазов, ул Белова, 7; пром. площадка ,корпус 1Т, котлотурбинный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6"/>
                <w:szCs w:val="16"/>
              </w:rPr>
              <w:t xml:space="preserve">Площадь: реконструкция предусматривает полный демонтаж существующего перекрытия из мелкоразмерных бетонных плит и кровельного покрытия, монтаж кровли  из профилированного оцинкованного листа, установка пароизоляционного слоев, минераловатного утеплителя, выравнивающей стяжки и  наплавляемого покрытия. Существенное </w:t>
            </w:r>
            <w:r w:rsidRPr="00DA5350">
              <w:rPr>
                <w:sz w:val="16"/>
                <w:szCs w:val="16"/>
              </w:rPr>
              <w:lastRenderedPageBreak/>
              <w:t>снижение нагрузки на несущие конструкции здания</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lastRenderedPageBreak/>
              <w:t>м2</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16300</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16300</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AA7AD4">
            <w:pPr>
              <w:autoSpaceDE/>
              <w:autoSpaceDN/>
              <w:spacing w:line="240" w:lineRule="auto"/>
              <w:ind w:left="-83" w:right="-69" w:firstLine="0"/>
              <w:jc w:val="center"/>
              <w:rPr>
                <w:color w:val="000000"/>
                <w:sz w:val="16"/>
                <w:szCs w:val="16"/>
                <w:lang w:bidi="ar-SA"/>
              </w:rPr>
            </w:pPr>
            <w:r w:rsidRPr="00DA5350">
              <w:rPr>
                <w:sz w:val="16"/>
                <w:szCs w:val="16"/>
              </w:rPr>
              <w:t>202</w:t>
            </w:r>
            <w:r w:rsidR="00AA7AD4">
              <w:rPr>
                <w:sz w:val="16"/>
                <w:szCs w:val="16"/>
              </w:rPr>
              <w:t>4</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AA7AD4">
            <w:pPr>
              <w:autoSpaceDE/>
              <w:autoSpaceDN/>
              <w:spacing w:line="240" w:lineRule="auto"/>
              <w:ind w:left="-83" w:right="-69" w:firstLine="0"/>
              <w:jc w:val="center"/>
              <w:rPr>
                <w:b/>
                <w:bCs/>
                <w:color w:val="000000"/>
                <w:sz w:val="16"/>
                <w:szCs w:val="16"/>
                <w:lang w:bidi="ar-SA"/>
              </w:rPr>
            </w:pPr>
            <w:r w:rsidRPr="00DA5350">
              <w:rPr>
                <w:sz w:val="16"/>
                <w:szCs w:val="16"/>
              </w:rPr>
              <w:t>4</w:t>
            </w:r>
            <w:r w:rsidR="00AA7AD4">
              <w:rPr>
                <w:sz w:val="16"/>
                <w:szCs w:val="16"/>
              </w:rPr>
              <w:t>6707,55</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44222,94</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AA7AD4" w:rsidP="00DA5350">
            <w:pPr>
              <w:autoSpaceDE/>
              <w:autoSpaceDN/>
              <w:spacing w:line="240" w:lineRule="auto"/>
              <w:ind w:left="-83" w:right="-69" w:firstLine="0"/>
              <w:jc w:val="center"/>
              <w:rPr>
                <w:color w:val="000000"/>
                <w:sz w:val="16"/>
                <w:szCs w:val="16"/>
                <w:lang w:bidi="ar-SA"/>
              </w:rPr>
            </w:pPr>
            <w:r>
              <w:rPr>
                <w:color w:val="000000"/>
                <w:sz w:val="16"/>
                <w:szCs w:val="16"/>
                <w:lang w:bidi="ar-SA"/>
              </w:rPr>
              <w:t>2484,61</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lastRenderedPageBreak/>
              <w:t>2.13</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дымовой трубы №3</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По результатам экспертизы ПБ 2018 г. - для предотвращения дальнейшего разрушения ствола установка внутри трубы нового стеклопластикового газоотводящего ствола с отм. 15 м до 122 м диаметром 3,6 м</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УР, г. Глазов, ул Белова, 7; пром. площадка, корпус 1Т, котлотурбинный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6"/>
                <w:szCs w:val="16"/>
              </w:rPr>
              <w:t xml:space="preserve">Высота дымовой трубы: Дымовая труба №3 рассчитана на работу с температурой уходящих газов при сжигании мазута. При сжигании природного газа происходит смещение точки росы и как следствие увлажнение внутренней и наружной поверхности, что в результате привело к разрушению футеровки и бетона, сквозное просачивание влаги, критическим дефектам. При реконструкции предлагается установка внутри трубы газоотводящего ствола из полимерных </w:t>
            </w:r>
            <w:r w:rsidRPr="00DA5350">
              <w:rPr>
                <w:sz w:val="16"/>
                <w:szCs w:val="16"/>
              </w:rPr>
              <w:lastRenderedPageBreak/>
              <w:t>композитных материалов, не подверженных гигроскопичности и влагонасыщению, обладающих высокой коррозионной стойкостью.</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lastRenderedPageBreak/>
              <w:t>м</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120</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120/107 стеклопластик</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62 000,01</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2 000,01</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60 000,00</w:t>
            </w: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lastRenderedPageBreak/>
              <w:t>2.14</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группы производственных насосов с применением частотного регулирования</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Повышение эффективности работы объектов теплоснабжения. Снижение затрат на собственные нужды за счет применения частотного регулирования расхода производственной воды от потребления</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УР, г. Глазов, ул Белова, 7; пром. площадка, корпус 177, котлотурбинный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6"/>
                <w:szCs w:val="16"/>
              </w:rPr>
              <w:t>производственный насос: Снижение затрат на собственные нужды за счет применения частотного регулирования расхода производственной воды от потребления</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шт.</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2</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2 с ЧРП</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18607,97</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633,24</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17974,73</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A8244F">
            <w:pPr>
              <w:autoSpaceDE/>
              <w:autoSpaceDN/>
              <w:spacing w:line="240" w:lineRule="auto"/>
              <w:ind w:left="-71" w:right="-69" w:firstLine="0"/>
              <w:rPr>
                <w:color w:val="000000"/>
                <w:sz w:val="16"/>
                <w:szCs w:val="16"/>
                <w:lang w:bidi="ar-SA"/>
              </w:rPr>
            </w:pPr>
            <w:r w:rsidRPr="00DA5350">
              <w:rPr>
                <w:color w:val="000000"/>
                <w:sz w:val="16"/>
                <w:szCs w:val="16"/>
                <w:lang w:bidi="ar-SA"/>
              </w:rPr>
              <w:t>2.15</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группы сетевых насосов с применением частотного регулирования</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Увеличение срока эксплуатации. Повышение эффективности работы объектов теплоснабжения. Снижение затрат на собственные нужды за счет применения частотного регулирования расхода сетевой воды от потребления</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УР, г. Глазов, ул Белова, 7; пром. площадка, корпус 65Т, котлотурбинный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6"/>
                <w:szCs w:val="16"/>
              </w:rPr>
              <w:t>сетевой насос: Снижение затрат на собственные нужды за счет применения частотного регулирования расхода сетевой воды от потребления</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шт.</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1 с ЧРП</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64 484,89</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925,03</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A8244F">
              <w:rPr>
                <w:color w:val="000000"/>
                <w:sz w:val="16"/>
              </w:rPr>
              <w:t>63559,86</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BE294A"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sz w:val="16"/>
                <w:szCs w:val="16"/>
              </w:rPr>
            </w:pPr>
          </w:p>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t>2.16</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rPr>
            </w:pPr>
          </w:p>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ТДО к/а №11-15 с применением ЧРП</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after="240" w:line="240" w:lineRule="auto"/>
              <w:ind w:left="-71" w:right="-69" w:firstLine="0"/>
              <w:jc w:val="left"/>
              <w:rPr>
                <w:sz w:val="16"/>
                <w:szCs w:val="16"/>
              </w:rPr>
            </w:pPr>
          </w:p>
          <w:p w:rsidR="00DA5350" w:rsidRPr="00DA5350" w:rsidRDefault="00DA5350" w:rsidP="00A8244F">
            <w:pPr>
              <w:autoSpaceDE/>
              <w:autoSpaceDN/>
              <w:spacing w:after="240" w:line="240" w:lineRule="auto"/>
              <w:ind w:left="-71" w:right="-69" w:firstLine="0"/>
              <w:jc w:val="left"/>
              <w:rPr>
                <w:color w:val="000000"/>
                <w:sz w:val="16"/>
                <w:szCs w:val="16"/>
                <w:lang w:bidi="ar-SA"/>
              </w:rPr>
            </w:pPr>
            <w:r w:rsidRPr="00DA5350">
              <w:rPr>
                <w:sz w:val="16"/>
                <w:szCs w:val="16"/>
              </w:rPr>
              <w:t xml:space="preserve">Увеличение срока эксплуатации. Повышение эффективности работы объектов теплоснабжения.Снижение затрат на собственные нужды за счет </w:t>
            </w:r>
            <w:r w:rsidRPr="00DA5350">
              <w:rPr>
                <w:sz w:val="16"/>
                <w:szCs w:val="16"/>
              </w:rPr>
              <w:lastRenderedPageBreak/>
              <w:t>применения частотного регулирования напора тяго-дутьевых механизмов</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lastRenderedPageBreak/>
              <w:t>УР, г. Глазов, ул Белова, 7; пром. площадка, корпус 1Т, котлотурбинный цех</w:t>
            </w:r>
          </w:p>
        </w:tc>
        <w:tc>
          <w:tcPr>
            <w:tcW w:w="349" w:type="pct"/>
            <w:gridSpan w:val="4"/>
            <w:tcBorders>
              <w:top w:val="nil"/>
              <w:left w:val="nil"/>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1"/>
              <w:jc w:val="left"/>
              <w:rPr>
                <w:sz w:val="16"/>
              </w:rPr>
            </w:pPr>
            <w:r w:rsidRPr="00DA5350">
              <w:rPr>
                <w:sz w:val="16"/>
                <w:szCs w:val="16"/>
              </w:rPr>
              <w:t>к/а 11-15: Снижение затрат на собственные нужды за счет применения частотного регулирования напора тяго-</w:t>
            </w:r>
            <w:r w:rsidRPr="00DA5350">
              <w:rPr>
                <w:sz w:val="16"/>
                <w:szCs w:val="16"/>
              </w:rPr>
              <w:lastRenderedPageBreak/>
              <w:t>дутьевых механизмов котлов</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lastRenderedPageBreak/>
              <w:t>шт.</w:t>
            </w:r>
          </w:p>
        </w:tc>
        <w:tc>
          <w:tcPr>
            <w:tcW w:w="164"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5</w:t>
            </w:r>
          </w:p>
        </w:tc>
        <w:tc>
          <w:tcPr>
            <w:tcW w:w="181" w:type="pct"/>
            <w:tcBorders>
              <w:top w:val="nil"/>
              <w:left w:val="nil"/>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sz w:val="16"/>
              </w:rPr>
            </w:pPr>
            <w:r w:rsidRPr="00DA5350">
              <w:rPr>
                <w:sz w:val="16"/>
                <w:szCs w:val="16"/>
              </w:rPr>
              <w:t>5 с ЧРП ТДО</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107 057,81</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1 535,73</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A8244F">
              <w:rPr>
                <w:color w:val="000000"/>
                <w:sz w:val="16"/>
              </w:rPr>
              <w:t>105522,08</w:t>
            </w: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DA5350"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color w:val="000000"/>
                <w:sz w:val="16"/>
                <w:szCs w:val="16"/>
                <w:lang w:bidi="ar-SA"/>
              </w:rPr>
            </w:pPr>
            <w:r w:rsidRPr="00DA5350">
              <w:rPr>
                <w:sz w:val="16"/>
                <w:szCs w:val="16"/>
              </w:rPr>
              <w:lastRenderedPageBreak/>
              <w:t>2.17</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lang w:bidi="ar-SA"/>
              </w:rPr>
            </w:pPr>
            <w:r w:rsidRPr="00DA5350">
              <w:rPr>
                <w:sz w:val="16"/>
                <w:szCs w:val="16"/>
              </w:rPr>
              <w:t>Реконструкция схем электроснабжения собственных нужд</w:t>
            </w: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after="240" w:line="240" w:lineRule="auto"/>
              <w:ind w:left="-71" w:right="-69" w:firstLine="0"/>
              <w:jc w:val="left"/>
              <w:rPr>
                <w:color w:val="000000"/>
                <w:sz w:val="16"/>
                <w:szCs w:val="16"/>
                <w:lang w:bidi="ar-SA"/>
              </w:rPr>
            </w:pPr>
            <w:r w:rsidRPr="00DA5350">
              <w:rPr>
                <w:sz w:val="16"/>
                <w:szCs w:val="16"/>
              </w:rPr>
              <w:t>Повышение эффективности работы объектов теплоснабжения. Снижение затрат на собственные нужды распределительных устройств в сетях 3,0 и 0,4 кВ (вывод из эксплуатации/демонтаж распределительных устройств)</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color w:val="000000"/>
                <w:sz w:val="16"/>
                <w:szCs w:val="16"/>
                <w:lang w:bidi="ar-SA"/>
              </w:rPr>
            </w:pPr>
            <w:r w:rsidRPr="00DA5350">
              <w:rPr>
                <w:sz w:val="16"/>
                <w:szCs w:val="16"/>
              </w:rPr>
              <w:t>УР, г. Глазов, ул Белова, 7; пром. площадка, корпус 1Т,электрический цех</w:t>
            </w:r>
          </w:p>
        </w:tc>
        <w:tc>
          <w:tcPr>
            <w:tcW w:w="349" w:type="pct"/>
            <w:gridSpan w:val="4"/>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1"/>
              <w:jc w:val="left"/>
              <w:rPr>
                <w:sz w:val="16"/>
                <w:szCs w:val="16"/>
                <w:lang w:bidi="ar-SA"/>
              </w:rPr>
            </w:pPr>
            <w:r w:rsidRPr="00DA5350">
              <w:rPr>
                <w:sz w:val="16"/>
                <w:szCs w:val="16"/>
              </w:rPr>
              <w:t>распределительные устройства; повышение надежности сетей 3,0 и 0,4 кВ за счет применения модернизированного оборудования</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шт.</w:t>
            </w:r>
          </w:p>
        </w:tc>
        <w:tc>
          <w:tcPr>
            <w:tcW w:w="164"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lang w:bidi="ar-SA"/>
              </w:rPr>
            </w:pPr>
            <w:r w:rsidRPr="00DA5350">
              <w:rPr>
                <w:sz w:val="16"/>
                <w:szCs w:val="16"/>
              </w:rPr>
              <w:t>10</w:t>
            </w:r>
          </w:p>
        </w:tc>
        <w:tc>
          <w:tcPr>
            <w:tcW w:w="18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lang w:bidi="ar-SA"/>
              </w:rPr>
            </w:pPr>
            <w:r w:rsidRPr="00DA5350">
              <w:rPr>
                <w:sz w:val="16"/>
                <w:szCs w:val="16"/>
              </w:rPr>
              <w:t>6</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2022</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2023</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17 729,06</w:t>
            </w:r>
          </w:p>
        </w:tc>
        <w:tc>
          <w:tcPr>
            <w:tcW w:w="48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1 154,43</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sz w:val="16"/>
                <w:szCs w:val="16"/>
              </w:rPr>
              <w:t>16574,63</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DA5350"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sz w:val="16"/>
                <w:szCs w:val="16"/>
              </w:rPr>
            </w:pPr>
            <w:r w:rsidRPr="00DA5350">
              <w:rPr>
                <w:sz w:val="16"/>
                <w:szCs w:val="16"/>
              </w:rPr>
              <w:t>2.18</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rPr>
            </w:pPr>
            <w:r w:rsidRPr="00DA5350">
              <w:rPr>
                <w:sz w:val="16"/>
                <w:szCs w:val="16"/>
              </w:rPr>
              <w:t>Реконструкция прямого и обратного трубопровода от ТК-214 до узла «Е»-Ду250мм</w:t>
            </w:r>
          </w:p>
          <w:p w:rsidR="00DA5350" w:rsidRPr="00DA5350" w:rsidRDefault="00DA5350" w:rsidP="00DA5350">
            <w:pPr>
              <w:autoSpaceDE/>
              <w:autoSpaceDN/>
              <w:spacing w:line="240" w:lineRule="auto"/>
              <w:ind w:left="-71" w:right="-69" w:firstLine="0"/>
              <w:jc w:val="left"/>
              <w:rPr>
                <w:sz w:val="16"/>
                <w:szCs w:val="16"/>
              </w:rPr>
            </w:pP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after="240" w:line="240" w:lineRule="auto"/>
              <w:ind w:left="-71" w:right="-69" w:firstLine="0"/>
              <w:jc w:val="left"/>
              <w:rPr>
                <w:sz w:val="16"/>
                <w:szCs w:val="16"/>
              </w:rPr>
            </w:pPr>
            <w:r w:rsidRPr="00DA5350">
              <w:rPr>
                <w:sz w:val="16"/>
                <w:szCs w:val="16"/>
              </w:rPr>
              <w:t>Увеличение надежности теплоснабжения и сокращения потерь</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rPr>
            </w:pPr>
            <w:r w:rsidRPr="00DA5350">
              <w:rPr>
                <w:sz w:val="16"/>
                <w:szCs w:val="16"/>
              </w:rPr>
              <w:t>УР, г. Глазов, ул Белова, 7, тепловые сети</w:t>
            </w:r>
          </w:p>
        </w:tc>
        <w:tc>
          <w:tcPr>
            <w:tcW w:w="349" w:type="pct"/>
            <w:gridSpan w:val="4"/>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1"/>
              <w:jc w:val="left"/>
              <w:rPr>
                <w:sz w:val="16"/>
                <w:szCs w:val="16"/>
              </w:rPr>
            </w:pPr>
            <w:r w:rsidRPr="00DA5350">
              <w:rPr>
                <w:sz w:val="16"/>
                <w:szCs w:val="16"/>
              </w:rPr>
              <w:t>Протяженность</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м</w:t>
            </w:r>
          </w:p>
        </w:tc>
        <w:tc>
          <w:tcPr>
            <w:tcW w:w="164"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784</w:t>
            </w:r>
          </w:p>
        </w:tc>
        <w:tc>
          <w:tcPr>
            <w:tcW w:w="18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784</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2024</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2024</w:t>
            </w:r>
          </w:p>
        </w:tc>
        <w:tc>
          <w:tcPr>
            <w:tcW w:w="264"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12787,17</w:t>
            </w:r>
          </w:p>
        </w:tc>
        <w:tc>
          <w:tcPr>
            <w:tcW w:w="48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sz w:val="16"/>
                <w:szCs w:val="16"/>
              </w:rPr>
            </w:pPr>
            <w:r w:rsidRPr="00DA5350">
              <w:rPr>
                <w:color w:val="000000"/>
                <w:sz w:val="16"/>
                <w:szCs w:val="16"/>
                <w:lang w:bidi="ar-SA"/>
              </w:rPr>
              <w:t>12787,17</w:t>
            </w:r>
          </w:p>
        </w:tc>
        <w:tc>
          <w:tcPr>
            <w:tcW w:w="26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50"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DA5350" w:rsidRPr="00DA5350" w:rsidTr="00A8244F">
        <w:trPr>
          <w:trHeight w:val="20"/>
        </w:trPr>
        <w:tc>
          <w:tcPr>
            <w:tcW w:w="133" w:type="pct"/>
            <w:tcBorders>
              <w:top w:val="nil"/>
              <w:left w:val="single" w:sz="4" w:space="0" w:color="auto"/>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71" w:right="-69" w:firstLine="0"/>
              <w:jc w:val="center"/>
              <w:rPr>
                <w:sz w:val="16"/>
                <w:szCs w:val="16"/>
              </w:rPr>
            </w:pPr>
            <w:r w:rsidRPr="00DA5350">
              <w:rPr>
                <w:sz w:val="16"/>
                <w:szCs w:val="16"/>
              </w:rPr>
              <w:t>2.19</w:t>
            </w:r>
          </w:p>
        </w:tc>
        <w:tc>
          <w:tcPr>
            <w:tcW w:w="447"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rPr>
            </w:pPr>
            <w:r w:rsidRPr="00DA5350">
              <w:rPr>
                <w:sz w:val="16"/>
                <w:szCs w:val="16"/>
              </w:rPr>
              <w:t>Реконструкция прямого и обратного трубопровода узла «Е» до узла 725-Ду250мм</w:t>
            </w:r>
          </w:p>
          <w:p w:rsidR="00DA5350" w:rsidRPr="00DA5350" w:rsidRDefault="00DA5350" w:rsidP="00DA5350">
            <w:pPr>
              <w:autoSpaceDE/>
              <w:autoSpaceDN/>
              <w:spacing w:line="240" w:lineRule="auto"/>
              <w:ind w:left="-71" w:right="-69" w:firstLine="0"/>
              <w:jc w:val="left"/>
              <w:rPr>
                <w:sz w:val="16"/>
                <w:szCs w:val="16"/>
              </w:rPr>
            </w:pPr>
          </w:p>
        </w:tc>
        <w:tc>
          <w:tcPr>
            <w:tcW w:w="60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after="240" w:line="240" w:lineRule="auto"/>
              <w:ind w:left="-71" w:right="-69" w:firstLine="0"/>
              <w:jc w:val="left"/>
              <w:rPr>
                <w:sz w:val="16"/>
                <w:szCs w:val="16"/>
              </w:rPr>
            </w:pPr>
            <w:r w:rsidRPr="00DA5350">
              <w:rPr>
                <w:sz w:val="16"/>
                <w:szCs w:val="16"/>
              </w:rPr>
              <w:t>Увеличение надежности теплоснабжения и сокращения потерь</w:t>
            </w:r>
          </w:p>
        </w:tc>
        <w:tc>
          <w:tcPr>
            <w:tcW w:w="364" w:type="pct"/>
            <w:gridSpan w:val="3"/>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71" w:right="-69" w:firstLine="0"/>
              <w:jc w:val="left"/>
              <w:rPr>
                <w:sz w:val="16"/>
                <w:szCs w:val="16"/>
              </w:rPr>
            </w:pPr>
            <w:r w:rsidRPr="00DA5350">
              <w:rPr>
                <w:sz w:val="16"/>
                <w:szCs w:val="16"/>
              </w:rPr>
              <w:t>УР, г. Глазов, ул Белова, 7, тепловые сети</w:t>
            </w:r>
          </w:p>
        </w:tc>
        <w:tc>
          <w:tcPr>
            <w:tcW w:w="349" w:type="pct"/>
            <w:gridSpan w:val="4"/>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1"/>
              <w:jc w:val="left"/>
              <w:rPr>
                <w:sz w:val="16"/>
                <w:szCs w:val="16"/>
              </w:rPr>
            </w:pPr>
            <w:r w:rsidRPr="00DA5350">
              <w:rPr>
                <w:sz w:val="16"/>
                <w:szCs w:val="16"/>
              </w:rPr>
              <w:t>Протяженность</w:t>
            </w:r>
          </w:p>
        </w:tc>
        <w:tc>
          <w:tcPr>
            <w:tcW w:w="137"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м</w:t>
            </w:r>
          </w:p>
        </w:tc>
        <w:tc>
          <w:tcPr>
            <w:tcW w:w="164"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1216</w:t>
            </w:r>
          </w:p>
        </w:tc>
        <w:tc>
          <w:tcPr>
            <w:tcW w:w="18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1216</w:t>
            </w:r>
          </w:p>
        </w:tc>
        <w:tc>
          <w:tcPr>
            <w:tcW w:w="338"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2025</w:t>
            </w:r>
          </w:p>
        </w:tc>
        <w:tc>
          <w:tcPr>
            <w:tcW w:w="343" w:type="pct"/>
            <w:gridSpan w:val="2"/>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r w:rsidRPr="00DA5350">
              <w:rPr>
                <w:sz w:val="16"/>
                <w:szCs w:val="16"/>
              </w:rPr>
              <w:t>19833,16</w:t>
            </w:r>
          </w:p>
        </w:tc>
        <w:tc>
          <w:tcPr>
            <w:tcW w:w="481" w:type="pct"/>
            <w:tcBorders>
              <w:top w:val="nil"/>
              <w:left w:val="nil"/>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sz w:val="16"/>
                <w:szCs w:val="16"/>
              </w:rPr>
            </w:pP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23" w:type="pct"/>
            <w:tcBorders>
              <w:top w:val="nil"/>
              <w:left w:val="nil"/>
              <w:bottom w:val="single" w:sz="4" w:space="0" w:color="auto"/>
              <w:right w:val="single" w:sz="4" w:space="0" w:color="auto"/>
            </w:tcBorders>
            <w:shd w:val="clear" w:color="auto" w:fill="auto"/>
            <w:textDirection w:val="btLr"/>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sz w:val="16"/>
                <w:szCs w:val="16"/>
              </w:rPr>
            </w:pP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r w:rsidRPr="00DA5350">
              <w:rPr>
                <w:color w:val="000000"/>
                <w:sz w:val="16"/>
                <w:szCs w:val="16"/>
                <w:lang w:bidi="ar-SA"/>
              </w:rPr>
              <w:t>19833,16</w:t>
            </w: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color w:val="000000"/>
                <w:sz w:val="16"/>
                <w:szCs w:val="16"/>
                <w:lang w:bidi="ar-SA"/>
              </w:rPr>
            </w:pPr>
          </w:p>
        </w:tc>
      </w:tr>
      <w:tr w:rsidR="00DA5350" w:rsidRPr="00DA5350" w:rsidTr="00A8244F">
        <w:trPr>
          <w:trHeight w:val="20"/>
        </w:trPr>
        <w:tc>
          <w:tcPr>
            <w:tcW w:w="3057"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Всего по группе 2</w:t>
            </w:r>
          </w:p>
        </w:tc>
        <w:tc>
          <w:tcPr>
            <w:tcW w:w="264" w:type="pct"/>
            <w:tcBorders>
              <w:top w:val="nil"/>
              <w:left w:val="nil"/>
              <w:bottom w:val="single" w:sz="4" w:space="0" w:color="auto"/>
              <w:right w:val="single" w:sz="4" w:space="0" w:color="auto"/>
            </w:tcBorders>
            <w:shd w:val="clear" w:color="auto" w:fill="auto"/>
            <w:vAlign w:val="center"/>
          </w:tcPr>
          <w:p w:rsidR="00DA5350" w:rsidRPr="00DA5350" w:rsidRDefault="00DA5350" w:rsidP="00AA7AD4">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7</w:t>
            </w:r>
            <w:r w:rsidR="00AA7AD4">
              <w:rPr>
                <w:bCs/>
                <w:color w:val="000000"/>
                <w:sz w:val="16"/>
                <w:szCs w:val="16"/>
                <w:lang w:bidi="ar-SA"/>
              </w:rPr>
              <w:t>54485,74</w:t>
            </w:r>
          </w:p>
        </w:tc>
        <w:tc>
          <w:tcPr>
            <w:tcW w:w="481" w:type="pct"/>
            <w:tcBorders>
              <w:top w:val="nil"/>
              <w:left w:val="nil"/>
              <w:bottom w:val="single" w:sz="4" w:space="0" w:color="auto"/>
              <w:right w:val="single" w:sz="4" w:space="0" w:color="auto"/>
            </w:tcBorders>
            <w:shd w:val="clear" w:color="auto" w:fill="auto"/>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7546,65</w:t>
            </w:r>
          </w:p>
        </w:tc>
        <w:tc>
          <w:tcPr>
            <w:tcW w:w="191"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p>
        </w:tc>
        <w:tc>
          <w:tcPr>
            <w:tcW w:w="223"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Cs/>
                <w:color w:val="000000"/>
                <w:sz w:val="16"/>
                <w:szCs w:val="16"/>
                <w:lang w:bidi="ar-SA"/>
              </w:rPr>
              <w:t>187586,2</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AA7AD4">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31</w:t>
            </w:r>
            <w:r w:rsidR="00AA7AD4">
              <w:rPr>
                <w:bCs/>
                <w:color w:val="000000"/>
                <w:sz w:val="16"/>
                <w:szCs w:val="16"/>
                <w:lang w:bidi="ar-SA"/>
              </w:rPr>
              <w:t>9997,66</w:t>
            </w:r>
          </w:p>
        </w:tc>
        <w:tc>
          <w:tcPr>
            <w:tcW w:w="267"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239355,23</w:t>
            </w:r>
          </w:p>
        </w:tc>
        <w:tc>
          <w:tcPr>
            <w:tcW w:w="250" w:type="pct"/>
            <w:tcBorders>
              <w:top w:val="nil"/>
              <w:left w:val="nil"/>
              <w:bottom w:val="single" w:sz="4" w:space="0" w:color="auto"/>
              <w:right w:val="single" w:sz="4" w:space="0" w:color="auto"/>
            </w:tcBorders>
            <w:shd w:val="clear" w:color="auto" w:fill="auto"/>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r>
      <w:tr w:rsidR="00DA5350" w:rsidRPr="00DA5350" w:rsidTr="0010387C">
        <w:trPr>
          <w:trHeight w:val="20"/>
        </w:trPr>
        <w:tc>
          <w:tcPr>
            <w:tcW w:w="5000" w:type="pct"/>
            <w:gridSpan w:val="25"/>
            <w:tcBorders>
              <w:top w:val="single" w:sz="4" w:space="0" w:color="auto"/>
              <w:left w:val="single" w:sz="4" w:space="0" w:color="auto"/>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left"/>
              <w:rPr>
                <w:b/>
                <w:bCs/>
                <w:color w:val="000000"/>
                <w:sz w:val="16"/>
                <w:szCs w:val="16"/>
                <w:lang w:bidi="ar-SA"/>
              </w:rPr>
            </w:pPr>
            <w:r w:rsidRPr="00DA5350">
              <w:rPr>
                <w:b/>
                <w:bCs/>
                <w:color w:val="000000"/>
                <w:sz w:val="16"/>
                <w:szCs w:val="16"/>
                <w:lang w:bidi="ar-SA"/>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 в т.ч.:</w:t>
            </w:r>
          </w:p>
        </w:tc>
      </w:tr>
      <w:tr w:rsidR="00DA5350" w:rsidRPr="00DA5350" w:rsidTr="00A8244F">
        <w:trPr>
          <w:trHeight w:val="20"/>
        </w:trPr>
        <w:tc>
          <w:tcPr>
            <w:tcW w:w="13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4.1</w:t>
            </w:r>
          </w:p>
        </w:tc>
        <w:tc>
          <w:tcPr>
            <w:tcW w:w="447" w:type="pct"/>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EA3737" w:rsidP="00DA5350">
            <w:pPr>
              <w:autoSpaceDE/>
              <w:autoSpaceDN/>
              <w:spacing w:line="240" w:lineRule="auto"/>
              <w:ind w:left="-83" w:right="-69" w:firstLine="0"/>
              <w:jc w:val="center"/>
              <w:rPr>
                <w:bCs/>
                <w:color w:val="000000"/>
                <w:sz w:val="16"/>
                <w:szCs w:val="16"/>
                <w:lang w:bidi="ar-SA"/>
              </w:rPr>
            </w:pPr>
            <w:r w:rsidRPr="00EA3737">
              <w:rPr>
                <w:sz w:val="16"/>
                <w:szCs w:val="16"/>
              </w:rPr>
              <w:t>Модернизации ПГУ Глазовской ТЭЦ с заменой направляющих аппаратов №№ 1,2 и камеры сгорания</w:t>
            </w:r>
          </w:p>
        </w:tc>
        <w:tc>
          <w:tcPr>
            <w:tcW w:w="627" w:type="pct"/>
            <w:gridSpan w:val="3"/>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Повышение надежности работы газотурбинной установки GT-10В2</w:t>
            </w:r>
          </w:p>
        </w:tc>
        <w:tc>
          <w:tcPr>
            <w:tcW w:w="358" w:type="pct"/>
            <w:gridSpan w:val="3"/>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Парогазовая установка</w:t>
            </w:r>
          </w:p>
        </w:tc>
        <w:tc>
          <w:tcPr>
            <w:tcW w:w="313" w:type="pct"/>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134"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183"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181" w:type="pct"/>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377" w:type="pct"/>
            <w:gridSpan w:val="3"/>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2024</w:t>
            </w:r>
          </w:p>
        </w:tc>
        <w:tc>
          <w:tcPr>
            <w:tcW w:w="304" w:type="pct"/>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342938,35</w:t>
            </w:r>
          </w:p>
        </w:tc>
        <w:tc>
          <w:tcPr>
            <w:tcW w:w="481"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sz w:val="16"/>
                <w:szCs w:val="16"/>
              </w:rPr>
            </w:pPr>
          </w:p>
        </w:tc>
        <w:tc>
          <w:tcPr>
            <w:tcW w:w="191"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223"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267"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123416,28</w:t>
            </w:r>
          </w:p>
        </w:tc>
        <w:tc>
          <w:tcPr>
            <w:tcW w:w="267"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219522,07</w:t>
            </w:r>
          </w:p>
        </w:tc>
        <w:tc>
          <w:tcPr>
            <w:tcW w:w="250"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r>
      <w:tr w:rsidR="00DA5350" w:rsidRPr="00DA5350" w:rsidTr="0010387C">
        <w:trPr>
          <w:trHeight w:val="20"/>
        </w:trPr>
        <w:tc>
          <w:tcPr>
            <w:tcW w:w="5000" w:type="pct"/>
            <w:gridSpan w:val="25"/>
            <w:tcBorders>
              <w:top w:val="single" w:sz="4" w:space="0" w:color="auto"/>
              <w:left w:val="single" w:sz="4" w:space="0" w:color="auto"/>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t>Группа 6. Мероприятия, предусматривающие кап.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РФ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ТЭК, безопасности критической информационной инфраструктуры</w:t>
            </w:r>
          </w:p>
        </w:tc>
      </w:tr>
      <w:tr w:rsidR="00BE294A" w:rsidRPr="00DA5350" w:rsidTr="00A8244F">
        <w:trPr>
          <w:trHeight w:val="20"/>
        </w:trPr>
        <w:tc>
          <w:tcPr>
            <w:tcW w:w="13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A5350" w:rsidRPr="00DA5350" w:rsidRDefault="00DA5350" w:rsidP="00A8244F">
            <w:pPr>
              <w:autoSpaceDE/>
              <w:autoSpaceDN/>
              <w:spacing w:line="240" w:lineRule="auto"/>
              <w:ind w:left="-83" w:right="-69" w:firstLine="0"/>
              <w:jc w:val="center"/>
              <w:rPr>
                <w:bCs/>
                <w:color w:val="000000"/>
                <w:sz w:val="16"/>
                <w:szCs w:val="16"/>
                <w:lang w:bidi="ar-SA"/>
              </w:rPr>
            </w:pPr>
            <w:r w:rsidRPr="00DA5350">
              <w:rPr>
                <w:bCs/>
                <w:color w:val="000000"/>
                <w:sz w:val="16"/>
                <w:szCs w:val="16"/>
                <w:lang w:bidi="ar-SA"/>
              </w:rPr>
              <w:t>6.1</w:t>
            </w:r>
          </w:p>
        </w:tc>
        <w:tc>
          <w:tcPr>
            <w:tcW w:w="447" w:type="pct"/>
            <w:tcBorders>
              <w:top w:val="single" w:sz="4" w:space="0" w:color="auto"/>
              <w:left w:val="single" w:sz="4" w:space="0" w:color="auto"/>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0"/>
              <w:jc w:val="center"/>
              <w:rPr>
                <w:color w:val="000000"/>
                <w:sz w:val="16"/>
              </w:rPr>
            </w:pPr>
            <w:r w:rsidRPr="00DA5350">
              <w:rPr>
                <w:sz w:val="16"/>
                <w:szCs w:val="16"/>
              </w:rPr>
              <w:t xml:space="preserve">Модернизация </w:t>
            </w:r>
            <w:r w:rsidRPr="00DA5350">
              <w:rPr>
                <w:sz w:val="16"/>
                <w:szCs w:val="16"/>
              </w:rPr>
              <w:lastRenderedPageBreak/>
              <w:t>средств  и оборудования АСУТП котлоагрегатов ЦКТИ-75 и котла-утилизатора</w:t>
            </w:r>
          </w:p>
        </w:tc>
        <w:tc>
          <w:tcPr>
            <w:tcW w:w="617"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A8244F">
            <w:pPr>
              <w:autoSpaceDE/>
              <w:autoSpaceDN/>
              <w:spacing w:line="240" w:lineRule="auto"/>
              <w:ind w:left="-83" w:right="-69" w:firstLine="0"/>
              <w:jc w:val="center"/>
              <w:rPr>
                <w:bCs/>
                <w:color w:val="000000"/>
                <w:sz w:val="16"/>
                <w:szCs w:val="16"/>
                <w:lang w:bidi="ar-SA"/>
              </w:rPr>
            </w:pPr>
            <w:r w:rsidRPr="00DA5350">
              <w:rPr>
                <w:sz w:val="16"/>
                <w:szCs w:val="16"/>
              </w:rPr>
              <w:lastRenderedPageBreak/>
              <w:t xml:space="preserve">Замена изношенного </w:t>
            </w:r>
            <w:r w:rsidRPr="00DA5350">
              <w:rPr>
                <w:sz w:val="16"/>
                <w:szCs w:val="16"/>
              </w:rPr>
              <w:lastRenderedPageBreak/>
              <w:t>оборудования и морально устаревшего программного обеспечения</w:t>
            </w:r>
          </w:p>
        </w:tc>
        <w:tc>
          <w:tcPr>
            <w:tcW w:w="359" w:type="pct"/>
            <w:gridSpan w:val="3"/>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A8244F">
            <w:pPr>
              <w:autoSpaceDE/>
              <w:autoSpaceDN/>
              <w:spacing w:line="240" w:lineRule="auto"/>
              <w:ind w:left="-83" w:right="-69" w:firstLine="0"/>
              <w:jc w:val="center"/>
              <w:rPr>
                <w:bCs/>
                <w:color w:val="000000"/>
                <w:sz w:val="16"/>
                <w:szCs w:val="16"/>
                <w:lang w:bidi="ar-SA"/>
              </w:rPr>
            </w:pPr>
            <w:r w:rsidRPr="00DA5350">
              <w:rPr>
                <w:sz w:val="16"/>
                <w:szCs w:val="16"/>
              </w:rPr>
              <w:lastRenderedPageBreak/>
              <w:t xml:space="preserve">Электроцех </w:t>
            </w:r>
            <w:r w:rsidRPr="00DA5350">
              <w:rPr>
                <w:sz w:val="16"/>
                <w:szCs w:val="16"/>
              </w:rPr>
              <w:lastRenderedPageBreak/>
              <w:t>ТЭЦ</w:t>
            </w:r>
          </w:p>
        </w:tc>
        <w:tc>
          <w:tcPr>
            <w:tcW w:w="323"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A8244F" w:rsidRDefault="00DA5350" w:rsidP="00A8244F">
            <w:pPr>
              <w:autoSpaceDE/>
              <w:autoSpaceDN/>
              <w:spacing w:line="240" w:lineRule="auto"/>
              <w:ind w:left="-83" w:right="-69" w:firstLine="0"/>
              <w:jc w:val="center"/>
              <w:rPr>
                <w:color w:val="000000"/>
                <w:sz w:val="16"/>
              </w:rPr>
            </w:pPr>
            <w:r w:rsidRPr="00DA5350">
              <w:rPr>
                <w:sz w:val="16"/>
                <w:szCs w:val="16"/>
              </w:rPr>
              <w:lastRenderedPageBreak/>
              <w:t xml:space="preserve">Количество </w:t>
            </w:r>
            <w:r w:rsidRPr="00DA5350">
              <w:rPr>
                <w:sz w:val="16"/>
                <w:szCs w:val="16"/>
              </w:rPr>
              <w:lastRenderedPageBreak/>
              <w:t>рабочих мест</w:t>
            </w:r>
          </w:p>
        </w:tc>
        <w:tc>
          <w:tcPr>
            <w:tcW w:w="134"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lastRenderedPageBreak/>
              <w:t>шт.</w:t>
            </w:r>
          </w:p>
        </w:tc>
        <w:tc>
          <w:tcPr>
            <w:tcW w:w="183"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color w:val="000000"/>
                <w:sz w:val="16"/>
              </w:rPr>
            </w:pPr>
            <w:r w:rsidRPr="00DA5350">
              <w:rPr>
                <w:sz w:val="16"/>
                <w:szCs w:val="16"/>
              </w:rPr>
              <w:t>2</w:t>
            </w:r>
          </w:p>
        </w:tc>
        <w:tc>
          <w:tcPr>
            <w:tcW w:w="251"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A8244F" w:rsidRDefault="00DA5350" w:rsidP="00DA5350">
            <w:pPr>
              <w:autoSpaceDE/>
              <w:autoSpaceDN/>
              <w:spacing w:line="240" w:lineRule="auto"/>
              <w:ind w:left="-83" w:right="-69" w:firstLine="0"/>
              <w:jc w:val="center"/>
              <w:rPr>
                <w:color w:val="000000"/>
                <w:sz w:val="16"/>
              </w:rPr>
            </w:pPr>
            <w:r w:rsidRPr="00DA5350">
              <w:rPr>
                <w:sz w:val="16"/>
                <w:szCs w:val="16"/>
              </w:rPr>
              <w:t>2</w:t>
            </w:r>
          </w:p>
        </w:tc>
        <w:tc>
          <w:tcPr>
            <w:tcW w:w="307" w:type="pct"/>
            <w:gridSpan w:val="2"/>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2023</w:t>
            </w:r>
          </w:p>
        </w:tc>
        <w:tc>
          <w:tcPr>
            <w:tcW w:w="304" w:type="pct"/>
            <w:tcBorders>
              <w:top w:val="single" w:sz="4" w:space="0" w:color="auto"/>
              <w:left w:val="single" w:sz="4" w:space="0" w:color="auto"/>
              <w:bottom w:val="single" w:sz="4" w:space="0" w:color="auto"/>
              <w:right w:val="single" w:sz="4" w:space="0" w:color="auto"/>
            </w:tcBorders>
            <w:shd w:val="clear" w:color="auto" w:fill="auto"/>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2025</w:t>
            </w:r>
          </w:p>
        </w:tc>
        <w:tc>
          <w:tcPr>
            <w:tcW w:w="264" w:type="pct"/>
            <w:tcBorders>
              <w:top w:val="nil"/>
              <w:left w:val="nil"/>
              <w:bottom w:val="single" w:sz="4" w:space="0" w:color="auto"/>
              <w:right w:val="single" w:sz="4" w:space="0" w:color="auto"/>
            </w:tcBorders>
            <w:shd w:val="clear" w:color="auto" w:fill="auto"/>
            <w:noWrap/>
          </w:tcPr>
          <w:p w:rsidR="00DA5350" w:rsidRPr="00A8244F" w:rsidRDefault="00DA5350" w:rsidP="00DA5350">
            <w:pPr>
              <w:autoSpaceDE/>
              <w:autoSpaceDN/>
              <w:spacing w:line="240" w:lineRule="auto"/>
              <w:ind w:left="-83" w:right="-69" w:firstLine="0"/>
              <w:jc w:val="center"/>
              <w:rPr>
                <w:color w:val="000000"/>
                <w:sz w:val="16"/>
              </w:rPr>
            </w:pPr>
            <w:r w:rsidRPr="00DA5350">
              <w:rPr>
                <w:sz w:val="16"/>
                <w:szCs w:val="16"/>
              </w:rPr>
              <w:t>50 000,00</w:t>
            </w:r>
          </w:p>
        </w:tc>
        <w:tc>
          <w:tcPr>
            <w:tcW w:w="481" w:type="pct"/>
            <w:tcBorders>
              <w:top w:val="nil"/>
              <w:left w:val="nil"/>
              <w:bottom w:val="single" w:sz="4" w:space="0" w:color="auto"/>
              <w:right w:val="single" w:sz="4" w:space="0" w:color="auto"/>
            </w:tcBorders>
            <w:shd w:val="clear" w:color="auto" w:fill="auto"/>
            <w:noWrap/>
            <w:vAlign w:val="center"/>
          </w:tcPr>
          <w:p w:rsidR="00DA5350" w:rsidRPr="00A8244F" w:rsidRDefault="00DA5350" w:rsidP="00DA5350">
            <w:pPr>
              <w:autoSpaceDE/>
              <w:autoSpaceDN/>
              <w:spacing w:line="240" w:lineRule="auto"/>
              <w:ind w:left="-83" w:right="-69" w:firstLine="0"/>
              <w:jc w:val="center"/>
              <w:rPr>
                <w:sz w:val="16"/>
              </w:rPr>
            </w:pPr>
          </w:p>
        </w:tc>
        <w:tc>
          <w:tcPr>
            <w:tcW w:w="191"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c>
          <w:tcPr>
            <w:tcW w:w="223"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15 000,00</w:t>
            </w:r>
          </w:p>
        </w:tc>
        <w:tc>
          <w:tcPr>
            <w:tcW w:w="267"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12812,96</w:t>
            </w:r>
          </w:p>
        </w:tc>
        <w:tc>
          <w:tcPr>
            <w:tcW w:w="267"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r w:rsidRPr="00DA5350">
              <w:rPr>
                <w:sz w:val="16"/>
                <w:szCs w:val="16"/>
              </w:rPr>
              <w:t>22187,04</w:t>
            </w:r>
          </w:p>
        </w:tc>
        <w:tc>
          <w:tcPr>
            <w:tcW w:w="250"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Cs/>
                <w:color w:val="000000"/>
                <w:sz w:val="16"/>
                <w:szCs w:val="16"/>
                <w:lang w:bidi="ar-SA"/>
              </w:rPr>
            </w:pPr>
          </w:p>
        </w:tc>
      </w:tr>
      <w:tr w:rsidR="00BE294A" w:rsidRPr="00DA5350" w:rsidTr="00A8244F">
        <w:trPr>
          <w:trHeight w:val="20"/>
        </w:trPr>
        <w:tc>
          <w:tcPr>
            <w:tcW w:w="3057"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
                <w:bCs/>
                <w:color w:val="000000"/>
                <w:sz w:val="16"/>
                <w:szCs w:val="16"/>
                <w:lang w:bidi="ar-SA"/>
              </w:rPr>
              <w:lastRenderedPageBreak/>
              <w:t>Суммарно по все группам</w:t>
            </w:r>
          </w:p>
        </w:tc>
        <w:tc>
          <w:tcPr>
            <w:tcW w:w="264" w:type="pct"/>
            <w:tcBorders>
              <w:top w:val="nil"/>
              <w:left w:val="nil"/>
              <w:bottom w:val="single" w:sz="4" w:space="0" w:color="auto"/>
              <w:right w:val="single" w:sz="4" w:space="0" w:color="auto"/>
            </w:tcBorders>
            <w:shd w:val="clear" w:color="auto" w:fill="auto"/>
            <w:noWrap/>
            <w:vAlign w:val="center"/>
          </w:tcPr>
          <w:p w:rsidR="00DA5350" w:rsidRPr="00A8244F" w:rsidRDefault="00DA5350" w:rsidP="00AA7AD4">
            <w:pPr>
              <w:autoSpaceDE/>
              <w:autoSpaceDN/>
              <w:spacing w:line="240" w:lineRule="auto"/>
              <w:ind w:left="-83" w:right="-69" w:firstLine="0"/>
              <w:jc w:val="center"/>
              <w:rPr>
                <w:color w:val="000000"/>
                <w:sz w:val="16"/>
              </w:rPr>
            </w:pPr>
            <w:r w:rsidRPr="00DA5350">
              <w:rPr>
                <w:bCs/>
                <w:color w:val="000000"/>
                <w:sz w:val="16"/>
                <w:szCs w:val="16"/>
                <w:lang w:bidi="ar-SA"/>
              </w:rPr>
              <w:t>114</w:t>
            </w:r>
            <w:r w:rsidR="00AA7AD4">
              <w:rPr>
                <w:bCs/>
                <w:color w:val="000000"/>
                <w:sz w:val="16"/>
                <w:szCs w:val="16"/>
                <w:lang w:bidi="ar-SA"/>
              </w:rPr>
              <w:t>8404,09</w:t>
            </w:r>
            <w:r w:rsidRPr="00DA5350">
              <w:rPr>
                <w:bCs/>
                <w:color w:val="000000"/>
                <w:sz w:val="16"/>
                <w:szCs w:val="16"/>
                <w:lang w:bidi="ar-SA"/>
              </w:rPr>
              <w:t xml:space="preserve"> </w:t>
            </w:r>
          </w:p>
        </w:tc>
        <w:tc>
          <w:tcPr>
            <w:tcW w:w="481" w:type="pct"/>
            <w:tcBorders>
              <w:top w:val="nil"/>
              <w:left w:val="nil"/>
              <w:bottom w:val="single" w:sz="4" w:space="0" w:color="auto"/>
              <w:right w:val="single" w:sz="4" w:space="0" w:color="auto"/>
            </w:tcBorders>
            <w:shd w:val="clear" w:color="auto" w:fill="auto"/>
            <w:noWrap/>
            <w:vAlign w:val="center"/>
            <w:hideMark/>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sz w:val="16"/>
                <w:szCs w:val="16"/>
              </w:rPr>
              <w:t>7546,65</w:t>
            </w:r>
          </w:p>
        </w:tc>
        <w:tc>
          <w:tcPr>
            <w:tcW w:w="191"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p>
        </w:tc>
        <w:tc>
          <w:tcPr>
            <w:tcW w:w="223" w:type="pct"/>
            <w:tcBorders>
              <w:top w:val="nil"/>
              <w:left w:val="nil"/>
              <w:bottom w:val="single" w:sz="4" w:space="0" w:color="auto"/>
              <w:right w:val="single" w:sz="4" w:space="0" w:color="auto"/>
            </w:tcBorders>
            <w:shd w:val="clear" w:color="auto" w:fill="auto"/>
            <w:noWrap/>
            <w:vAlign w:val="center"/>
          </w:tcPr>
          <w:p w:rsidR="00DA5350" w:rsidRPr="00DA5350" w:rsidRDefault="00DA5350" w:rsidP="00DA5350">
            <w:pPr>
              <w:autoSpaceDE/>
              <w:autoSpaceDN/>
              <w:spacing w:line="240" w:lineRule="auto"/>
              <w:ind w:left="-83" w:right="-69" w:firstLine="0"/>
              <w:jc w:val="center"/>
              <w:rPr>
                <w:b/>
                <w:bCs/>
                <w:color w:val="000000"/>
                <w:sz w:val="16"/>
                <w:szCs w:val="16"/>
                <w:lang w:bidi="ar-SA"/>
              </w:rPr>
            </w:pPr>
            <w:r w:rsidRPr="00DA5350">
              <w:rPr>
                <w:bCs/>
                <w:color w:val="000000"/>
                <w:sz w:val="16"/>
                <w:szCs w:val="16"/>
                <w:lang w:bidi="ar-SA"/>
              </w:rPr>
              <w:t>202586,2</w:t>
            </w:r>
          </w:p>
        </w:tc>
        <w:tc>
          <w:tcPr>
            <w:tcW w:w="267" w:type="pct"/>
            <w:tcBorders>
              <w:top w:val="nil"/>
              <w:left w:val="nil"/>
              <w:bottom w:val="single" w:sz="4" w:space="0" w:color="auto"/>
              <w:right w:val="single" w:sz="4" w:space="0" w:color="auto"/>
            </w:tcBorders>
            <w:shd w:val="clear" w:color="auto" w:fill="auto"/>
            <w:noWrap/>
            <w:vAlign w:val="center"/>
          </w:tcPr>
          <w:p w:rsidR="00DA5350" w:rsidRPr="00A8244F" w:rsidRDefault="00DA5350" w:rsidP="00AA7AD4">
            <w:pPr>
              <w:autoSpaceDE/>
              <w:autoSpaceDN/>
              <w:spacing w:line="240" w:lineRule="auto"/>
              <w:ind w:left="-83" w:right="-69" w:firstLine="0"/>
              <w:jc w:val="center"/>
              <w:rPr>
                <w:color w:val="000000"/>
                <w:sz w:val="16"/>
              </w:rPr>
            </w:pPr>
            <w:r w:rsidRPr="00DA5350">
              <w:rPr>
                <w:bCs/>
                <w:color w:val="000000"/>
                <w:sz w:val="16"/>
                <w:szCs w:val="16"/>
                <w:lang w:bidi="ar-SA"/>
              </w:rPr>
              <w:t>45</w:t>
            </w:r>
            <w:r w:rsidR="00AA7AD4">
              <w:rPr>
                <w:bCs/>
                <w:color w:val="000000"/>
                <w:sz w:val="16"/>
                <w:szCs w:val="16"/>
                <w:lang w:bidi="ar-SA"/>
              </w:rPr>
              <w:t>7206,9</w:t>
            </w:r>
          </w:p>
        </w:tc>
        <w:tc>
          <w:tcPr>
            <w:tcW w:w="267" w:type="pct"/>
            <w:tcBorders>
              <w:top w:val="nil"/>
              <w:left w:val="nil"/>
              <w:bottom w:val="single" w:sz="4" w:space="0" w:color="auto"/>
              <w:right w:val="single" w:sz="4" w:space="0" w:color="auto"/>
            </w:tcBorders>
            <w:shd w:val="clear" w:color="auto" w:fill="auto"/>
            <w:noWrap/>
            <w:vAlign w:val="center"/>
          </w:tcPr>
          <w:p w:rsidR="00DA5350" w:rsidRPr="00A8244F" w:rsidRDefault="00DA5350" w:rsidP="00DA5350">
            <w:pPr>
              <w:autoSpaceDE/>
              <w:autoSpaceDN/>
              <w:spacing w:line="240" w:lineRule="auto"/>
              <w:ind w:left="-83" w:right="-69" w:firstLine="0"/>
              <w:jc w:val="center"/>
              <w:rPr>
                <w:color w:val="000000"/>
                <w:sz w:val="16"/>
              </w:rPr>
            </w:pPr>
            <w:r w:rsidRPr="00DA5350">
              <w:rPr>
                <w:bCs/>
                <w:color w:val="000000"/>
                <w:sz w:val="16"/>
                <w:szCs w:val="16"/>
                <w:lang w:bidi="ar-SA"/>
              </w:rPr>
              <w:t>481064,34</w:t>
            </w:r>
          </w:p>
        </w:tc>
        <w:tc>
          <w:tcPr>
            <w:tcW w:w="250" w:type="pct"/>
            <w:tcBorders>
              <w:top w:val="nil"/>
              <w:left w:val="nil"/>
              <w:bottom w:val="single" w:sz="4" w:space="0" w:color="auto"/>
              <w:right w:val="single" w:sz="4" w:space="0" w:color="auto"/>
            </w:tcBorders>
            <w:shd w:val="clear" w:color="auto" w:fill="auto"/>
            <w:noWrap/>
            <w:vAlign w:val="center"/>
          </w:tcPr>
          <w:p w:rsidR="00DA5350" w:rsidRPr="00A8244F" w:rsidRDefault="00DA5350" w:rsidP="00DA5350">
            <w:pPr>
              <w:autoSpaceDE/>
              <w:autoSpaceDN/>
              <w:spacing w:line="240" w:lineRule="auto"/>
              <w:ind w:left="-83" w:right="-69" w:firstLine="0"/>
              <w:jc w:val="center"/>
              <w:rPr>
                <w:color w:val="000000"/>
                <w:sz w:val="16"/>
              </w:rPr>
            </w:pPr>
          </w:p>
        </w:tc>
      </w:tr>
    </w:tbl>
    <w:p w:rsidR="006A55C5" w:rsidRPr="00622015" w:rsidRDefault="006A55C5" w:rsidP="006A55C5">
      <w:pPr>
        <w:ind w:firstLine="0"/>
        <w:rPr>
          <w:highlight w:val="yellow"/>
          <w:lang w:eastAsia="en-US" w:bidi="ar-SA"/>
        </w:rPr>
      </w:pPr>
    </w:p>
    <w:p w:rsidR="006A55C5" w:rsidRPr="00622015" w:rsidRDefault="006A55C5" w:rsidP="006A55C5">
      <w:pPr>
        <w:rPr>
          <w:highlight w:val="yellow"/>
          <w:lang w:eastAsia="en-US" w:bidi="ar-SA"/>
        </w:rPr>
      </w:pPr>
    </w:p>
    <w:p w:rsidR="006A55C5" w:rsidRPr="00622015" w:rsidRDefault="006A55C5" w:rsidP="006A55C5">
      <w:pPr>
        <w:rPr>
          <w:highlight w:val="yellow"/>
          <w:lang w:eastAsia="en-US" w:bidi="ar-SA"/>
        </w:rPr>
        <w:sectPr w:rsidR="006A55C5" w:rsidRPr="00622015" w:rsidSect="00C75426">
          <w:pgSz w:w="16840" w:h="11907" w:orient="landscape" w:code="9"/>
          <w:pgMar w:top="1701" w:right="567" w:bottom="567" w:left="567" w:header="0" w:footer="590" w:gutter="0"/>
          <w:cols w:space="720"/>
          <w:docGrid w:linePitch="354"/>
        </w:sectPr>
      </w:pPr>
    </w:p>
    <w:p w:rsidR="002809F8" w:rsidRDefault="002809F8" w:rsidP="006A55C5">
      <w:pPr>
        <w:rPr>
          <w:b/>
          <w:lang w:eastAsia="en-US" w:bidi="ar-SA"/>
        </w:rPr>
      </w:pPr>
      <w:r w:rsidRPr="00E12781">
        <w:rPr>
          <w:b/>
          <w:lang w:eastAsia="en-US" w:bidi="ar-SA"/>
        </w:rPr>
        <w:lastRenderedPageBreak/>
        <w:t>Котельная, ул. Куйбышева, д. 77</w:t>
      </w:r>
    </w:p>
    <w:p w:rsidR="006A55C5" w:rsidRDefault="006A55C5" w:rsidP="006A55C5">
      <w:pPr>
        <w:rPr>
          <w:lang w:eastAsia="en-US" w:bidi="ar-SA"/>
        </w:rPr>
      </w:pPr>
      <w:r w:rsidRPr="00E80C98">
        <w:rPr>
          <w:lang w:eastAsia="en-US" w:bidi="ar-SA"/>
        </w:rPr>
        <w:t xml:space="preserve">Актуализированной Схемой теплоснабжения предусматривается вывод из эксплуатации </w:t>
      </w:r>
      <w:r w:rsidR="002809F8" w:rsidRPr="00E12781">
        <w:rPr>
          <w:lang w:eastAsia="en-US" w:bidi="ar-SA"/>
        </w:rPr>
        <w:t>котельной по ул. Куйбышева, д. 77</w:t>
      </w:r>
      <w:r w:rsidR="002809F8">
        <w:rPr>
          <w:lang w:eastAsia="en-US" w:bidi="ar-SA"/>
        </w:rPr>
        <w:t xml:space="preserve"> </w:t>
      </w:r>
      <w:r>
        <w:rPr>
          <w:lang w:eastAsia="en-US" w:bidi="ar-SA"/>
        </w:rPr>
        <w:t xml:space="preserve">в </w:t>
      </w:r>
      <w:r w:rsidR="005B4521">
        <w:rPr>
          <w:lang w:eastAsia="en-US" w:bidi="ar-SA"/>
        </w:rPr>
        <w:t>202</w:t>
      </w:r>
      <w:r w:rsidR="0099517D">
        <w:rPr>
          <w:lang w:eastAsia="en-US" w:bidi="ar-SA"/>
        </w:rPr>
        <w:t>5</w:t>
      </w:r>
      <w:r w:rsidR="005B4521">
        <w:rPr>
          <w:lang w:eastAsia="en-US" w:bidi="ar-SA"/>
        </w:rPr>
        <w:t xml:space="preserve"> году</w:t>
      </w:r>
      <w:r>
        <w:rPr>
          <w:lang w:eastAsia="en-US" w:bidi="ar-SA"/>
        </w:rPr>
        <w:t xml:space="preserve"> </w:t>
      </w:r>
      <w:r w:rsidRPr="00E80C98">
        <w:rPr>
          <w:lang w:eastAsia="en-US" w:bidi="ar-SA"/>
        </w:rPr>
        <w:t xml:space="preserve">с переключением тепловых нагрузок </w:t>
      </w:r>
      <w:r>
        <w:rPr>
          <w:lang w:eastAsia="en-US" w:bidi="ar-SA"/>
        </w:rPr>
        <w:t xml:space="preserve">потребителей </w:t>
      </w:r>
      <w:r w:rsidRPr="00E80C98">
        <w:rPr>
          <w:lang w:eastAsia="en-US" w:bidi="ar-SA"/>
        </w:rPr>
        <w:t>на ТЭЦ</w:t>
      </w:r>
      <w:r>
        <w:rPr>
          <w:lang w:eastAsia="en-US" w:bidi="ar-SA"/>
        </w:rPr>
        <w:t xml:space="preserve"> АО «РИР». </w:t>
      </w:r>
    </w:p>
    <w:p w:rsidR="006A55C5" w:rsidRDefault="006A55C5" w:rsidP="006A55C5">
      <w:r>
        <w:t xml:space="preserve">В настоящий момент, на </w:t>
      </w:r>
      <w:r w:rsidR="002809F8" w:rsidRPr="00E12781">
        <w:t>котельной по ул. Куйбышева, д. 77</w:t>
      </w:r>
      <w:r w:rsidR="002809F8">
        <w:t xml:space="preserve">  </w:t>
      </w:r>
      <w:r>
        <w:t>уже сейчас существует дефицит располагаемой тепловой мощности «нетто» при аварийном выводе самого мощного котла (</w:t>
      </w:r>
      <w:r w:rsidRPr="00240A40">
        <w:t>КВ-Г-7,56-150</w:t>
      </w:r>
      <w:r>
        <w:t>, в</w:t>
      </w:r>
      <w:r w:rsidRPr="00240A40">
        <w:t>одогрейный</w:t>
      </w:r>
      <w:r>
        <w:t xml:space="preserve">, мощностью 6,5 Гкал/ч), который составляет минус 4,83 Гкал/ч. </w:t>
      </w:r>
    </w:p>
    <w:p w:rsidR="006A55C5" w:rsidRPr="003E49D2" w:rsidRDefault="006A55C5" w:rsidP="006A55C5">
      <w:pPr>
        <w:rPr>
          <w:szCs w:val="26"/>
        </w:rPr>
      </w:pPr>
      <w:r w:rsidRPr="003E49D2">
        <w:rPr>
          <w:lang w:eastAsia="en-US" w:bidi="ar-SA"/>
        </w:rPr>
        <w:t xml:space="preserve">В связи с этим, перед выводом из эксплуатации в </w:t>
      </w:r>
      <w:r w:rsidR="005B4521" w:rsidRPr="003E49D2">
        <w:rPr>
          <w:lang w:eastAsia="en-US" w:bidi="ar-SA"/>
        </w:rPr>
        <w:t>202</w:t>
      </w:r>
      <w:r w:rsidR="0099517D">
        <w:rPr>
          <w:lang w:eastAsia="en-US" w:bidi="ar-SA"/>
        </w:rPr>
        <w:t>5</w:t>
      </w:r>
      <w:r w:rsidR="005B4521" w:rsidRPr="003E49D2">
        <w:rPr>
          <w:lang w:eastAsia="en-US" w:bidi="ar-SA"/>
        </w:rPr>
        <w:t xml:space="preserve"> году</w:t>
      </w:r>
      <w:r w:rsidRPr="003E49D2">
        <w:rPr>
          <w:lang w:eastAsia="en-US" w:bidi="ar-SA"/>
        </w:rPr>
        <w:t xml:space="preserve">, на котельной необходимо реализовать следующие </w:t>
      </w:r>
      <w:r w:rsidRPr="003E49D2">
        <w:rPr>
          <w:szCs w:val="26"/>
        </w:rPr>
        <w:t>мероприятия:</w:t>
      </w:r>
    </w:p>
    <w:p w:rsidR="003E49D2" w:rsidRDefault="003E49D2" w:rsidP="003E49D2">
      <w:pPr>
        <w:rPr>
          <w:szCs w:val="26"/>
        </w:rPr>
      </w:pPr>
      <w:r>
        <w:rPr>
          <w:szCs w:val="26"/>
        </w:rPr>
        <w:t>- проектные работы;</w:t>
      </w:r>
    </w:p>
    <w:p w:rsidR="003E49D2" w:rsidRPr="00C465A8" w:rsidRDefault="003E49D2" w:rsidP="003E49D2">
      <w:pPr>
        <w:rPr>
          <w:szCs w:val="26"/>
        </w:rPr>
      </w:pPr>
      <w:r w:rsidRPr="00C465A8">
        <w:rPr>
          <w:szCs w:val="26"/>
        </w:rPr>
        <w:t>- строительство модуля котельной с учетом подвода коммуникаций;</w:t>
      </w:r>
    </w:p>
    <w:p w:rsidR="003E49D2" w:rsidRPr="00C465A8" w:rsidRDefault="003E49D2" w:rsidP="003E49D2">
      <w:pPr>
        <w:rPr>
          <w:szCs w:val="26"/>
        </w:rPr>
      </w:pPr>
      <w:r w:rsidRPr="00C465A8">
        <w:rPr>
          <w:szCs w:val="26"/>
        </w:rPr>
        <w:t xml:space="preserve">- поставка и установка оборудования (котел </w:t>
      </w:r>
      <w:r w:rsidRPr="00C465A8">
        <w:rPr>
          <w:szCs w:val="26"/>
          <w:lang w:val="en-US"/>
        </w:rPr>
        <w:t>RSD</w:t>
      </w:r>
      <w:r w:rsidRPr="00C465A8">
        <w:rPr>
          <w:szCs w:val="26"/>
        </w:rPr>
        <w:t xml:space="preserve"> 6000 с дутьевой горелкой – 3шт, котел </w:t>
      </w:r>
      <w:r w:rsidRPr="00C465A8">
        <w:rPr>
          <w:szCs w:val="26"/>
          <w:lang w:val="en-US"/>
        </w:rPr>
        <w:t>RSD</w:t>
      </w:r>
      <w:r w:rsidRPr="00C465A8">
        <w:rPr>
          <w:szCs w:val="26"/>
        </w:rPr>
        <w:t xml:space="preserve"> 2500 с дутьевой горелкой (ГВС) – 1 шт)</w:t>
      </w:r>
    </w:p>
    <w:p w:rsidR="003E49D2" w:rsidRPr="00C465A8" w:rsidRDefault="003E49D2" w:rsidP="003E49D2">
      <w:pPr>
        <w:rPr>
          <w:color w:val="000000"/>
          <w:szCs w:val="26"/>
        </w:rPr>
      </w:pPr>
      <w:r w:rsidRPr="00C465A8">
        <w:rPr>
          <w:szCs w:val="26"/>
        </w:rPr>
        <w:t xml:space="preserve">- </w:t>
      </w:r>
      <w:r w:rsidRPr="00C465A8">
        <w:rPr>
          <w:color w:val="000000"/>
          <w:szCs w:val="26"/>
        </w:rPr>
        <w:t>замена сетевых насосов;</w:t>
      </w:r>
    </w:p>
    <w:p w:rsidR="003E49D2" w:rsidRPr="00C465A8" w:rsidRDefault="003E49D2" w:rsidP="003E49D2">
      <w:pPr>
        <w:rPr>
          <w:szCs w:val="26"/>
        </w:rPr>
      </w:pPr>
      <w:r w:rsidRPr="00C465A8">
        <w:rPr>
          <w:color w:val="000000"/>
          <w:szCs w:val="26"/>
        </w:rPr>
        <w:t xml:space="preserve">- </w:t>
      </w:r>
      <w:r>
        <w:rPr>
          <w:szCs w:val="26"/>
        </w:rPr>
        <w:t>з</w:t>
      </w:r>
      <w:r w:rsidRPr="00C465A8">
        <w:rPr>
          <w:szCs w:val="26"/>
        </w:rPr>
        <w:t>амена насоса рабочей воды;</w:t>
      </w:r>
    </w:p>
    <w:p w:rsidR="003E49D2" w:rsidRPr="00C465A8" w:rsidRDefault="003E49D2" w:rsidP="003E49D2">
      <w:pPr>
        <w:rPr>
          <w:szCs w:val="26"/>
        </w:rPr>
      </w:pPr>
      <w:r w:rsidRPr="00C465A8">
        <w:rPr>
          <w:szCs w:val="26"/>
        </w:rPr>
        <w:t xml:space="preserve">- </w:t>
      </w:r>
      <w:r>
        <w:rPr>
          <w:szCs w:val="26"/>
        </w:rPr>
        <w:t>з</w:t>
      </w:r>
      <w:r w:rsidRPr="00C465A8">
        <w:rPr>
          <w:szCs w:val="26"/>
        </w:rPr>
        <w:t>амена сетевого насоса  режима летней циркуляции;</w:t>
      </w:r>
    </w:p>
    <w:p w:rsidR="003E49D2" w:rsidRPr="00C465A8" w:rsidRDefault="003E49D2" w:rsidP="003E49D2">
      <w:pPr>
        <w:rPr>
          <w:szCs w:val="26"/>
        </w:rPr>
      </w:pPr>
      <w:r w:rsidRPr="00C465A8">
        <w:rPr>
          <w:szCs w:val="26"/>
        </w:rPr>
        <w:t xml:space="preserve">- </w:t>
      </w:r>
      <w:r>
        <w:rPr>
          <w:szCs w:val="26"/>
        </w:rPr>
        <w:t>з</w:t>
      </w:r>
      <w:r w:rsidRPr="00C465A8">
        <w:rPr>
          <w:szCs w:val="26"/>
        </w:rPr>
        <w:t>амена конвективного пучка котла №4 (КВ-Г-7,56-150);</w:t>
      </w:r>
    </w:p>
    <w:p w:rsidR="003E49D2" w:rsidRPr="00C465A8" w:rsidRDefault="003E49D2" w:rsidP="003E49D2">
      <w:pPr>
        <w:rPr>
          <w:szCs w:val="26"/>
        </w:rPr>
      </w:pPr>
      <w:r>
        <w:rPr>
          <w:szCs w:val="26"/>
        </w:rPr>
        <w:t>-з</w:t>
      </w:r>
      <w:r w:rsidRPr="00C465A8">
        <w:rPr>
          <w:szCs w:val="26"/>
        </w:rPr>
        <w:t>амена конвективного пучка котла №3 (КВ-Г-7,56-150);</w:t>
      </w:r>
    </w:p>
    <w:p w:rsidR="003E49D2" w:rsidRPr="00C465A8" w:rsidRDefault="003E49D2" w:rsidP="003E49D2">
      <w:pPr>
        <w:rPr>
          <w:szCs w:val="26"/>
        </w:rPr>
      </w:pPr>
      <w:r w:rsidRPr="00C465A8">
        <w:rPr>
          <w:szCs w:val="26"/>
        </w:rPr>
        <w:t xml:space="preserve">- </w:t>
      </w:r>
      <w:r>
        <w:rPr>
          <w:szCs w:val="26"/>
        </w:rPr>
        <w:t>п</w:t>
      </w:r>
      <w:r w:rsidRPr="00C465A8">
        <w:rPr>
          <w:szCs w:val="26"/>
        </w:rPr>
        <w:t>усконаладочные работы, ввод в эксплуатацию.</w:t>
      </w:r>
    </w:p>
    <w:p w:rsidR="006A55C5" w:rsidRDefault="006A55C5" w:rsidP="006A55C5">
      <w:pPr>
        <w:rPr>
          <w:lang w:eastAsia="en-US" w:bidi="ar-SA"/>
        </w:rPr>
      </w:pPr>
      <w:r>
        <w:rPr>
          <w:lang w:eastAsia="en-US" w:bidi="ar-SA"/>
        </w:rPr>
        <w:t>Оценка стоимости реализации мероприятий выполнена на основании среднерыночной стоимости оборудования, где дополнительно были учтены:</w:t>
      </w:r>
    </w:p>
    <w:p w:rsidR="006A55C5" w:rsidRDefault="006A55C5" w:rsidP="00266264">
      <w:pPr>
        <w:pStyle w:val="a6"/>
        <w:numPr>
          <w:ilvl w:val="0"/>
          <w:numId w:val="15"/>
        </w:numPr>
      </w:pPr>
      <w:r>
        <w:t>затраты на проектно-изыскательные работы и составление проектно-сметной документации приняты в размере 10% от стоимости оборудования;</w:t>
      </w:r>
    </w:p>
    <w:p w:rsidR="006A55C5" w:rsidRDefault="006A55C5" w:rsidP="00266264">
      <w:pPr>
        <w:pStyle w:val="a6"/>
        <w:numPr>
          <w:ilvl w:val="0"/>
          <w:numId w:val="15"/>
        </w:numPr>
      </w:pPr>
      <w:r>
        <w:t>затраты на строительно-монтажные и пусконаладочные работы приняты в размере 45% от стоимости оборудования;</w:t>
      </w:r>
    </w:p>
    <w:p w:rsidR="006A55C5" w:rsidRDefault="006A55C5" w:rsidP="00266264">
      <w:pPr>
        <w:pStyle w:val="a6"/>
        <w:numPr>
          <w:ilvl w:val="0"/>
          <w:numId w:val="15"/>
        </w:numPr>
      </w:pPr>
      <w:r>
        <w:t>затраты на демонтаж старого оборудования приняты в размере 20% от стоимости нового оборудования;</w:t>
      </w:r>
    </w:p>
    <w:p w:rsidR="006A55C5" w:rsidRDefault="006A55C5" w:rsidP="00266264">
      <w:pPr>
        <w:pStyle w:val="a6"/>
        <w:numPr>
          <w:ilvl w:val="0"/>
          <w:numId w:val="15"/>
        </w:numPr>
      </w:pPr>
      <w:r>
        <w:t>стоимость доставки принята в размере 20% от стоимости оборудования.</w:t>
      </w:r>
    </w:p>
    <w:p w:rsidR="006A55C5" w:rsidRDefault="006A55C5" w:rsidP="006A55C5">
      <w:pPr>
        <w:rPr>
          <w:lang w:eastAsia="en-US" w:bidi="ar-SA"/>
        </w:rPr>
      </w:pPr>
      <w:r w:rsidRPr="00900DAB">
        <w:rPr>
          <w:lang w:eastAsia="en-US" w:bidi="ar-SA"/>
        </w:rPr>
        <w:t>Итоговая оценка стоимости реализации мероприяти</w:t>
      </w:r>
      <w:r>
        <w:rPr>
          <w:lang w:eastAsia="en-US" w:bidi="ar-SA"/>
        </w:rPr>
        <w:t xml:space="preserve">й по </w:t>
      </w:r>
      <w:r w:rsidR="002809F8" w:rsidRPr="00E12781">
        <w:rPr>
          <w:lang w:eastAsia="en-US" w:bidi="ar-SA"/>
        </w:rPr>
        <w:t>котельной, ул. Куйбышева, д. 77</w:t>
      </w:r>
      <w:r w:rsidRPr="00E12781">
        <w:rPr>
          <w:lang w:eastAsia="en-US" w:bidi="ar-SA"/>
        </w:rPr>
        <w:t>,</w:t>
      </w:r>
      <w:r w:rsidRPr="00900DAB">
        <w:rPr>
          <w:lang w:eastAsia="en-US" w:bidi="ar-SA"/>
        </w:rPr>
        <w:t xml:space="preserve"> представлена в таблице ниже.</w:t>
      </w:r>
    </w:p>
    <w:p w:rsidR="006A55C5" w:rsidRDefault="006A55C5" w:rsidP="006A55C5">
      <w:pPr>
        <w:rPr>
          <w:lang w:eastAsia="en-US" w:bidi="ar-SA"/>
        </w:rPr>
        <w:sectPr w:rsidR="006A55C5" w:rsidSect="00C75426">
          <w:pgSz w:w="11907" w:h="16840" w:code="9"/>
          <w:pgMar w:top="1134" w:right="567" w:bottom="1134" w:left="1701" w:header="0" w:footer="590" w:gutter="0"/>
          <w:cols w:space="720"/>
          <w:docGrid w:linePitch="299"/>
        </w:sectPr>
      </w:pPr>
    </w:p>
    <w:p w:rsidR="006A55C5" w:rsidRDefault="006A55C5" w:rsidP="006A55C5">
      <w:pPr>
        <w:pStyle w:val="af4"/>
      </w:pPr>
      <w:r w:rsidRPr="00D14F4B">
        <w:lastRenderedPageBreak/>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41</w:t>
      </w:r>
      <w:r w:rsidR="00B70AC3" w:rsidRPr="00D14F4B">
        <w:fldChar w:fldCharType="end"/>
      </w:r>
      <w:r w:rsidRPr="00D14F4B">
        <w:t xml:space="preserve">. </w:t>
      </w:r>
      <w:r>
        <w:t>О</w:t>
      </w:r>
      <w:r w:rsidRPr="00900DAB">
        <w:t>ценка стоимости реализации мероприятий</w:t>
      </w:r>
      <w:r>
        <w:t xml:space="preserve"> по</w:t>
      </w:r>
      <w:r w:rsidRPr="00900DAB">
        <w:t xml:space="preserve"> </w:t>
      </w:r>
      <w:r w:rsidR="00B229CF">
        <w:t>техническому перевооружению к</w:t>
      </w:r>
      <w:r w:rsidR="002809F8" w:rsidRPr="00E12781">
        <w:t>отельной, ул. Куйбышева, д. 77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2"/>
        <w:gridCol w:w="2446"/>
        <w:gridCol w:w="1436"/>
        <w:gridCol w:w="1150"/>
        <w:gridCol w:w="1812"/>
        <w:gridCol w:w="1271"/>
        <w:gridCol w:w="853"/>
        <w:gridCol w:w="933"/>
        <w:gridCol w:w="908"/>
        <w:gridCol w:w="1261"/>
        <w:gridCol w:w="688"/>
        <w:gridCol w:w="1302"/>
      </w:tblGrid>
      <w:tr w:rsidR="006A55C5" w:rsidRPr="00900DAB" w:rsidTr="00C75426">
        <w:trPr>
          <w:trHeight w:val="20"/>
          <w:tblHeader/>
        </w:trPr>
        <w:tc>
          <w:tcPr>
            <w:tcW w:w="1353" w:type="pct"/>
            <w:gridSpan w:val="2"/>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Состав оборудования</w:t>
            </w:r>
          </w:p>
        </w:tc>
        <w:tc>
          <w:tcPr>
            <w:tcW w:w="812" w:type="pct"/>
            <w:gridSpan w:val="2"/>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Располагаемая тепловая мощность нетто (с учетом затрат на собственные нужды) при аварийном выводе самого мощного котла, Гкал/ч</w:t>
            </w:r>
          </w:p>
        </w:tc>
        <w:tc>
          <w:tcPr>
            <w:tcW w:w="569" w:type="pct"/>
            <w:vMerge w:val="restar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Максимальная расчетная тепловая мощность на коллекторах источника, Гкал/ч</w:t>
            </w:r>
          </w:p>
        </w:tc>
        <w:tc>
          <w:tcPr>
            <w:tcW w:w="1641" w:type="pct"/>
            <w:gridSpan w:val="5"/>
            <w:shd w:val="clear" w:color="auto" w:fill="auto"/>
            <w:noWrap/>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Стоимость за единицу, тыс. руб.</w:t>
            </w:r>
          </w:p>
        </w:tc>
        <w:tc>
          <w:tcPr>
            <w:tcW w:w="216" w:type="pct"/>
            <w:vMerge w:val="restar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Кол-во, ед.</w:t>
            </w:r>
          </w:p>
        </w:tc>
        <w:tc>
          <w:tcPr>
            <w:tcW w:w="409" w:type="pct"/>
            <w:vMerge w:val="restar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Итоговая стоимость, тыс. руб.</w:t>
            </w:r>
            <w:r>
              <w:rPr>
                <w:b/>
                <w:bCs/>
                <w:color w:val="000000"/>
                <w:sz w:val="16"/>
                <w:szCs w:val="16"/>
                <w:lang w:bidi="ar-SA"/>
              </w:rPr>
              <w:t xml:space="preserve"> (с НДС)</w:t>
            </w:r>
          </w:p>
        </w:tc>
      </w:tr>
      <w:tr w:rsidR="006A55C5" w:rsidRPr="00900DAB" w:rsidTr="00B229CF">
        <w:trPr>
          <w:trHeight w:val="342"/>
          <w:tblHeader/>
        </w:trPr>
        <w:tc>
          <w:tcPr>
            <w:tcW w:w="585"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До</w:t>
            </w:r>
          </w:p>
        </w:tc>
        <w:tc>
          <w:tcPr>
            <w:tcW w:w="768"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После</w:t>
            </w:r>
          </w:p>
        </w:tc>
        <w:tc>
          <w:tcPr>
            <w:tcW w:w="451"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До</w:t>
            </w:r>
          </w:p>
        </w:tc>
        <w:tc>
          <w:tcPr>
            <w:tcW w:w="361"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После</w:t>
            </w:r>
          </w:p>
        </w:tc>
        <w:tc>
          <w:tcPr>
            <w:tcW w:w="569" w:type="pct"/>
            <w:vMerge/>
            <w:vAlign w:val="center"/>
            <w:hideMark/>
          </w:tcPr>
          <w:p w:rsidR="006A55C5" w:rsidRPr="00900DAB" w:rsidRDefault="006A55C5" w:rsidP="00C75426">
            <w:pPr>
              <w:autoSpaceDE/>
              <w:autoSpaceDN/>
              <w:spacing w:line="240" w:lineRule="auto"/>
              <w:ind w:firstLine="0"/>
              <w:jc w:val="left"/>
              <w:rPr>
                <w:b/>
                <w:bCs/>
                <w:color w:val="000000"/>
                <w:sz w:val="16"/>
                <w:szCs w:val="16"/>
                <w:lang w:bidi="ar-SA"/>
              </w:rPr>
            </w:pPr>
          </w:p>
        </w:tc>
        <w:tc>
          <w:tcPr>
            <w:tcW w:w="399"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Оборудование</w:t>
            </w:r>
          </w:p>
        </w:tc>
        <w:tc>
          <w:tcPr>
            <w:tcW w:w="268"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ПИР и ПСД</w:t>
            </w:r>
          </w:p>
        </w:tc>
        <w:tc>
          <w:tcPr>
            <w:tcW w:w="293"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СМР и ПНР</w:t>
            </w:r>
          </w:p>
        </w:tc>
        <w:tc>
          <w:tcPr>
            <w:tcW w:w="285"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Доставка</w:t>
            </w:r>
          </w:p>
        </w:tc>
        <w:tc>
          <w:tcPr>
            <w:tcW w:w="396" w:type="pct"/>
            <w:shd w:val="clear" w:color="auto" w:fill="auto"/>
            <w:vAlign w:val="center"/>
            <w:hideMark/>
          </w:tcPr>
          <w:p w:rsidR="006A55C5" w:rsidRPr="00900DAB" w:rsidRDefault="006A55C5" w:rsidP="00C75426">
            <w:pPr>
              <w:autoSpaceDE/>
              <w:autoSpaceDN/>
              <w:spacing w:line="240" w:lineRule="auto"/>
              <w:ind w:firstLine="0"/>
              <w:jc w:val="center"/>
              <w:rPr>
                <w:b/>
                <w:bCs/>
                <w:color w:val="000000"/>
                <w:sz w:val="16"/>
                <w:szCs w:val="16"/>
                <w:lang w:bidi="ar-SA"/>
              </w:rPr>
            </w:pPr>
            <w:r w:rsidRPr="00900DAB">
              <w:rPr>
                <w:b/>
                <w:bCs/>
                <w:color w:val="000000"/>
                <w:sz w:val="16"/>
                <w:szCs w:val="16"/>
                <w:lang w:bidi="ar-SA"/>
              </w:rPr>
              <w:t>Демонтажные работы</w:t>
            </w:r>
          </w:p>
        </w:tc>
        <w:tc>
          <w:tcPr>
            <w:tcW w:w="216" w:type="pct"/>
            <w:vMerge/>
            <w:vAlign w:val="center"/>
            <w:hideMark/>
          </w:tcPr>
          <w:p w:rsidR="006A55C5" w:rsidRPr="00900DAB" w:rsidRDefault="006A55C5" w:rsidP="00C75426">
            <w:pPr>
              <w:autoSpaceDE/>
              <w:autoSpaceDN/>
              <w:spacing w:line="240" w:lineRule="auto"/>
              <w:ind w:firstLine="0"/>
              <w:jc w:val="left"/>
              <w:rPr>
                <w:b/>
                <w:bCs/>
                <w:color w:val="000000"/>
                <w:sz w:val="16"/>
                <w:szCs w:val="16"/>
                <w:lang w:bidi="ar-SA"/>
              </w:rPr>
            </w:pPr>
          </w:p>
        </w:tc>
        <w:tc>
          <w:tcPr>
            <w:tcW w:w="409" w:type="pct"/>
            <w:vMerge/>
            <w:vAlign w:val="center"/>
            <w:hideMark/>
          </w:tcPr>
          <w:p w:rsidR="006A55C5" w:rsidRPr="00900DAB" w:rsidRDefault="006A55C5" w:rsidP="00C75426">
            <w:pPr>
              <w:autoSpaceDE/>
              <w:autoSpaceDN/>
              <w:spacing w:line="240" w:lineRule="auto"/>
              <w:ind w:firstLine="0"/>
              <w:jc w:val="left"/>
              <w:rPr>
                <w:b/>
                <w:bCs/>
                <w:color w:val="000000"/>
                <w:sz w:val="16"/>
                <w:szCs w:val="16"/>
                <w:lang w:bidi="ar-SA"/>
              </w:rPr>
            </w:pPr>
          </w:p>
        </w:tc>
      </w:tr>
      <w:tr w:rsidR="00B229CF" w:rsidRPr="00B33059" w:rsidTr="00B229CF">
        <w:trPr>
          <w:trHeight w:val="20"/>
        </w:trPr>
        <w:tc>
          <w:tcPr>
            <w:tcW w:w="585" w:type="pct"/>
            <w:shd w:val="clear" w:color="auto" w:fill="auto"/>
            <w:vAlign w:val="center"/>
          </w:tcPr>
          <w:p w:rsidR="00B229CF" w:rsidRPr="00B229CF" w:rsidRDefault="00B229CF" w:rsidP="00B229CF">
            <w:pPr>
              <w:autoSpaceDE/>
              <w:autoSpaceDN/>
              <w:spacing w:line="240" w:lineRule="auto"/>
              <w:ind w:firstLine="0"/>
              <w:jc w:val="center"/>
              <w:rPr>
                <w:sz w:val="16"/>
                <w:szCs w:val="16"/>
                <w:lang w:bidi="ar-SA"/>
              </w:rPr>
            </w:pPr>
            <w:r w:rsidRPr="00B229CF">
              <w:rPr>
                <w:sz w:val="16"/>
                <w:szCs w:val="16"/>
                <w:lang w:bidi="ar-SA"/>
              </w:rPr>
              <w:t>-</w:t>
            </w:r>
          </w:p>
        </w:tc>
        <w:tc>
          <w:tcPr>
            <w:tcW w:w="768" w:type="pct"/>
            <w:shd w:val="clear" w:color="auto" w:fill="auto"/>
            <w:vAlign w:val="center"/>
          </w:tcPr>
          <w:p w:rsidR="00B229CF" w:rsidRPr="00B229CF" w:rsidRDefault="00B229CF" w:rsidP="00B229CF">
            <w:pPr>
              <w:autoSpaceDE/>
              <w:autoSpaceDN/>
              <w:spacing w:line="240" w:lineRule="auto"/>
              <w:ind w:firstLine="0"/>
              <w:jc w:val="left"/>
              <w:rPr>
                <w:sz w:val="16"/>
                <w:szCs w:val="16"/>
              </w:rPr>
            </w:pPr>
            <w:r w:rsidRPr="00B229CF">
              <w:rPr>
                <w:sz w:val="16"/>
                <w:szCs w:val="16"/>
              </w:rPr>
              <w:t xml:space="preserve">Строительство модуля котельной с учетом подвода коммуникаций. </w:t>
            </w:r>
          </w:p>
          <w:p w:rsidR="00B229CF" w:rsidRPr="00B229CF" w:rsidRDefault="00B229CF" w:rsidP="00C75426">
            <w:pPr>
              <w:autoSpaceDE/>
              <w:autoSpaceDN/>
              <w:spacing w:line="240" w:lineRule="auto"/>
              <w:ind w:firstLine="0"/>
              <w:jc w:val="left"/>
              <w:rPr>
                <w:sz w:val="16"/>
                <w:szCs w:val="16"/>
                <w:lang w:bidi="ar-SA"/>
              </w:rPr>
            </w:pPr>
          </w:p>
        </w:tc>
        <w:tc>
          <w:tcPr>
            <w:tcW w:w="451" w:type="pct"/>
            <w:vMerge w:val="restar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6,589</w:t>
            </w:r>
          </w:p>
        </w:tc>
        <w:tc>
          <w:tcPr>
            <w:tcW w:w="361" w:type="pct"/>
            <w:vMerge w:val="restar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14,50</w:t>
            </w:r>
          </w:p>
        </w:tc>
        <w:tc>
          <w:tcPr>
            <w:tcW w:w="569" w:type="pct"/>
            <w:vMerge w:val="restar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12,243</w:t>
            </w:r>
          </w:p>
        </w:tc>
        <w:tc>
          <w:tcPr>
            <w:tcW w:w="39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w:t>
            </w:r>
          </w:p>
        </w:tc>
        <w:tc>
          <w:tcPr>
            <w:tcW w:w="268"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300,0</w:t>
            </w:r>
          </w:p>
        </w:tc>
        <w:tc>
          <w:tcPr>
            <w:tcW w:w="293"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12000,00</w:t>
            </w:r>
          </w:p>
        </w:tc>
        <w:tc>
          <w:tcPr>
            <w:tcW w:w="285"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250,0</w:t>
            </w:r>
          </w:p>
        </w:tc>
        <w:tc>
          <w:tcPr>
            <w:tcW w:w="39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250,0</w:t>
            </w:r>
          </w:p>
        </w:tc>
        <w:tc>
          <w:tcPr>
            <w:tcW w:w="21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w:t>
            </w:r>
          </w:p>
        </w:tc>
        <w:tc>
          <w:tcPr>
            <w:tcW w:w="40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12800,00</w:t>
            </w:r>
          </w:p>
        </w:tc>
      </w:tr>
      <w:tr w:rsidR="00B229CF" w:rsidRPr="00B33059" w:rsidTr="00B229CF">
        <w:trPr>
          <w:trHeight w:val="20"/>
        </w:trPr>
        <w:tc>
          <w:tcPr>
            <w:tcW w:w="585" w:type="pct"/>
            <w:shd w:val="clear" w:color="auto" w:fill="auto"/>
            <w:vAlign w:val="center"/>
          </w:tcPr>
          <w:p w:rsidR="00B229CF" w:rsidRPr="00B229CF" w:rsidRDefault="00B229CF" w:rsidP="00B229CF">
            <w:pPr>
              <w:autoSpaceDE/>
              <w:autoSpaceDN/>
              <w:spacing w:line="240" w:lineRule="auto"/>
              <w:ind w:firstLine="0"/>
              <w:jc w:val="center"/>
              <w:rPr>
                <w:sz w:val="16"/>
                <w:szCs w:val="16"/>
                <w:lang w:bidi="ar-SA"/>
              </w:rPr>
            </w:pPr>
            <w:r w:rsidRPr="00B229CF">
              <w:rPr>
                <w:sz w:val="16"/>
                <w:szCs w:val="16"/>
                <w:lang w:bidi="ar-SA"/>
              </w:rPr>
              <w:t>-</w:t>
            </w:r>
          </w:p>
        </w:tc>
        <w:tc>
          <w:tcPr>
            <w:tcW w:w="768" w:type="pct"/>
            <w:shd w:val="clear" w:color="auto" w:fill="auto"/>
            <w:vAlign w:val="center"/>
          </w:tcPr>
          <w:p w:rsidR="00B229CF" w:rsidRPr="00B229CF" w:rsidRDefault="00B229CF" w:rsidP="00C75426">
            <w:pPr>
              <w:autoSpaceDE/>
              <w:autoSpaceDN/>
              <w:spacing w:line="240" w:lineRule="auto"/>
              <w:ind w:firstLine="0"/>
              <w:jc w:val="left"/>
              <w:rPr>
                <w:sz w:val="16"/>
                <w:szCs w:val="16"/>
                <w:lang w:bidi="ar-SA"/>
              </w:rPr>
            </w:pPr>
            <w:r w:rsidRPr="00B229CF">
              <w:rPr>
                <w:sz w:val="16"/>
                <w:szCs w:val="16"/>
              </w:rPr>
              <w:t xml:space="preserve">Поставка и установка оборудования (котел </w:t>
            </w:r>
            <w:r w:rsidRPr="00B229CF">
              <w:rPr>
                <w:sz w:val="16"/>
                <w:szCs w:val="16"/>
                <w:lang w:val="en-US"/>
              </w:rPr>
              <w:t>RSD</w:t>
            </w:r>
            <w:r w:rsidRPr="00B229CF">
              <w:rPr>
                <w:sz w:val="16"/>
                <w:szCs w:val="16"/>
              </w:rPr>
              <w:t xml:space="preserve"> 6000 с дутьевой горелкой – 3шт, котел </w:t>
            </w:r>
            <w:r w:rsidRPr="00B229CF">
              <w:rPr>
                <w:sz w:val="16"/>
                <w:szCs w:val="16"/>
                <w:lang w:val="en-US"/>
              </w:rPr>
              <w:t>RSD</w:t>
            </w:r>
            <w:r w:rsidRPr="00B229CF">
              <w:rPr>
                <w:sz w:val="16"/>
                <w:szCs w:val="16"/>
              </w:rPr>
              <w:t xml:space="preserve"> 2500 с дутьевой горелкой (ГВС) – 1 шт)</w:t>
            </w:r>
          </w:p>
        </w:tc>
        <w:tc>
          <w:tcPr>
            <w:tcW w:w="451"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361"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569"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39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29400,00</w:t>
            </w:r>
          </w:p>
        </w:tc>
        <w:tc>
          <w:tcPr>
            <w:tcW w:w="268"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300,0</w:t>
            </w:r>
          </w:p>
        </w:tc>
        <w:tc>
          <w:tcPr>
            <w:tcW w:w="293"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2500,0</w:t>
            </w:r>
          </w:p>
        </w:tc>
        <w:tc>
          <w:tcPr>
            <w:tcW w:w="285"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500,00</w:t>
            </w:r>
          </w:p>
        </w:tc>
        <w:tc>
          <w:tcPr>
            <w:tcW w:w="39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100,0</w:t>
            </w:r>
          </w:p>
        </w:tc>
        <w:tc>
          <w:tcPr>
            <w:tcW w:w="21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4</w:t>
            </w:r>
          </w:p>
        </w:tc>
        <w:tc>
          <w:tcPr>
            <w:tcW w:w="40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32800,00</w:t>
            </w:r>
          </w:p>
        </w:tc>
      </w:tr>
      <w:tr w:rsidR="00B229CF" w:rsidRPr="00B33059" w:rsidTr="00B229CF">
        <w:trPr>
          <w:trHeight w:val="20"/>
        </w:trPr>
        <w:tc>
          <w:tcPr>
            <w:tcW w:w="585" w:type="pct"/>
            <w:shd w:val="clear" w:color="auto" w:fill="auto"/>
            <w:vAlign w:val="center"/>
          </w:tcPr>
          <w:p w:rsidR="00B229CF" w:rsidRPr="00B229CF" w:rsidRDefault="00B229CF" w:rsidP="00C75426">
            <w:pPr>
              <w:autoSpaceDE/>
              <w:autoSpaceDN/>
              <w:spacing w:line="240" w:lineRule="auto"/>
              <w:ind w:firstLine="0"/>
              <w:jc w:val="left"/>
              <w:rPr>
                <w:sz w:val="16"/>
                <w:szCs w:val="16"/>
                <w:lang w:bidi="ar-SA"/>
              </w:rPr>
            </w:pPr>
            <w:r w:rsidRPr="00B229CF">
              <w:rPr>
                <w:sz w:val="16"/>
                <w:szCs w:val="16"/>
              </w:rPr>
              <w:t>Насос рабочей воды ЦНСГ-60-66, подача 60м, напор 60 м</w:t>
            </w:r>
            <w:r w:rsidRPr="00B229CF">
              <w:rPr>
                <w:sz w:val="16"/>
                <w:szCs w:val="16"/>
                <w:vertAlign w:val="superscript"/>
              </w:rPr>
              <w:t>3</w:t>
            </w:r>
            <w:r w:rsidRPr="00B229CF">
              <w:rPr>
                <w:sz w:val="16"/>
                <w:szCs w:val="16"/>
              </w:rPr>
              <w:t>, 2900 об/мин, эл. двигатель 18кВт</w:t>
            </w:r>
          </w:p>
        </w:tc>
        <w:tc>
          <w:tcPr>
            <w:tcW w:w="768" w:type="pct"/>
            <w:shd w:val="clear" w:color="auto" w:fill="auto"/>
            <w:vAlign w:val="center"/>
          </w:tcPr>
          <w:p w:rsidR="00B229CF" w:rsidRPr="00B229CF" w:rsidRDefault="00B229CF" w:rsidP="00C75426">
            <w:pPr>
              <w:autoSpaceDE/>
              <w:autoSpaceDN/>
              <w:spacing w:line="240" w:lineRule="auto"/>
              <w:ind w:firstLine="0"/>
              <w:jc w:val="left"/>
              <w:rPr>
                <w:sz w:val="16"/>
                <w:szCs w:val="16"/>
                <w:lang w:bidi="ar-SA"/>
              </w:rPr>
            </w:pPr>
            <w:r w:rsidRPr="00B229CF">
              <w:rPr>
                <w:sz w:val="16"/>
                <w:szCs w:val="16"/>
                <w:lang w:bidi="ar-SA"/>
              </w:rPr>
              <w:t xml:space="preserve">Насос рабочей воды </w:t>
            </w:r>
            <w:r w:rsidRPr="00B229CF">
              <w:rPr>
                <w:sz w:val="16"/>
                <w:szCs w:val="16"/>
                <w:lang w:val="en-US" w:bidi="ar-SA"/>
              </w:rPr>
              <w:t>CDM</w:t>
            </w:r>
            <w:r w:rsidRPr="00B229CF">
              <w:rPr>
                <w:sz w:val="16"/>
                <w:szCs w:val="16"/>
                <w:lang w:bidi="ar-SA"/>
              </w:rPr>
              <w:t xml:space="preserve"> подача 119 м, расход  20м</w:t>
            </w:r>
            <w:r w:rsidRPr="00B229CF">
              <w:rPr>
                <w:sz w:val="16"/>
                <w:szCs w:val="16"/>
                <w:vertAlign w:val="superscript"/>
                <w:lang w:bidi="ar-SA"/>
              </w:rPr>
              <w:t>3</w:t>
            </w:r>
            <w:r w:rsidRPr="00B229CF">
              <w:rPr>
                <w:sz w:val="16"/>
                <w:szCs w:val="16"/>
                <w:lang w:bidi="ar-SA"/>
              </w:rPr>
              <w:t>/час двигатель 11 кВт</w:t>
            </w:r>
          </w:p>
        </w:tc>
        <w:tc>
          <w:tcPr>
            <w:tcW w:w="451"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361"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569" w:type="pct"/>
            <w:vMerge/>
            <w:vAlign w:val="center"/>
          </w:tcPr>
          <w:p w:rsidR="00B229CF" w:rsidRPr="00B229CF" w:rsidRDefault="00B229CF" w:rsidP="00C75426">
            <w:pPr>
              <w:autoSpaceDE/>
              <w:autoSpaceDN/>
              <w:spacing w:line="240" w:lineRule="auto"/>
              <w:ind w:firstLine="0"/>
              <w:jc w:val="left"/>
              <w:rPr>
                <w:sz w:val="16"/>
                <w:szCs w:val="16"/>
                <w:lang w:bidi="ar-SA"/>
              </w:rPr>
            </w:pPr>
          </w:p>
        </w:tc>
        <w:tc>
          <w:tcPr>
            <w:tcW w:w="39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150,0</w:t>
            </w:r>
          </w:p>
        </w:tc>
        <w:tc>
          <w:tcPr>
            <w:tcW w:w="268"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15</w:t>
            </w:r>
          </w:p>
        </w:tc>
        <w:tc>
          <w:tcPr>
            <w:tcW w:w="293"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75,0</w:t>
            </w:r>
          </w:p>
        </w:tc>
        <w:tc>
          <w:tcPr>
            <w:tcW w:w="285"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30</w:t>
            </w:r>
          </w:p>
        </w:tc>
        <w:tc>
          <w:tcPr>
            <w:tcW w:w="39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30</w:t>
            </w:r>
          </w:p>
        </w:tc>
        <w:tc>
          <w:tcPr>
            <w:tcW w:w="216"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1</w:t>
            </w:r>
          </w:p>
        </w:tc>
        <w:tc>
          <w:tcPr>
            <w:tcW w:w="409" w:type="pct"/>
            <w:shd w:val="clear" w:color="auto" w:fill="auto"/>
            <w:vAlign w:val="center"/>
          </w:tcPr>
          <w:p w:rsidR="00B229CF" w:rsidRPr="00B229CF" w:rsidRDefault="00B229CF" w:rsidP="00C75426">
            <w:pPr>
              <w:autoSpaceDE/>
              <w:autoSpaceDN/>
              <w:spacing w:line="240" w:lineRule="auto"/>
              <w:ind w:firstLine="0"/>
              <w:jc w:val="center"/>
              <w:rPr>
                <w:sz w:val="16"/>
                <w:szCs w:val="16"/>
                <w:lang w:bidi="ar-SA"/>
              </w:rPr>
            </w:pPr>
            <w:r w:rsidRPr="00B229CF">
              <w:rPr>
                <w:sz w:val="16"/>
                <w:szCs w:val="16"/>
                <w:lang w:bidi="ar-SA"/>
              </w:rPr>
              <w:t>300</w:t>
            </w:r>
          </w:p>
        </w:tc>
      </w:tr>
      <w:tr w:rsidR="00B229CF" w:rsidRPr="00B229CF" w:rsidTr="00C75426">
        <w:trPr>
          <w:trHeight w:val="20"/>
        </w:trPr>
        <w:tc>
          <w:tcPr>
            <w:tcW w:w="2734" w:type="pct"/>
            <w:gridSpan w:val="5"/>
            <w:shd w:val="clear" w:color="auto" w:fill="auto"/>
            <w:vAlign w:val="center"/>
          </w:tcPr>
          <w:p w:rsidR="00B229CF" w:rsidRPr="00B229CF" w:rsidRDefault="00B229CF" w:rsidP="00C75426">
            <w:pPr>
              <w:autoSpaceDE/>
              <w:autoSpaceDN/>
              <w:spacing w:line="240" w:lineRule="auto"/>
              <w:ind w:firstLine="0"/>
              <w:jc w:val="left"/>
              <w:rPr>
                <w:b/>
                <w:color w:val="000000"/>
                <w:sz w:val="16"/>
                <w:szCs w:val="16"/>
                <w:lang w:bidi="ar-SA"/>
              </w:rPr>
            </w:pPr>
            <w:r w:rsidRPr="00B229CF">
              <w:rPr>
                <w:b/>
                <w:color w:val="000000"/>
                <w:sz w:val="16"/>
                <w:szCs w:val="16"/>
                <w:lang w:bidi="ar-SA"/>
              </w:rPr>
              <w:t>Итого:</w:t>
            </w:r>
          </w:p>
        </w:tc>
        <w:tc>
          <w:tcPr>
            <w:tcW w:w="399"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29550,0</w:t>
            </w:r>
          </w:p>
        </w:tc>
        <w:tc>
          <w:tcPr>
            <w:tcW w:w="268"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615,0</w:t>
            </w:r>
          </w:p>
        </w:tc>
        <w:tc>
          <w:tcPr>
            <w:tcW w:w="293"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14575,0</w:t>
            </w:r>
          </w:p>
        </w:tc>
        <w:tc>
          <w:tcPr>
            <w:tcW w:w="285"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780,0</w:t>
            </w:r>
          </w:p>
        </w:tc>
        <w:tc>
          <w:tcPr>
            <w:tcW w:w="396"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380</w:t>
            </w:r>
            <w:r>
              <w:rPr>
                <w:b/>
                <w:sz w:val="16"/>
                <w:szCs w:val="20"/>
              </w:rPr>
              <w:t>,0</w:t>
            </w:r>
          </w:p>
        </w:tc>
        <w:tc>
          <w:tcPr>
            <w:tcW w:w="216"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6</w:t>
            </w:r>
          </w:p>
        </w:tc>
        <w:tc>
          <w:tcPr>
            <w:tcW w:w="409" w:type="pct"/>
            <w:shd w:val="clear" w:color="auto" w:fill="auto"/>
            <w:vAlign w:val="center"/>
          </w:tcPr>
          <w:p w:rsidR="00B229CF" w:rsidRPr="00B229CF" w:rsidRDefault="00B229CF" w:rsidP="00C75426">
            <w:pPr>
              <w:autoSpaceDE/>
              <w:autoSpaceDN/>
              <w:spacing w:line="240" w:lineRule="auto"/>
              <w:ind w:firstLine="0"/>
              <w:jc w:val="center"/>
              <w:rPr>
                <w:b/>
                <w:sz w:val="16"/>
                <w:szCs w:val="16"/>
                <w:lang w:bidi="ar-SA"/>
              </w:rPr>
            </w:pPr>
            <w:r w:rsidRPr="00B229CF">
              <w:rPr>
                <w:b/>
                <w:sz w:val="16"/>
                <w:szCs w:val="20"/>
              </w:rPr>
              <w:t>45900,0</w:t>
            </w:r>
          </w:p>
        </w:tc>
      </w:tr>
    </w:tbl>
    <w:p w:rsidR="006A55C5" w:rsidRDefault="006A55C5" w:rsidP="006A55C5">
      <w:pPr>
        <w:rPr>
          <w:lang w:eastAsia="en-US" w:bidi="ar-SA"/>
        </w:rPr>
      </w:pPr>
    </w:p>
    <w:p w:rsidR="006A55C5" w:rsidRDefault="006A55C5" w:rsidP="006A55C5">
      <w:pPr>
        <w:pStyle w:val="af4"/>
      </w:pPr>
      <w:r w:rsidRPr="00D14F4B">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42</w:t>
      </w:r>
      <w:r w:rsidR="00B70AC3" w:rsidRPr="00D14F4B">
        <w:fldChar w:fldCharType="end"/>
      </w:r>
      <w:r w:rsidRPr="00D14F4B">
        <w:t xml:space="preserve">. </w:t>
      </w:r>
      <w:r>
        <w:t>О</w:t>
      </w:r>
      <w:r w:rsidRPr="00900DAB">
        <w:t>ценка стоимости реализации мероприятий</w:t>
      </w:r>
      <w:r>
        <w:t xml:space="preserve"> по</w:t>
      </w:r>
      <w:r w:rsidRPr="00900DAB">
        <w:t xml:space="preserve"> </w:t>
      </w:r>
      <w:r>
        <w:t>модернизации сетевых насосов</w:t>
      </w:r>
      <w:r w:rsidRPr="00900DAB">
        <w:t xml:space="preserve"> </w:t>
      </w:r>
      <w:r>
        <w:t xml:space="preserve">на </w:t>
      </w:r>
      <w:r w:rsidR="002809F8" w:rsidRPr="00E12781">
        <w:t>котельной, ул. Куйбышева, д. 77</w:t>
      </w:r>
    </w:p>
    <w:tbl>
      <w:tblPr>
        <w:tblW w:w="5000" w:type="pct"/>
        <w:tblLook w:val="04A0" w:firstRow="1" w:lastRow="0" w:firstColumn="1" w:lastColumn="0" w:noHBand="0" w:noVBand="1"/>
      </w:tblPr>
      <w:tblGrid>
        <w:gridCol w:w="3532"/>
        <w:gridCol w:w="3577"/>
        <w:gridCol w:w="1700"/>
        <w:gridCol w:w="1025"/>
        <w:gridCol w:w="1150"/>
        <w:gridCol w:w="1076"/>
        <w:gridCol w:w="1493"/>
        <w:gridCol w:w="834"/>
        <w:gridCol w:w="1535"/>
      </w:tblGrid>
      <w:tr w:rsidR="006A55C5" w:rsidRPr="00FA63DB" w:rsidTr="00C75426">
        <w:trPr>
          <w:trHeight w:val="255"/>
          <w:tblHeader/>
        </w:trPr>
        <w:tc>
          <w:tcPr>
            <w:tcW w:w="223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Наименование оборудования</w:t>
            </w:r>
          </w:p>
        </w:tc>
        <w:tc>
          <w:tcPr>
            <w:tcW w:w="2024" w:type="pct"/>
            <w:gridSpan w:val="5"/>
            <w:tcBorders>
              <w:top w:val="single" w:sz="4" w:space="0" w:color="auto"/>
              <w:left w:val="nil"/>
              <w:bottom w:val="single" w:sz="4" w:space="0" w:color="auto"/>
              <w:right w:val="single" w:sz="4" w:space="0" w:color="auto"/>
            </w:tcBorders>
            <w:shd w:val="clear" w:color="auto" w:fill="auto"/>
            <w:noWrap/>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Стоимость за единицу, тыс. руб.</w:t>
            </w:r>
          </w:p>
        </w:tc>
        <w:tc>
          <w:tcPr>
            <w:tcW w:w="2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Кол-во, ед.</w:t>
            </w:r>
          </w:p>
        </w:tc>
        <w:tc>
          <w:tcPr>
            <w:tcW w:w="4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Итоговая стоимость, тыс. руб.</w:t>
            </w:r>
            <w:r>
              <w:rPr>
                <w:b/>
                <w:bCs/>
                <w:color w:val="000000"/>
                <w:sz w:val="16"/>
                <w:szCs w:val="20"/>
                <w:lang w:bidi="ar-SA"/>
              </w:rPr>
              <w:t xml:space="preserve"> (с НДС)</w:t>
            </w:r>
          </w:p>
        </w:tc>
      </w:tr>
      <w:tr w:rsidR="006A55C5" w:rsidRPr="00FA63DB" w:rsidTr="00C75426">
        <w:trPr>
          <w:trHeight w:val="510"/>
          <w:tblHeader/>
        </w:trPr>
        <w:tc>
          <w:tcPr>
            <w:tcW w:w="11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До</w:t>
            </w:r>
          </w:p>
        </w:tc>
        <w:tc>
          <w:tcPr>
            <w:tcW w:w="1123" w:type="pct"/>
            <w:tcBorders>
              <w:top w:val="single" w:sz="4" w:space="0" w:color="auto"/>
              <w:left w:val="nil"/>
              <w:bottom w:val="single" w:sz="4" w:space="0" w:color="auto"/>
              <w:right w:val="nil"/>
            </w:tcBorders>
            <w:shd w:val="clear" w:color="auto" w:fill="auto"/>
            <w:noWrap/>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После</w:t>
            </w:r>
          </w:p>
        </w:tc>
        <w:tc>
          <w:tcPr>
            <w:tcW w:w="534" w:type="pct"/>
            <w:tcBorders>
              <w:top w:val="nil"/>
              <w:left w:val="single" w:sz="4" w:space="0" w:color="auto"/>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Оборудование</w:t>
            </w:r>
          </w:p>
        </w:tc>
        <w:tc>
          <w:tcPr>
            <w:tcW w:w="322" w:type="pct"/>
            <w:tcBorders>
              <w:top w:val="nil"/>
              <w:left w:val="nil"/>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ПИР и ПСД</w:t>
            </w:r>
          </w:p>
        </w:tc>
        <w:tc>
          <w:tcPr>
            <w:tcW w:w="361" w:type="pct"/>
            <w:tcBorders>
              <w:top w:val="nil"/>
              <w:left w:val="nil"/>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СМР и ПНР</w:t>
            </w:r>
          </w:p>
        </w:tc>
        <w:tc>
          <w:tcPr>
            <w:tcW w:w="338" w:type="pct"/>
            <w:tcBorders>
              <w:top w:val="nil"/>
              <w:left w:val="nil"/>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Доставка</w:t>
            </w:r>
          </w:p>
        </w:tc>
        <w:tc>
          <w:tcPr>
            <w:tcW w:w="469" w:type="pct"/>
            <w:tcBorders>
              <w:top w:val="nil"/>
              <w:left w:val="nil"/>
              <w:bottom w:val="single" w:sz="4" w:space="0" w:color="auto"/>
              <w:right w:val="single" w:sz="4" w:space="0" w:color="auto"/>
            </w:tcBorders>
            <w:shd w:val="clear" w:color="auto" w:fill="auto"/>
            <w:vAlign w:val="center"/>
            <w:hideMark/>
          </w:tcPr>
          <w:p w:rsidR="006A55C5" w:rsidRPr="00FA63DB" w:rsidRDefault="006A55C5" w:rsidP="00C75426">
            <w:pPr>
              <w:autoSpaceDE/>
              <w:autoSpaceDN/>
              <w:spacing w:line="240" w:lineRule="auto"/>
              <w:ind w:firstLine="0"/>
              <w:jc w:val="center"/>
              <w:rPr>
                <w:b/>
                <w:bCs/>
                <w:color w:val="000000"/>
                <w:sz w:val="16"/>
                <w:szCs w:val="20"/>
                <w:lang w:bidi="ar-SA"/>
              </w:rPr>
            </w:pPr>
            <w:r w:rsidRPr="00FA63DB">
              <w:rPr>
                <w:b/>
                <w:bCs/>
                <w:color w:val="000000"/>
                <w:sz w:val="16"/>
                <w:szCs w:val="20"/>
                <w:lang w:bidi="ar-SA"/>
              </w:rPr>
              <w:t>Демонтажные работы</w:t>
            </w:r>
          </w:p>
        </w:tc>
        <w:tc>
          <w:tcPr>
            <w:tcW w:w="262" w:type="pct"/>
            <w:vMerge/>
            <w:tcBorders>
              <w:top w:val="single" w:sz="4" w:space="0" w:color="auto"/>
              <w:left w:val="single" w:sz="4" w:space="0" w:color="auto"/>
              <w:bottom w:val="single" w:sz="4" w:space="0" w:color="auto"/>
              <w:right w:val="single" w:sz="4" w:space="0" w:color="auto"/>
            </w:tcBorders>
            <w:vAlign w:val="center"/>
            <w:hideMark/>
          </w:tcPr>
          <w:p w:rsidR="006A55C5" w:rsidRPr="00FA63DB" w:rsidRDefault="006A55C5" w:rsidP="00C75426">
            <w:pPr>
              <w:autoSpaceDE/>
              <w:autoSpaceDN/>
              <w:spacing w:line="240" w:lineRule="auto"/>
              <w:ind w:firstLine="0"/>
              <w:jc w:val="left"/>
              <w:rPr>
                <w:b/>
                <w:bCs/>
                <w:color w:val="000000"/>
                <w:sz w:val="16"/>
                <w:szCs w:val="20"/>
                <w:lang w:bidi="ar-SA"/>
              </w:rPr>
            </w:pPr>
          </w:p>
        </w:tc>
        <w:tc>
          <w:tcPr>
            <w:tcW w:w="482" w:type="pct"/>
            <w:vMerge/>
            <w:tcBorders>
              <w:top w:val="single" w:sz="4" w:space="0" w:color="auto"/>
              <w:left w:val="single" w:sz="4" w:space="0" w:color="auto"/>
              <w:bottom w:val="single" w:sz="4" w:space="0" w:color="auto"/>
              <w:right w:val="single" w:sz="4" w:space="0" w:color="auto"/>
            </w:tcBorders>
            <w:vAlign w:val="center"/>
            <w:hideMark/>
          </w:tcPr>
          <w:p w:rsidR="006A55C5" w:rsidRPr="00FA63DB" w:rsidRDefault="006A55C5" w:rsidP="00C75426">
            <w:pPr>
              <w:autoSpaceDE/>
              <w:autoSpaceDN/>
              <w:spacing w:line="240" w:lineRule="auto"/>
              <w:ind w:firstLine="0"/>
              <w:jc w:val="left"/>
              <w:rPr>
                <w:b/>
                <w:bCs/>
                <w:color w:val="000000"/>
                <w:sz w:val="16"/>
                <w:szCs w:val="20"/>
                <w:lang w:bidi="ar-SA"/>
              </w:rPr>
            </w:pPr>
          </w:p>
        </w:tc>
      </w:tr>
      <w:tr w:rsidR="00B229CF" w:rsidRPr="001E7951" w:rsidTr="00B229CF">
        <w:trPr>
          <w:trHeight w:val="469"/>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left"/>
              <w:rPr>
                <w:sz w:val="16"/>
                <w:szCs w:val="20"/>
                <w:lang w:bidi="ar-SA"/>
              </w:rPr>
            </w:pPr>
            <w:r w:rsidRPr="001E7951">
              <w:rPr>
                <w:sz w:val="16"/>
                <w:szCs w:val="20"/>
                <w:lang w:bidi="ar-SA"/>
              </w:rPr>
              <w:t>Сетевой насос 1Д-200-90а, Q=180 м³/ч H=74 м.в.ст.</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left"/>
              <w:rPr>
                <w:sz w:val="16"/>
                <w:szCs w:val="20"/>
                <w:lang w:bidi="ar-SA"/>
              </w:rPr>
            </w:pPr>
            <w:r w:rsidRPr="001E7951">
              <w:rPr>
                <w:sz w:val="16"/>
                <w:szCs w:val="20"/>
                <w:lang w:bidi="ar-SA"/>
              </w:rPr>
              <w:t xml:space="preserve">Сетевой насос </w:t>
            </w:r>
            <w:r w:rsidRPr="001E7951">
              <w:rPr>
                <w:sz w:val="16"/>
                <w:szCs w:val="20"/>
                <w:lang w:val="en-US" w:bidi="ar-SA"/>
              </w:rPr>
              <w:t>NIS</w:t>
            </w:r>
            <w:r w:rsidRPr="001E7951">
              <w:rPr>
                <w:sz w:val="16"/>
                <w:szCs w:val="20"/>
                <w:lang w:bidi="ar-SA"/>
              </w:rPr>
              <w:t xml:space="preserve"> 125-100-250</w:t>
            </w:r>
            <w:r w:rsidRPr="001E7951">
              <w:rPr>
                <w:sz w:val="16"/>
                <w:szCs w:val="20"/>
                <w:lang w:val="en-US" w:bidi="ar-SA"/>
              </w:rPr>
              <w:t>G</w:t>
            </w:r>
            <w:r w:rsidRPr="001E7951">
              <w:rPr>
                <w:sz w:val="16"/>
                <w:szCs w:val="20"/>
                <w:lang w:bidi="ar-SA"/>
              </w:rPr>
              <w:t>/75 подача 200 м</w:t>
            </w:r>
            <w:r w:rsidRPr="001E7951">
              <w:rPr>
                <w:sz w:val="16"/>
                <w:szCs w:val="20"/>
                <w:vertAlign w:val="superscript"/>
                <w:lang w:bidi="ar-SA"/>
              </w:rPr>
              <w:t>3</w:t>
            </w:r>
            <w:r w:rsidRPr="001E7951">
              <w:rPr>
                <w:sz w:val="16"/>
                <w:szCs w:val="20"/>
                <w:lang w:bidi="ar-SA"/>
              </w:rPr>
              <w:t>/час напор 86 м двигатель 75 кВт</w:t>
            </w:r>
          </w:p>
        </w:tc>
        <w:tc>
          <w:tcPr>
            <w:tcW w:w="534"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500,0</w:t>
            </w:r>
          </w:p>
        </w:tc>
        <w:tc>
          <w:tcPr>
            <w:tcW w:w="32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50</w:t>
            </w:r>
          </w:p>
        </w:tc>
        <w:tc>
          <w:tcPr>
            <w:tcW w:w="361"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250</w:t>
            </w:r>
          </w:p>
        </w:tc>
        <w:tc>
          <w:tcPr>
            <w:tcW w:w="338"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100</w:t>
            </w:r>
          </w:p>
        </w:tc>
        <w:tc>
          <w:tcPr>
            <w:tcW w:w="469"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100</w:t>
            </w:r>
          </w:p>
        </w:tc>
        <w:tc>
          <w:tcPr>
            <w:tcW w:w="26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1</w:t>
            </w:r>
          </w:p>
        </w:tc>
        <w:tc>
          <w:tcPr>
            <w:tcW w:w="48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20"/>
                <w:lang w:bidi="ar-SA"/>
              </w:rPr>
              <w:t>1000,0</w:t>
            </w:r>
          </w:p>
        </w:tc>
      </w:tr>
      <w:tr w:rsidR="00B229CF" w:rsidRPr="001E7951" w:rsidTr="00B229CF">
        <w:trPr>
          <w:trHeight w:val="469"/>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left"/>
              <w:rPr>
                <w:sz w:val="16"/>
                <w:szCs w:val="20"/>
                <w:lang w:bidi="ar-SA"/>
              </w:rPr>
            </w:pPr>
            <w:r w:rsidRPr="001E7951">
              <w:rPr>
                <w:sz w:val="16"/>
                <w:szCs w:val="16"/>
              </w:rPr>
              <w:t>Насос ГВС №3 К100-65-200, подача 100 м</w:t>
            </w:r>
            <w:r w:rsidRPr="001E7951">
              <w:rPr>
                <w:sz w:val="16"/>
                <w:szCs w:val="16"/>
                <w:vertAlign w:val="superscript"/>
              </w:rPr>
              <w:t>3</w:t>
            </w:r>
            <w:r w:rsidRPr="001E7951">
              <w:rPr>
                <w:sz w:val="16"/>
                <w:szCs w:val="16"/>
              </w:rPr>
              <w:t>/час</w:t>
            </w:r>
            <w:r w:rsidRPr="001E7951">
              <w:rPr>
                <w:sz w:val="16"/>
                <w:szCs w:val="16"/>
                <w:vertAlign w:val="superscript"/>
              </w:rPr>
              <w:t xml:space="preserve"> </w:t>
            </w:r>
            <w:r w:rsidRPr="001E7951">
              <w:rPr>
                <w:sz w:val="16"/>
                <w:szCs w:val="16"/>
              </w:rPr>
              <w:t>, напор 50м, 2900 об/мин, эл.двиг. 30 кВт</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left"/>
              <w:rPr>
                <w:sz w:val="16"/>
                <w:szCs w:val="20"/>
                <w:lang w:bidi="ar-SA"/>
              </w:rPr>
            </w:pPr>
            <w:r w:rsidRPr="001E7951">
              <w:rPr>
                <w:sz w:val="16"/>
                <w:szCs w:val="20"/>
                <w:lang w:bidi="ar-SA"/>
              </w:rPr>
              <w:t xml:space="preserve">Насос ГВС </w:t>
            </w:r>
            <w:r w:rsidRPr="001E7951">
              <w:rPr>
                <w:sz w:val="16"/>
                <w:szCs w:val="20"/>
                <w:lang w:val="en-US" w:bidi="ar-SA"/>
              </w:rPr>
              <w:t>TD</w:t>
            </w:r>
            <w:r w:rsidRPr="001E7951">
              <w:rPr>
                <w:sz w:val="16"/>
                <w:szCs w:val="20"/>
                <w:lang w:bidi="ar-SA"/>
              </w:rPr>
              <w:t xml:space="preserve"> 80-47</w:t>
            </w:r>
            <w:r w:rsidRPr="001E7951">
              <w:rPr>
                <w:sz w:val="16"/>
                <w:szCs w:val="20"/>
                <w:lang w:val="en-US" w:bidi="ar-SA"/>
              </w:rPr>
              <w:t>G</w:t>
            </w:r>
            <w:r w:rsidRPr="001E7951">
              <w:rPr>
                <w:sz w:val="16"/>
                <w:szCs w:val="20"/>
                <w:lang w:bidi="ar-SA"/>
              </w:rPr>
              <w:t>/2 подача 80 м</w:t>
            </w:r>
            <w:r w:rsidRPr="001E7951">
              <w:rPr>
                <w:sz w:val="16"/>
                <w:szCs w:val="20"/>
                <w:vertAlign w:val="superscript"/>
                <w:lang w:bidi="ar-SA"/>
              </w:rPr>
              <w:t>3</w:t>
            </w:r>
            <w:r w:rsidRPr="001E7951">
              <w:rPr>
                <w:sz w:val="16"/>
                <w:szCs w:val="20"/>
                <w:lang w:bidi="ar-SA"/>
              </w:rPr>
              <w:t>/час напор 47 м двигатель 18,5 кВт</w:t>
            </w:r>
          </w:p>
        </w:tc>
        <w:tc>
          <w:tcPr>
            <w:tcW w:w="534"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150,0</w:t>
            </w:r>
          </w:p>
        </w:tc>
        <w:tc>
          <w:tcPr>
            <w:tcW w:w="32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15</w:t>
            </w:r>
          </w:p>
        </w:tc>
        <w:tc>
          <w:tcPr>
            <w:tcW w:w="361"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75,0</w:t>
            </w:r>
          </w:p>
        </w:tc>
        <w:tc>
          <w:tcPr>
            <w:tcW w:w="338"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30</w:t>
            </w:r>
          </w:p>
        </w:tc>
        <w:tc>
          <w:tcPr>
            <w:tcW w:w="469"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30</w:t>
            </w:r>
          </w:p>
        </w:tc>
        <w:tc>
          <w:tcPr>
            <w:tcW w:w="26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1</w:t>
            </w:r>
          </w:p>
        </w:tc>
        <w:tc>
          <w:tcPr>
            <w:tcW w:w="48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sz w:val="16"/>
                <w:szCs w:val="20"/>
                <w:lang w:bidi="ar-SA"/>
              </w:rPr>
            </w:pPr>
            <w:r w:rsidRPr="001E7951">
              <w:rPr>
                <w:sz w:val="16"/>
                <w:szCs w:val="16"/>
                <w:lang w:bidi="ar-SA"/>
              </w:rPr>
              <w:t>300,0</w:t>
            </w:r>
          </w:p>
        </w:tc>
      </w:tr>
      <w:tr w:rsidR="001E7951" w:rsidRPr="001E7951" w:rsidTr="00B229CF">
        <w:trPr>
          <w:trHeight w:val="469"/>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tcPr>
          <w:p w:rsidR="00B229CF" w:rsidRPr="001E7951" w:rsidRDefault="001E7951" w:rsidP="00C75426">
            <w:pPr>
              <w:autoSpaceDE/>
              <w:autoSpaceDN/>
              <w:spacing w:line="240" w:lineRule="auto"/>
              <w:ind w:firstLine="0"/>
              <w:jc w:val="left"/>
              <w:rPr>
                <w:b/>
                <w:sz w:val="16"/>
                <w:szCs w:val="20"/>
                <w:lang w:bidi="ar-SA"/>
              </w:rPr>
            </w:pPr>
            <w:r w:rsidRPr="001E7951">
              <w:rPr>
                <w:b/>
                <w:sz w:val="16"/>
                <w:szCs w:val="20"/>
                <w:lang w:bidi="ar-SA"/>
              </w:rPr>
              <w:t>Итого:</w:t>
            </w:r>
          </w:p>
        </w:tc>
        <w:tc>
          <w:tcPr>
            <w:tcW w:w="1123" w:type="pct"/>
            <w:tcBorders>
              <w:top w:val="single" w:sz="4" w:space="0" w:color="auto"/>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left"/>
              <w:rPr>
                <w:b/>
                <w:sz w:val="16"/>
                <w:szCs w:val="20"/>
                <w:lang w:bidi="ar-SA"/>
              </w:rPr>
            </w:pPr>
          </w:p>
        </w:tc>
        <w:tc>
          <w:tcPr>
            <w:tcW w:w="534"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650</w:t>
            </w:r>
          </w:p>
        </w:tc>
        <w:tc>
          <w:tcPr>
            <w:tcW w:w="32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65</w:t>
            </w:r>
          </w:p>
        </w:tc>
        <w:tc>
          <w:tcPr>
            <w:tcW w:w="361"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325</w:t>
            </w:r>
          </w:p>
        </w:tc>
        <w:tc>
          <w:tcPr>
            <w:tcW w:w="338"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130</w:t>
            </w:r>
          </w:p>
        </w:tc>
        <w:tc>
          <w:tcPr>
            <w:tcW w:w="469"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130</w:t>
            </w:r>
          </w:p>
        </w:tc>
        <w:tc>
          <w:tcPr>
            <w:tcW w:w="26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2</w:t>
            </w:r>
          </w:p>
        </w:tc>
        <w:tc>
          <w:tcPr>
            <w:tcW w:w="482" w:type="pct"/>
            <w:tcBorders>
              <w:top w:val="nil"/>
              <w:left w:val="nil"/>
              <w:bottom w:val="single" w:sz="4" w:space="0" w:color="auto"/>
              <w:right w:val="single" w:sz="4" w:space="0" w:color="auto"/>
            </w:tcBorders>
            <w:shd w:val="clear" w:color="auto" w:fill="auto"/>
            <w:vAlign w:val="center"/>
          </w:tcPr>
          <w:p w:rsidR="00B229CF" w:rsidRPr="001E7951" w:rsidRDefault="00B229CF" w:rsidP="00C75426">
            <w:pPr>
              <w:autoSpaceDE/>
              <w:autoSpaceDN/>
              <w:spacing w:line="240" w:lineRule="auto"/>
              <w:ind w:firstLine="0"/>
              <w:jc w:val="center"/>
              <w:rPr>
                <w:b/>
                <w:sz w:val="16"/>
                <w:szCs w:val="20"/>
                <w:lang w:bidi="ar-SA"/>
              </w:rPr>
            </w:pPr>
            <w:r w:rsidRPr="001E7951">
              <w:rPr>
                <w:b/>
                <w:sz w:val="16"/>
                <w:szCs w:val="16"/>
                <w:lang w:bidi="ar-SA"/>
              </w:rPr>
              <w:t>1300,0</w:t>
            </w:r>
          </w:p>
        </w:tc>
      </w:tr>
    </w:tbl>
    <w:p w:rsidR="006A55C5" w:rsidRDefault="006A55C5" w:rsidP="006A55C5">
      <w:pPr>
        <w:sectPr w:rsidR="006A55C5" w:rsidSect="00C75426">
          <w:pgSz w:w="16840" w:h="11907" w:orient="landscape" w:code="9"/>
          <w:pgMar w:top="1701" w:right="567" w:bottom="567" w:left="567" w:header="0" w:footer="590" w:gutter="0"/>
          <w:cols w:space="720"/>
          <w:docGrid w:linePitch="354"/>
        </w:sectPr>
      </w:pPr>
    </w:p>
    <w:p w:rsidR="006A55C5" w:rsidRPr="00D16840" w:rsidRDefault="006A55C5" w:rsidP="006A55C5">
      <w:pPr>
        <w:rPr>
          <w:lang w:eastAsia="en-US" w:bidi="ar-SA"/>
        </w:rPr>
      </w:pPr>
      <w:r w:rsidRPr="00D16840">
        <w:rPr>
          <w:lang w:eastAsia="en-US" w:bidi="ar-SA"/>
        </w:rPr>
        <w:lastRenderedPageBreak/>
        <w:t xml:space="preserve">Итоговые затраты в реализацию мероприятий по </w:t>
      </w:r>
      <w:r>
        <w:rPr>
          <w:lang w:eastAsia="en-US" w:bidi="ar-SA"/>
        </w:rPr>
        <w:t xml:space="preserve">техническому перевооружению </w:t>
      </w:r>
      <w:r w:rsidR="002809F8" w:rsidRPr="00E12781">
        <w:rPr>
          <w:lang w:eastAsia="en-US" w:bidi="ar-SA"/>
        </w:rPr>
        <w:t>котельной по ул. Куйбышева, д. 77</w:t>
      </w:r>
      <w:r w:rsidRPr="00D16840">
        <w:rPr>
          <w:lang w:eastAsia="en-US" w:bidi="ar-SA"/>
        </w:rPr>
        <w:t xml:space="preserve">, в </w:t>
      </w:r>
      <w:r w:rsidR="001E7951" w:rsidRPr="001E7951">
        <w:rPr>
          <w:lang w:eastAsia="en-US" w:bidi="ar-SA"/>
        </w:rPr>
        <w:t>ценах 2023 года, составляют — 47200</w:t>
      </w:r>
      <w:r w:rsidRPr="001E7951">
        <w:rPr>
          <w:lang w:eastAsia="en-US" w:bidi="ar-SA"/>
        </w:rPr>
        <w:t> тыс. руб. с НДС.</w:t>
      </w:r>
    </w:p>
    <w:p w:rsidR="006A55C5" w:rsidRPr="00D16840" w:rsidRDefault="006A55C5" w:rsidP="006A55C5">
      <w:pPr>
        <w:rPr>
          <w:lang w:eastAsia="en-US" w:bidi="ar-SA"/>
        </w:rPr>
      </w:pPr>
    </w:p>
    <w:p w:rsidR="006A55C5" w:rsidRPr="009F540E" w:rsidRDefault="006A55C5" w:rsidP="006A55C5">
      <w:pPr>
        <w:keepNext/>
        <w:keepLines/>
        <w:rPr>
          <w:b/>
        </w:rPr>
      </w:pPr>
      <w:r w:rsidRPr="009F540E">
        <w:rPr>
          <w:b/>
        </w:rPr>
        <w:t xml:space="preserve">Котельная </w:t>
      </w:r>
      <w:r>
        <w:rPr>
          <w:b/>
        </w:rPr>
        <w:t>№</w:t>
      </w:r>
      <w:r w:rsidR="00B25CF6">
        <w:rPr>
          <w:b/>
        </w:rPr>
        <w:t xml:space="preserve"> </w:t>
      </w:r>
      <w:r>
        <w:rPr>
          <w:b/>
        </w:rPr>
        <w:t>3 ООО «КомЭнерго»</w:t>
      </w:r>
    </w:p>
    <w:p w:rsidR="006A55C5" w:rsidRDefault="006A55C5" w:rsidP="006A55C5">
      <w:pPr>
        <w:rPr>
          <w:lang w:eastAsia="en-US" w:bidi="ar-SA"/>
        </w:rPr>
      </w:pPr>
      <w:r w:rsidRPr="00E80C98">
        <w:rPr>
          <w:lang w:eastAsia="en-US" w:bidi="ar-SA"/>
        </w:rPr>
        <w:t xml:space="preserve">Актуализированной Схемой теплоснабжения предусматривается </w:t>
      </w:r>
      <w:r>
        <w:rPr>
          <w:lang w:eastAsia="en-US" w:bidi="ar-SA"/>
        </w:rPr>
        <w:t xml:space="preserve">сохранение теплоснабжения </w:t>
      </w:r>
      <w:r w:rsidRPr="00F32D7B">
        <w:rPr>
          <w:lang w:eastAsia="en-US" w:bidi="ar-SA"/>
        </w:rPr>
        <w:t xml:space="preserve">потребителей и промлощадки на весь период действия Схемы </w:t>
      </w:r>
      <w:r>
        <w:rPr>
          <w:lang w:eastAsia="en-US" w:bidi="ar-SA"/>
        </w:rPr>
        <w:t xml:space="preserve">— </w:t>
      </w:r>
      <w:r w:rsidRPr="00F32D7B">
        <w:rPr>
          <w:lang w:eastAsia="en-US" w:bidi="ar-SA"/>
        </w:rPr>
        <w:t xml:space="preserve">до </w:t>
      </w:r>
      <w:r w:rsidR="001F0612">
        <w:rPr>
          <w:lang w:eastAsia="en-US" w:bidi="ar-SA"/>
        </w:rPr>
        <w:t>2030</w:t>
      </w:r>
      <w:r w:rsidRPr="00F32D7B">
        <w:rPr>
          <w:lang w:eastAsia="en-US" w:bidi="ar-SA"/>
        </w:rPr>
        <w:t xml:space="preserve"> года</w:t>
      </w:r>
      <w:r>
        <w:rPr>
          <w:lang w:eastAsia="en-US" w:bidi="ar-SA"/>
        </w:rPr>
        <w:t xml:space="preserve">. </w:t>
      </w:r>
    </w:p>
    <w:p w:rsidR="006A55C5" w:rsidRDefault="006A55C5" w:rsidP="006A55C5">
      <w:r>
        <w:t xml:space="preserve">Для обеспечения перспективных потребителей тепловой энергией, в состав основных мероприятий по </w:t>
      </w:r>
      <w:r>
        <w:rPr>
          <w:lang w:eastAsia="en-US" w:bidi="ar-SA"/>
        </w:rPr>
        <w:t>котельной №</w:t>
      </w:r>
      <w:r w:rsidR="00B25CF6">
        <w:rPr>
          <w:lang w:eastAsia="en-US" w:bidi="ar-SA"/>
        </w:rPr>
        <w:t xml:space="preserve"> </w:t>
      </w:r>
      <w:r>
        <w:rPr>
          <w:lang w:eastAsia="en-US" w:bidi="ar-SA"/>
        </w:rPr>
        <w:t>3 ООО </w:t>
      </w:r>
      <w:r w:rsidRPr="00C901D0">
        <w:rPr>
          <w:lang w:eastAsia="en-US" w:bidi="ar-SA"/>
        </w:rPr>
        <w:t>«КомЭнерго»</w:t>
      </w:r>
      <w:r>
        <w:t xml:space="preserve"> предусмотрены:</w:t>
      </w:r>
    </w:p>
    <w:p w:rsidR="006A55C5" w:rsidRDefault="006A55C5" w:rsidP="00266264">
      <w:pPr>
        <w:pStyle w:val="a6"/>
        <w:numPr>
          <w:ilvl w:val="0"/>
          <w:numId w:val="15"/>
        </w:numPr>
      </w:pPr>
      <w:r>
        <w:t>замена водогрейных к/а ДКВР-6,5-13</w:t>
      </w:r>
      <w:r w:rsidRPr="00C901D0">
        <w:t>, ст.</w:t>
      </w:r>
      <w:r>
        <w:t>№№</w:t>
      </w:r>
      <w:r w:rsidRPr="00C901D0">
        <w:t>1</w:t>
      </w:r>
      <w:r>
        <w:t>,2,3 на водогрейные к/а ICI Caldaie TNX 7000;</w:t>
      </w:r>
    </w:p>
    <w:p w:rsidR="006A55C5" w:rsidRDefault="006A55C5" w:rsidP="00266264">
      <w:pPr>
        <w:pStyle w:val="a6"/>
        <w:numPr>
          <w:ilvl w:val="0"/>
          <w:numId w:val="15"/>
        </w:numPr>
      </w:pPr>
      <w:r>
        <w:t>замена паровых к/а ДКВР-6,5-13</w:t>
      </w:r>
      <w:r w:rsidRPr="00C901D0">
        <w:t>, ст.№</w:t>
      </w:r>
      <w:r>
        <w:t>№4,5,6 на аналогичные;</w:t>
      </w:r>
    </w:p>
    <w:p w:rsidR="006A55C5" w:rsidRDefault="006A55C5" w:rsidP="00266264">
      <w:pPr>
        <w:pStyle w:val="a6"/>
        <w:numPr>
          <w:ilvl w:val="0"/>
          <w:numId w:val="15"/>
        </w:numPr>
      </w:pPr>
      <w:r>
        <w:t>у</w:t>
      </w:r>
      <w:r w:rsidRPr="00C901D0">
        <w:t>становка дополнительного модуля водоподготовки ВПУ-20 м³/ч</w:t>
      </w:r>
      <w:r>
        <w:t xml:space="preserve"> в связи с приростом тепловой нагрузки. </w:t>
      </w:r>
    </w:p>
    <w:p w:rsidR="006A55C5" w:rsidRDefault="006A55C5" w:rsidP="006A55C5">
      <w:pPr>
        <w:rPr>
          <w:lang w:eastAsia="en-US" w:bidi="ar-SA"/>
        </w:rPr>
      </w:pPr>
      <w:r>
        <w:rPr>
          <w:lang w:eastAsia="en-US" w:bidi="ar-SA"/>
        </w:rPr>
        <w:t>Оценка стоимости реализации мероприятий выполнена на основании среднерыночной стоимости оборудования, где дополнительно были учтены:</w:t>
      </w:r>
    </w:p>
    <w:p w:rsidR="006A55C5" w:rsidRDefault="006A55C5" w:rsidP="00266264">
      <w:pPr>
        <w:pStyle w:val="a6"/>
        <w:numPr>
          <w:ilvl w:val="0"/>
          <w:numId w:val="15"/>
        </w:numPr>
      </w:pPr>
      <w:r>
        <w:t>затраты на проектно-изыскательные работы и составление проектно-сметной документации приняты в размере 10% от стоимости оборудования;</w:t>
      </w:r>
    </w:p>
    <w:p w:rsidR="006A55C5" w:rsidRDefault="006A55C5" w:rsidP="00266264">
      <w:pPr>
        <w:pStyle w:val="a6"/>
        <w:numPr>
          <w:ilvl w:val="0"/>
          <w:numId w:val="15"/>
        </w:numPr>
      </w:pPr>
      <w:r>
        <w:t>затраты на строительно-монтажные и пусконаладочные работы приняты в размере 45% от стоимости оборудования;</w:t>
      </w:r>
    </w:p>
    <w:p w:rsidR="006A55C5" w:rsidRDefault="006A55C5" w:rsidP="00266264">
      <w:pPr>
        <w:pStyle w:val="a6"/>
        <w:numPr>
          <w:ilvl w:val="0"/>
          <w:numId w:val="15"/>
        </w:numPr>
      </w:pPr>
      <w:r>
        <w:t>затраты на демонтаж старого оборудования приняты в размере 20% от стоимости нового оборудования;</w:t>
      </w:r>
    </w:p>
    <w:p w:rsidR="006A55C5" w:rsidRDefault="006A55C5" w:rsidP="00266264">
      <w:pPr>
        <w:pStyle w:val="a6"/>
        <w:numPr>
          <w:ilvl w:val="0"/>
          <w:numId w:val="15"/>
        </w:numPr>
      </w:pPr>
      <w:r>
        <w:t>стоимость доставки принята в размере 20% от стоимости оборудования.</w:t>
      </w:r>
    </w:p>
    <w:p w:rsidR="006A55C5" w:rsidRDefault="006A55C5" w:rsidP="006A55C5">
      <w:pPr>
        <w:rPr>
          <w:lang w:eastAsia="en-US" w:bidi="ar-SA"/>
        </w:rPr>
      </w:pPr>
      <w:r w:rsidRPr="00900DAB">
        <w:rPr>
          <w:lang w:eastAsia="en-US" w:bidi="ar-SA"/>
        </w:rPr>
        <w:t>Итоговая оценка стоимости реализации мероприяти</w:t>
      </w:r>
      <w:r>
        <w:rPr>
          <w:lang w:eastAsia="en-US" w:bidi="ar-SA"/>
        </w:rPr>
        <w:t>й по котельной №</w:t>
      </w:r>
      <w:r w:rsidR="00B25CF6">
        <w:rPr>
          <w:lang w:eastAsia="en-US" w:bidi="ar-SA"/>
        </w:rPr>
        <w:t xml:space="preserve"> </w:t>
      </w:r>
      <w:r>
        <w:rPr>
          <w:lang w:eastAsia="en-US" w:bidi="ar-SA"/>
        </w:rPr>
        <w:t>3 ООО «КомЭнерго»</w:t>
      </w:r>
      <w:r w:rsidRPr="00900DAB">
        <w:rPr>
          <w:lang w:eastAsia="en-US" w:bidi="ar-SA"/>
        </w:rPr>
        <w:t>, представлена в таблице ниже.</w:t>
      </w:r>
    </w:p>
    <w:p w:rsidR="006A55C5" w:rsidRDefault="006A55C5" w:rsidP="006A55C5">
      <w:pPr>
        <w:widowControl w:val="0"/>
        <w:spacing w:line="240" w:lineRule="auto"/>
        <w:ind w:firstLine="0"/>
        <w:jc w:val="left"/>
      </w:pPr>
      <w:r>
        <w:br w:type="page"/>
      </w:r>
    </w:p>
    <w:p w:rsidR="006A55C5" w:rsidRDefault="006A55C5" w:rsidP="006A55C5">
      <w:pPr>
        <w:sectPr w:rsidR="006A55C5" w:rsidSect="00C75426">
          <w:pgSz w:w="11907" w:h="16840" w:code="9"/>
          <w:pgMar w:top="1134" w:right="567" w:bottom="1134" w:left="1701" w:header="0" w:footer="590" w:gutter="0"/>
          <w:cols w:space="720"/>
          <w:docGrid w:linePitch="299"/>
        </w:sectPr>
      </w:pPr>
    </w:p>
    <w:p w:rsidR="006A55C5" w:rsidRDefault="006A55C5" w:rsidP="006A55C5">
      <w:pPr>
        <w:pStyle w:val="af4"/>
      </w:pPr>
      <w:r w:rsidRPr="00D14F4B">
        <w:lastRenderedPageBreak/>
        <w:t>Таблица </w:t>
      </w:r>
      <w:r w:rsidR="00B70AC3" w:rsidRPr="00D14F4B">
        <w:fldChar w:fldCharType="begin"/>
      </w:r>
      <w:r w:rsidRPr="00D14F4B">
        <w:instrText xml:space="preserve"> SEQ Таблица \* ARABIC </w:instrText>
      </w:r>
      <w:r w:rsidR="00B70AC3" w:rsidRPr="00D14F4B">
        <w:fldChar w:fldCharType="separate"/>
      </w:r>
      <w:r w:rsidR="007D268D">
        <w:rPr>
          <w:noProof/>
        </w:rPr>
        <w:t>43</w:t>
      </w:r>
      <w:r w:rsidR="00B70AC3" w:rsidRPr="00D14F4B">
        <w:fldChar w:fldCharType="end"/>
      </w:r>
      <w:r w:rsidRPr="00D14F4B">
        <w:t xml:space="preserve">. </w:t>
      </w:r>
      <w:r>
        <w:t>О</w:t>
      </w:r>
      <w:r w:rsidRPr="00900DAB">
        <w:t xml:space="preserve">ценка </w:t>
      </w:r>
      <w:r>
        <w:t>стоимости реализации мероприятия по</w:t>
      </w:r>
      <w:r w:rsidRPr="00900DAB">
        <w:t xml:space="preserve"> </w:t>
      </w:r>
      <w:r>
        <w:t xml:space="preserve">техническому перевооружению </w:t>
      </w:r>
      <w:r w:rsidRPr="00900DAB">
        <w:t xml:space="preserve">котельной </w:t>
      </w:r>
      <w:r>
        <w:t>№</w:t>
      </w:r>
      <w:r w:rsidR="00B25CF6">
        <w:t xml:space="preserve"> </w:t>
      </w:r>
      <w:r>
        <w:t>3 ООО «КомЭнерго»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2732"/>
        <w:gridCol w:w="1150"/>
        <w:gridCol w:w="1009"/>
        <w:gridCol w:w="1815"/>
        <w:gridCol w:w="1271"/>
        <w:gridCol w:w="710"/>
        <w:gridCol w:w="857"/>
        <w:gridCol w:w="911"/>
        <w:gridCol w:w="1258"/>
        <w:gridCol w:w="691"/>
        <w:gridCol w:w="1080"/>
      </w:tblGrid>
      <w:tr w:rsidR="006A55C5" w:rsidRPr="00A3252C" w:rsidTr="00C75426">
        <w:trPr>
          <w:trHeight w:val="20"/>
          <w:tblHeader/>
        </w:trPr>
        <w:tc>
          <w:tcPr>
            <w:tcW w:w="1624" w:type="pct"/>
            <w:gridSpan w:val="2"/>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Состав оборудования</w:t>
            </w:r>
          </w:p>
        </w:tc>
        <w:tc>
          <w:tcPr>
            <w:tcW w:w="678" w:type="pct"/>
            <w:gridSpan w:val="2"/>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Располагаемая тепловая мощность нетто (с учетом затрат на собственные нужды) при аварийном выводе самого мощного котла, Гкал/ч</w:t>
            </w:r>
          </w:p>
        </w:tc>
        <w:tc>
          <w:tcPr>
            <w:tcW w:w="570" w:type="pct"/>
            <w:vMerge w:val="restar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Максимальная расчетная тепловая мощность на коллекторах источника, Гкал/ч</w:t>
            </w:r>
          </w:p>
        </w:tc>
        <w:tc>
          <w:tcPr>
            <w:tcW w:w="1572" w:type="pct"/>
            <w:gridSpan w:val="5"/>
            <w:shd w:val="clear" w:color="auto" w:fill="auto"/>
            <w:noWrap/>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Стоимость за единицу, тыс. руб.</w:t>
            </w:r>
          </w:p>
        </w:tc>
        <w:tc>
          <w:tcPr>
            <w:tcW w:w="217" w:type="pct"/>
            <w:vMerge w:val="restar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Кол-во, ед.</w:t>
            </w:r>
          </w:p>
        </w:tc>
        <w:tc>
          <w:tcPr>
            <w:tcW w:w="339" w:type="pct"/>
            <w:vMerge w:val="restar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Итоговая стоимость, тыс. руб. (с НДС)</w:t>
            </w:r>
          </w:p>
        </w:tc>
      </w:tr>
      <w:tr w:rsidR="006A55C5" w:rsidRPr="00A3252C" w:rsidTr="00C75426">
        <w:trPr>
          <w:trHeight w:val="20"/>
          <w:tblHeader/>
        </w:trPr>
        <w:tc>
          <w:tcPr>
            <w:tcW w:w="766"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До</w:t>
            </w:r>
          </w:p>
        </w:tc>
        <w:tc>
          <w:tcPr>
            <w:tcW w:w="858"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После</w:t>
            </w:r>
          </w:p>
        </w:tc>
        <w:tc>
          <w:tcPr>
            <w:tcW w:w="361"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До</w:t>
            </w:r>
          </w:p>
        </w:tc>
        <w:tc>
          <w:tcPr>
            <w:tcW w:w="317"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После</w:t>
            </w:r>
          </w:p>
        </w:tc>
        <w:tc>
          <w:tcPr>
            <w:tcW w:w="570" w:type="pct"/>
            <w:vMerge/>
            <w:vAlign w:val="center"/>
            <w:hideMark/>
          </w:tcPr>
          <w:p w:rsidR="006A55C5" w:rsidRPr="00A3252C" w:rsidRDefault="006A55C5" w:rsidP="00C75426">
            <w:pPr>
              <w:autoSpaceDE/>
              <w:autoSpaceDN/>
              <w:spacing w:line="240" w:lineRule="auto"/>
              <w:ind w:firstLine="0"/>
              <w:jc w:val="left"/>
              <w:rPr>
                <w:b/>
                <w:bCs/>
                <w:color w:val="000000"/>
                <w:sz w:val="16"/>
                <w:szCs w:val="16"/>
                <w:lang w:bidi="ar-SA"/>
              </w:rPr>
            </w:pPr>
          </w:p>
        </w:tc>
        <w:tc>
          <w:tcPr>
            <w:tcW w:w="399"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Оборудование</w:t>
            </w:r>
          </w:p>
        </w:tc>
        <w:tc>
          <w:tcPr>
            <w:tcW w:w="223"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ПИР и ПСД</w:t>
            </w:r>
          </w:p>
        </w:tc>
        <w:tc>
          <w:tcPr>
            <w:tcW w:w="269"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СМР и ПНР</w:t>
            </w:r>
          </w:p>
        </w:tc>
        <w:tc>
          <w:tcPr>
            <w:tcW w:w="286"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Доставка</w:t>
            </w:r>
          </w:p>
        </w:tc>
        <w:tc>
          <w:tcPr>
            <w:tcW w:w="395" w:type="pct"/>
            <w:shd w:val="clear" w:color="auto" w:fill="auto"/>
            <w:vAlign w:val="center"/>
            <w:hideMark/>
          </w:tcPr>
          <w:p w:rsidR="006A55C5" w:rsidRPr="00A3252C" w:rsidRDefault="006A55C5" w:rsidP="00C75426">
            <w:pPr>
              <w:autoSpaceDE/>
              <w:autoSpaceDN/>
              <w:spacing w:line="240" w:lineRule="auto"/>
              <w:ind w:firstLine="0"/>
              <w:jc w:val="center"/>
              <w:rPr>
                <w:b/>
                <w:bCs/>
                <w:color w:val="000000"/>
                <w:sz w:val="16"/>
                <w:szCs w:val="16"/>
                <w:lang w:bidi="ar-SA"/>
              </w:rPr>
            </w:pPr>
            <w:r w:rsidRPr="00A3252C">
              <w:rPr>
                <w:b/>
                <w:bCs/>
                <w:color w:val="000000"/>
                <w:sz w:val="16"/>
                <w:szCs w:val="16"/>
                <w:lang w:bidi="ar-SA"/>
              </w:rPr>
              <w:t>Демонтажные работы</w:t>
            </w:r>
          </w:p>
        </w:tc>
        <w:tc>
          <w:tcPr>
            <w:tcW w:w="217" w:type="pct"/>
            <w:vMerge/>
            <w:vAlign w:val="center"/>
            <w:hideMark/>
          </w:tcPr>
          <w:p w:rsidR="006A55C5" w:rsidRPr="00A3252C" w:rsidRDefault="006A55C5" w:rsidP="00C75426">
            <w:pPr>
              <w:autoSpaceDE/>
              <w:autoSpaceDN/>
              <w:spacing w:line="240" w:lineRule="auto"/>
              <w:ind w:firstLine="0"/>
              <w:jc w:val="left"/>
              <w:rPr>
                <w:b/>
                <w:bCs/>
                <w:color w:val="000000"/>
                <w:sz w:val="16"/>
                <w:szCs w:val="16"/>
                <w:lang w:bidi="ar-SA"/>
              </w:rPr>
            </w:pPr>
          </w:p>
        </w:tc>
        <w:tc>
          <w:tcPr>
            <w:tcW w:w="339" w:type="pct"/>
            <w:vMerge/>
            <w:vAlign w:val="center"/>
            <w:hideMark/>
          </w:tcPr>
          <w:p w:rsidR="006A55C5" w:rsidRPr="00A3252C" w:rsidRDefault="006A55C5" w:rsidP="00C75426">
            <w:pPr>
              <w:autoSpaceDE/>
              <w:autoSpaceDN/>
              <w:spacing w:line="240" w:lineRule="auto"/>
              <w:ind w:firstLine="0"/>
              <w:jc w:val="left"/>
              <w:rPr>
                <w:b/>
                <w:bCs/>
                <w:color w:val="000000"/>
                <w:sz w:val="16"/>
                <w:szCs w:val="16"/>
                <w:lang w:bidi="ar-SA"/>
              </w:rPr>
            </w:pP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ст.№1 (водогр.)</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17,639</w:t>
            </w:r>
          </w:p>
        </w:tc>
        <w:tc>
          <w:tcPr>
            <w:tcW w:w="317"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24,075</w:t>
            </w:r>
          </w:p>
        </w:tc>
        <w:tc>
          <w:tcPr>
            <w:tcW w:w="570"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24,041</w:t>
            </w:r>
          </w:p>
        </w:tc>
        <w:tc>
          <w:tcPr>
            <w:tcW w:w="39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7622,0</w:t>
            </w:r>
            <w:r>
              <w:rPr>
                <w:rStyle w:val="afff0"/>
                <w:color w:val="000000"/>
                <w:sz w:val="16"/>
                <w:szCs w:val="16"/>
                <w:lang w:bidi="ar-SA"/>
              </w:rPr>
              <w:footnoteReference w:id="5"/>
            </w:r>
          </w:p>
        </w:tc>
        <w:tc>
          <w:tcPr>
            <w:tcW w:w="223"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762,2</w:t>
            </w:r>
          </w:p>
        </w:tc>
        <w:tc>
          <w:tcPr>
            <w:tcW w:w="26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3429,9</w:t>
            </w:r>
          </w:p>
        </w:tc>
        <w:tc>
          <w:tcPr>
            <w:tcW w:w="286"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1524,4</w:t>
            </w:r>
          </w:p>
        </w:tc>
        <w:tc>
          <w:tcPr>
            <w:tcW w:w="395"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1524,4</w:t>
            </w:r>
          </w:p>
        </w:tc>
        <w:tc>
          <w:tcPr>
            <w:tcW w:w="217"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4</w:t>
            </w:r>
          </w:p>
        </w:tc>
        <w:tc>
          <w:tcPr>
            <w:tcW w:w="33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59451,6</w:t>
            </w: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ст.№2 (водогр.)</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23"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6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86"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5"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3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ст.№3 (водогр.)</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23"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6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86"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5"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3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ст.№4 (паровой)</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ICI Caldaie TNX 7000 (водогр.)</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23"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6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86"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5"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3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ст.№5 (паровой)</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ГМ (паровой)</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3422,0</w:t>
            </w:r>
            <w:r>
              <w:rPr>
                <w:rStyle w:val="afff0"/>
                <w:color w:val="000000"/>
                <w:sz w:val="16"/>
                <w:szCs w:val="16"/>
                <w:lang w:bidi="ar-SA"/>
              </w:rPr>
              <w:footnoteReference w:id="6"/>
            </w:r>
          </w:p>
        </w:tc>
        <w:tc>
          <w:tcPr>
            <w:tcW w:w="223"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342,2</w:t>
            </w:r>
          </w:p>
        </w:tc>
        <w:tc>
          <w:tcPr>
            <w:tcW w:w="26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1539,9</w:t>
            </w:r>
          </w:p>
        </w:tc>
        <w:tc>
          <w:tcPr>
            <w:tcW w:w="286"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684,4</w:t>
            </w:r>
          </w:p>
        </w:tc>
        <w:tc>
          <w:tcPr>
            <w:tcW w:w="395"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684,4</w:t>
            </w:r>
          </w:p>
        </w:tc>
        <w:tc>
          <w:tcPr>
            <w:tcW w:w="217"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2</w:t>
            </w:r>
          </w:p>
        </w:tc>
        <w:tc>
          <w:tcPr>
            <w:tcW w:w="339" w:type="pct"/>
            <w:vMerge w:val="restart"/>
            <w:shd w:val="clear" w:color="auto" w:fill="auto"/>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13345,8</w:t>
            </w: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 ст.№6 (паровой)</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ДКВр-6,5-13 ГМ (паровой)</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23"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6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86"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5"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2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39"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r>
      <w:tr w:rsidR="006A55C5" w:rsidRPr="00A3252C" w:rsidTr="00C75426">
        <w:trPr>
          <w:trHeight w:val="20"/>
        </w:trPr>
        <w:tc>
          <w:tcPr>
            <w:tcW w:w="766"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Установка водоподготовки ВПУ-50 м³/ч</w:t>
            </w:r>
          </w:p>
        </w:tc>
        <w:tc>
          <w:tcPr>
            <w:tcW w:w="858" w:type="pct"/>
            <w:shd w:val="clear" w:color="auto" w:fill="auto"/>
            <w:vAlign w:val="center"/>
            <w:hideMark/>
          </w:tcPr>
          <w:p w:rsidR="006A55C5" w:rsidRPr="00A3252C" w:rsidRDefault="006A55C5" w:rsidP="00C75426">
            <w:pPr>
              <w:autoSpaceDE/>
              <w:autoSpaceDN/>
              <w:spacing w:line="240" w:lineRule="auto"/>
              <w:ind w:firstLine="0"/>
              <w:jc w:val="left"/>
              <w:rPr>
                <w:color w:val="000000"/>
                <w:sz w:val="16"/>
                <w:szCs w:val="16"/>
                <w:lang w:bidi="ar-SA"/>
              </w:rPr>
            </w:pPr>
            <w:r w:rsidRPr="00A3252C">
              <w:rPr>
                <w:color w:val="000000"/>
                <w:sz w:val="16"/>
                <w:szCs w:val="16"/>
                <w:lang w:bidi="ar-SA"/>
              </w:rPr>
              <w:t>Дополнительный модуль ВПУ-20 м³/ч</w:t>
            </w:r>
          </w:p>
        </w:tc>
        <w:tc>
          <w:tcPr>
            <w:tcW w:w="361"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17"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570" w:type="pct"/>
            <w:vMerge/>
            <w:vAlign w:val="center"/>
            <w:hideMark/>
          </w:tcPr>
          <w:p w:rsidR="006A55C5" w:rsidRPr="00A3252C" w:rsidRDefault="006A55C5" w:rsidP="00C75426">
            <w:pPr>
              <w:autoSpaceDE/>
              <w:autoSpaceDN/>
              <w:spacing w:line="240" w:lineRule="auto"/>
              <w:ind w:firstLine="0"/>
              <w:jc w:val="left"/>
              <w:rPr>
                <w:color w:val="000000"/>
                <w:sz w:val="16"/>
                <w:szCs w:val="16"/>
                <w:lang w:bidi="ar-SA"/>
              </w:rPr>
            </w:pPr>
          </w:p>
        </w:tc>
        <w:tc>
          <w:tcPr>
            <w:tcW w:w="399"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928,2</w:t>
            </w:r>
            <w:r>
              <w:rPr>
                <w:rStyle w:val="afff0"/>
                <w:color w:val="000000"/>
                <w:sz w:val="16"/>
                <w:szCs w:val="16"/>
                <w:lang w:bidi="ar-SA"/>
              </w:rPr>
              <w:footnoteReference w:id="7"/>
            </w:r>
          </w:p>
        </w:tc>
        <w:tc>
          <w:tcPr>
            <w:tcW w:w="223"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92,82</w:t>
            </w:r>
          </w:p>
        </w:tc>
        <w:tc>
          <w:tcPr>
            <w:tcW w:w="269"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417,69</w:t>
            </w:r>
          </w:p>
        </w:tc>
        <w:tc>
          <w:tcPr>
            <w:tcW w:w="286"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185,64</w:t>
            </w:r>
          </w:p>
        </w:tc>
        <w:tc>
          <w:tcPr>
            <w:tcW w:w="395"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0</w:t>
            </w:r>
          </w:p>
        </w:tc>
        <w:tc>
          <w:tcPr>
            <w:tcW w:w="217"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w:t>
            </w:r>
          </w:p>
        </w:tc>
        <w:tc>
          <w:tcPr>
            <w:tcW w:w="339" w:type="pct"/>
            <w:shd w:val="clear" w:color="auto" w:fill="auto"/>
            <w:noWrap/>
            <w:vAlign w:val="center"/>
            <w:hideMark/>
          </w:tcPr>
          <w:p w:rsidR="006A55C5" w:rsidRPr="00A3252C" w:rsidRDefault="006A55C5" w:rsidP="00C75426">
            <w:pPr>
              <w:autoSpaceDE/>
              <w:autoSpaceDN/>
              <w:spacing w:line="240" w:lineRule="auto"/>
              <w:ind w:firstLine="0"/>
              <w:jc w:val="center"/>
              <w:rPr>
                <w:color w:val="000000"/>
                <w:sz w:val="16"/>
                <w:szCs w:val="16"/>
                <w:lang w:bidi="ar-SA"/>
              </w:rPr>
            </w:pPr>
            <w:r w:rsidRPr="00A3252C">
              <w:rPr>
                <w:color w:val="000000"/>
                <w:sz w:val="16"/>
                <w:szCs w:val="16"/>
                <w:lang w:bidi="ar-SA"/>
              </w:rPr>
              <w:t>1624,4</w:t>
            </w:r>
          </w:p>
        </w:tc>
      </w:tr>
      <w:tr w:rsidR="006A55C5" w:rsidRPr="00A3252C" w:rsidTr="00C75426">
        <w:trPr>
          <w:trHeight w:val="20"/>
        </w:trPr>
        <w:tc>
          <w:tcPr>
            <w:tcW w:w="2872" w:type="pct"/>
            <w:gridSpan w:val="5"/>
            <w:shd w:val="clear" w:color="auto" w:fill="auto"/>
            <w:vAlign w:val="center"/>
          </w:tcPr>
          <w:p w:rsidR="006A55C5" w:rsidRPr="00A3252C" w:rsidRDefault="006A55C5" w:rsidP="00C75426">
            <w:pPr>
              <w:autoSpaceDE/>
              <w:autoSpaceDN/>
              <w:spacing w:line="240" w:lineRule="auto"/>
              <w:ind w:firstLine="0"/>
              <w:jc w:val="left"/>
              <w:rPr>
                <w:b/>
                <w:color w:val="000000"/>
                <w:sz w:val="16"/>
                <w:szCs w:val="16"/>
                <w:lang w:bidi="ar-SA"/>
              </w:rPr>
            </w:pPr>
            <w:r>
              <w:rPr>
                <w:b/>
                <w:color w:val="000000"/>
                <w:sz w:val="16"/>
                <w:szCs w:val="16"/>
                <w:lang w:bidi="ar-SA"/>
              </w:rPr>
              <w:t>Итого:</w:t>
            </w:r>
          </w:p>
        </w:tc>
        <w:tc>
          <w:tcPr>
            <w:tcW w:w="399"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11972,2</w:t>
            </w:r>
          </w:p>
        </w:tc>
        <w:tc>
          <w:tcPr>
            <w:tcW w:w="223"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1197,2</w:t>
            </w:r>
          </w:p>
        </w:tc>
        <w:tc>
          <w:tcPr>
            <w:tcW w:w="269"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5387,5</w:t>
            </w:r>
          </w:p>
        </w:tc>
        <w:tc>
          <w:tcPr>
            <w:tcW w:w="286"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2394,4</w:t>
            </w:r>
          </w:p>
        </w:tc>
        <w:tc>
          <w:tcPr>
            <w:tcW w:w="395"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2208,8</w:t>
            </w:r>
          </w:p>
        </w:tc>
        <w:tc>
          <w:tcPr>
            <w:tcW w:w="217"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7</w:t>
            </w:r>
          </w:p>
        </w:tc>
        <w:tc>
          <w:tcPr>
            <w:tcW w:w="339" w:type="pct"/>
            <w:shd w:val="clear" w:color="auto" w:fill="auto"/>
            <w:noWrap/>
            <w:vAlign w:val="center"/>
          </w:tcPr>
          <w:p w:rsidR="006A55C5" w:rsidRPr="00A3252C" w:rsidRDefault="006A55C5" w:rsidP="00C75426">
            <w:pPr>
              <w:autoSpaceDE/>
              <w:autoSpaceDN/>
              <w:spacing w:line="240" w:lineRule="auto"/>
              <w:ind w:firstLine="0"/>
              <w:jc w:val="center"/>
              <w:rPr>
                <w:b/>
                <w:color w:val="000000"/>
                <w:sz w:val="16"/>
                <w:szCs w:val="16"/>
                <w:lang w:bidi="ar-SA"/>
              </w:rPr>
            </w:pPr>
            <w:r w:rsidRPr="00A3252C">
              <w:rPr>
                <w:b/>
                <w:color w:val="000000"/>
                <w:sz w:val="16"/>
                <w:szCs w:val="20"/>
              </w:rPr>
              <w:t>74421,8</w:t>
            </w:r>
          </w:p>
        </w:tc>
      </w:tr>
    </w:tbl>
    <w:p w:rsidR="006A55C5" w:rsidRDefault="006A55C5" w:rsidP="006A55C5">
      <w:pPr>
        <w:rPr>
          <w:highlight w:val="yellow"/>
          <w:lang w:eastAsia="en-US" w:bidi="ar-SA"/>
        </w:rPr>
      </w:pPr>
    </w:p>
    <w:p w:rsidR="006A55C5" w:rsidRDefault="006A55C5" w:rsidP="006A55C5"/>
    <w:p w:rsidR="006A55C5" w:rsidRDefault="006A55C5" w:rsidP="006A55C5"/>
    <w:p w:rsidR="006A55C5" w:rsidRDefault="006A55C5" w:rsidP="006A55C5">
      <w:pPr>
        <w:sectPr w:rsidR="006A55C5" w:rsidSect="00C75426">
          <w:pgSz w:w="16840" w:h="11907" w:orient="landscape" w:code="9"/>
          <w:pgMar w:top="1701" w:right="567" w:bottom="567" w:left="567" w:header="0" w:footer="590" w:gutter="0"/>
          <w:cols w:space="720"/>
          <w:docGrid w:linePitch="354"/>
        </w:sectPr>
      </w:pPr>
    </w:p>
    <w:p w:rsidR="006A55C5" w:rsidRDefault="006A55C5" w:rsidP="006A55C5">
      <w:pPr>
        <w:rPr>
          <w:lang w:eastAsia="en-US" w:bidi="ar-SA"/>
        </w:rPr>
      </w:pPr>
      <w:r>
        <w:rPr>
          <w:lang w:eastAsia="en-US" w:bidi="ar-SA"/>
        </w:rPr>
        <w:lastRenderedPageBreak/>
        <w:t xml:space="preserve">Итоговые затраты в реализацию мероприятий по </w:t>
      </w:r>
      <w:r>
        <w:t>техническому перевооружению</w:t>
      </w:r>
      <w:r>
        <w:rPr>
          <w:lang w:eastAsia="en-US" w:bidi="ar-SA"/>
        </w:rPr>
        <w:t xml:space="preserve"> котельной №</w:t>
      </w:r>
      <w:r w:rsidR="00B25CF6">
        <w:rPr>
          <w:lang w:eastAsia="en-US" w:bidi="ar-SA"/>
        </w:rPr>
        <w:t xml:space="preserve"> </w:t>
      </w:r>
      <w:r>
        <w:rPr>
          <w:lang w:eastAsia="en-US" w:bidi="ar-SA"/>
        </w:rPr>
        <w:t>3 ООО «КомЭнерго», в ценах 2020 года, составляют — 74 421,8 тыс. руб. с НДС.</w:t>
      </w:r>
    </w:p>
    <w:p w:rsidR="006A55C5" w:rsidRPr="001C427C" w:rsidRDefault="006A55C5" w:rsidP="006A55C5">
      <w:pPr>
        <w:rPr>
          <w:lang w:eastAsia="en-US" w:bidi="ar-SA"/>
        </w:rPr>
      </w:pPr>
      <w:r w:rsidRPr="001C427C">
        <w:rPr>
          <w:lang w:eastAsia="en-US" w:bidi="ar-SA"/>
        </w:rPr>
        <w:t>Сводный перечень мероприятий по строительству, реконструкции, техническому перевооружению и (или) модернизации источников тепловой энергии, в ценах соответствующих лет, представлен в таблице ниже.</w:t>
      </w:r>
    </w:p>
    <w:p w:rsidR="006A55C5" w:rsidRPr="008E0969" w:rsidRDefault="006A55C5" w:rsidP="006A55C5">
      <w:r w:rsidRPr="00FF056B">
        <w:rPr>
          <w:lang w:eastAsia="en-US" w:bidi="ar-SA"/>
        </w:rPr>
        <w:t xml:space="preserve">Общая потребность в финансировании проектов по строительству, реконструкции, техническому перевооружению и (или) модернизации источников тепловой энергии </w:t>
      </w:r>
      <w:r w:rsidRPr="008E0969">
        <w:rPr>
          <w:lang w:eastAsia="en-US" w:bidi="ar-SA"/>
        </w:rPr>
        <w:t>составляет</w:t>
      </w:r>
      <w:r>
        <w:rPr>
          <w:lang w:eastAsia="en-US" w:bidi="ar-SA"/>
        </w:rPr>
        <w:t xml:space="preserve">, </w:t>
      </w:r>
      <w:r>
        <w:t xml:space="preserve">в прогнозных ценах — </w:t>
      </w:r>
      <w:r w:rsidRPr="00F23E2B">
        <w:t>529</w:t>
      </w:r>
      <w:r>
        <w:t> </w:t>
      </w:r>
      <w:r w:rsidRPr="00F23E2B">
        <w:t>642</w:t>
      </w:r>
      <w:r>
        <w:t> млн</w:t>
      </w:r>
      <w:r w:rsidRPr="008E0969">
        <w:t>. руб (с НДС)</w:t>
      </w:r>
      <w:r>
        <w:t>.</w:t>
      </w:r>
    </w:p>
    <w:p w:rsidR="006A55C5" w:rsidRDefault="006A55C5">
      <w:pPr>
        <w:widowControl w:val="0"/>
        <w:spacing w:line="240" w:lineRule="auto"/>
        <w:ind w:firstLine="0"/>
        <w:jc w:val="left"/>
        <w:rPr>
          <w:lang w:eastAsia="en-US" w:bidi="ar-SA"/>
        </w:rPr>
      </w:pPr>
    </w:p>
    <w:p w:rsidR="006A55C5" w:rsidRDefault="006A55C5" w:rsidP="001C427C">
      <w:pPr>
        <w:rPr>
          <w:lang w:eastAsia="en-US" w:bidi="ar-SA"/>
        </w:rPr>
        <w:sectPr w:rsidR="006A55C5" w:rsidSect="00CA312A">
          <w:pgSz w:w="11907" w:h="16840" w:code="9"/>
          <w:pgMar w:top="1134" w:right="567" w:bottom="1134" w:left="1701" w:header="0" w:footer="590" w:gutter="0"/>
          <w:cols w:space="720"/>
          <w:docGrid w:linePitch="299"/>
        </w:sectPr>
      </w:pPr>
    </w:p>
    <w:p w:rsidR="006A55C5" w:rsidRPr="00D53BCD" w:rsidRDefault="006A55C5" w:rsidP="006A55C5">
      <w:pPr>
        <w:pStyle w:val="af4"/>
      </w:pPr>
      <w:r w:rsidRPr="00D53BCD">
        <w:lastRenderedPageBreak/>
        <w:t xml:space="preserve">Таблица </w:t>
      </w:r>
      <w:r w:rsidR="00B70AC3" w:rsidRPr="00D53BCD">
        <w:fldChar w:fldCharType="begin"/>
      </w:r>
      <w:r w:rsidRPr="00D53BCD">
        <w:instrText xml:space="preserve"> SEQ Таблица \* ARABIC </w:instrText>
      </w:r>
      <w:r w:rsidR="00B70AC3" w:rsidRPr="00D53BCD">
        <w:fldChar w:fldCharType="separate"/>
      </w:r>
      <w:r w:rsidR="007D268D">
        <w:rPr>
          <w:noProof/>
        </w:rPr>
        <w:t>44</w:t>
      </w:r>
      <w:r w:rsidR="00B70AC3" w:rsidRPr="00D53BCD">
        <w:fldChar w:fldCharType="end"/>
      </w:r>
      <w:r w:rsidRPr="00D53BCD">
        <w:t>. Перечень мероприятий по строительству, реконструкции, техническому перевооружению и (или) модернизации источников тепловой энергии</w:t>
      </w:r>
    </w:p>
    <w:tbl>
      <w:tblPr>
        <w:tblW w:w="5000" w:type="pct"/>
        <w:tblLayout w:type="fixed"/>
        <w:tblLook w:val="04A0" w:firstRow="1" w:lastRow="0" w:firstColumn="1" w:lastColumn="0" w:noHBand="0" w:noVBand="1"/>
      </w:tblPr>
      <w:tblGrid>
        <w:gridCol w:w="873"/>
        <w:gridCol w:w="1296"/>
        <w:gridCol w:w="2586"/>
        <w:gridCol w:w="1729"/>
        <w:gridCol w:w="726"/>
        <w:gridCol w:w="726"/>
        <w:gridCol w:w="726"/>
        <w:gridCol w:w="726"/>
        <w:gridCol w:w="726"/>
        <w:gridCol w:w="726"/>
        <w:gridCol w:w="726"/>
        <w:gridCol w:w="726"/>
        <w:gridCol w:w="726"/>
        <w:gridCol w:w="726"/>
        <w:gridCol w:w="726"/>
        <w:gridCol w:w="726"/>
        <w:gridCol w:w="726"/>
      </w:tblGrid>
      <w:tr w:rsidR="0011044B" w:rsidRPr="0011044B" w:rsidTr="00A8244F">
        <w:trPr>
          <w:trHeight w:val="20"/>
          <w:tblHeader/>
        </w:trPr>
        <w:tc>
          <w:tcPr>
            <w:tcW w:w="2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Уник. №</w:t>
            </w:r>
          </w:p>
        </w:tc>
        <w:tc>
          <w:tcPr>
            <w:tcW w:w="4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Организация</w:t>
            </w:r>
          </w:p>
        </w:tc>
        <w:tc>
          <w:tcPr>
            <w:tcW w:w="8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xml:space="preserve"> Наименование мероприятия</w:t>
            </w:r>
          </w:p>
        </w:tc>
        <w:tc>
          <w:tcPr>
            <w:tcW w:w="54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Источник финансирования</w:t>
            </w:r>
          </w:p>
        </w:tc>
        <w:tc>
          <w:tcPr>
            <w:tcW w:w="2964" w:type="pct"/>
            <w:gridSpan w:val="13"/>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Стоимость внедрения, тыс. руб. в прогнозных ценах (с НДС)</w:t>
            </w:r>
          </w:p>
        </w:tc>
      </w:tr>
      <w:tr w:rsidR="0011044B" w:rsidRPr="0011044B" w:rsidTr="0010387C">
        <w:trPr>
          <w:cantSplit/>
          <w:trHeight w:val="1134"/>
          <w:tblHeader/>
        </w:trPr>
        <w:tc>
          <w:tcPr>
            <w:tcW w:w="274" w:type="pct"/>
            <w:vMerge/>
            <w:tcBorders>
              <w:top w:val="single" w:sz="4" w:space="0" w:color="auto"/>
              <w:left w:val="single" w:sz="4" w:space="0" w:color="auto"/>
              <w:bottom w:val="single" w:sz="4" w:space="0" w:color="auto"/>
              <w:right w:val="single" w:sz="4" w:space="0" w:color="auto"/>
            </w:tcBorders>
            <w:vAlign w:val="center"/>
            <w:hideMark/>
          </w:tcPr>
          <w:p w:rsidR="0011044B" w:rsidRPr="0011044B" w:rsidRDefault="0011044B" w:rsidP="0011044B">
            <w:pPr>
              <w:autoSpaceDE/>
              <w:autoSpaceDN/>
              <w:spacing w:line="240" w:lineRule="auto"/>
              <w:ind w:firstLine="0"/>
              <w:jc w:val="left"/>
              <w:rPr>
                <w:b/>
                <w:bCs/>
                <w:sz w:val="16"/>
                <w:szCs w:val="16"/>
                <w:lang w:bidi="ar-SA"/>
              </w:rPr>
            </w:pPr>
          </w:p>
        </w:tc>
        <w:tc>
          <w:tcPr>
            <w:tcW w:w="407" w:type="pct"/>
            <w:vMerge/>
            <w:tcBorders>
              <w:top w:val="single" w:sz="4" w:space="0" w:color="auto"/>
              <w:left w:val="single" w:sz="4" w:space="0" w:color="auto"/>
              <w:bottom w:val="single" w:sz="4" w:space="0" w:color="auto"/>
              <w:right w:val="single" w:sz="4" w:space="0" w:color="auto"/>
            </w:tcBorders>
            <w:vAlign w:val="center"/>
            <w:hideMark/>
          </w:tcPr>
          <w:p w:rsidR="0011044B" w:rsidRPr="0011044B" w:rsidRDefault="0011044B" w:rsidP="0011044B">
            <w:pPr>
              <w:autoSpaceDE/>
              <w:autoSpaceDN/>
              <w:spacing w:line="240" w:lineRule="auto"/>
              <w:ind w:firstLine="0"/>
              <w:jc w:val="left"/>
              <w:rPr>
                <w:b/>
                <w:bCs/>
                <w:sz w:val="16"/>
                <w:szCs w:val="16"/>
                <w:lang w:bidi="ar-SA"/>
              </w:rPr>
            </w:pPr>
          </w:p>
        </w:tc>
        <w:tc>
          <w:tcPr>
            <w:tcW w:w="812" w:type="pct"/>
            <w:vMerge/>
            <w:tcBorders>
              <w:top w:val="single" w:sz="4" w:space="0" w:color="auto"/>
              <w:left w:val="single" w:sz="4" w:space="0" w:color="auto"/>
              <w:bottom w:val="single" w:sz="4" w:space="0" w:color="auto"/>
              <w:right w:val="single" w:sz="4" w:space="0" w:color="auto"/>
            </w:tcBorders>
            <w:vAlign w:val="center"/>
            <w:hideMark/>
          </w:tcPr>
          <w:p w:rsidR="0011044B" w:rsidRPr="0011044B" w:rsidRDefault="0011044B" w:rsidP="0011044B">
            <w:pPr>
              <w:autoSpaceDE/>
              <w:autoSpaceDN/>
              <w:spacing w:line="240" w:lineRule="auto"/>
              <w:ind w:firstLine="0"/>
              <w:jc w:val="left"/>
              <w:rPr>
                <w:b/>
                <w:bCs/>
                <w:sz w:val="16"/>
                <w:szCs w:val="16"/>
                <w:lang w:bidi="ar-SA"/>
              </w:rPr>
            </w:pPr>
          </w:p>
        </w:tc>
        <w:tc>
          <w:tcPr>
            <w:tcW w:w="543" w:type="pct"/>
            <w:vMerge/>
            <w:tcBorders>
              <w:top w:val="single" w:sz="4" w:space="0" w:color="auto"/>
              <w:left w:val="single" w:sz="4" w:space="0" w:color="auto"/>
              <w:bottom w:val="single" w:sz="4" w:space="0" w:color="auto"/>
              <w:right w:val="single" w:sz="4" w:space="0" w:color="auto"/>
            </w:tcBorders>
            <w:vAlign w:val="center"/>
            <w:hideMark/>
          </w:tcPr>
          <w:p w:rsidR="0011044B" w:rsidRPr="0011044B" w:rsidRDefault="0011044B" w:rsidP="0011044B">
            <w:pPr>
              <w:autoSpaceDE/>
              <w:autoSpaceDN/>
              <w:spacing w:line="240" w:lineRule="auto"/>
              <w:ind w:firstLine="0"/>
              <w:jc w:val="left"/>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 xml:space="preserve">Всего, в т.ч.: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2020</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2021</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2022</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2023</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2024</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2025</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2026</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2027</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2028</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2029</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2030</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2031-2035</w:t>
            </w:r>
          </w:p>
        </w:tc>
      </w:tr>
      <w:tr w:rsidR="0011044B" w:rsidRPr="0011044B" w:rsidTr="0010387C">
        <w:trPr>
          <w:trHeight w:val="20"/>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p>
        </w:tc>
      </w:tr>
      <w:tr w:rsidR="0011044B" w:rsidRPr="0011044B" w:rsidTr="0010387C">
        <w:trPr>
          <w:cantSplit/>
          <w:trHeight w:val="1134"/>
        </w:trPr>
        <w:tc>
          <w:tcPr>
            <w:tcW w:w="274" w:type="pct"/>
            <w:tcBorders>
              <w:top w:val="nil"/>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1И-1.0</w:t>
            </w:r>
          </w:p>
        </w:tc>
        <w:tc>
          <w:tcPr>
            <w:tcW w:w="407"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812"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left"/>
              <w:rPr>
                <w:b/>
                <w:bCs/>
                <w:sz w:val="16"/>
                <w:szCs w:val="16"/>
                <w:lang w:bidi="ar-SA"/>
              </w:rPr>
            </w:pPr>
            <w:r w:rsidRPr="0011044B">
              <w:rPr>
                <w:b/>
                <w:bCs/>
                <w:sz w:val="16"/>
                <w:szCs w:val="16"/>
                <w:lang w:bidi="ar-SA"/>
              </w:rPr>
              <w:t>Группа 1.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 в т.ч.:</w:t>
            </w:r>
          </w:p>
        </w:tc>
        <w:tc>
          <w:tcPr>
            <w:tcW w:w="543"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980,00</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980,00 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r>
      <w:tr w:rsidR="0011044B" w:rsidRPr="0011044B" w:rsidTr="0010387C">
        <w:trPr>
          <w:cantSplit/>
          <w:trHeight w:val="238"/>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407" w:type="pct"/>
            <w:vMerge w:val="restart"/>
            <w:tcBorders>
              <w:top w:val="nil"/>
              <w:left w:val="nil"/>
              <w:right w:val="single" w:sz="4" w:space="0" w:color="auto"/>
            </w:tcBorders>
            <w:shd w:val="clear" w:color="auto" w:fill="auto"/>
            <w:textDirection w:val="btLr"/>
          </w:tcPr>
          <w:p w:rsidR="0011044B" w:rsidRPr="0011044B" w:rsidRDefault="0011044B" w:rsidP="0011044B">
            <w:pPr>
              <w:autoSpaceDE/>
              <w:autoSpaceDN/>
              <w:spacing w:line="240" w:lineRule="auto"/>
              <w:ind w:firstLine="0"/>
              <w:jc w:val="center"/>
              <w:rPr>
                <w:b/>
                <w:bCs/>
                <w:sz w:val="16"/>
                <w:szCs w:val="16"/>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vAlign w:val="center"/>
          </w:tcPr>
          <w:p w:rsidR="0011044B" w:rsidRPr="0011044B" w:rsidRDefault="0011044B" w:rsidP="0011044B">
            <w:pPr>
              <w:autoSpaceDE/>
              <w:autoSpaceDN/>
              <w:spacing w:line="240" w:lineRule="auto"/>
              <w:ind w:firstLine="0"/>
              <w:jc w:val="left"/>
              <w:rPr>
                <w:bCs/>
                <w:sz w:val="16"/>
                <w:szCs w:val="16"/>
                <w:lang w:bidi="ar-SA"/>
              </w:rPr>
            </w:pPr>
            <w:r w:rsidRPr="0011044B">
              <w:rPr>
                <w:bCs/>
                <w:sz w:val="16"/>
                <w:szCs w:val="16"/>
                <w:lang w:bidi="ar-SA"/>
              </w:rPr>
              <w:t>Строительство узла подкисления сырой воды</w:t>
            </w: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r w:rsidRPr="0011044B">
              <w:rPr>
                <w:bCs/>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r w:rsidRPr="0011044B">
              <w:rPr>
                <w:bCs/>
                <w:sz w:val="16"/>
                <w:szCs w:val="16"/>
                <w:lang w:bidi="ar-SA"/>
              </w:rPr>
              <w:t>980,00</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r w:rsidRPr="0011044B">
              <w:rPr>
                <w:bCs/>
                <w:sz w:val="16"/>
                <w:szCs w:val="16"/>
                <w:lang w:bidi="ar-SA"/>
              </w:rPr>
              <w:t>549,77</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r>
      <w:tr w:rsidR="0011044B" w:rsidRPr="0011044B" w:rsidTr="0010387C">
        <w:trPr>
          <w:cantSplit/>
          <w:trHeight w:val="918"/>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407" w:type="pct"/>
            <w:vMerge/>
            <w:tcBorders>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812" w:type="pct"/>
            <w:vMerge/>
            <w:tcBorders>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left"/>
              <w:rPr>
                <w:bCs/>
                <w:sz w:val="16"/>
                <w:szCs w:val="16"/>
                <w:lang w:bidi="ar-SA"/>
              </w:rPr>
            </w:pP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r w:rsidRPr="0011044B">
              <w:rPr>
                <w:bCs/>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r w:rsidRPr="0011044B">
              <w:rPr>
                <w:bCs/>
                <w:sz w:val="16"/>
                <w:szCs w:val="16"/>
                <w:lang w:bidi="ar-SA"/>
              </w:rPr>
              <w:t>430,23</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bCs/>
                <w:sz w:val="16"/>
                <w:szCs w:val="16"/>
                <w:lang w:bidi="ar-SA"/>
              </w:rPr>
            </w:pPr>
          </w:p>
        </w:tc>
      </w:tr>
      <w:tr w:rsidR="0011044B" w:rsidRPr="0011044B" w:rsidTr="0010387C">
        <w:trPr>
          <w:cantSplit/>
          <w:trHeight w:val="238"/>
        </w:trPr>
        <w:tc>
          <w:tcPr>
            <w:tcW w:w="274" w:type="pct"/>
            <w:tcBorders>
              <w:top w:val="nil"/>
              <w:left w:val="single" w:sz="4" w:space="0" w:color="auto"/>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1И-2.0</w:t>
            </w:r>
          </w:p>
        </w:tc>
        <w:tc>
          <w:tcPr>
            <w:tcW w:w="407"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812"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left"/>
              <w:rPr>
                <w:b/>
                <w:bCs/>
                <w:sz w:val="16"/>
                <w:szCs w:val="16"/>
                <w:lang w:bidi="ar-SA"/>
              </w:rPr>
            </w:pPr>
            <w:r w:rsidRPr="0011044B">
              <w:rPr>
                <w:b/>
                <w:bCs/>
                <w:sz w:val="16"/>
                <w:szCs w:val="16"/>
                <w:lang w:bidi="ar-SA"/>
              </w:rPr>
              <w:t>Группа 2.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 в т.ч.:</w:t>
            </w:r>
          </w:p>
        </w:tc>
        <w:tc>
          <w:tcPr>
            <w:tcW w:w="543"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087178" w:rsidP="00087178">
            <w:pPr>
              <w:autoSpaceDE/>
              <w:autoSpaceDN/>
              <w:spacing w:line="240" w:lineRule="auto"/>
              <w:ind w:left="113" w:right="113" w:firstLine="0"/>
              <w:jc w:val="center"/>
              <w:rPr>
                <w:b/>
                <w:bCs/>
                <w:sz w:val="16"/>
                <w:szCs w:val="16"/>
                <w:lang w:bidi="ar-SA"/>
              </w:rPr>
            </w:pPr>
            <w:r>
              <w:rPr>
                <w:b/>
                <w:bCs/>
                <w:sz w:val="16"/>
                <w:szCs w:val="16"/>
                <w:lang w:bidi="ar-SA"/>
              </w:rPr>
              <w:t>754 485,74</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7 546,65</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187 586,20 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087178" w:rsidP="00087178">
            <w:pPr>
              <w:autoSpaceDE/>
              <w:autoSpaceDN/>
              <w:spacing w:line="240" w:lineRule="auto"/>
              <w:ind w:left="113" w:right="113" w:firstLine="0"/>
              <w:jc w:val="center"/>
              <w:rPr>
                <w:b/>
                <w:bCs/>
                <w:sz w:val="16"/>
                <w:szCs w:val="16"/>
                <w:lang w:bidi="ar-SA"/>
              </w:rPr>
            </w:pPr>
            <w:r>
              <w:rPr>
                <w:b/>
                <w:bCs/>
                <w:sz w:val="16"/>
                <w:szCs w:val="16"/>
                <w:lang w:bidi="ar-SA"/>
              </w:rPr>
              <w:t>319 997,66</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239 355,23 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b/>
                <w:bCs/>
                <w:sz w:val="16"/>
                <w:szCs w:val="16"/>
                <w:lang w:bidi="ar-SA"/>
              </w:rPr>
            </w:pPr>
            <w:r w:rsidRPr="0011044B">
              <w:rPr>
                <w:b/>
                <w:bCs/>
                <w:sz w:val="16"/>
                <w:szCs w:val="16"/>
                <w:lang w:bidi="ar-SA"/>
              </w:rPr>
              <w:t> </w:t>
            </w:r>
          </w:p>
        </w:tc>
      </w:tr>
      <w:tr w:rsidR="00BE294A" w:rsidRPr="0011044B" w:rsidTr="0010387C">
        <w:trPr>
          <w:cantSplit/>
          <w:trHeight w:val="976"/>
        </w:trPr>
        <w:tc>
          <w:tcPr>
            <w:tcW w:w="274" w:type="pct"/>
            <w:tcBorders>
              <w:top w:val="nil"/>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1И-2.2</w:t>
            </w:r>
          </w:p>
        </w:tc>
        <w:tc>
          <w:tcPr>
            <w:tcW w:w="407" w:type="pct"/>
            <w:tcBorders>
              <w:top w:val="nil"/>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tcBorders>
              <w:top w:val="nil"/>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Модернизации САУ газовой турбины SGT-600</w:t>
            </w: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Амортизационные отчисления</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A8244F" w:rsidRDefault="0011044B" w:rsidP="0011044B">
            <w:pPr>
              <w:autoSpaceDE/>
              <w:autoSpaceDN/>
              <w:spacing w:line="240" w:lineRule="auto"/>
              <w:ind w:left="-71" w:right="-69" w:firstLine="0"/>
              <w:jc w:val="center"/>
              <w:rPr>
                <w:sz w:val="16"/>
              </w:rPr>
            </w:pPr>
            <w:r w:rsidRPr="0011044B">
              <w:rPr>
                <w:sz w:val="16"/>
                <w:szCs w:val="16"/>
                <w:lang w:bidi="ar-SA"/>
              </w:rPr>
              <w:t>58906,72</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r w:rsidRPr="0011044B">
              <w:rPr>
                <w:sz w:val="16"/>
                <w:szCs w:val="16"/>
                <w:lang w:bidi="ar-SA"/>
              </w:rPr>
              <w:t>15 108,22</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r w:rsidRPr="0011044B">
              <w:rPr>
                <w:sz w:val="16"/>
                <w:szCs w:val="16"/>
                <w:lang w:bidi="ar-SA"/>
              </w:rPr>
              <w:t>43 798,5</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r>
      <w:tr w:rsidR="00BE294A" w:rsidRPr="0011044B" w:rsidTr="0010387C">
        <w:trPr>
          <w:cantSplit/>
          <w:trHeight w:val="848"/>
        </w:trPr>
        <w:tc>
          <w:tcPr>
            <w:tcW w:w="274" w:type="pct"/>
            <w:tcBorders>
              <w:top w:val="nil"/>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1И-2.3</w:t>
            </w:r>
          </w:p>
        </w:tc>
        <w:tc>
          <w:tcPr>
            <w:tcW w:w="407" w:type="pct"/>
            <w:tcBorders>
              <w:top w:val="nil"/>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tcBorders>
              <w:top w:val="nil"/>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Капитальный ремонт турбины ДК-2/120 ст.№6</w:t>
            </w: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Амортизационные отчисления</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A8244F" w:rsidRDefault="0011044B" w:rsidP="0011044B">
            <w:pPr>
              <w:autoSpaceDE/>
              <w:autoSpaceDN/>
              <w:spacing w:line="240" w:lineRule="auto"/>
              <w:ind w:left="-71" w:right="-69" w:firstLine="0"/>
              <w:jc w:val="center"/>
              <w:rPr>
                <w:sz w:val="16"/>
              </w:rPr>
            </w:pPr>
            <w:r w:rsidRPr="00A8244F">
              <w:rPr>
                <w:sz w:val="16"/>
              </w:rPr>
              <w:t>30</w:t>
            </w:r>
            <w:r w:rsidRPr="0011044B">
              <w:rPr>
                <w:sz w:val="16"/>
                <w:szCs w:val="16"/>
                <w:lang w:bidi="ar-SA"/>
              </w:rPr>
              <w:t> 776,17</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r w:rsidRPr="0011044B">
              <w:rPr>
                <w:sz w:val="16"/>
                <w:szCs w:val="16"/>
                <w:lang w:bidi="ar-SA"/>
              </w:rPr>
              <w:t>30776,17</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83"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r>
      <w:tr w:rsidR="00BE294A" w:rsidRPr="0011044B" w:rsidTr="0010387C">
        <w:trPr>
          <w:cantSplit/>
          <w:trHeight w:val="974"/>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lastRenderedPageBreak/>
              <w:t>1И-2.4</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Реконструкция теплосети от ТЭЦ на мкр. «И» (ф700 мм)</w:t>
            </w:r>
          </w:p>
        </w:tc>
        <w:tc>
          <w:tcPr>
            <w:tcW w:w="543"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Амортизационные отчисления</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19 249,14</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4 443,52</w:t>
            </w:r>
          </w:p>
        </w:tc>
        <w:tc>
          <w:tcPr>
            <w:tcW w:w="228" w:type="pct"/>
            <w:tcBorders>
              <w:top w:val="nil"/>
              <w:left w:val="nil"/>
              <w:bottom w:val="single" w:sz="4" w:space="0" w:color="auto"/>
              <w:right w:val="single" w:sz="4" w:space="0" w:color="auto"/>
            </w:tcBorders>
            <w:shd w:val="clear" w:color="auto" w:fill="auto"/>
            <w:textDirection w:val="btLr"/>
            <w:hideMark/>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hideMark/>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w:t>
            </w:r>
          </w:p>
        </w:tc>
      </w:tr>
      <w:tr w:rsidR="0011044B" w:rsidRPr="0011044B" w:rsidTr="0010387C">
        <w:trPr>
          <w:cantSplit/>
          <w:trHeight w:val="651"/>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Экономия расходов</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30,32</w:t>
            </w:r>
          </w:p>
        </w:tc>
        <w:tc>
          <w:tcPr>
            <w:tcW w:w="228" w:type="pct"/>
            <w:tcBorders>
              <w:top w:val="nil"/>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r>
      <w:tr w:rsidR="00BE294A" w:rsidRPr="0011044B" w:rsidTr="0010387C">
        <w:trPr>
          <w:cantSplit/>
          <w:trHeight w:val="845"/>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10 526,16</w:t>
            </w:r>
          </w:p>
        </w:tc>
        <w:tc>
          <w:tcPr>
            <w:tcW w:w="228" w:type="pct"/>
            <w:tcBorders>
              <w:top w:val="nil"/>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71" w:right="-69" w:firstLine="0"/>
              <w:jc w:val="center"/>
              <w:rPr>
                <w:sz w:val="16"/>
                <w:szCs w:val="16"/>
                <w:lang w:bidi="ar-SA"/>
              </w:rPr>
            </w:pPr>
            <w:r w:rsidRPr="0011044B">
              <w:rPr>
                <w:sz w:val="16"/>
                <w:szCs w:val="16"/>
                <w:lang w:bidi="ar-SA"/>
              </w:rPr>
              <w:t>4 249,14</w:t>
            </w:r>
          </w:p>
        </w:tc>
        <w:tc>
          <w:tcPr>
            <w:tcW w:w="228" w:type="pct"/>
            <w:tcBorders>
              <w:top w:val="nil"/>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71" w:right="-69" w:firstLine="0"/>
              <w:jc w:val="left"/>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r>
      <w:tr w:rsidR="00BE294A" w:rsidRPr="0011044B" w:rsidTr="0010387C">
        <w:trPr>
          <w:cantSplit/>
          <w:trHeight w:val="1028"/>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1И-2.5</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водогрейного котла ВК-16 с переводом на топливный режим "газ"</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прочие собственные средства: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79 944,72</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1000,00</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37 789,39</w:t>
            </w:r>
          </w:p>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16 107,55 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1027"/>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12 442,30</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12 605,48</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134"/>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1И-2.6</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Реконструкция  котлоагрегата ст.№10 с переводом на топливный режим "газ"</w:t>
            </w:r>
          </w:p>
        </w:tc>
        <w:tc>
          <w:tcPr>
            <w:tcW w:w="543" w:type="pct"/>
            <w:tcBorders>
              <w:top w:val="nil"/>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прочие собственные средства: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150 000,00</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11284,52</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47 683,68</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32416,33</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r>
      <w:tr w:rsidR="0011044B" w:rsidRPr="0011044B" w:rsidTr="0010387C">
        <w:trPr>
          <w:cantSplit/>
          <w:trHeight w:val="964"/>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nil"/>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3715,48</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37 316,32</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17583,67</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110"/>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1И-2.7</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главного парового коллектора (ГПК )</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20 000,00</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1504,60</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10 097,71</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921"/>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495,40</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7 902,29</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058"/>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1И-2.8</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бака- нейтрализатора</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087178" w:rsidP="0011044B">
            <w:pPr>
              <w:autoSpaceDE/>
              <w:autoSpaceDN/>
              <w:spacing w:line="240" w:lineRule="auto"/>
              <w:ind w:left="-71" w:right="-69" w:firstLine="0"/>
              <w:jc w:val="center"/>
              <w:rPr>
                <w:sz w:val="16"/>
                <w:szCs w:val="16"/>
                <w:lang w:bidi="ar-SA"/>
              </w:rPr>
            </w:pPr>
            <w:r>
              <w:rPr>
                <w:sz w:val="16"/>
                <w:szCs w:val="16"/>
                <w:lang w:bidi="ar-SA"/>
              </w:rPr>
              <w:t>14 828,12</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8631,91</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087178" w:rsidP="0011044B">
            <w:pPr>
              <w:autoSpaceDE/>
              <w:autoSpaceDN/>
              <w:spacing w:line="240" w:lineRule="auto"/>
              <w:ind w:left="113" w:right="113" w:firstLine="0"/>
              <w:jc w:val="center"/>
              <w:rPr>
                <w:sz w:val="16"/>
                <w:szCs w:val="16"/>
                <w:lang w:bidi="ar-SA"/>
              </w:rPr>
            </w:pPr>
            <w:r>
              <w:rPr>
                <w:sz w:val="16"/>
                <w:szCs w:val="16"/>
                <w:lang w:bidi="ar-SA"/>
              </w:rPr>
              <w:t>1899,02</w:t>
            </w:r>
            <w:r w:rsidR="0011044B"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57"/>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2842,08</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087178" w:rsidP="0011044B">
            <w:pPr>
              <w:autoSpaceDE/>
              <w:autoSpaceDN/>
              <w:spacing w:line="240" w:lineRule="auto"/>
              <w:ind w:left="-71" w:right="-69" w:firstLine="0"/>
              <w:jc w:val="center"/>
              <w:rPr>
                <w:sz w:val="16"/>
                <w:szCs w:val="16"/>
                <w:lang w:bidi="ar-SA"/>
              </w:rPr>
            </w:pPr>
            <w:r>
              <w:rPr>
                <w:sz w:val="16"/>
                <w:szCs w:val="16"/>
                <w:lang w:bidi="ar-SA"/>
              </w:rPr>
              <w:t>1455,11</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058"/>
        </w:trPr>
        <w:tc>
          <w:tcPr>
            <w:tcW w:w="274" w:type="pct"/>
            <w:vMerge w:val="restart"/>
            <w:tcBorders>
              <w:top w:val="nil"/>
              <w:left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1И-2.9</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трубопровода химочищенной воды</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12 059,08</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346,06</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6 570,82</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1057"/>
        </w:trPr>
        <w:tc>
          <w:tcPr>
            <w:tcW w:w="274" w:type="pct"/>
            <w:vMerge/>
            <w:tcBorders>
              <w:left w:val="single" w:sz="4" w:space="0" w:color="auto"/>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5 142,20</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095"/>
        </w:trPr>
        <w:tc>
          <w:tcPr>
            <w:tcW w:w="274" w:type="pct"/>
            <w:vMerge w:val="restart"/>
            <w:tcBorders>
              <w:top w:val="nil"/>
              <w:left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1И-2.11</w:t>
            </w:r>
          </w:p>
        </w:tc>
        <w:tc>
          <w:tcPr>
            <w:tcW w:w="407" w:type="pct"/>
            <w:vMerge w:val="restart"/>
            <w:tcBorders>
              <w:top w:val="nil"/>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nil"/>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 xml:space="preserve"> Реконструкция трубопровода осветленной воды</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2913,48</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121,48</w:t>
            </w: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nil"/>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1566,26</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95"/>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1225,74</w:t>
            </w: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nil"/>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058"/>
        </w:trPr>
        <w:tc>
          <w:tcPr>
            <w:tcW w:w="274" w:type="pct"/>
            <w:vMerge w:val="restart"/>
            <w:tcBorders>
              <w:top w:val="nil"/>
              <w:left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lastRenderedPageBreak/>
              <w:t>1И-2.12</w:t>
            </w:r>
          </w:p>
        </w:tc>
        <w:tc>
          <w:tcPr>
            <w:tcW w:w="407" w:type="pct"/>
            <w:vMerge w:val="restart"/>
            <w:tcBorders>
              <w:top w:val="single" w:sz="4" w:space="0" w:color="auto"/>
              <w:left w:val="nil"/>
              <w:right w:val="single" w:sz="4" w:space="0" w:color="auto"/>
            </w:tcBorders>
            <w:shd w:val="clear" w:color="auto" w:fill="auto"/>
            <w:textDirection w:val="btLr"/>
            <w:hideMark/>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hideMark/>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 xml:space="preserve">Реконструкция трубопровода декарбонизированной воды </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12 104,90</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1334,9</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6041,80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 </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57"/>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4 728,20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058"/>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1И-2.13</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насосов раствора соли с обвязкой</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4 495,79</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495,79</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2593,30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1057"/>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1406,70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347"/>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1И-2.14</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Реконструкция кровли котлотурбинного цеха 1Т</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прочие собственные средства: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087178" w:rsidP="0011044B">
            <w:pPr>
              <w:autoSpaceDE/>
              <w:autoSpaceDN/>
              <w:spacing w:line="240" w:lineRule="auto"/>
              <w:ind w:left="-71" w:right="-69" w:firstLine="0"/>
              <w:jc w:val="center"/>
              <w:rPr>
                <w:sz w:val="16"/>
                <w:szCs w:val="16"/>
                <w:lang w:bidi="ar-SA"/>
              </w:rPr>
            </w:pPr>
            <w:r>
              <w:rPr>
                <w:sz w:val="16"/>
                <w:szCs w:val="16"/>
                <w:lang w:bidi="ar-SA"/>
              </w:rPr>
              <w:t>46 707,55</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33 269,00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A8244F" w:rsidRDefault="00087178" w:rsidP="0011044B">
            <w:pPr>
              <w:autoSpaceDE/>
              <w:autoSpaceDN/>
              <w:spacing w:line="240" w:lineRule="auto"/>
              <w:ind w:left="-71" w:right="-69" w:firstLine="0"/>
              <w:jc w:val="center"/>
              <w:rPr>
                <w:sz w:val="16"/>
              </w:rPr>
            </w:pPr>
            <w:r>
              <w:rPr>
                <w:sz w:val="16"/>
                <w:szCs w:val="16"/>
                <w:lang w:bidi="ar-SA"/>
              </w:rPr>
              <w:t>1406,72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972"/>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firstLine="0"/>
              <w:jc w:val="center"/>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10 953,94</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087178" w:rsidP="0011044B">
            <w:pPr>
              <w:autoSpaceDE/>
              <w:autoSpaceDN/>
              <w:spacing w:line="240" w:lineRule="auto"/>
              <w:ind w:left="-71" w:right="-69" w:firstLine="0"/>
              <w:jc w:val="center"/>
              <w:rPr>
                <w:sz w:val="16"/>
                <w:szCs w:val="16"/>
                <w:lang w:bidi="ar-SA"/>
              </w:rPr>
            </w:pPr>
            <w:r>
              <w:rPr>
                <w:sz w:val="16"/>
                <w:szCs w:val="16"/>
                <w:lang w:bidi="ar-SA"/>
              </w:rPr>
              <w:t>1077,89</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13"/>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rFonts w:ascii="Calibri" w:eastAsia="Calibri" w:hAnsi="Calibri"/>
                <w:sz w:val="22"/>
                <w:lang w:eastAsia="en-US" w:bidi="ar-SA"/>
              </w:rPr>
            </w:pPr>
            <w:r w:rsidRPr="0011044B">
              <w:rPr>
                <w:sz w:val="16"/>
                <w:szCs w:val="16"/>
                <w:lang w:bidi="ar-SA"/>
              </w:rPr>
              <w:t>1И-2.15</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дымовой трубы №3</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62 000,01</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1121,97</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38899,58</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12"/>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878,04</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21100,42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r>
      <w:tr w:rsidR="00BE294A" w:rsidRPr="0011044B" w:rsidTr="0010387C">
        <w:trPr>
          <w:cantSplit/>
          <w:trHeight w:val="1134"/>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rFonts w:ascii="Calibri" w:eastAsia="Calibri" w:hAnsi="Calibri"/>
                <w:sz w:val="22"/>
                <w:lang w:eastAsia="en-US" w:bidi="ar-SA"/>
              </w:rPr>
            </w:pPr>
            <w:r w:rsidRPr="0011044B">
              <w:rPr>
                <w:sz w:val="16"/>
                <w:szCs w:val="16"/>
                <w:lang w:bidi="ar-SA"/>
              </w:rPr>
              <w:t>1И-2.16</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группы производственных насосов с применением частотного регулирования</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18 607,97</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633,24</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13 522,41</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895"/>
        </w:trPr>
        <w:tc>
          <w:tcPr>
            <w:tcW w:w="274" w:type="pct"/>
            <w:vMerge/>
            <w:tcBorders>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4 452,32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134"/>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rFonts w:ascii="Calibri" w:eastAsia="Calibri" w:hAnsi="Calibri"/>
                <w:sz w:val="22"/>
                <w:lang w:eastAsia="en-US" w:bidi="ar-SA"/>
              </w:rPr>
            </w:pPr>
            <w:r w:rsidRPr="0011044B">
              <w:rPr>
                <w:sz w:val="16"/>
                <w:szCs w:val="16"/>
                <w:lang w:bidi="ar-SA"/>
              </w:rPr>
              <w:t>1И-2.17</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Реконструкция группы сетевых насосов с применением частотного регулирования</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64 484,89</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925,03</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35 656,08</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134"/>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27 903,78</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322"/>
        </w:trPr>
        <w:tc>
          <w:tcPr>
            <w:tcW w:w="274" w:type="pct"/>
            <w:vMerge w:val="restart"/>
            <w:tcBorders>
              <w:top w:val="single" w:sz="4" w:space="0" w:color="auto"/>
              <w:left w:val="single" w:sz="4" w:space="0" w:color="auto"/>
              <w:right w:val="single" w:sz="4" w:space="0" w:color="auto"/>
            </w:tcBorders>
            <w:shd w:val="clear" w:color="auto" w:fill="auto"/>
            <w:vAlign w:val="center"/>
          </w:tcPr>
          <w:p w:rsidR="0011044B" w:rsidRPr="0011044B" w:rsidRDefault="0011044B" w:rsidP="0011044B">
            <w:pPr>
              <w:autoSpaceDE/>
              <w:autoSpaceDN/>
              <w:spacing w:after="200" w:line="276" w:lineRule="auto"/>
              <w:ind w:firstLine="0"/>
              <w:jc w:val="center"/>
              <w:rPr>
                <w:rFonts w:ascii="Calibri" w:eastAsia="Calibri" w:hAnsi="Calibri"/>
                <w:sz w:val="22"/>
                <w:lang w:eastAsia="en-US" w:bidi="ar-SA"/>
              </w:rPr>
            </w:pPr>
            <w:r w:rsidRPr="0011044B">
              <w:rPr>
                <w:sz w:val="16"/>
                <w:szCs w:val="16"/>
                <w:lang w:bidi="ar-SA"/>
              </w:rPr>
              <w:t>1И-2.18</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Реконструкция ТДО к/а №11-15 с применением ЧРП</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107 057,81</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1 535,73</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68412,76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1010"/>
        </w:trPr>
        <w:tc>
          <w:tcPr>
            <w:tcW w:w="274" w:type="pct"/>
            <w:vMerge/>
            <w:tcBorders>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p>
        </w:tc>
        <w:tc>
          <w:tcPr>
            <w:tcW w:w="812" w:type="pct"/>
            <w:vMerge/>
            <w:tcBorders>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37109,32</w:t>
            </w: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1482"/>
        </w:trPr>
        <w:tc>
          <w:tcPr>
            <w:tcW w:w="274" w:type="pct"/>
            <w:vMerge w:val="restart"/>
            <w:tcBorders>
              <w:top w:val="single" w:sz="4" w:space="0" w:color="auto"/>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rFonts w:ascii="Calibri" w:eastAsia="Calibri" w:hAnsi="Calibri"/>
                <w:sz w:val="22"/>
                <w:lang w:eastAsia="en-US" w:bidi="ar-SA"/>
              </w:rPr>
            </w:pPr>
            <w:r w:rsidRPr="0011044B">
              <w:rPr>
                <w:sz w:val="16"/>
                <w:szCs w:val="16"/>
                <w:lang w:bidi="ar-SA"/>
              </w:rPr>
              <w:lastRenderedPageBreak/>
              <w:t>1И-2.20</w:t>
            </w:r>
          </w:p>
        </w:tc>
        <w:tc>
          <w:tcPr>
            <w:tcW w:w="407" w:type="pct"/>
            <w:vMerge w:val="restart"/>
            <w:tcBorders>
              <w:top w:val="single" w:sz="4" w:space="0" w:color="auto"/>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lang w:bidi="ar-SA"/>
              </w:rPr>
              <w:t>Реконструкция схем электроснабжения собственных нужд</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 xml:space="preserve">17 729,06 </w:t>
            </w: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1 154,43</w:t>
            </w: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12469,13</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1125"/>
        </w:trPr>
        <w:tc>
          <w:tcPr>
            <w:tcW w:w="274" w:type="pct"/>
            <w:vMerge/>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top w:val="single" w:sz="4" w:space="0" w:color="auto"/>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top w:val="single" w:sz="4" w:space="0" w:color="auto"/>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4 105,5</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780"/>
        </w:trPr>
        <w:tc>
          <w:tcPr>
            <w:tcW w:w="274" w:type="pct"/>
            <w:vMerge w:val="restart"/>
            <w:tcBorders>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r w:rsidRPr="0011044B">
              <w:rPr>
                <w:sz w:val="16"/>
                <w:szCs w:val="16"/>
                <w:lang w:bidi="ar-SA"/>
              </w:rPr>
              <w:t>2.21</w:t>
            </w:r>
          </w:p>
        </w:tc>
        <w:tc>
          <w:tcPr>
            <w:tcW w:w="407" w:type="pct"/>
            <w:vMerge w:val="restart"/>
            <w:tcBorders>
              <w:top w:val="single" w:sz="4" w:space="0" w:color="auto"/>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rPr>
              <w:t>Реконструкция прямого и обратного трубопровода от ТК-214 до узла «Е»-Ду250мм</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 xml:space="preserve">Амортизационные отчисления </w:t>
            </w: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12787,17</w:t>
            </w: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5870,09</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846"/>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top w:val="single" w:sz="4" w:space="0" w:color="auto"/>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top w:val="single" w:sz="4" w:space="0" w:color="auto"/>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Экономия расходов</w:t>
            </w: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2 236,22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846"/>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4 680,86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845"/>
        </w:trPr>
        <w:tc>
          <w:tcPr>
            <w:tcW w:w="274" w:type="pct"/>
            <w:vMerge w:val="restar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r w:rsidRPr="0011044B">
              <w:rPr>
                <w:sz w:val="16"/>
                <w:szCs w:val="16"/>
                <w:lang w:bidi="ar-SA"/>
              </w:rPr>
              <w:t>2.22</w:t>
            </w: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lang w:bidi="ar-SA"/>
              </w:rPr>
            </w:pPr>
            <w:r w:rsidRPr="0011044B">
              <w:rPr>
                <w:sz w:val="16"/>
                <w:szCs w:val="16"/>
              </w:rPr>
              <w:t>Реконструкция прямого и обратного трубопровода узла «Е» до узла 725-Ду250мм</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Амортизационные отчисления</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19833,16</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7031,76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817"/>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Экономия расхов</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2 358,47</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970"/>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10 442,93</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11044B" w:rsidRPr="0011044B" w:rsidTr="0010387C">
        <w:trPr>
          <w:cantSplit/>
          <w:trHeight w:val="970"/>
        </w:trPr>
        <w:tc>
          <w:tcPr>
            <w:tcW w:w="274" w:type="pct"/>
            <w:tcBorders>
              <w:top w:val="single" w:sz="4" w:space="0" w:color="auto"/>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val="en-US" w:bidi="ar-SA"/>
              </w:rPr>
            </w:pPr>
          </w:p>
        </w:tc>
        <w:tc>
          <w:tcPr>
            <w:tcW w:w="407" w:type="pct"/>
            <w:tcBorders>
              <w:top w:val="single" w:sz="4" w:space="0" w:color="auto"/>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tcBorders>
              <w:top w:val="single" w:sz="4" w:space="0" w:color="auto"/>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b/>
                <w:sz w:val="16"/>
                <w:szCs w:val="16"/>
              </w:rPr>
            </w:pPr>
            <w:r w:rsidRPr="0011044B">
              <w:rPr>
                <w:b/>
                <w:sz w:val="16"/>
                <w:szCs w:val="16"/>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 в т.ч.:</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69" w:firstLine="0"/>
              <w:jc w:val="center"/>
              <w:rPr>
                <w:b/>
                <w:sz w:val="16"/>
                <w:szCs w:val="16"/>
                <w:lang w:bidi="ar-SA"/>
              </w:rPr>
            </w:pPr>
            <w:r w:rsidRPr="0011044B">
              <w:rPr>
                <w:b/>
                <w:sz w:val="16"/>
                <w:szCs w:val="16"/>
                <w:lang w:bidi="ar-SA"/>
              </w:rPr>
              <w:t>342 938,35</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r w:rsidRPr="0011044B">
              <w:rPr>
                <w:b/>
                <w:sz w:val="16"/>
                <w:szCs w:val="16"/>
                <w:lang w:bidi="ar-SA"/>
              </w:rPr>
              <w:t>123 416,28</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r w:rsidRPr="0011044B">
              <w:rPr>
                <w:b/>
                <w:sz w:val="16"/>
                <w:szCs w:val="16"/>
                <w:lang w:bidi="ar-SA"/>
              </w:rPr>
              <w:t>219 522,07</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r>
      <w:tr w:rsidR="00BE294A" w:rsidRPr="0011044B" w:rsidTr="0010387C">
        <w:trPr>
          <w:cantSplit/>
          <w:trHeight w:val="970"/>
        </w:trPr>
        <w:tc>
          <w:tcPr>
            <w:tcW w:w="274" w:type="pct"/>
            <w:vMerge w:val="restart"/>
            <w:tcBorders>
              <w:top w:val="single" w:sz="4" w:space="0" w:color="auto"/>
              <w:left w:val="single" w:sz="4" w:space="0" w:color="auto"/>
              <w:right w:val="single" w:sz="4" w:space="0" w:color="auto"/>
            </w:tcBorders>
            <w:shd w:val="clear" w:color="auto" w:fill="auto"/>
          </w:tcPr>
          <w:p w:rsidR="0011044B" w:rsidRPr="00A8244F" w:rsidRDefault="0011044B" w:rsidP="0011044B">
            <w:pPr>
              <w:autoSpaceDE/>
              <w:autoSpaceDN/>
              <w:spacing w:after="200" w:line="276" w:lineRule="auto"/>
              <w:ind w:firstLine="0"/>
              <w:jc w:val="left"/>
              <w:rPr>
                <w:sz w:val="16"/>
              </w:rPr>
            </w:pP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EA3737" w:rsidP="0011044B">
            <w:pPr>
              <w:autoSpaceDE/>
              <w:autoSpaceDN/>
              <w:spacing w:line="240" w:lineRule="auto"/>
              <w:ind w:left="-71" w:right="-69" w:firstLine="0"/>
              <w:jc w:val="left"/>
              <w:rPr>
                <w:sz w:val="16"/>
                <w:szCs w:val="16"/>
              </w:rPr>
            </w:pPr>
            <w:r w:rsidRPr="00EA3737">
              <w:rPr>
                <w:sz w:val="16"/>
                <w:szCs w:val="16"/>
              </w:rPr>
              <w:t>Модернизации ПГУ Глазовской ТЭЦ с заменой направляющих аппаратов №№ 1,2 и камеры сгорания</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342 938,35</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r w:rsidRPr="0011044B">
              <w:rPr>
                <w:sz w:val="16"/>
                <w:szCs w:val="16"/>
                <w:lang w:bidi="ar-SA"/>
              </w:rPr>
              <w:t>69 875,26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141 034,20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970"/>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r w:rsidRPr="0011044B">
              <w:rPr>
                <w:sz w:val="16"/>
                <w:szCs w:val="16"/>
                <w:lang w:bidi="ar-SA"/>
              </w:rPr>
              <w:t>53 541,02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r w:rsidRPr="0011044B">
              <w:rPr>
                <w:sz w:val="16"/>
                <w:szCs w:val="16"/>
                <w:lang w:bidi="ar-SA"/>
              </w:rPr>
              <w:t>78 487,87</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A8244F">
            <w:pPr>
              <w:autoSpaceDE/>
              <w:autoSpaceDN/>
              <w:spacing w:line="240" w:lineRule="auto"/>
              <w:ind w:left="113" w:right="113" w:firstLine="0"/>
              <w:jc w:val="center"/>
              <w:rPr>
                <w:sz w:val="16"/>
                <w:szCs w:val="16"/>
                <w:lang w:bidi="ar-SA"/>
              </w:rPr>
            </w:pPr>
          </w:p>
        </w:tc>
      </w:tr>
      <w:tr w:rsidR="0011044B" w:rsidRPr="0011044B" w:rsidTr="0010387C">
        <w:trPr>
          <w:cantSplit/>
          <w:trHeight w:val="970"/>
        </w:trPr>
        <w:tc>
          <w:tcPr>
            <w:tcW w:w="274" w:type="pct"/>
            <w:tcBorders>
              <w:top w:val="single" w:sz="4" w:space="0" w:color="auto"/>
              <w:left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tcBorders>
              <w:top w:val="single" w:sz="4" w:space="0" w:color="auto"/>
              <w:left w:val="nil"/>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b/>
                <w:sz w:val="16"/>
                <w:szCs w:val="16"/>
              </w:rPr>
            </w:pPr>
            <w:r w:rsidRPr="0011044B">
              <w:rPr>
                <w:b/>
                <w:sz w:val="16"/>
                <w:szCs w:val="16"/>
              </w:rPr>
              <w:t>Группа 6. Мероприятия, предусматривающие кап.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РФ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ТЭК, безопасности критической информационной инфраструктуры</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b/>
                <w:sz w:val="16"/>
                <w:szCs w:val="16"/>
                <w:lang w:bidi="ar-SA"/>
              </w:rPr>
            </w:pPr>
            <w:r w:rsidRPr="0011044B">
              <w:rPr>
                <w:b/>
                <w:sz w:val="16"/>
                <w:szCs w:val="16"/>
                <w:lang w:bidi="ar-SA"/>
              </w:rPr>
              <w:t>50 000,00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r w:rsidRPr="0011044B">
              <w:rPr>
                <w:b/>
                <w:sz w:val="16"/>
                <w:szCs w:val="16"/>
                <w:lang w:bidi="ar-SA"/>
              </w:rPr>
              <w:t>15 000,00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r w:rsidRPr="0011044B">
              <w:rPr>
                <w:b/>
                <w:sz w:val="16"/>
                <w:szCs w:val="16"/>
                <w:lang w:bidi="ar-SA"/>
              </w:rPr>
              <w:t>12 812,96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r w:rsidRPr="0011044B">
              <w:rPr>
                <w:b/>
                <w:sz w:val="16"/>
                <w:szCs w:val="16"/>
                <w:lang w:bidi="ar-SA"/>
              </w:rPr>
              <w:t>22 187,04</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b/>
                <w:sz w:val="16"/>
                <w:szCs w:val="16"/>
                <w:lang w:bidi="ar-SA"/>
              </w:rPr>
            </w:pPr>
          </w:p>
        </w:tc>
      </w:tr>
      <w:tr w:rsidR="00BE294A" w:rsidRPr="0011044B" w:rsidTr="0010387C">
        <w:trPr>
          <w:cantSplit/>
          <w:trHeight w:val="970"/>
        </w:trPr>
        <w:tc>
          <w:tcPr>
            <w:tcW w:w="274" w:type="pct"/>
            <w:vMerge w:val="restart"/>
            <w:tcBorders>
              <w:top w:val="single" w:sz="4" w:space="0" w:color="auto"/>
              <w:left w:val="single" w:sz="4" w:space="0" w:color="auto"/>
              <w:right w:val="single" w:sz="4" w:space="0" w:color="auto"/>
            </w:tcBorders>
            <w:shd w:val="clear" w:color="auto" w:fill="auto"/>
          </w:tcPr>
          <w:p w:rsidR="0011044B" w:rsidRPr="00A8244F" w:rsidRDefault="0011044B" w:rsidP="0011044B">
            <w:pPr>
              <w:autoSpaceDE/>
              <w:autoSpaceDN/>
              <w:spacing w:after="200" w:line="276" w:lineRule="auto"/>
              <w:ind w:firstLine="0"/>
              <w:jc w:val="left"/>
              <w:rPr>
                <w:sz w:val="16"/>
              </w:rPr>
            </w:pPr>
          </w:p>
        </w:tc>
        <w:tc>
          <w:tcPr>
            <w:tcW w:w="407" w:type="pct"/>
            <w:vMerge w:val="restart"/>
            <w:tcBorders>
              <w:top w:val="single" w:sz="4" w:space="0" w:color="auto"/>
              <w:left w:val="nil"/>
              <w:right w:val="single" w:sz="4" w:space="0" w:color="auto"/>
            </w:tcBorders>
            <w:shd w:val="clear" w:color="auto" w:fill="auto"/>
            <w:textDirection w:val="btLr"/>
          </w:tcPr>
          <w:p w:rsidR="0011044B" w:rsidRPr="0011044B" w:rsidRDefault="0011044B" w:rsidP="00A8244F">
            <w:pPr>
              <w:autoSpaceDE/>
              <w:autoSpaceDN/>
              <w:spacing w:line="240" w:lineRule="auto"/>
              <w:ind w:left="113" w:right="113" w:firstLine="0"/>
              <w:jc w:val="center"/>
              <w:rPr>
                <w:sz w:val="18"/>
                <w:szCs w:val="18"/>
                <w:lang w:bidi="ar-SA"/>
              </w:rPr>
            </w:pPr>
            <w:r w:rsidRPr="0011044B">
              <w:rPr>
                <w:sz w:val="18"/>
                <w:szCs w:val="18"/>
                <w:lang w:bidi="ar-SA"/>
              </w:rPr>
              <w:t>Глазовская ТЭЦ</w:t>
            </w:r>
          </w:p>
        </w:tc>
        <w:tc>
          <w:tcPr>
            <w:tcW w:w="812" w:type="pct"/>
            <w:vMerge w:val="restart"/>
            <w:tcBorders>
              <w:top w:val="single" w:sz="4" w:space="0" w:color="auto"/>
              <w:left w:val="nil"/>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r w:rsidRPr="0011044B">
              <w:rPr>
                <w:sz w:val="16"/>
                <w:szCs w:val="16"/>
              </w:rPr>
              <w:t>Модернизация средств  и оборудования АСУТП котлоагрегатов ЦКТИ-75 и котла-утилизатора</w:t>
            </w: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Собственные средства предприятия - арендная плата (амортизационные отчисления в составе арендной платы)</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r w:rsidRPr="0011044B">
              <w:rPr>
                <w:sz w:val="16"/>
                <w:szCs w:val="16"/>
                <w:lang w:bidi="ar-SA"/>
              </w:rPr>
              <w:t>50 000,00</w:t>
            </w: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val="restart"/>
            <w:tcBorders>
              <w:top w:val="single" w:sz="4" w:space="0" w:color="auto"/>
              <w:left w:val="nil"/>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11 284,52</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8 414,76</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12 966,54</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r w:rsidR="00BE294A" w:rsidRPr="0011044B" w:rsidTr="0010387C">
        <w:trPr>
          <w:cantSplit/>
          <w:trHeight w:val="970"/>
        </w:trPr>
        <w:tc>
          <w:tcPr>
            <w:tcW w:w="274" w:type="pct"/>
            <w:vMerge/>
            <w:tcBorders>
              <w:left w:val="single" w:sz="4" w:space="0" w:color="auto"/>
              <w:bottom w:val="single" w:sz="4" w:space="0" w:color="auto"/>
              <w:right w:val="single" w:sz="4" w:space="0" w:color="auto"/>
            </w:tcBorders>
            <w:shd w:val="clear" w:color="auto" w:fill="auto"/>
          </w:tcPr>
          <w:p w:rsidR="0011044B" w:rsidRPr="0011044B" w:rsidRDefault="0011044B" w:rsidP="0011044B">
            <w:pPr>
              <w:autoSpaceDE/>
              <w:autoSpaceDN/>
              <w:spacing w:after="200" w:line="276" w:lineRule="auto"/>
              <w:ind w:firstLine="0"/>
              <w:jc w:val="left"/>
              <w:rPr>
                <w:sz w:val="16"/>
                <w:szCs w:val="16"/>
                <w:lang w:bidi="ar-SA"/>
              </w:rPr>
            </w:pPr>
          </w:p>
        </w:tc>
        <w:tc>
          <w:tcPr>
            <w:tcW w:w="407" w:type="pct"/>
            <w:vMerge/>
            <w:tcBorders>
              <w:left w:val="nil"/>
              <w:bottom w:val="single" w:sz="4" w:space="0" w:color="auto"/>
              <w:right w:val="single" w:sz="4" w:space="0" w:color="auto"/>
            </w:tcBorders>
            <w:shd w:val="clear" w:color="auto" w:fill="auto"/>
            <w:textDirection w:val="btLr"/>
          </w:tcPr>
          <w:p w:rsidR="0011044B" w:rsidRPr="0011044B" w:rsidRDefault="0011044B" w:rsidP="0011044B">
            <w:pPr>
              <w:autoSpaceDE/>
              <w:autoSpaceDN/>
              <w:spacing w:line="240" w:lineRule="auto"/>
              <w:ind w:left="113" w:right="113" w:firstLine="0"/>
              <w:jc w:val="center"/>
              <w:rPr>
                <w:sz w:val="18"/>
                <w:szCs w:val="18"/>
                <w:lang w:bidi="ar-SA"/>
              </w:rPr>
            </w:pPr>
          </w:p>
        </w:tc>
        <w:tc>
          <w:tcPr>
            <w:tcW w:w="812" w:type="pct"/>
            <w:vMerge/>
            <w:tcBorders>
              <w:left w:val="nil"/>
              <w:bottom w:val="single" w:sz="4" w:space="0" w:color="auto"/>
              <w:right w:val="single" w:sz="4" w:space="0" w:color="auto"/>
            </w:tcBorders>
            <w:shd w:val="clear" w:color="auto" w:fill="auto"/>
          </w:tcPr>
          <w:p w:rsidR="0011044B" w:rsidRPr="0011044B" w:rsidRDefault="0011044B" w:rsidP="0011044B">
            <w:pPr>
              <w:autoSpaceDE/>
              <w:autoSpaceDN/>
              <w:spacing w:line="240" w:lineRule="auto"/>
              <w:ind w:left="-71" w:right="-69" w:firstLine="0"/>
              <w:jc w:val="left"/>
              <w:rPr>
                <w:sz w:val="16"/>
                <w:szCs w:val="16"/>
              </w:rPr>
            </w:pPr>
          </w:p>
        </w:tc>
        <w:tc>
          <w:tcPr>
            <w:tcW w:w="543" w:type="pct"/>
            <w:tcBorders>
              <w:top w:val="single" w:sz="4" w:space="0" w:color="auto"/>
              <w:left w:val="nil"/>
              <w:bottom w:val="single" w:sz="4" w:space="0" w:color="auto"/>
              <w:right w:val="single" w:sz="4" w:space="0" w:color="auto"/>
            </w:tcBorders>
            <w:shd w:val="clear" w:color="auto" w:fill="auto"/>
            <w:vAlign w:val="center"/>
          </w:tcPr>
          <w:p w:rsidR="0011044B" w:rsidRPr="0011044B" w:rsidRDefault="0011044B" w:rsidP="0011044B">
            <w:pPr>
              <w:autoSpaceDE/>
              <w:autoSpaceDN/>
              <w:spacing w:line="240" w:lineRule="auto"/>
              <w:ind w:firstLine="0"/>
              <w:jc w:val="center"/>
              <w:rPr>
                <w:sz w:val="16"/>
                <w:szCs w:val="16"/>
                <w:lang w:bidi="ar-SA"/>
              </w:rPr>
            </w:pPr>
            <w:r w:rsidRPr="0011044B">
              <w:rPr>
                <w:sz w:val="16"/>
                <w:szCs w:val="16"/>
                <w:lang w:bidi="ar-SA"/>
              </w:rPr>
              <w:t>прибыль, направленная на инвестиции</w:t>
            </w: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vMerge/>
            <w:tcBorders>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71" w:right="-69"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3 715,48</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4 398,20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r w:rsidRPr="0011044B">
              <w:rPr>
                <w:sz w:val="16"/>
                <w:szCs w:val="16"/>
                <w:lang w:bidi="ar-SA"/>
              </w:rPr>
              <w:t>9 220,50</w:t>
            </w: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c>
          <w:tcPr>
            <w:tcW w:w="228" w:type="pct"/>
            <w:tcBorders>
              <w:top w:val="single" w:sz="4" w:space="0" w:color="auto"/>
              <w:left w:val="nil"/>
              <w:bottom w:val="single" w:sz="4" w:space="0" w:color="auto"/>
              <w:right w:val="single" w:sz="4" w:space="0" w:color="auto"/>
            </w:tcBorders>
            <w:shd w:val="clear" w:color="auto" w:fill="auto"/>
            <w:textDirection w:val="btLr"/>
            <w:vAlign w:val="center"/>
          </w:tcPr>
          <w:p w:rsidR="0011044B" w:rsidRPr="0011044B" w:rsidRDefault="0011044B" w:rsidP="0011044B">
            <w:pPr>
              <w:autoSpaceDE/>
              <w:autoSpaceDN/>
              <w:spacing w:line="240" w:lineRule="auto"/>
              <w:ind w:left="113" w:right="113" w:firstLine="0"/>
              <w:jc w:val="center"/>
              <w:rPr>
                <w:sz w:val="16"/>
                <w:szCs w:val="16"/>
                <w:lang w:bidi="ar-SA"/>
              </w:rPr>
            </w:pPr>
          </w:p>
        </w:tc>
      </w:tr>
    </w:tbl>
    <w:p w:rsidR="006A55C5" w:rsidRDefault="006A55C5" w:rsidP="006A55C5">
      <w:pPr>
        <w:rPr>
          <w:highlight w:val="yellow"/>
          <w:lang w:eastAsia="en-US" w:bidi="ar-SA"/>
        </w:rPr>
      </w:pPr>
    </w:p>
    <w:p w:rsidR="006A55C5" w:rsidRDefault="006A55C5" w:rsidP="001C427C">
      <w:pPr>
        <w:rPr>
          <w:lang w:eastAsia="en-US" w:bidi="ar-SA"/>
        </w:rPr>
      </w:pPr>
    </w:p>
    <w:p w:rsidR="006A55C5" w:rsidRDefault="006A55C5" w:rsidP="001C427C">
      <w:pPr>
        <w:rPr>
          <w:lang w:eastAsia="en-US" w:bidi="ar-SA"/>
        </w:rPr>
      </w:pPr>
    </w:p>
    <w:p w:rsidR="006A55C5" w:rsidRDefault="006A55C5" w:rsidP="001C427C">
      <w:pPr>
        <w:rPr>
          <w:lang w:eastAsia="en-US" w:bidi="ar-SA"/>
        </w:rPr>
        <w:sectPr w:rsidR="006A55C5" w:rsidSect="006A55C5">
          <w:pgSz w:w="16840" w:h="11907" w:orient="landscape" w:code="9"/>
          <w:pgMar w:top="1701" w:right="567" w:bottom="567" w:left="567" w:header="0" w:footer="590" w:gutter="0"/>
          <w:cols w:space="720"/>
          <w:docGrid w:linePitch="354"/>
        </w:sectPr>
      </w:pPr>
    </w:p>
    <w:p w:rsidR="00C849EB" w:rsidRPr="005728AC" w:rsidRDefault="00C849EB" w:rsidP="00C849EB">
      <w:pPr>
        <w:pStyle w:val="11"/>
      </w:pPr>
      <w:bookmarkStart w:id="80" w:name="_Toc52363786"/>
      <w:r w:rsidRPr="005728AC">
        <w:lastRenderedPageBreak/>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80"/>
    </w:p>
    <w:p w:rsidR="000017BE" w:rsidRDefault="000017BE" w:rsidP="000017BE">
      <w:pPr>
        <w:rPr>
          <w:lang w:eastAsia="en-US" w:bidi="ar-SA"/>
        </w:rPr>
      </w:pPr>
      <w:r>
        <w:rPr>
          <w:lang w:eastAsia="en-US" w:bidi="ar-SA"/>
        </w:rPr>
        <w:t>Все м</w:t>
      </w:r>
      <w:r w:rsidRPr="00486616">
        <w:rPr>
          <w:lang w:eastAsia="en-US" w:bidi="ar-SA"/>
        </w:rPr>
        <w:t>ероприятия по тепловым сетям и сооружениям на них</w:t>
      </w:r>
      <w:r>
        <w:rPr>
          <w:lang w:eastAsia="en-US" w:bidi="ar-SA"/>
        </w:rPr>
        <w:t xml:space="preserve"> подразделяются на следующие виды:</w:t>
      </w:r>
    </w:p>
    <w:p w:rsidR="000E22B6" w:rsidRDefault="000E22B6" w:rsidP="000E22B6">
      <w:pPr>
        <w:pStyle w:val="a6"/>
        <w:numPr>
          <w:ilvl w:val="0"/>
          <w:numId w:val="19"/>
        </w:numPr>
        <w:rPr>
          <w:lang w:eastAsia="en-US" w:bidi="ar-SA"/>
        </w:rPr>
      </w:pPr>
      <w:r w:rsidRPr="00486616">
        <w:rPr>
          <w:lang w:eastAsia="en-US" w:bidi="ar-SA"/>
        </w:rPr>
        <w:t>Строительство тепловых сетей для подключения перспективных потребителей г. Глазов</w:t>
      </w:r>
      <w:r>
        <w:rPr>
          <w:lang w:eastAsia="en-US" w:bidi="ar-SA"/>
        </w:rPr>
        <w:t>.</w:t>
      </w:r>
    </w:p>
    <w:p w:rsidR="000E22B6" w:rsidRDefault="000E22B6" w:rsidP="000E22B6">
      <w:pPr>
        <w:pStyle w:val="a6"/>
        <w:numPr>
          <w:ilvl w:val="0"/>
          <w:numId w:val="19"/>
        </w:numPr>
        <w:rPr>
          <w:lang w:eastAsia="en-US" w:bidi="ar-SA"/>
        </w:rPr>
      </w:pPr>
      <w:r w:rsidRPr="00486616">
        <w:rPr>
          <w:lang w:eastAsia="en-US" w:bidi="ar-SA"/>
        </w:rPr>
        <w:t>Реконструкция тепловых сетей с увеличением диаметров трубопроводов для подключения перспективных потребителей г. Глазов</w:t>
      </w:r>
      <w:r>
        <w:rPr>
          <w:lang w:eastAsia="en-US" w:bidi="ar-SA"/>
        </w:rPr>
        <w:t>.</w:t>
      </w:r>
    </w:p>
    <w:p w:rsidR="000E22B6" w:rsidRDefault="000E22B6" w:rsidP="000E22B6">
      <w:pPr>
        <w:pStyle w:val="a6"/>
        <w:numPr>
          <w:ilvl w:val="0"/>
          <w:numId w:val="19"/>
        </w:numPr>
        <w:rPr>
          <w:lang w:eastAsia="en-US" w:bidi="ar-SA"/>
        </w:rPr>
      </w:pPr>
      <w:r w:rsidRPr="00486616">
        <w:rPr>
          <w:lang w:eastAsia="en-US" w:bidi="ar-SA"/>
        </w:rPr>
        <w:t>Первоочередные мероприятия по реконструкции\строительству\</w:t>
      </w:r>
      <w:r w:rsidR="00B25CF6">
        <w:rPr>
          <w:lang w:eastAsia="en-US" w:bidi="ar-SA"/>
        </w:rPr>
        <w:t xml:space="preserve"> </w:t>
      </w:r>
      <w:r w:rsidRPr="00486616">
        <w:rPr>
          <w:lang w:eastAsia="en-US" w:bidi="ar-SA"/>
        </w:rPr>
        <w:t>диспетчеризации</w:t>
      </w:r>
      <w:r>
        <w:rPr>
          <w:lang w:eastAsia="en-US" w:bidi="ar-SA"/>
        </w:rPr>
        <w:t>.</w:t>
      </w:r>
    </w:p>
    <w:p w:rsidR="000E22B6" w:rsidRDefault="000E22B6" w:rsidP="000E22B6">
      <w:pPr>
        <w:pStyle w:val="a6"/>
        <w:numPr>
          <w:ilvl w:val="1"/>
          <w:numId w:val="19"/>
        </w:numPr>
        <w:rPr>
          <w:lang w:eastAsia="en-US" w:bidi="ar-SA"/>
        </w:rPr>
      </w:pPr>
      <w:r w:rsidRPr="0045283F">
        <w:rPr>
          <w:lang w:eastAsia="en-US" w:bidi="ar-SA"/>
        </w:rPr>
        <w:t>Строительство объектов недвижимого имущества тепловых сетей для повышения надежности и резервирования систем теплоснабжения</w:t>
      </w:r>
      <w:r>
        <w:rPr>
          <w:lang w:eastAsia="en-US" w:bidi="ar-SA"/>
        </w:rPr>
        <w:t>.</w:t>
      </w:r>
    </w:p>
    <w:p w:rsidR="000E22B6" w:rsidRDefault="000E22B6" w:rsidP="002809F8">
      <w:pPr>
        <w:pStyle w:val="a6"/>
        <w:numPr>
          <w:ilvl w:val="1"/>
          <w:numId w:val="19"/>
        </w:numPr>
        <w:rPr>
          <w:lang w:eastAsia="en-US" w:bidi="ar-SA"/>
        </w:rPr>
      </w:pPr>
      <w:r w:rsidRPr="0045283F">
        <w:rPr>
          <w:lang w:eastAsia="en-US" w:bidi="ar-SA"/>
        </w:rPr>
        <w:t>Строительство объектов недвижимого имущества тепловых сетей для переключения тепловых нагрузок потребителей от котельн</w:t>
      </w:r>
      <w:r w:rsidR="002809F8">
        <w:rPr>
          <w:lang w:eastAsia="en-US" w:bidi="ar-SA"/>
        </w:rPr>
        <w:t>ой</w:t>
      </w:r>
      <w:r w:rsidRPr="0045283F">
        <w:rPr>
          <w:lang w:eastAsia="en-US" w:bidi="ar-SA"/>
        </w:rPr>
        <w:t xml:space="preserve"> АО «Реммаш» и </w:t>
      </w:r>
      <w:r w:rsidR="002809F8" w:rsidRPr="00E12781">
        <w:rPr>
          <w:lang w:eastAsia="en-US" w:bidi="ar-SA"/>
        </w:rPr>
        <w:t>котельной по ул. Куйбышева, д. 77</w:t>
      </w:r>
      <w:r w:rsidR="002809F8">
        <w:rPr>
          <w:lang w:eastAsia="en-US" w:bidi="ar-SA"/>
        </w:rPr>
        <w:t xml:space="preserve"> </w:t>
      </w:r>
      <w:r w:rsidRPr="0045283F">
        <w:rPr>
          <w:lang w:eastAsia="en-US" w:bidi="ar-SA"/>
        </w:rPr>
        <w:t>на ТЭЦ АО «РИР»</w:t>
      </w:r>
      <w:r>
        <w:rPr>
          <w:lang w:eastAsia="en-US" w:bidi="ar-SA"/>
        </w:rPr>
        <w:t>.</w:t>
      </w:r>
    </w:p>
    <w:p w:rsidR="000E22B6" w:rsidRDefault="000E22B6" w:rsidP="000E22B6">
      <w:pPr>
        <w:pStyle w:val="a6"/>
        <w:numPr>
          <w:ilvl w:val="1"/>
          <w:numId w:val="19"/>
        </w:numPr>
        <w:rPr>
          <w:lang w:eastAsia="en-US" w:bidi="ar-SA"/>
        </w:rPr>
      </w:pPr>
      <w:r w:rsidRPr="0045283F">
        <w:rPr>
          <w:lang w:eastAsia="en-US" w:bidi="ar-SA"/>
        </w:rPr>
        <w:t>Комплексная реконструкция объектов недвижимого имущества с кадастровыми номерами 18:28:000000:3059, 18:28:000000:3087, 18:28:000000:3107, 18:28:000000:3079, 18:28:000000:498, 18:28:000000:3085, 18:28:000000:3113, 18:28:000000:3055, 18:28:000000:3062</w:t>
      </w:r>
      <w:r w:rsidR="005F592F">
        <w:rPr>
          <w:lang w:eastAsia="en-US" w:bidi="ar-SA"/>
        </w:rPr>
        <w:t>, 18:28:000000:3104, 18:28:000000:2745, 18:28:000000:7888</w:t>
      </w:r>
      <w:r w:rsidRPr="0045283F">
        <w:rPr>
          <w:lang w:eastAsia="en-US" w:bidi="ar-SA"/>
        </w:rPr>
        <w:t xml:space="preserve"> в связи с превышением нормативного срока эксплуатации</w:t>
      </w:r>
      <w:r>
        <w:rPr>
          <w:lang w:eastAsia="en-US" w:bidi="ar-SA"/>
        </w:rPr>
        <w:t>.</w:t>
      </w:r>
    </w:p>
    <w:p w:rsidR="000E22B6" w:rsidRDefault="000E22B6" w:rsidP="000E22B6">
      <w:pPr>
        <w:pStyle w:val="a6"/>
        <w:numPr>
          <w:ilvl w:val="1"/>
          <w:numId w:val="19"/>
        </w:numPr>
        <w:rPr>
          <w:lang w:eastAsia="en-US" w:bidi="ar-SA"/>
        </w:rPr>
      </w:pPr>
      <w:r w:rsidRPr="0045283F">
        <w:rPr>
          <w:lang w:eastAsia="en-US" w:bidi="ar-SA"/>
        </w:rPr>
        <w:t>Комплексная реконструкция объектов недвижимого имущества с кадастровыми номерами 18:28:000000:3092, 18:28:000000:3096, 18:28:000000:3094, 18:28:000000:3084, 18:28:000000:7888, 18:28:000000:3391 в связи с увеличением диаметра для обеспечения нормативных гидравлических режимов</w:t>
      </w:r>
      <w:r>
        <w:rPr>
          <w:lang w:eastAsia="en-US" w:bidi="ar-SA"/>
        </w:rPr>
        <w:t>.</w:t>
      </w:r>
    </w:p>
    <w:p w:rsidR="000E22B6" w:rsidRDefault="000E22B6" w:rsidP="000E22B6">
      <w:pPr>
        <w:pStyle w:val="a6"/>
        <w:numPr>
          <w:ilvl w:val="1"/>
          <w:numId w:val="19"/>
        </w:numPr>
        <w:rPr>
          <w:lang w:eastAsia="en-US" w:bidi="ar-SA"/>
        </w:rPr>
      </w:pPr>
      <w:r w:rsidRPr="0045283F">
        <w:rPr>
          <w:lang w:eastAsia="en-US" w:bidi="ar-SA"/>
        </w:rPr>
        <w:t xml:space="preserve">Внедрение автоматической информационной-измерительной системы учета энергоресурсов (коммерческого учета энергоресурсов) АИИС УЭ (КУЭ), для мониторинга состояния теплоносителя (расход, температура, давление) на теплоисточниках, в тепловых сетях, у </w:t>
      </w:r>
      <w:r w:rsidRPr="0045283F">
        <w:rPr>
          <w:lang w:eastAsia="en-US" w:bidi="ar-SA"/>
        </w:rPr>
        <w:lastRenderedPageBreak/>
        <w:t>потребителей, а также оперативного реагирования на повреждения (аварии, утечки и т.п.).</w:t>
      </w:r>
    </w:p>
    <w:p w:rsidR="000E22B6" w:rsidRPr="0045283F" w:rsidRDefault="000E22B6" w:rsidP="000E22B6">
      <w:pPr>
        <w:pStyle w:val="a6"/>
        <w:numPr>
          <w:ilvl w:val="1"/>
          <w:numId w:val="19"/>
        </w:numPr>
        <w:rPr>
          <w:lang w:eastAsia="en-US" w:bidi="ar-SA"/>
        </w:rPr>
      </w:pPr>
      <w:r w:rsidRPr="0045283F">
        <w:rPr>
          <w:lang w:eastAsia="en-US" w:bidi="ar-SA"/>
        </w:rPr>
        <w:t>Строительство повысительной насосной станции «Восточная»</w:t>
      </w:r>
      <w:r w:rsidR="00B05E29">
        <w:rPr>
          <w:lang w:eastAsia="en-US" w:bidi="ar-SA"/>
        </w:rPr>
        <w:t>.</w:t>
      </w:r>
    </w:p>
    <w:p w:rsidR="000E22B6" w:rsidRDefault="000E22B6" w:rsidP="000E22B6">
      <w:pPr>
        <w:pStyle w:val="a6"/>
        <w:numPr>
          <w:ilvl w:val="0"/>
          <w:numId w:val="19"/>
        </w:numPr>
        <w:rPr>
          <w:lang w:eastAsia="en-US" w:bidi="ar-SA"/>
        </w:rPr>
      </w:pPr>
      <w:r w:rsidRPr="00486616">
        <w:rPr>
          <w:lang w:eastAsia="en-US" w:bidi="ar-SA"/>
        </w:rPr>
        <w:t>Оснащение приборами учета потребителей тепловой энергии</w:t>
      </w:r>
      <w:r>
        <w:rPr>
          <w:lang w:eastAsia="en-US" w:bidi="ar-SA"/>
        </w:rPr>
        <w:t>.</w:t>
      </w:r>
    </w:p>
    <w:p w:rsidR="000E22B6" w:rsidRDefault="000E22B6" w:rsidP="000E22B6">
      <w:pPr>
        <w:pStyle w:val="a6"/>
        <w:numPr>
          <w:ilvl w:val="0"/>
          <w:numId w:val="19"/>
        </w:numPr>
        <w:rPr>
          <w:lang w:eastAsia="en-US" w:bidi="ar-SA"/>
        </w:rPr>
      </w:pPr>
      <w:r w:rsidRPr="00486616">
        <w:rPr>
          <w:lang w:eastAsia="en-US" w:bidi="ar-SA"/>
        </w:rPr>
        <w:t>Второстепенные мероприятия по замене тепловых сетей в связи с превышением нормативного срока эксплуатации г. Глазов</w:t>
      </w:r>
      <w:r>
        <w:rPr>
          <w:lang w:eastAsia="en-US" w:bidi="ar-SA"/>
        </w:rPr>
        <w:t>.</w:t>
      </w:r>
    </w:p>
    <w:p w:rsidR="000017BE" w:rsidRDefault="000017BE" w:rsidP="000017BE">
      <w:pPr>
        <w:rPr>
          <w:lang w:eastAsia="en-US" w:bidi="ar-SA"/>
        </w:rPr>
      </w:pPr>
    </w:p>
    <w:p w:rsidR="000017BE" w:rsidRPr="00A24BF0" w:rsidRDefault="000017BE" w:rsidP="000017BE">
      <w:pPr>
        <w:keepNext/>
        <w:keepLines/>
        <w:rPr>
          <w:b/>
          <w:lang w:eastAsia="en-US" w:bidi="ar-SA"/>
        </w:rPr>
      </w:pPr>
      <w:r w:rsidRPr="00A24BF0">
        <w:rPr>
          <w:b/>
          <w:lang w:eastAsia="en-US" w:bidi="ar-SA"/>
        </w:rPr>
        <w:t>Строительство тепловых сетей для подключения перспективных потребителей г. Глазов</w:t>
      </w:r>
    </w:p>
    <w:p w:rsidR="000017BE" w:rsidRPr="00486616" w:rsidRDefault="000017BE" w:rsidP="000017BE">
      <w:pPr>
        <w:rPr>
          <w:lang w:eastAsia="en-US" w:bidi="ar-SA"/>
        </w:rPr>
      </w:pPr>
      <w:r w:rsidRPr="00F13659">
        <w:rPr>
          <w:lang w:eastAsia="en-US" w:bidi="ar-SA"/>
        </w:rPr>
        <w:t xml:space="preserve">Расчет стоимости реализации мероприятий по строительству тепловых сетей </w:t>
      </w:r>
      <w:r w:rsidRPr="00A24BF0">
        <w:rPr>
          <w:lang w:eastAsia="en-US" w:bidi="ar-SA"/>
        </w:rPr>
        <w:t>для подключения перспективных потребителей г. Глазов</w:t>
      </w:r>
      <w:r>
        <w:rPr>
          <w:lang w:eastAsia="en-US" w:bidi="ar-SA"/>
        </w:rPr>
        <w:t xml:space="preserve">, </w:t>
      </w:r>
      <w:r w:rsidRPr="00F13659">
        <w:rPr>
          <w:lang w:eastAsia="en-US" w:bidi="ar-SA"/>
        </w:rPr>
        <w:t>выполнен на основании НЦС 81-02-13-202</w:t>
      </w:r>
      <w:r w:rsidR="00795B3B">
        <w:rPr>
          <w:lang w:eastAsia="en-US" w:bidi="ar-SA"/>
        </w:rPr>
        <w:t>0</w:t>
      </w:r>
      <w:r w:rsidRPr="00F13659">
        <w:rPr>
          <w:lang w:eastAsia="en-US" w:bidi="ar-SA"/>
        </w:rPr>
        <w:t xml:space="preserve"> Сборник №13 «Наружные тепловые сети».</w:t>
      </w:r>
    </w:p>
    <w:p w:rsidR="000017BE" w:rsidRPr="00F13659" w:rsidRDefault="000017BE" w:rsidP="000017BE">
      <w:pPr>
        <w:rPr>
          <w:lang w:eastAsia="en-US" w:bidi="ar-SA"/>
        </w:rPr>
      </w:pPr>
      <w:r w:rsidRPr="00F13659">
        <w:rPr>
          <w:lang w:eastAsia="en-US" w:bidi="ar-SA"/>
        </w:rPr>
        <w:t>НЦС представляет собой показатель потребности в денежных средствах, необходимых для прокладки наружных тепловых сетей, рассчитанный на установленную единицу измерения — l км.</w:t>
      </w:r>
    </w:p>
    <w:p w:rsidR="000017BE" w:rsidRPr="00F13659" w:rsidRDefault="000017BE" w:rsidP="000017BE">
      <w:pPr>
        <w:rPr>
          <w:lang w:eastAsia="en-US" w:bidi="ar-SA"/>
        </w:rPr>
      </w:pPr>
      <w:r w:rsidRPr="00F13659">
        <w:rPr>
          <w:lang w:eastAsia="en-US" w:bidi="ar-SA"/>
        </w:rPr>
        <w:t>Показатели НЦС разработаны на основе ресурсных моделей, в основу которых положена проектная документация по объектам-представителям, имеющая положительное заключение экспертизы и разработанная в соответствии с действующими на момент разработки НЦС строительными и противопожарными нормами, санитарно-эпидемиологическими правилами и иными обязательными требованиями, установленными законодательством Российской Федерации.</w:t>
      </w:r>
    </w:p>
    <w:p w:rsidR="000017BE" w:rsidRPr="00F13659" w:rsidRDefault="000017BE" w:rsidP="000017BE">
      <w:pPr>
        <w:rPr>
          <w:lang w:eastAsia="en-US" w:bidi="ar-SA"/>
        </w:rPr>
      </w:pPr>
      <w:r w:rsidRPr="00F13659">
        <w:rPr>
          <w:lang w:eastAsia="en-US" w:bidi="ar-SA"/>
        </w:rPr>
        <w:t>Показатели НЦС распространяются на тепловые сети (со всеми сопутствующими конструкциями), транспортирующие горячую воду при условном давлении 1,6 МПа и температуре 150°С. Показателями HЦС на устройство сетей теплоснабжения учтена двухтрубная прокладка.</w:t>
      </w:r>
    </w:p>
    <w:p w:rsidR="000017BE" w:rsidRDefault="000017BE" w:rsidP="000017BE">
      <w:pPr>
        <w:rPr>
          <w:lang w:eastAsia="en-US" w:bidi="ar-SA"/>
        </w:rPr>
      </w:pPr>
      <w:r w:rsidRPr="002C72AB">
        <w:rPr>
          <w:lang w:eastAsia="en-US" w:bidi="ar-SA"/>
        </w:rPr>
        <w:t>Показатели НЦС рассчитаны в уровне цен по состоянию на 01.01.202</w:t>
      </w:r>
      <w:r w:rsidR="002809F8">
        <w:rPr>
          <w:lang w:eastAsia="en-US" w:bidi="ar-SA"/>
        </w:rPr>
        <w:t>1</w:t>
      </w:r>
      <w:r w:rsidRPr="002C72AB">
        <w:rPr>
          <w:lang w:eastAsia="en-US" w:bidi="ar-SA"/>
        </w:rPr>
        <w:t xml:space="preserve"> г. для базового района (Московская область). Переход от цен базового района к уровню цен Удмуртской Республики осуществляется пу</w:t>
      </w:r>
      <w:r>
        <w:rPr>
          <w:lang w:eastAsia="en-US" w:bidi="ar-SA"/>
        </w:rPr>
        <w:t>тем применения к показателю НЦС, поправочных коэффициентов:</w:t>
      </w:r>
    </w:p>
    <w:p w:rsidR="000017BE" w:rsidRPr="00E91615" w:rsidRDefault="000017BE" w:rsidP="00266264">
      <w:pPr>
        <w:pStyle w:val="a6"/>
        <w:numPr>
          <w:ilvl w:val="0"/>
          <w:numId w:val="9"/>
        </w:numPr>
        <w:ind w:left="1211"/>
      </w:pPr>
      <w:r w:rsidRPr="00E91615">
        <w:t>К</w:t>
      </w:r>
      <w:r w:rsidRPr="00E91615">
        <w:rPr>
          <w:vertAlign w:val="subscript"/>
        </w:rPr>
        <w:t>пер</w:t>
      </w:r>
      <w:r w:rsidRPr="00E91615">
        <w:t>=0,91 — коэффициент перехода от уровня цен базового района к уровню цен субъектов РФ;</w:t>
      </w:r>
    </w:p>
    <w:p w:rsidR="000017BE" w:rsidRPr="00E91615" w:rsidRDefault="000017BE" w:rsidP="00266264">
      <w:pPr>
        <w:pStyle w:val="a6"/>
        <w:numPr>
          <w:ilvl w:val="0"/>
          <w:numId w:val="9"/>
        </w:numPr>
        <w:ind w:left="1211"/>
      </w:pPr>
      <w:r w:rsidRPr="00E91615">
        <w:lastRenderedPageBreak/>
        <w:t>К</w:t>
      </w:r>
      <w:r w:rsidRPr="00E91615">
        <w:rPr>
          <w:vertAlign w:val="subscript"/>
        </w:rPr>
        <w:t>per1</w:t>
      </w:r>
      <w:r w:rsidRPr="00E91615">
        <w:t>=1,01 — коэффициент, учитывающий изменение стоимости строительства на территории субъектов РФ, связанные с климатическими условиями;</w:t>
      </w:r>
    </w:p>
    <w:p w:rsidR="000017BE" w:rsidRPr="00E91615" w:rsidRDefault="000017BE" w:rsidP="00266264">
      <w:pPr>
        <w:pStyle w:val="a6"/>
        <w:numPr>
          <w:ilvl w:val="0"/>
          <w:numId w:val="9"/>
        </w:numPr>
        <w:ind w:left="1211"/>
      </w:pPr>
      <w:r w:rsidRPr="00E91615">
        <w:t>К</w:t>
      </w:r>
      <w:r w:rsidRPr="00E91615">
        <w:rPr>
          <w:vertAlign w:val="subscript"/>
        </w:rPr>
        <w:t>вр</w:t>
      </w:r>
      <w:r w:rsidRPr="00E91615">
        <w:t>=1,01 — коэффициент перехода от уровня цен I квартала 2020 года к уровню цен II квартала 2020 года;</w:t>
      </w:r>
    </w:p>
    <w:p w:rsidR="000017BE" w:rsidRPr="00E91615" w:rsidRDefault="000017BE" w:rsidP="00266264">
      <w:pPr>
        <w:pStyle w:val="a6"/>
        <w:numPr>
          <w:ilvl w:val="0"/>
          <w:numId w:val="9"/>
        </w:numPr>
        <w:ind w:left="1211"/>
      </w:pPr>
      <w:r w:rsidRPr="00E91615">
        <w:t>Кс=1,06 — коэффициент учитывающий проведение работ при строительстве в стесненных условиях застроенной части городов.</w:t>
      </w:r>
    </w:p>
    <w:p w:rsidR="000017BE" w:rsidRDefault="000017BE" w:rsidP="000017BE">
      <w:pPr>
        <w:rPr>
          <w:lang w:eastAsia="en-US" w:bidi="ar-SA"/>
        </w:rPr>
      </w:pPr>
      <w:r w:rsidRPr="00F13659">
        <w:rPr>
          <w:lang w:eastAsia="en-US" w:bidi="ar-SA"/>
        </w:rPr>
        <w:t>Расчет капитальных вложений в строительство тепловых сетей,</w:t>
      </w:r>
      <w:r w:rsidRPr="00A24BF0">
        <w:t xml:space="preserve"> </w:t>
      </w:r>
      <w:r w:rsidRPr="00A24BF0">
        <w:rPr>
          <w:lang w:eastAsia="en-US" w:bidi="ar-SA"/>
        </w:rPr>
        <w:t>для подключения перспективных потребителей г. Глазов</w:t>
      </w:r>
      <w:r>
        <w:rPr>
          <w:lang w:eastAsia="en-US" w:bidi="ar-SA"/>
        </w:rPr>
        <w:t>,</w:t>
      </w:r>
      <w:r w:rsidRPr="00F13659">
        <w:rPr>
          <w:lang w:eastAsia="en-US" w:bidi="ar-SA"/>
        </w:rPr>
        <w:t xml:space="preserve"> представлен в таблиц</w:t>
      </w:r>
      <w:r>
        <w:rPr>
          <w:lang w:eastAsia="en-US" w:bidi="ar-SA"/>
        </w:rPr>
        <w:t>е</w:t>
      </w:r>
      <w:r w:rsidRPr="00F13659">
        <w:rPr>
          <w:lang w:eastAsia="en-US" w:bidi="ar-SA"/>
        </w:rPr>
        <w:t xml:space="preserve"> ниже</w:t>
      </w:r>
      <w:r>
        <w:rPr>
          <w:lang w:eastAsia="en-US" w:bidi="ar-SA"/>
        </w:rPr>
        <w:t>.</w:t>
      </w:r>
    </w:p>
    <w:p w:rsidR="000017BE" w:rsidRDefault="000017BE" w:rsidP="000017BE">
      <w:pPr>
        <w:widowControl w:val="0"/>
        <w:spacing w:line="240" w:lineRule="auto"/>
        <w:ind w:firstLine="0"/>
        <w:jc w:val="left"/>
        <w:rPr>
          <w:lang w:eastAsia="en-US" w:bidi="ar-SA"/>
        </w:rPr>
      </w:pPr>
    </w:p>
    <w:p w:rsidR="000017BE" w:rsidRDefault="000017BE" w:rsidP="000017BE">
      <w:pPr>
        <w:pStyle w:val="af4"/>
        <w:spacing w:before="0"/>
        <w:sectPr w:rsidR="000017BE" w:rsidSect="00C75426">
          <w:pgSz w:w="11907" w:h="16840" w:code="9"/>
          <w:pgMar w:top="1134" w:right="567" w:bottom="1134" w:left="1701" w:header="0" w:footer="590" w:gutter="0"/>
          <w:cols w:space="720"/>
          <w:docGrid w:linePitch="299"/>
        </w:sectPr>
      </w:pPr>
    </w:p>
    <w:p w:rsidR="000017BE" w:rsidRPr="00755297" w:rsidRDefault="000017BE" w:rsidP="000017BE">
      <w:pPr>
        <w:pStyle w:val="af4"/>
        <w:spacing w:before="0"/>
      </w:pPr>
      <w:r w:rsidRPr="00755297">
        <w:lastRenderedPageBreak/>
        <w:t xml:space="preserve">Таблица </w:t>
      </w:r>
      <w:r w:rsidR="00B70AC3" w:rsidRPr="00755297">
        <w:fldChar w:fldCharType="begin"/>
      </w:r>
      <w:r w:rsidRPr="00755297">
        <w:instrText xml:space="preserve"> SEQ Таблица \* ARABIC </w:instrText>
      </w:r>
      <w:r w:rsidR="00B70AC3" w:rsidRPr="00755297">
        <w:fldChar w:fldCharType="separate"/>
      </w:r>
      <w:r w:rsidR="007D268D">
        <w:rPr>
          <w:noProof/>
        </w:rPr>
        <w:t>45</w:t>
      </w:r>
      <w:r w:rsidR="00B70AC3" w:rsidRPr="00755297">
        <w:fldChar w:fldCharType="end"/>
      </w:r>
      <w:r w:rsidRPr="00755297">
        <w:t xml:space="preserve">. Мероприятия по строительству </w:t>
      </w:r>
      <w:r w:rsidRPr="00126C71">
        <w:t>тепловых сетей, для подключения перспективных потребителей г. Глазов</w:t>
      </w:r>
    </w:p>
    <w:tbl>
      <w:tblPr>
        <w:tblW w:w="5000" w:type="pct"/>
        <w:tblLayout w:type="fixed"/>
        <w:tblLook w:val="04A0" w:firstRow="1" w:lastRow="0" w:firstColumn="1" w:lastColumn="0" w:noHBand="0" w:noVBand="1"/>
      </w:tblPr>
      <w:tblGrid>
        <w:gridCol w:w="713"/>
        <w:gridCol w:w="1175"/>
        <w:gridCol w:w="1414"/>
        <w:gridCol w:w="1436"/>
        <w:gridCol w:w="1583"/>
        <w:gridCol w:w="2013"/>
        <w:gridCol w:w="1296"/>
        <w:gridCol w:w="2732"/>
        <w:gridCol w:w="1277"/>
        <w:gridCol w:w="1267"/>
        <w:gridCol w:w="1016"/>
      </w:tblGrid>
      <w:tr w:rsidR="000017BE" w:rsidRPr="00126C71" w:rsidTr="00C75426">
        <w:trPr>
          <w:trHeight w:val="20"/>
          <w:tblHeader/>
        </w:trPr>
        <w:tc>
          <w:tcPr>
            <w:tcW w:w="2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 п/п</w:t>
            </w:r>
          </w:p>
        </w:tc>
        <w:tc>
          <w:tcPr>
            <w:tcW w:w="369"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Наименование начала участка</w:t>
            </w:r>
          </w:p>
        </w:tc>
        <w:tc>
          <w:tcPr>
            <w:tcW w:w="444"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Наименование конца участка</w:t>
            </w:r>
          </w:p>
        </w:tc>
        <w:tc>
          <w:tcPr>
            <w:tcW w:w="451"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Протяженность участка, м.п.</w:t>
            </w:r>
          </w:p>
        </w:tc>
        <w:tc>
          <w:tcPr>
            <w:tcW w:w="497"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Диаметр участка, мм</w:t>
            </w:r>
          </w:p>
        </w:tc>
        <w:tc>
          <w:tcPr>
            <w:tcW w:w="632"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Тип прокладки</w:t>
            </w:r>
          </w:p>
        </w:tc>
        <w:tc>
          <w:tcPr>
            <w:tcW w:w="407"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Суммарная материальная х-ка тр-дов, м²</w:t>
            </w:r>
          </w:p>
        </w:tc>
        <w:tc>
          <w:tcPr>
            <w:tcW w:w="858"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Примечание</w:t>
            </w:r>
          </w:p>
        </w:tc>
        <w:tc>
          <w:tcPr>
            <w:tcW w:w="401"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Стоимость за 1 км, тыс. руб.</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Поправочный к-т</w:t>
            </w:r>
          </w:p>
        </w:tc>
        <w:tc>
          <w:tcPr>
            <w:tcW w:w="319"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Итоговая стоимость, тыс. руб. (с НДС)</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w:t>
            </w:r>
          </w:p>
        </w:tc>
        <w:tc>
          <w:tcPr>
            <w:tcW w:w="813" w:type="pct"/>
            <w:gridSpan w:val="2"/>
            <w:tcBorders>
              <w:top w:val="single" w:sz="4" w:space="0" w:color="auto"/>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left"/>
              <w:rPr>
                <w:b/>
                <w:bCs/>
                <w:color w:val="000000"/>
                <w:sz w:val="16"/>
                <w:szCs w:val="16"/>
                <w:lang w:bidi="ar-SA"/>
              </w:rPr>
            </w:pPr>
            <w:r w:rsidRPr="00126C71">
              <w:rPr>
                <w:b/>
                <w:bCs/>
                <w:color w:val="000000"/>
                <w:sz w:val="16"/>
                <w:szCs w:val="16"/>
                <w:lang w:bidi="ar-SA"/>
              </w:rPr>
              <w:t>ТЭЦ АО «РИР», ул. Белова, д. 7</w:t>
            </w:r>
          </w:p>
        </w:tc>
        <w:tc>
          <w:tcPr>
            <w:tcW w:w="45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8422,0</w:t>
            </w:r>
          </w:p>
        </w:tc>
        <w:tc>
          <w:tcPr>
            <w:tcW w:w="49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103</w:t>
            </w:r>
          </w:p>
        </w:tc>
        <w:tc>
          <w:tcPr>
            <w:tcW w:w="632"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07" w:type="pct"/>
            <w:tcBorders>
              <w:top w:val="nil"/>
              <w:left w:val="single" w:sz="4" w:space="0" w:color="auto"/>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1904,8</w:t>
            </w:r>
          </w:p>
        </w:tc>
        <w:tc>
          <w:tcPr>
            <w:tcW w:w="858"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175695,6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149,55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3085,5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34,47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Сибирская 131 к существующему потребителю. Переподключение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511,9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уз-3006</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29,72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613,2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уз-341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Помещения № 9 и № 20 незавершенного строительством здания</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67,16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ул.Юкаменская, д.33а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1174,6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Уз-1173а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65,32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ул.Драгунова, д. 43</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970,0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тк-780б</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60,97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ул.Калинина, д.12</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1303,3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15,33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Центр ядерной медицины на пересечении ул.Толстого и 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458,4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тк-526а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Здание (бывший спальный корпус № 2 и коридор бывшей школы -интерната)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52,93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Здание (бывший спальный корпус № 2 и коридор бывшей школы -интерната)  ул.Короленко, д.8</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925,7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тк-526а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Здание (бывший спальный корпус № 1 бывшей школы -интерната)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111,03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Здание (бывший спальный корпус № 1 бывшей школы -интерната) ул.Короленко, д.8</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1827,1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уз-3038</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в районе завода «Химмаш» Гаражный кооператив «Машиностроитель-1»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1408,7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Гаражный кооператив «Машиностроитель-1»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26,54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в районе завода «Химмаш» Гаражный кооператив «Машиностроитель-1»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547,6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85,26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в районе завода «Химмаш» Гаражный кооператив «Машиностроитель-5»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1403,0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Гаражный кооператив «Пристрой к Машиностроителю-2»</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42,01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в районе завода «Химмаш» Гаражный кооператив «Пристрой к Машиностроителю-2»</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623,8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Гаражный </w:t>
            </w:r>
            <w:r w:rsidRPr="00126C71">
              <w:rPr>
                <w:color w:val="000000"/>
                <w:sz w:val="16"/>
                <w:szCs w:val="16"/>
                <w:lang w:bidi="ar-SA"/>
              </w:rPr>
              <w:lastRenderedPageBreak/>
              <w:t xml:space="preserve">кооператив «Машиностроитель-5»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lastRenderedPageBreak/>
              <w:t>37,09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в районе завода «Химмаш» </w:t>
            </w:r>
            <w:r w:rsidRPr="00126C71">
              <w:rPr>
                <w:color w:val="000000"/>
                <w:sz w:val="16"/>
                <w:szCs w:val="16"/>
                <w:lang w:bidi="ar-SA"/>
              </w:rPr>
              <w:lastRenderedPageBreak/>
              <w:t xml:space="preserve">Гаражный кооператив «Машиностроитель-5»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lastRenderedPageBreak/>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550,8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lastRenderedPageBreak/>
              <w:t>1.15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тк-410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уз-5050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76,07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ул.Короленко, д.31</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1626,1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2003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21,86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ул.Вятская, д. 39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253п-1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25,94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ул.Гоголя, д. 29 ул.Гоголя, д. 31</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385,2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уз-4080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22,79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ул.Гоголя, д. 31</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338,4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11,52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ул.Гоголя, д. 29</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171,1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тк-254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уз-4050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60,75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ул.Полевая, д. 9</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902,1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1729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уз-3999</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52,05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ул.Вятская, д. 67</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772,9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уз-906а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уз-4010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51,85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4</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770,0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уз-906а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79,41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6</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1179,2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5,77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6</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85,7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уз-4000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6,27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6</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93,1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тк-254в</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40,44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ул.Полевая, д. 31</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600,5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 253д</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уз-4060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34,22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ул.Мопра, д. 18</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508,2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1704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12,18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д.22</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180,9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тк-84г</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Туалет</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249,8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ул.Парковая, д.45</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3709,5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тк-266а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69,68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ул.Чехова, д. 55</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1034,7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тк-543а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уз-3888</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69,25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пл. Свободы</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1139,6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тк-558г</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уз-3666</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159,67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М.Гвардии, 23</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2627,5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30,54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630,1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новое строительство, участок № 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6,93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121,2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новое строительство, участок № 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215,21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43,0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новое строительство, участок № 4</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3763,9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тк-780а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88,54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53,1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3866,3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263,0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уз-3022</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154,78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92,9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6758,7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83,73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1464,4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1918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Отдельный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133,34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ул.Драгунова Отдельный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2194,2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191,32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8354,3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 Новая</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23,19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405,6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ТК-1081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252,98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75,9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ул.Куйбышева-ул.Южная-ул.Первая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5407,7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63,35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ул.Куйбышева-ул.Южная-ул.Первая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1354,2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уз-3501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9,51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ул.Куйбышева-ул.Южная-ул.Первая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203,3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lastRenderedPageBreak/>
              <w:t>1.46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Уз-Новая</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52,91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ул.Колхозная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925,4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Уз-Новая</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21,85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ул.Колхозная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382,1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тк-642г</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ул.Сибирская, 37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37,63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 37</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619,2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тк-45а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Жилой дом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82,9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Школьная 21а рядом со Школьная 23а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1364,2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 1779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21,52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Жилой дом Карла Маркса 17а рядом с Карла Маркса 17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354,1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уз-3013</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95,06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1662,6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уз-3539</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49,55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866,6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57,21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Первая Красноармейская Барышникова Бр. Касимовых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1000,6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уз-1108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уз-3500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51,68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Первая Красноармейская Барышникова Бр. Касимовых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903,9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84,57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Первая Красноармейская Барышникова Бр. Касимовых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1479,1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уз-3019</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149,05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Толстого</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2452,7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Школа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25,53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Толстого</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420,1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Школа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35,34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Толстого</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581,5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143,64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2512,2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уз-3538</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11,65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173,0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тк-266а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38,73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Чехова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575,1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Уз-1010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152,82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ул.Колхозная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2269,4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71,02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Толстого</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1054,6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94,16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Первая Красноармейская Барышникова Бр. Касимовых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1398,3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80,11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1652,8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торгово-бытовой центр</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86,49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1423,3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 Новая</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19,47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Пожарное ДЕПО ул.Пехтина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289,1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Уз-1008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уз-5070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218,99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ул.Колхозная Торговый центр</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3603,6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Торговый центр</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114,24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Барышникова Бр. Касимовых Пастухова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1879,9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тк-751а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уз-3777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12,27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Физкультурно-оздоровительный центр ул. Луначарского- К.Маркса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201,9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ул. Сибирская, 131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32,81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Сибирская, 131 к существующему потребителю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487,2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212,63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53,2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4387,0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68,4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1125,6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41,24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678,6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уз-268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97,39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ул.Чехова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1446,2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уз-338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Кооператив «Содружество»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77,35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пер. Азина Кооператив «Содружество»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1148,6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тк-791а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уз-5060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15,72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Калинина, 6 Магазин</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258,7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тк-594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уз-3555</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17,25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Сулимова Цех ж/б изделий, </w:t>
            </w:r>
            <w:r w:rsidRPr="00126C71">
              <w:rPr>
                <w:color w:val="000000"/>
                <w:sz w:val="16"/>
                <w:szCs w:val="16"/>
                <w:lang w:bidi="ar-SA"/>
              </w:rPr>
              <w:lastRenderedPageBreak/>
              <w:t>столярный цех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lastRenderedPageBreak/>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355,9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lastRenderedPageBreak/>
              <w:t>1.79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27,54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ул.Сибирская ИЖС</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453,2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Жилое здание</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39,73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 Жилое здание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40316,8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1576,1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Производство фарм.препаратов</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142,94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 Маркса Производство фарм.препаратов</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2352,2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тк-789в</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149,62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59,8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 Маркса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4474,1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уз-3009</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49,15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 Маркса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1469,7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Физкультурнооздоровительный центр</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65,68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Физкультурнооздоровительный центр ул. К. Маркса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1080,8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Спорткомплекс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25,05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Спорткомплекс ул. к Маркса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535,5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24,67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Пехтина Детский сад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406,0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уз-3546</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18,61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Многоквартирные дома ул. 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556,5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тк-801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уз-3542</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44,87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Пехтина Многоквартирные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1959,3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уз-377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уз-3007</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114,7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68,8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Драгунова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5008,6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Детский сад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33,65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Детский сад ул. Драгунова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553,7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уз-3005</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141,7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85,0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Драгунова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6187,6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59,43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Многоквартирный дом ул. Драгунова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2595,1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Школа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29,09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Драгунова Школа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869,9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59,04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Многоквартирный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2578,1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ТК-1081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уз-3025</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62,44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"Южный"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1027,5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Детский сад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32,22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"Южный"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530,2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ТК-1081а</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уз-3542</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40,99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"Южный"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608,7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уз-1124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Детский сад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113,9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"Южный"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1874,3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уз-3500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20,23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Первая Красноармейская Барышникова Бр. Касимовых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353,8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уз-3501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62,1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ул.Куйбышева-ул.Южная-ул.Первая Жилые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1327,4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Детский сад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12,03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"Южный"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178,6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Здание административно-бытового корпуса цеха металлоконструкций</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75,94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ул.Драгунова, д. 43 Здание административно-бытового корпуса цеха металлоконструкций</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1127,7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Жилое здание</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23,98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Пересечение ул. Пастухова и ул. Куйбышева Жилое здание</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уз-3026</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118,67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 новое строительство, участок № 4</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2448,4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Дош образование</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263,48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Дош образование ул. Пехтина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3912,7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уз-3539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129,03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ул.Пехтина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2256,7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Центр ядерной </w:t>
            </w:r>
            <w:r w:rsidRPr="00126C71">
              <w:rPr>
                <w:color w:val="000000"/>
                <w:sz w:val="16"/>
                <w:szCs w:val="16"/>
                <w:lang w:bidi="ar-SA"/>
              </w:rPr>
              <w:lastRenderedPageBreak/>
              <w:t>медицины</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lastRenderedPageBreak/>
              <w:t>98,09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на пересечении ул.Толстого и </w:t>
            </w:r>
            <w:r w:rsidRPr="00126C71">
              <w:rPr>
                <w:color w:val="000000"/>
                <w:sz w:val="16"/>
                <w:szCs w:val="16"/>
                <w:lang w:bidi="ar-SA"/>
              </w:rPr>
              <w:lastRenderedPageBreak/>
              <w:t>ул.Пехтина Центр ядерной медицины</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lastRenderedPageBreak/>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2933,2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lastRenderedPageBreak/>
              <w:t>1.108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Пожарное ДЕПО</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30,61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ул.Пехтина Пожарное ДЕПО</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454,6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69,61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41,8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Пехтина Многоквартирные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3039,6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Детский сад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98,27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Пехтина Детский сад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1617,1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уз-3546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70,74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Пехтина Многоквартирные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2115,3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уз-3555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Цех ж/б изделий, столярный цех</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33,69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Сулимова Цех ж/б изделий, столярный цех</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695,1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уз-3666</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12,43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М.Гвардии, 23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204,5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уз-3777</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Физкультурно-оздоровительный центр</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74,75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Физкультурно-оздоровительный центр ул. Луначарского- К.Маркса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1230,1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уз-3888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38,43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пл. Свободы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632,4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уз-3999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35,57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ул.Вятская, д. 67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528,2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уз-4000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6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103,9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уз-4010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8,39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ул.Крылова, д. 4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124,6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уз-4020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10,47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ул.Полевая, д. 9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155,5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уз-4050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уз-4020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81,43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ул.Полевая, д. 9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1209,2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уз-4060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27,23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32</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ул.Мопра, д. 18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404,4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уз-4080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Индивидуальный жилой дом</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ул.Гоголя, д. 31 Индивидуальный жилой дом</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119,7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уз-5050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Реконструкция здания</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15,76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ул.Короленко, д.31 Реконструкция здания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336,9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уз-5060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Магазин</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17,19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Калинина, 6 Магазин</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282,9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уз-5070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Торговый центр</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30,69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ул.Колхозная Торговый центр</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505,0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Левобережье Многоквартирные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44377,3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995,6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уз-3009</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Физкультурнооздоровительный комплекс с трибуной</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26,78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К. Маркса Физкультурнооздоровительный комплекс с трибуной</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468,4</w:t>
            </w:r>
          </w:p>
        </w:tc>
      </w:tr>
      <w:tr w:rsidR="000017BE" w:rsidRPr="00126C71" w:rsidTr="00C75426">
        <w:trPr>
          <w:trHeight w:val="20"/>
        </w:trPr>
        <w:tc>
          <w:tcPr>
            <w:tcW w:w="224" w:type="pct"/>
            <w:tcBorders>
              <w:top w:val="nil"/>
              <w:left w:val="single" w:sz="4" w:space="0" w:color="auto"/>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1.128</w:t>
            </w:r>
          </w:p>
        </w:tc>
        <w:tc>
          <w:tcPr>
            <w:tcW w:w="369"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тк-771</w:t>
            </w:r>
          </w:p>
        </w:tc>
        <w:tc>
          <w:tcPr>
            <w:tcW w:w="444"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Досуговый центр и кафе на 50 человек.</w:t>
            </w:r>
          </w:p>
        </w:tc>
        <w:tc>
          <w:tcPr>
            <w:tcW w:w="451"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91,07</w:t>
            </w:r>
          </w:p>
        </w:tc>
        <w:tc>
          <w:tcPr>
            <w:tcW w:w="497"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канальная</w:t>
            </w:r>
          </w:p>
        </w:tc>
        <w:tc>
          <w:tcPr>
            <w:tcW w:w="407"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14,6</w:t>
            </w:r>
          </w:p>
        </w:tc>
        <w:tc>
          <w:tcPr>
            <w:tcW w:w="858"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Пересечение ул. К. Маркса/Билева Досуговый центр и кафе на 50 человек.</w:t>
            </w:r>
          </w:p>
        </w:tc>
        <w:tc>
          <w:tcPr>
            <w:tcW w:w="401"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25324,1</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2269,3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2</w:t>
            </w:r>
          </w:p>
        </w:tc>
        <w:tc>
          <w:tcPr>
            <w:tcW w:w="813" w:type="pct"/>
            <w:gridSpan w:val="2"/>
            <w:tcBorders>
              <w:top w:val="nil"/>
              <w:left w:val="nil"/>
              <w:bottom w:val="single" w:sz="4" w:space="0" w:color="auto"/>
              <w:right w:val="single" w:sz="4" w:space="0" w:color="auto"/>
            </w:tcBorders>
            <w:shd w:val="clear" w:color="auto" w:fill="auto"/>
            <w:vAlign w:val="center"/>
            <w:hideMark/>
          </w:tcPr>
          <w:p w:rsidR="000017BE" w:rsidRPr="00126C71" w:rsidRDefault="003037E9" w:rsidP="003037E9">
            <w:pPr>
              <w:autoSpaceDE/>
              <w:autoSpaceDN/>
              <w:spacing w:line="240" w:lineRule="auto"/>
              <w:ind w:firstLine="0"/>
              <w:jc w:val="left"/>
              <w:rPr>
                <w:b/>
                <w:bCs/>
                <w:color w:val="000000"/>
                <w:sz w:val="16"/>
                <w:szCs w:val="16"/>
                <w:lang w:bidi="ar-SA"/>
              </w:rPr>
            </w:pPr>
            <w:r>
              <w:rPr>
                <w:b/>
                <w:bCs/>
                <w:color w:val="000000"/>
                <w:sz w:val="16"/>
                <w:szCs w:val="16"/>
                <w:lang w:bidi="ar-SA"/>
              </w:rPr>
              <w:t xml:space="preserve">Котельная №3 </w:t>
            </w:r>
            <w:r w:rsidR="000017BE" w:rsidRPr="00126C71">
              <w:rPr>
                <w:b/>
                <w:bCs/>
                <w:color w:val="000000"/>
                <w:sz w:val="16"/>
                <w:szCs w:val="16"/>
                <w:lang w:bidi="ar-SA"/>
              </w:rPr>
              <w:t>ООО «КомЭнерго»</w:t>
            </w:r>
          </w:p>
        </w:tc>
        <w:tc>
          <w:tcPr>
            <w:tcW w:w="45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3485,8</w:t>
            </w:r>
          </w:p>
        </w:tc>
        <w:tc>
          <w:tcPr>
            <w:tcW w:w="49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113</w:t>
            </w:r>
          </w:p>
        </w:tc>
        <w:tc>
          <w:tcPr>
            <w:tcW w:w="632" w:type="pct"/>
            <w:tcBorders>
              <w:top w:val="nil"/>
              <w:left w:val="nil"/>
              <w:bottom w:val="nil"/>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p>
        </w:tc>
        <w:tc>
          <w:tcPr>
            <w:tcW w:w="407" w:type="pct"/>
            <w:tcBorders>
              <w:top w:val="nil"/>
              <w:left w:val="single" w:sz="4" w:space="0" w:color="auto"/>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812,5</w:t>
            </w:r>
          </w:p>
        </w:tc>
        <w:tc>
          <w:tcPr>
            <w:tcW w:w="858" w:type="pct"/>
            <w:tcBorders>
              <w:top w:val="nil"/>
              <w:left w:val="nil"/>
              <w:bottom w:val="nil"/>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p>
        </w:tc>
        <w:tc>
          <w:tcPr>
            <w:tcW w:w="401" w:type="pct"/>
            <w:tcBorders>
              <w:top w:val="nil"/>
              <w:left w:val="nil"/>
              <w:bottom w:val="nil"/>
              <w:right w:val="nil"/>
            </w:tcBorders>
            <w:shd w:val="clear" w:color="auto" w:fill="auto"/>
            <w:noWrap/>
            <w:vAlign w:val="center"/>
            <w:hideMark/>
          </w:tcPr>
          <w:p w:rsidR="000017BE" w:rsidRPr="00126C71" w:rsidRDefault="000017BE" w:rsidP="00C75426">
            <w:pPr>
              <w:autoSpaceDE/>
              <w:autoSpaceDN/>
              <w:spacing w:line="240" w:lineRule="auto"/>
              <w:ind w:firstLine="0"/>
              <w:jc w:val="center"/>
              <w:rPr>
                <w:sz w:val="16"/>
                <w:szCs w:val="16"/>
                <w:lang w:bidi="ar-SA"/>
              </w:rPr>
            </w:pPr>
          </w:p>
        </w:tc>
        <w:tc>
          <w:tcPr>
            <w:tcW w:w="398" w:type="pct"/>
            <w:tcBorders>
              <w:top w:val="nil"/>
              <w:left w:val="nil"/>
              <w:bottom w:val="nil"/>
              <w:right w:val="nil"/>
            </w:tcBorders>
            <w:shd w:val="clear" w:color="auto" w:fill="auto"/>
            <w:noWrap/>
            <w:vAlign w:val="center"/>
            <w:hideMark/>
          </w:tcPr>
          <w:p w:rsidR="000017BE" w:rsidRPr="00126C71" w:rsidRDefault="000017BE" w:rsidP="00C75426">
            <w:pPr>
              <w:autoSpaceDE/>
              <w:autoSpaceDN/>
              <w:spacing w:line="240" w:lineRule="auto"/>
              <w:ind w:firstLine="0"/>
              <w:jc w:val="center"/>
              <w:rPr>
                <w:sz w:val="16"/>
                <w:szCs w:val="16"/>
                <w:lang w:bidi="ar-SA"/>
              </w:rPr>
            </w:pPr>
          </w:p>
        </w:tc>
        <w:tc>
          <w:tcPr>
            <w:tcW w:w="319" w:type="pct"/>
            <w:tcBorders>
              <w:top w:val="nil"/>
              <w:left w:val="single" w:sz="4" w:space="0" w:color="auto"/>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69098,9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ТК-1612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уз-3060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65,04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10,4</w:t>
            </w:r>
          </w:p>
        </w:tc>
        <w:tc>
          <w:tcPr>
            <w:tcW w:w="858" w:type="pct"/>
            <w:tcBorders>
              <w:top w:val="single" w:sz="4" w:space="0" w:color="auto"/>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Техническая-удмуртская-70 лет </w:t>
            </w:r>
            <w:r w:rsidRPr="00126C71">
              <w:rPr>
                <w:color w:val="000000"/>
                <w:sz w:val="16"/>
                <w:szCs w:val="16"/>
                <w:lang w:bidi="ar-SA"/>
              </w:rPr>
              <w:lastRenderedPageBreak/>
              <w:t>Октября</w:t>
            </w:r>
          </w:p>
        </w:tc>
        <w:tc>
          <w:tcPr>
            <w:tcW w:w="401" w:type="pct"/>
            <w:tcBorders>
              <w:top w:val="single" w:sz="4" w:space="0" w:color="auto"/>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lastRenderedPageBreak/>
              <w:t>16723,4</w:t>
            </w:r>
          </w:p>
        </w:tc>
        <w:tc>
          <w:tcPr>
            <w:tcW w:w="398" w:type="pct"/>
            <w:tcBorders>
              <w:top w:val="single" w:sz="4" w:space="0" w:color="auto"/>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1070,3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lastRenderedPageBreak/>
              <w:t>2.2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54,97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"Сыга"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1134,1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уз-3035</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63,54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19,1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"Сыга"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1358,2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уз-3034</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49,94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000000"/>
              <w:right w:val="single" w:sz="4" w:space="0" w:color="000000"/>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"Сыга"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1067,5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уз-3040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уз-3033</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39,67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"Сыга" Детский сад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818,5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уз-3031</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185,56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46,4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"Сыга"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3828,5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ТК-Н1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124,34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2174,7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уз-3028</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37,99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664,4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ТК-1611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уз-3012</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68,5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27,4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Сибирская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2048,4</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уз-3008</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183,4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73,4</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Сибирская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5484,2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уз-3003</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111,56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33,5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Сибирская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2384,7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уз-3000</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60,31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ИЖС ул. Сибирская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1289,2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уз-3028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УТ</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269,83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67,5</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5567,2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УТ</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376,7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113,0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8052,3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Спортивный комплекс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98,44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 "Сыга"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1619,9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ТК-Н1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Общественно-деловой комплекс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106,76</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1756,8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уз-3070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Многоквартирные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127,74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51,1</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Район "Птицефабрики"  Многоквартирные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30389,5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3819,8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59,14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Сибирская  ИЖС</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1034,3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уз-3035</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54,25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ул. Сибирская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892,7</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уз-3034</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ИЖС</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52,03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Удмуртская ИЖС</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1073,5</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2.21</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уз-3012</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132,21</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21,2</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Техническая-удмуртская-70 лет Октября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2175,6</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2.22</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УТ</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66,92</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10,7</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1101,2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2.23</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уз-3060</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Жилые дома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39,37</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Техническая-удмуртская-70 лет Октября Жилые дома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647,9</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2.24</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Дом культуры</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308,15</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30,8</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Удмуртская-Техническая Дом культуры</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15091,6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4576,0</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2.25</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Детский сад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62,73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xml:space="preserve">"Сыга" Детский сад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1032,3</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2.26</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УТ</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xml:space="preserve">Детский сад </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239,73</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125</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59,9</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 </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20967,8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4946,1</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2.27</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уз-3031</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Детский сад</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31,49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5,0</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"Сыга" Детский сад</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518,2</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2.28</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89,44</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Удмуртская-Техническая ДДУ</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1471,8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2.29</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уз-3008</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ДДУ</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121,49</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100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24,3</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Удмуртская-Техническая</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17774,2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2124,8</w:t>
            </w:r>
          </w:p>
        </w:tc>
      </w:tr>
      <w:tr w:rsidR="000017BE" w:rsidRPr="00126C71" w:rsidTr="00C75426">
        <w:trPr>
          <w:trHeight w:val="20"/>
        </w:trPr>
        <w:tc>
          <w:tcPr>
            <w:tcW w:w="224"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2.30</w:t>
            </w:r>
          </w:p>
        </w:tc>
        <w:tc>
          <w:tcPr>
            <w:tcW w:w="369"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уз-3033</w:t>
            </w:r>
          </w:p>
        </w:tc>
        <w:tc>
          <w:tcPr>
            <w:tcW w:w="444"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Блокированная застройка</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22,28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3,6</w:t>
            </w:r>
          </w:p>
        </w:tc>
        <w:tc>
          <w:tcPr>
            <w:tcW w:w="858"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"Сыга" Блокированная застройка</w:t>
            </w:r>
          </w:p>
        </w:tc>
        <w:tc>
          <w:tcPr>
            <w:tcW w:w="401"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366,6</w:t>
            </w:r>
          </w:p>
        </w:tc>
      </w:tr>
      <w:tr w:rsidR="000017BE" w:rsidRPr="00126C71" w:rsidTr="00C75426">
        <w:trPr>
          <w:trHeight w:val="20"/>
        </w:trPr>
        <w:tc>
          <w:tcPr>
            <w:tcW w:w="224" w:type="pct"/>
            <w:tcBorders>
              <w:top w:val="nil"/>
              <w:left w:val="single" w:sz="4" w:space="0" w:color="auto"/>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2.31</w:t>
            </w:r>
          </w:p>
        </w:tc>
        <w:tc>
          <w:tcPr>
            <w:tcW w:w="369"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ТК-1612</w:t>
            </w:r>
          </w:p>
        </w:tc>
        <w:tc>
          <w:tcPr>
            <w:tcW w:w="444"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 </w:t>
            </w:r>
          </w:p>
        </w:tc>
        <w:tc>
          <w:tcPr>
            <w:tcW w:w="451"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182,26</w:t>
            </w:r>
          </w:p>
        </w:tc>
        <w:tc>
          <w:tcPr>
            <w:tcW w:w="497"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80</w:t>
            </w:r>
          </w:p>
        </w:tc>
        <w:tc>
          <w:tcPr>
            <w:tcW w:w="632"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Подземная бесканальная</w:t>
            </w:r>
          </w:p>
        </w:tc>
        <w:tc>
          <w:tcPr>
            <w:tcW w:w="407"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29,2</w:t>
            </w:r>
          </w:p>
        </w:tc>
        <w:tc>
          <w:tcPr>
            <w:tcW w:w="858" w:type="pct"/>
            <w:tcBorders>
              <w:top w:val="nil"/>
              <w:left w:val="nil"/>
              <w:bottom w:val="double" w:sz="6"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left"/>
              <w:rPr>
                <w:color w:val="000000"/>
                <w:sz w:val="16"/>
                <w:szCs w:val="16"/>
                <w:lang w:bidi="ar-SA"/>
              </w:rPr>
            </w:pPr>
            <w:r w:rsidRPr="00126C71">
              <w:rPr>
                <w:color w:val="000000"/>
                <w:sz w:val="16"/>
                <w:szCs w:val="16"/>
                <w:lang w:bidi="ar-SA"/>
              </w:rPr>
              <w:t>ул. Удмуртская-Техническая</w:t>
            </w:r>
          </w:p>
        </w:tc>
        <w:tc>
          <w:tcPr>
            <w:tcW w:w="401"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16723,4</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0,98</w:t>
            </w:r>
          </w:p>
        </w:tc>
        <w:tc>
          <w:tcPr>
            <w:tcW w:w="319" w:type="pct"/>
            <w:tcBorders>
              <w:top w:val="nil"/>
              <w:left w:val="nil"/>
              <w:bottom w:val="double" w:sz="6"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color w:val="000000"/>
                <w:sz w:val="16"/>
                <w:szCs w:val="16"/>
                <w:lang w:bidi="ar-SA"/>
              </w:rPr>
            </w:pPr>
            <w:r w:rsidRPr="00126C71">
              <w:rPr>
                <w:color w:val="000000"/>
                <w:sz w:val="16"/>
                <w:szCs w:val="16"/>
                <w:lang w:bidi="ar-SA"/>
              </w:rPr>
              <w:t>2999,2</w:t>
            </w:r>
          </w:p>
        </w:tc>
      </w:tr>
      <w:tr w:rsidR="000017BE" w:rsidRPr="00126C71" w:rsidTr="00C75426">
        <w:trPr>
          <w:trHeight w:val="20"/>
        </w:trPr>
        <w:tc>
          <w:tcPr>
            <w:tcW w:w="1037" w:type="pct"/>
            <w:gridSpan w:val="3"/>
            <w:tcBorders>
              <w:top w:val="nil"/>
              <w:left w:val="single" w:sz="4" w:space="0" w:color="auto"/>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Итого по МО «Город Глазов»</w:t>
            </w:r>
          </w:p>
        </w:tc>
        <w:tc>
          <w:tcPr>
            <w:tcW w:w="451"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11907,8</w:t>
            </w:r>
          </w:p>
        </w:tc>
        <w:tc>
          <w:tcPr>
            <w:tcW w:w="497" w:type="pct"/>
            <w:tcBorders>
              <w:top w:val="nil"/>
              <w:left w:val="nil"/>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105</w:t>
            </w:r>
          </w:p>
        </w:tc>
        <w:tc>
          <w:tcPr>
            <w:tcW w:w="632"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 </w:t>
            </w:r>
          </w:p>
        </w:tc>
        <w:tc>
          <w:tcPr>
            <w:tcW w:w="407" w:type="pct"/>
            <w:tcBorders>
              <w:top w:val="nil"/>
              <w:left w:val="single" w:sz="4" w:space="0" w:color="auto"/>
              <w:bottom w:val="single" w:sz="4" w:space="0" w:color="auto"/>
              <w:right w:val="single" w:sz="4" w:space="0" w:color="auto"/>
            </w:tcBorders>
            <w:shd w:val="clear" w:color="auto" w:fill="auto"/>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2717,3</w:t>
            </w:r>
          </w:p>
        </w:tc>
        <w:tc>
          <w:tcPr>
            <w:tcW w:w="858"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 </w:t>
            </w:r>
          </w:p>
        </w:tc>
        <w:tc>
          <w:tcPr>
            <w:tcW w:w="401"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 </w:t>
            </w:r>
          </w:p>
        </w:tc>
        <w:tc>
          <w:tcPr>
            <w:tcW w:w="398" w:type="pct"/>
            <w:tcBorders>
              <w:top w:val="nil"/>
              <w:left w:val="nil"/>
              <w:bottom w:val="single" w:sz="4" w:space="0" w:color="auto"/>
              <w:right w:val="nil"/>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 </w:t>
            </w:r>
          </w:p>
        </w:tc>
        <w:tc>
          <w:tcPr>
            <w:tcW w:w="319" w:type="pct"/>
            <w:tcBorders>
              <w:top w:val="nil"/>
              <w:left w:val="single" w:sz="4" w:space="0" w:color="auto"/>
              <w:bottom w:val="single" w:sz="4" w:space="0" w:color="auto"/>
              <w:right w:val="single" w:sz="4" w:space="0" w:color="auto"/>
            </w:tcBorders>
            <w:shd w:val="clear" w:color="auto" w:fill="auto"/>
            <w:noWrap/>
            <w:vAlign w:val="center"/>
            <w:hideMark/>
          </w:tcPr>
          <w:p w:rsidR="000017BE" w:rsidRPr="00126C71" w:rsidRDefault="000017BE" w:rsidP="00C75426">
            <w:pPr>
              <w:autoSpaceDE/>
              <w:autoSpaceDN/>
              <w:spacing w:line="240" w:lineRule="auto"/>
              <w:ind w:firstLine="0"/>
              <w:jc w:val="center"/>
              <w:rPr>
                <w:b/>
                <w:bCs/>
                <w:color w:val="000000"/>
                <w:sz w:val="16"/>
                <w:szCs w:val="16"/>
                <w:lang w:bidi="ar-SA"/>
              </w:rPr>
            </w:pPr>
            <w:r w:rsidRPr="00126C71">
              <w:rPr>
                <w:b/>
                <w:bCs/>
                <w:color w:val="000000"/>
                <w:sz w:val="16"/>
                <w:szCs w:val="16"/>
                <w:lang w:bidi="ar-SA"/>
              </w:rPr>
              <w:t>244794,4</w:t>
            </w:r>
          </w:p>
        </w:tc>
      </w:tr>
    </w:tbl>
    <w:p w:rsidR="000017BE" w:rsidRDefault="000017BE" w:rsidP="000017BE">
      <w:pPr>
        <w:rPr>
          <w:lang w:eastAsia="en-US" w:bidi="ar-SA"/>
        </w:rPr>
      </w:pPr>
    </w:p>
    <w:p w:rsidR="000017BE" w:rsidRDefault="000017BE" w:rsidP="000017BE">
      <w:pPr>
        <w:rPr>
          <w:lang w:eastAsia="en-US" w:bidi="ar-SA"/>
        </w:rPr>
      </w:pPr>
    </w:p>
    <w:p w:rsidR="000017BE" w:rsidRDefault="000017BE" w:rsidP="000017BE">
      <w:pPr>
        <w:rPr>
          <w:lang w:eastAsia="en-US" w:bidi="ar-SA"/>
        </w:rPr>
        <w:sectPr w:rsidR="000017BE" w:rsidSect="00C75426">
          <w:pgSz w:w="16840" w:h="11907" w:orient="landscape" w:code="9"/>
          <w:pgMar w:top="1701" w:right="567" w:bottom="567" w:left="567" w:header="0" w:footer="590" w:gutter="0"/>
          <w:cols w:space="720"/>
          <w:docGrid w:linePitch="354"/>
        </w:sectPr>
      </w:pPr>
    </w:p>
    <w:p w:rsidR="000017BE" w:rsidRDefault="000017BE" w:rsidP="000017BE">
      <w:pPr>
        <w:rPr>
          <w:lang w:eastAsia="en-US" w:bidi="ar-SA"/>
        </w:rPr>
      </w:pPr>
      <w:r>
        <w:rPr>
          <w:lang w:eastAsia="en-US" w:bidi="ar-SA"/>
        </w:rPr>
        <w:lastRenderedPageBreak/>
        <w:t xml:space="preserve">Итоговые затраты в реализацию мероприятия по </w:t>
      </w:r>
      <w:r w:rsidRPr="006961D2">
        <w:t>строительству тепловых сетей, для подключения перспективных потребителей г. Глазов</w:t>
      </w:r>
      <w:r>
        <w:rPr>
          <w:lang w:eastAsia="en-US" w:bidi="ar-SA"/>
        </w:rPr>
        <w:t>, в ценах 2020 года, составляют — </w:t>
      </w:r>
      <w:r w:rsidRPr="006961D2">
        <w:rPr>
          <w:lang w:eastAsia="en-US" w:bidi="ar-SA"/>
        </w:rPr>
        <w:t>244</w:t>
      </w:r>
      <w:r>
        <w:rPr>
          <w:lang w:eastAsia="en-US" w:bidi="ar-SA"/>
        </w:rPr>
        <w:t> </w:t>
      </w:r>
      <w:r w:rsidRPr="006961D2">
        <w:rPr>
          <w:lang w:eastAsia="en-US" w:bidi="ar-SA"/>
        </w:rPr>
        <w:t>794,4</w:t>
      </w:r>
      <w:r>
        <w:rPr>
          <w:lang w:eastAsia="en-US" w:bidi="ar-SA"/>
        </w:rPr>
        <w:t> тыс. руб. с НДС.</w:t>
      </w:r>
    </w:p>
    <w:p w:rsidR="000017BE" w:rsidRDefault="000017BE" w:rsidP="000017BE">
      <w:pPr>
        <w:rPr>
          <w:lang w:eastAsia="en-US" w:bidi="ar-SA"/>
        </w:rPr>
      </w:pPr>
    </w:p>
    <w:p w:rsidR="000017BE" w:rsidRPr="006961D2" w:rsidRDefault="000017BE" w:rsidP="000017BE">
      <w:pPr>
        <w:keepNext/>
        <w:keepLines/>
        <w:rPr>
          <w:b/>
          <w:lang w:eastAsia="en-US" w:bidi="ar-SA"/>
        </w:rPr>
      </w:pPr>
      <w:r w:rsidRPr="006961D2">
        <w:rPr>
          <w:b/>
          <w:lang w:eastAsia="en-US" w:bidi="ar-SA"/>
        </w:rPr>
        <w:t>Реконструкция тепловых сетей с увеличением диаметров трубопроводов для подключения перспективных потребителей г. Глазов</w:t>
      </w:r>
    </w:p>
    <w:p w:rsidR="000017BE" w:rsidRPr="00486616" w:rsidRDefault="000017BE" w:rsidP="000017BE">
      <w:pPr>
        <w:rPr>
          <w:lang w:eastAsia="en-US" w:bidi="ar-SA"/>
        </w:rPr>
      </w:pPr>
      <w:r w:rsidRPr="00F13659">
        <w:rPr>
          <w:lang w:eastAsia="en-US" w:bidi="ar-SA"/>
        </w:rPr>
        <w:t xml:space="preserve">Расчет стоимости реализации мероприятий по </w:t>
      </w:r>
      <w:r>
        <w:rPr>
          <w:lang w:eastAsia="en-US" w:bidi="ar-SA"/>
        </w:rPr>
        <w:t>реконструкции</w:t>
      </w:r>
      <w:r w:rsidRPr="00F13659">
        <w:rPr>
          <w:lang w:eastAsia="en-US" w:bidi="ar-SA"/>
        </w:rPr>
        <w:t xml:space="preserve"> тепловых сетей выполне</w:t>
      </w:r>
      <w:r w:rsidR="00D73298">
        <w:rPr>
          <w:lang w:eastAsia="en-US" w:bidi="ar-SA"/>
        </w:rPr>
        <w:t>н на основании НЦС 81-02-13-2021</w:t>
      </w:r>
      <w:r w:rsidRPr="00F13659">
        <w:rPr>
          <w:lang w:eastAsia="en-US" w:bidi="ar-SA"/>
        </w:rPr>
        <w:t xml:space="preserve"> Сборник №13 «Наружные тепловые сети».</w:t>
      </w:r>
    </w:p>
    <w:p w:rsidR="000017BE" w:rsidRDefault="000017BE" w:rsidP="000017BE">
      <w:pPr>
        <w:rPr>
          <w:lang w:eastAsia="en-US" w:bidi="ar-SA"/>
        </w:rPr>
      </w:pPr>
      <w:r w:rsidRPr="002C72AB">
        <w:rPr>
          <w:lang w:eastAsia="en-US" w:bidi="ar-SA"/>
        </w:rPr>
        <w:t>Показатели НЦС рассчитаны в уровн</w:t>
      </w:r>
      <w:r w:rsidR="00325060">
        <w:rPr>
          <w:lang w:eastAsia="en-US" w:bidi="ar-SA"/>
        </w:rPr>
        <w:t>е цен по состоянию на 01.01.2021</w:t>
      </w:r>
      <w:r w:rsidRPr="002C72AB">
        <w:rPr>
          <w:lang w:eastAsia="en-US" w:bidi="ar-SA"/>
        </w:rPr>
        <w:t xml:space="preserve"> г. для базового района (Московская область). Переход от цен базового района к уровню цен Удмуртской Республики осуществляется пу</w:t>
      </w:r>
      <w:r>
        <w:rPr>
          <w:lang w:eastAsia="en-US" w:bidi="ar-SA"/>
        </w:rPr>
        <w:t>тем применения к показателю НЦС, поправочных коэффициентов:</w:t>
      </w:r>
    </w:p>
    <w:p w:rsidR="000017BE" w:rsidRPr="00E91615" w:rsidRDefault="000017BE" w:rsidP="00266264">
      <w:pPr>
        <w:pStyle w:val="a6"/>
        <w:numPr>
          <w:ilvl w:val="0"/>
          <w:numId w:val="9"/>
        </w:numPr>
        <w:ind w:left="1211"/>
      </w:pPr>
      <w:r w:rsidRPr="00E91615">
        <w:t>К</w:t>
      </w:r>
      <w:r w:rsidRPr="00E91615">
        <w:rPr>
          <w:vertAlign w:val="subscript"/>
        </w:rPr>
        <w:t>пер</w:t>
      </w:r>
      <w:r w:rsidRPr="00E91615">
        <w:t>=0,91 — коэффициент перехода от уровня цен базового района к уровню цен субъектов РФ;</w:t>
      </w:r>
    </w:p>
    <w:p w:rsidR="000017BE" w:rsidRPr="00E91615" w:rsidRDefault="000017BE" w:rsidP="00266264">
      <w:pPr>
        <w:pStyle w:val="a6"/>
        <w:numPr>
          <w:ilvl w:val="0"/>
          <w:numId w:val="9"/>
        </w:numPr>
        <w:ind w:left="1211"/>
      </w:pPr>
      <w:r w:rsidRPr="00E91615">
        <w:t>К</w:t>
      </w:r>
      <w:r w:rsidRPr="00E91615">
        <w:rPr>
          <w:vertAlign w:val="subscript"/>
        </w:rPr>
        <w:t>per1</w:t>
      </w:r>
      <w:r w:rsidRPr="00E91615">
        <w:t>=1,01 — коэффициент, учитывающий изменение стоимости строительства на территории субъектов РФ, связанные с климатическими условиями;</w:t>
      </w:r>
    </w:p>
    <w:p w:rsidR="000017BE" w:rsidRPr="00E91615" w:rsidRDefault="000017BE" w:rsidP="00266264">
      <w:pPr>
        <w:pStyle w:val="a6"/>
        <w:numPr>
          <w:ilvl w:val="0"/>
          <w:numId w:val="9"/>
        </w:numPr>
        <w:ind w:left="1211"/>
      </w:pPr>
      <w:r w:rsidRPr="00E91615">
        <w:t>К</w:t>
      </w:r>
      <w:r w:rsidRPr="00E91615">
        <w:rPr>
          <w:vertAlign w:val="subscript"/>
        </w:rPr>
        <w:t>вр</w:t>
      </w:r>
      <w:r w:rsidRPr="00E91615">
        <w:t>=1,01 — коэффициент перехода от уровня цен I</w:t>
      </w:r>
      <w:r w:rsidR="00BF74DB" w:rsidRPr="00E91615">
        <w:t xml:space="preserve"> квартала 2021</w:t>
      </w:r>
      <w:r w:rsidRPr="00E91615">
        <w:t xml:space="preserve"> го</w:t>
      </w:r>
      <w:r w:rsidR="00325060" w:rsidRPr="00E91615">
        <w:t>да к уровню цен II квартала 2021</w:t>
      </w:r>
      <w:r w:rsidRPr="00E91615">
        <w:t xml:space="preserve"> года;</w:t>
      </w:r>
    </w:p>
    <w:p w:rsidR="000017BE" w:rsidRPr="00E91615" w:rsidRDefault="000017BE" w:rsidP="00266264">
      <w:pPr>
        <w:pStyle w:val="a6"/>
        <w:numPr>
          <w:ilvl w:val="0"/>
          <w:numId w:val="9"/>
        </w:numPr>
        <w:ind w:left="1211"/>
      </w:pPr>
      <w:r w:rsidRPr="00E91615">
        <w:t>Кс=1,06 — коэффициент учитывающий проведение работ при строительстве в стесненных условиях застроенной части городов.</w:t>
      </w:r>
    </w:p>
    <w:p w:rsidR="000017BE" w:rsidRPr="00F13659" w:rsidRDefault="000017BE" w:rsidP="000017BE">
      <w:pPr>
        <w:rPr>
          <w:lang w:eastAsia="en-US" w:bidi="ar-SA"/>
        </w:rPr>
      </w:pPr>
      <w:r w:rsidRPr="00F13659">
        <w:rPr>
          <w:lang w:eastAsia="en-US" w:bidi="ar-SA"/>
        </w:rPr>
        <w:t>Стоимость демонтажа старых трубопроводов не учитывается НЦС, и принята отдельно, в размере 20% от стоимости прокладки 1 км трубопровода.</w:t>
      </w:r>
    </w:p>
    <w:p w:rsidR="000017BE" w:rsidRDefault="000017BE" w:rsidP="000017BE">
      <w:pPr>
        <w:rPr>
          <w:lang w:eastAsia="en-US" w:bidi="ar-SA"/>
        </w:rPr>
      </w:pPr>
      <w:r w:rsidRPr="00F13659">
        <w:rPr>
          <w:lang w:eastAsia="en-US" w:bidi="ar-SA"/>
        </w:rPr>
        <w:t xml:space="preserve">Расчет капитальных вложений в </w:t>
      </w:r>
      <w:r>
        <w:rPr>
          <w:lang w:eastAsia="en-US" w:bidi="ar-SA"/>
        </w:rPr>
        <w:t>реконструкцию</w:t>
      </w:r>
      <w:r w:rsidRPr="006961D2">
        <w:rPr>
          <w:lang w:eastAsia="en-US" w:bidi="ar-SA"/>
        </w:rPr>
        <w:t xml:space="preserve"> тепловых сетей с увеличением диаметров трубопроводов для подключения перспективных потребителей г. Глазов</w:t>
      </w:r>
      <w:r>
        <w:rPr>
          <w:lang w:eastAsia="en-US" w:bidi="ar-SA"/>
        </w:rPr>
        <w:t>,</w:t>
      </w:r>
      <w:r w:rsidRPr="00F13659">
        <w:rPr>
          <w:lang w:eastAsia="en-US" w:bidi="ar-SA"/>
        </w:rPr>
        <w:t xml:space="preserve"> представлен в таблиц</w:t>
      </w:r>
      <w:r>
        <w:rPr>
          <w:lang w:eastAsia="en-US" w:bidi="ar-SA"/>
        </w:rPr>
        <w:t>е</w:t>
      </w:r>
      <w:r w:rsidRPr="00F13659">
        <w:rPr>
          <w:lang w:eastAsia="en-US" w:bidi="ar-SA"/>
        </w:rPr>
        <w:t xml:space="preserve"> ниже</w:t>
      </w:r>
      <w:r>
        <w:rPr>
          <w:lang w:eastAsia="en-US" w:bidi="ar-SA"/>
        </w:rPr>
        <w:t>.</w:t>
      </w:r>
    </w:p>
    <w:p w:rsidR="000017BE" w:rsidRDefault="000017BE" w:rsidP="000017BE">
      <w:pPr>
        <w:widowControl w:val="0"/>
        <w:spacing w:line="240" w:lineRule="auto"/>
        <w:ind w:firstLine="0"/>
        <w:jc w:val="left"/>
        <w:rPr>
          <w:lang w:eastAsia="en-US" w:bidi="ar-SA"/>
        </w:rPr>
      </w:pPr>
      <w:r>
        <w:rPr>
          <w:lang w:eastAsia="en-US" w:bidi="ar-SA"/>
        </w:rPr>
        <w:br w:type="page"/>
      </w:r>
    </w:p>
    <w:p w:rsidR="000017BE" w:rsidRDefault="000017BE" w:rsidP="000017BE">
      <w:pPr>
        <w:pStyle w:val="af4"/>
        <w:spacing w:before="0"/>
        <w:sectPr w:rsidR="000017BE" w:rsidSect="00C75426">
          <w:pgSz w:w="11907" w:h="16840" w:code="9"/>
          <w:pgMar w:top="1134" w:right="567" w:bottom="1134" w:left="1701" w:header="0" w:footer="590" w:gutter="0"/>
          <w:cols w:space="720"/>
          <w:docGrid w:linePitch="299"/>
        </w:sectPr>
      </w:pPr>
    </w:p>
    <w:p w:rsidR="000017BE" w:rsidRPr="00755297" w:rsidRDefault="000017BE" w:rsidP="000017BE">
      <w:pPr>
        <w:pStyle w:val="af4"/>
        <w:spacing w:before="0"/>
      </w:pPr>
      <w:r w:rsidRPr="00755297">
        <w:lastRenderedPageBreak/>
        <w:t xml:space="preserve">Таблица </w:t>
      </w:r>
      <w:r w:rsidR="00B70AC3" w:rsidRPr="00755297">
        <w:fldChar w:fldCharType="begin"/>
      </w:r>
      <w:r w:rsidRPr="00755297">
        <w:instrText xml:space="preserve"> SEQ Таблица \* ARABIC </w:instrText>
      </w:r>
      <w:r w:rsidR="00B70AC3" w:rsidRPr="00755297">
        <w:fldChar w:fldCharType="separate"/>
      </w:r>
      <w:r w:rsidR="007D268D">
        <w:rPr>
          <w:noProof/>
        </w:rPr>
        <w:t>46</w:t>
      </w:r>
      <w:r w:rsidR="00B70AC3" w:rsidRPr="00755297">
        <w:fldChar w:fldCharType="end"/>
      </w:r>
      <w:r w:rsidRPr="00755297">
        <w:t xml:space="preserve">. Мероприятия по </w:t>
      </w:r>
      <w:r w:rsidRPr="00F7172E">
        <w:t>реконструкци</w:t>
      </w:r>
      <w:r>
        <w:t>и</w:t>
      </w:r>
      <w:r w:rsidRPr="00F7172E">
        <w:t xml:space="preserve"> тепловых сетей с увеличением диаметров трубопроводов для подключени</w:t>
      </w:r>
      <w:r>
        <w:t>я перспективных потребителей г. </w:t>
      </w:r>
      <w:r w:rsidRPr="00F7172E">
        <w:t>Глазов</w:t>
      </w:r>
    </w:p>
    <w:tbl>
      <w:tblPr>
        <w:tblW w:w="5000" w:type="pct"/>
        <w:tblLook w:val="04A0" w:firstRow="1" w:lastRow="0" w:firstColumn="1" w:lastColumn="0" w:noHBand="0" w:noVBand="1"/>
      </w:tblPr>
      <w:tblGrid>
        <w:gridCol w:w="571"/>
        <w:gridCol w:w="1866"/>
        <w:gridCol w:w="1863"/>
        <w:gridCol w:w="1382"/>
        <w:gridCol w:w="1124"/>
        <w:gridCol w:w="1229"/>
        <w:gridCol w:w="1267"/>
        <w:gridCol w:w="1382"/>
        <w:gridCol w:w="1325"/>
        <w:gridCol w:w="1267"/>
        <w:gridCol w:w="1267"/>
        <w:gridCol w:w="1379"/>
      </w:tblGrid>
      <w:tr w:rsidR="00FE3455" w:rsidRPr="00F7172E" w:rsidTr="00C75426">
        <w:trPr>
          <w:trHeight w:val="20"/>
          <w:tblHeader/>
        </w:trPr>
        <w:tc>
          <w:tcPr>
            <w:tcW w:w="1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п/п</w:t>
            </w:r>
          </w:p>
        </w:tc>
        <w:tc>
          <w:tcPr>
            <w:tcW w:w="586"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Наименование начала участка</w:t>
            </w:r>
          </w:p>
        </w:tc>
        <w:tc>
          <w:tcPr>
            <w:tcW w:w="585"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Наименование конца участка</w:t>
            </w:r>
          </w:p>
        </w:tc>
        <w:tc>
          <w:tcPr>
            <w:tcW w:w="434"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Протяженность участка, м.п.</w:t>
            </w:r>
          </w:p>
        </w:tc>
        <w:tc>
          <w:tcPr>
            <w:tcW w:w="353"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Диаметр участка до перекладки, мм</w:t>
            </w:r>
          </w:p>
        </w:tc>
        <w:tc>
          <w:tcPr>
            <w:tcW w:w="386"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Диаметр участка после перекладки, мм</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Суммарная материальная х-ка тр-дов, м²</w:t>
            </w:r>
          </w:p>
        </w:tc>
        <w:tc>
          <w:tcPr>
            <w:tcW w:w="434"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Вид прокладки тепловой сети</w:t>
            </w:r>
          </w:p>
        </w:tc>
        <w:tc>
          <w:tcPr>
            <w:tcW w:w="416"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Стоимость строительства, за 1 км, тыс. руб.</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Стоимость демонтажных работ (20%), за 1 км, тыс. руб.</w:t>
            </w:r>
          </w:p>
        </w:tc>
        <w:tc>
          <w:tcPr>
            <w:tcW w:w="398"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Поправочный к-т</w:t>
            </w:r>
          </w:p>
        </w:tc>
        <w:tc>
          <w:tcPr>
            <w:tcW w:w="434" w:type="pct"/>
            <w:tcBorders>
              <w:top w:val="single" w:sz="4" w:space="0" w:color="auto"/>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Итоговая стоимость, тыс. руб. (с НДС)</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1</w:t>
            </w:r>
          </w:p>
        </w:tc>
        <w:tc>
          <w:tcPr>
            <w:tcW w:w="1171" w:type="pct"/>
            <w:gridSpan w:val="2"/>
            <w:tcBorders>
              <w:top w:val="single" w:sz="4" w:space="0" w:color="auto"/>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left"/>
              <w:rPr>
                <w:b/>
                <w:bCs/>
                <w:color w:val="000000"/>
                <w:sz w:val="16"/>
                <w:szCs w:val="16"/>
                <w:lang w:bidi="ar-SA"/>
              </w:rPr>
            </w:pPr>
            <w:r w:rsidRPr="00F7172E">
              <w:rPr>
                <w:b/>
                <w:bCs/>
                <w:color w:val="000000"/>
                <w:sz w:val="16"/>
                <w:szCs w:val="16"/>
                <w:lang w:bidi="ar-SA"/>
              </w:rPr>
              <w:t>ТЭЦ АО «РИР», ул. Белова, д. 7</w:t>
            </w:r>
          </w:p>
        </w:tc>
        <w:tc>
          <w:tcPr>
            <w:tcW w:w="434" w:type="pct"/>
            <w:tcBorders>
              <w:top w:val="nil"/>
              <w:left w:val="single" w:sz="4" w:space="0" w:color="auto"/>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7652,2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336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425</w:t>
            </w:r>
          </w:p>
        </w:tc>
        <w:tc>
          <w:tcPr>
            <w:tcW w:w="398"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7762,6</w:t>
            </w:r>
          </w:p>
        </w:tc>
        <w:tc>
          <w:tcPr>
            <w:tcW w:w="434"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16"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719851,9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уз-А</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50,17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91777,5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18355,5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5436,9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уз-А</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уз-А</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68455,8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13691,2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139,0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уз-Г</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91777,5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18355,5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8767,1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ТЭЦ</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2032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69,95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125,9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90695,2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18139,0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7491,1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тк-625</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тк-638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197,44</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138,2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67772,8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13554,6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15800,2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тк-789в</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6,96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343,8</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тк-789в</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тк-789в</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22642,3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4528,5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1864</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44,15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2181,1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37067,4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7413,5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75,7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50,28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259</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58066,7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11613,3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3447,4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22642,3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4528,5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48,83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2412,3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125</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22642,3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4528,5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48,1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51,66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125</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2552,1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22642,3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4528,5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46,3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34,4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4248,6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тк-789б</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29,56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1460,3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тк-789б</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тк-789б</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22642,3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4528,5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48,4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183,97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220,8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22280,0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тк-778</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158,11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189,7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19148,2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62,43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7560,7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1863</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тк-789б</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8,92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440,7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тк-788</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44,4</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125</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2193,5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тк-780а</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515</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 xml:space="preserve">Подземная </w:t>
            </w:r>
            <w:r w:rsidRPr="00F7172E">
              <w:rPr>
                <w:color w:val="000000"/>
                <w:sz w:val="16"/>
                <w:szCs w:val="16"/>
                <w:lang w:bidi="ar-SA"/>
              </w:rPr>
              <w:lastRenderedPageBreak/>
              <w:t>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lastRenderedPageBreak/>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12171,2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lastRenderedPageBreak/>
              <w:t>1.25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тк-766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тк-766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226,5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тк-766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5219,7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тк-797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тк-797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46,3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тк-797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1804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130,33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39,1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34338,0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6867,6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5284,3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тк-775</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97,33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11787,3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тк-774</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63,85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76,6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7732,7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тк-773</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57,7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69,2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6987,9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111,23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133,5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13470,7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тк-772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102,63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513</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123,2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102564,7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20512,9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12429,2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тк-796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тк-797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105,86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5229,7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уз-841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тк-842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92,26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27,7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2310,6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тк-806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тк-806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тк-806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уз-830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471,41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141,4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11806,0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уз-830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Уз-Новая</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185,91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55,8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4655,9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уз-830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уз-830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2032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1975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192,29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71649,2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14329,8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16268,2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2032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1144,59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1831,3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83037,6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16607,5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112226,7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1975</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уз-А</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783,69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783,7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68455,8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13691,2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63347,0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238,73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382,0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43578,7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тк-398б</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143,16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229,1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26133,0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тк-398а</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тк-398б</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7,76</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1416,5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112,89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20607,4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тк-398а</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18,15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29,0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3313,2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тк-406</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156,13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249,8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28500,6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тк-405</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86,1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137,8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15717,0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тк-404</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224,91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359,9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41055,9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lastRenderedPageBreak/>
              <w:t>1.51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174,83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279,7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31914,1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тк-403</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176,71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704</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282,7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32257,3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тк-402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54,85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706</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87,8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154595,1</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30919,0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10012,5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тк-624</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тк-625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214,9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309</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67772,8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13554,6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17197,4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37067,4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7413,5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ТК-1069</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39,18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58066,7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11613,3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2686,4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уз-3002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139,27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58066,7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11613,3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9549,0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ТК-1068</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47,69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28,6</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58066,7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11613,3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3269,8</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1.59</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37067,4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7413,5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87,1</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1.60</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ТК-1070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ТК-1070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37067,4</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7413,5</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74,0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ТК-1070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ТК-1069</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192,97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115,8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58066,7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11613,3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13230,9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Уз-Новая</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Уз-Новая</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135,9</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40,8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бесканальная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4344,7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3486,0</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Уз-Новая</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уз-841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211,24</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63,4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бесканальная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4344,7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5418,5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тк-842</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уз-3023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284,57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85,4</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бесканальная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21723,7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4344,7</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7299,5</w:t>
            </w:r>
          </w:p>
        </w:tc>
      </w:tr>
      <w:tr w:rsidR="00FE3455" w:rsidRPr="00F7172E" w:rsidTr="00C75426">
        <w:trPr>
          <w:trHeight w:val="20"/>
        </w:trPr>
        <w:tc>
          <w:tcPr>
            <w:tcW w:w="179" w:type="pct"/>
            <w:tcBorders>
              <w:top w:val="nil"/>
              <w:left w:val="single" w:sz="4" w:space="0" w:color="auto"/>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1.65</w:t>
            </w:r>
          </w:p>
        </w:tc>
        <w:tc>
          <w:tcPr>
            <w:tcW w:w="586"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уз-3002</w:t>
            </w:r>
          </w:p>
        </w:tc>
        <w:tc>
          <w:tcPr>
            <w:tcW w:w="585"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Уз-1081а</w:t>
            </w:r>
          </w:p>
        </w:tc>
        <w:tc>
          <w:tcPr>
            <w:tcW w:w="434"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110,07</w:t>
            </w:r>
          </w:p>
        </w:tc>
        <w:tc>
          <w:tcPr>
            <w:tcW w:w="353"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86"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200</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44,0</w:t>
            </w:r>
          </w:p>
        </w:tc>
        <w:tc>
          <w:tcPr>
            <w:tcW w:w="434"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41838,5</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8367,7</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5437,7</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2</w:t>
            </w:r>
          </w:p>
        </w:tc>
        <w:tc>
          <w:tcPr>
            <w:tcW w:w="1171" w:type="pct"/>
            <w:gridSpan w:val="2"/>
            <w:tcBorders>
              <w:top w:val="nil"/>
              <w:left w:val="nil"/>
              <w:bottom w:val="single" w:sz="4" w:space="0" w:color="auto"/>
              <w:right w:val="nil"/>
            </w:tcBorders>
            <w:shd w:val="clear" w:color="auto" w:fill="auto"/>
            <w:noWrap/>
            <w:vAlign w:val="center"/>
            <w:hideMark/>
          </w:tcPr>
          <w:p w:rsidR="000017BE" w:rsidRPr="00F7172E" w:rsidRDefault="003037E9" w:rsidP="003037E9">
            <w:pPr>
              <w:autoSpaceDE/>
              <w:autoSpaceDN/>
              <w:spacing w:line="240" w:lineRule="auto"/>
              <w:ind w:firstLine="0"/>
              <w:jc w:val="left"/>
              <w:rPr>
                <w:b/>
                <w:bCs/>
                <w:color w:val="000000"/>
                <w:sz w:val="16"/>
                <w:szCs w:val="16"/>
                <w:lang w:bidi="ar-SA"/>
              </w:rPr>
            </w:pPr>
            <w:r>
              <w:rPr>
                <w:b/>
                <w:bCs/>
                <w:color w:val="000000"/>
                <w:sz w:val="16"/>
                <w:szCs w:val="16"/>
                <w:lang w:bidi="ar-SA"/>
              </w:rPr>
              <w:t xml:space="preserve">Котельная №3 </w:t>
            </w:r>
            <w:r w:rsidR="000017BE" w:rsidRPr="00F7172E">
              <w:rPr>
                <w:b/>
                <w:bCs/>
                <w:color w:val="000000"/>
                <w:sz w:val="16"/>
                <w:szCs w:val="16"/>
                <w:lang w:bidi="ar-SA"/>
              </w:rPr>
              <w:t>ООО «КомЭнерго»</w:t>
            </w:r>
          </w:p>
        </w:tc>
        <w:tc>
          <w:tcPr>
            <w:tcW w:w="434" w:type="pct"/>
            <w:tcBorders>
              <w:top w:val="nil"/>
              <w:left w:val="single" w:sz="4" w:space="0" w:color="auto"/>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1730,7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182</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250</w:t>
            </w:r>
          </w:p>
        </w:tc>
        <w:tc>
          <w:tcPr>
            <w:tcW w:w="398"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880,6</w:t>
            </w:r>
          </w:p>
        </w:tc>
        <w:tc>
          <w:tcPr>
            <w:tcW w:w="434"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16"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76611,3</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Уз-1500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уз-3070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291,05</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203,7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51424,3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10284,9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17672,9</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2.2</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Котельная №3 «Глазовская»</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Уз-1500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52,08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36,5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51424,3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10284,9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3162,4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2.3</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Уз-1500</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Уз-1500</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1,87</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51424,3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10284,9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113,5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2.4</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1508</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 </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145,72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43,7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3649,4</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1507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1507</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88,2</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2.6</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1507</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1508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119,21</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100</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35,8</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21209,6</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4241,9</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2985,5</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2.7</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ТК-1611</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ТК-1612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218,3</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109,2</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Подземная канальная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54346,3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10869,3</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14008,6</w:t>
            </w:r>
          </w:p>
        </w:tc>
      </w:tr>
      <w:tr w:rsidR="00FE3455" w:rsidRPr="00F7172E" w:rsidTr="00C75426">
        <w:trPr>
          <w:trHeight w:val="2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2.8</w:t>
            </w:r>
          </w:p>
        </w:tc>
        <w:tc>
          <w:tcPr>
            <w:tcW w:w="5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уз1605</w:t>
            </w:r>
          </w:p>
        </w:tc>
        <w:tc>
          <w:tcPr>
            <w:tcW w:w="585"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ТК-1611</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628,92</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250</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314,5</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32909,2</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6581,8</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24439,0</w:t>
            </w:r>
          </w:p>
        </w:tc>
      </w:tr>
      <w:tr w:rsidR="00FE3455" w:rsidRPr="00F7172E" w:rsidTr="00C75426">
        <w:trPr>
          <w:trHeight w:val="20"/>
        </w:trPr>
        <w:tc>
          <w:tcPr>
            <w:tcW w:w="179" w:type="pct"/>
            <w:tcBorders>
              <w:top w:val="nil"/>
              <w:left w:val="single" w:sz="4" w:space="0" w:color="auto"/>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2.9</w:t>
            </w:r>
          </w:p>
        </w:tc>
        <w:tc>
          <w:tcPr>
            <w:tcW w:w="586"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 1744</w:t>
            </w:r>
          </w:p>
        </w:tc>
        <w:tc>
          <w:tcPr>
            <w:tcW w:w="585"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уз1605</w:t>
            </w:r>
          </w:p>
        </w:tc>
        <w:tc>
          <w:tcPr>
            <w:tcW w:w="434"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270</w:t>
            </w:r>
          </w:p>
        </w:tc>
        <w:tc>
          <w:tcPr>
            <w:tcW w:w="353"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207</w:t>
            </w:r>
          </w:p>
        </w:tc>
        <w:tc>
          <w:tcPr>
            <w:tcW w:w="386"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250</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135,0</w:t>
            </w:r>
          </w:p>
        </w:tc>
        <w:tc>
          <w:tcPr>
            <w:tcW w:w="434" w:type="pct"/>
            <w:tcBorders>
              <w:top w:val="nil"/>
              <w:left w:val="nil"/>
              <w:bottom w:val="double" w:sz="6"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Надземная</w:t>
            </w:r>
          </w:p>
        </w:tc>
        <w:tc>
          <w:tcPr>
            <w:tcW w:w="416"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32909,2</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6581,8</w:t>
            </w:r>
          </w:p>
        </w:tc>
        <w:tc>
          <w:tcPr>
            <w:tcW w:w="398"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0,98</w:t>
            </w:r>
          </w:p>
        </w:tc>
        <w:tc>
          <w:tcPr>
            <w:tcW w:w="434" w:type="pct"/>
            <w:tcBorders>
              <w:top w:val="nil"/>
              <w:left w:val="nil"/>
              <w:bottom w:val="double" w:sz="6"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color w:val="000000"/>
                <w:sz w:val="16"/>
                <w:szCs w:val="16"/>
                <w:lang w:bidi="ar-SA"/>
              </w:rPr>
            </w:pPr>
            <w:r w:rsidRPr="00F7172E">
              <w:rPr>
                <w:color w:val="000000"/>
                <w:sz w:val="16"/>
                <w:szCs w:val="16"/>
                <w:lang w:bidi="ar-SA"/>
              </w:rPr>
              <w:t>10491,9</w:t>
            </w:r>
          </w:p>
        </w:tc>
      </w:tr>
      <w:tr w:rsidR="000017BE" w:rsidRPr="00F7172E" w:rsidTr="00C75426">
        <w:trPr>
          <w:trHeight w:val="20"/>
        </w:trPr>
        <w:tc>
          <w:tcPr>
            <w:tcW w:w="1350" w:type="pct"/>
            <w:gridSpan w:val="3"/>
            <w:tcBorders>
              <w:top w:val="nil"/>
              <w:left w:val="single" w:sz="4" w:space="0" w:color="auto"/>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Итого по МО «Город Глазов»</w:t>
            </w:r>
          </w:p>
        </w:tc>
        <w:tc>
          <w:tcPr>
            <w:tcW w:w="434"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9382,8</w:t>
            </w:r>
          </w:p>
        </w:tc>
        <w:tc>
          <w:tcPr>
            <w:tcW w:w="353"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317</w:t>
            </w:r>
          </w:p>
        </w:tc>
        <w:tc>
          <w:tcPr>
            <w:tcW w:w="386"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403</w:t>
            </w:r>
          </w:p>
        </w:tc>
        <w:tc>
          <w:tcPr>
            <w:tcW w:w="398" w:type="pct"/>
            <w:tcBorders>
              <w:top w:val="nil"/>
              <w:left w:val="nil"/>
              <w:bottom w:val="single" w:sz="4" w:space="0" w:color="auto"/>
              <w:right w:val="single" w:sz="4" w:space="0" w:color="auto"/>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8643,3</w:t>
            </w:r>
          </w:p>
        </w:tc>
        <w:tc>
          <w:tcPr>
            <w:tcW w:w="434" w:type="pct"/>
            <w:tcBorders>
              <w:top w:val="nil"/>
              <w:left w:val="nil"/>
              <w:bottom w:val="single" w:sz="4" w:space="0" w:color="auto"/>
              <w:right w:val="nil"/>
            </w:tcBorders>
            <w:shd w:val="clear" w:color="auto" w:fill="auto"/>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16"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nil"/>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398"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 </w:t>
            </w:r>
          </w:p>
        </w:tc>
        <w:tc>
          <w:tcPr>
            <w:tcW w:w="434" w:type="pct"/>
            <w:tcBorders>
              <w:top w:val="nil"/>
              <w:left w:val="nil"/>
              <w:bottom w:val="single" w:sz="4" w:space="0" w:color="auto"/>
              <w:right w:val="single" w:sz="4" w:space="0" w:color="auto"/>
            </w:tcBorders>
            <w:shd w:val="clear" w:color="auto" w:fill="auto"/>
            <w:noWrap/>
            <w:vAlign w:val="center"/>
            <w:hideMark/>
          </w:tcPr>
          <w:p w:rsidR="000017BE" w:rsidRPr="00F7172E" w:rsidRDefault="000017BE" w:rsidP="00C75426">
            <w:pPr>
              <w:autoSpaceDE/>
              <w:autoSpaceDN/>
              <w:spacing w:line="240" w:lineRule="auto"/>
              <w:ind w:firstLine="0"/>
              <w:jc w:val="center"/>
              <w:rPr>
                <w:b/>
                <w:bCs/>
                <w:color w:val="000000"/>
                <w:sz w:val="16"/>
                <w:szCs w:val="16"/>
                <w:lang w:bidi="ar-SA"/>
              </w:rPr>
            </w:pPr>
            <w:r w:rsidRPr="00F7172E">
              <w:rPr>
                <w:b/>
                <w:bCs/>
                <w:color w:val="000000"/>
                <w:sz w:val="16"/>
                <w:szCs w:val="16"/>
                <w:lang w:bidi="ar-SA"/>
              </w:rPr>
              <w:t>796463,2</w:t>
            </w:r>
          </w:p>
        </w:tc>
      </w:tr>
    </w:tbl>
    <w:p w:rsidR="000017BE" w:rsidRDefault="000017BE" w:rsidP="000017BE">
      <w:pPr>
        <w:rPr>
          <w:lang w:eastAsia="en-US" w:bidi="ar-SA"/>
        </w:rPr>
      </w:pPr>
    </w:p>
    <w:p w:rsidR="000017BE" w:rsidRDefault="000017BE" w:rsidP="000017BE">
      <w:pPr>
        <w:rPr>
          <w:lang w:eastAsia="en-US" w:bidi="ar-SA"/>
        </w:rPr>
        <w:sectPr w:rsidR="000017BE" w:rsidSect="00C75426">
          <w:pgSz w:w="16840" w:h="11907" w:orient="landscape" w:code="9"/>
          <w:pgMar w:top="1701" w:right="567" w:bottom="567" w:left="567" w:header="0" w:footer="590" w:gutter="0"/>
          <w:cols w:space="720"/>
          <w:docGrid w:linePitch="354"/>
        </w:sectPr>
      </w:pPr>
    </w:p>
    <w:p w:rsidR="000017BE" w:rsidRDefault="000017BE" w:rsidP="000017BE">
      <w:pPr>
        <w:rPr>
          <w:lang w:eastAsia="en-US" w:bidi="ar-SA"/>
        </w:rPr>
      </w:pPr>
      <w:r>
        <w:rPr>
          <w:lang w:eastAsia="en-US" w:bidi="ar-SA"/>
        </w:rPr>
        <w:lastRenderedPageBreak/>
        <w:t xml:space="preserve">Итоговые затраты в реализацию мероприятия по </w:t>
      </w:r>
      <w:r>
        <w:t>р</w:t>
      </w:r>
      <w:r w:rsidRPr="006961D2">
        <w:t>еконструкци</w:t>
      </w:r>
      <w:r>
        <w:t>и</w:t>
      </w:r>
      <w:r w:rsidRPr="006961D2">
        <w:t xml:space="preserve"> тепловых сетей с увеличением диаметров трубопроводов для подключения перспективных потребителей г. Глазов</w:t>
      </w:r>
      <w:r>
        <w:rPr>
          <w:lang w:eastAsia="en-US" w:bidi="ar-SA"/>
        </w:rPr>
        <w:t>, в ценах 2020 года, составляют — </w:t>
      </w:r>
      <w:r w:rsidRPr="00F7172E">
        <w:rPr>
          <w:lang w:eastAsia="en-US" w:bidi="ar-SA"/>
        </w:rPr>
        <w:t>796</w:t>
      </w:r>
      <w:r>
        <w:rPr>
          <w:lang w:eastAsia="en-US" w:bidi="ar-SA"/>
        </w:rPr>
        <w:t> </w:t>
      </w:r>
      <w:r w:rsidRPr="00F7172E">
        <w:rPr>
          <w:lang w:eastAsia="en-US" w:bidi="ar-SA"/>
        </w:rPr>
        <w:t>463,2</w:t>
      </w:r>
      <w:r>
        <w:rPr>
          <w:lang w:eastAsia="en-US" w:bidi="ar-SA"/>
        </w:rPr>
        <w:t> тыс. руб. с НДС.</w:t>
      </w:r>
    </w:p>
    <w:p w:rsidR="000017BE" w:rsidRDefault="000017BE" w:rsidP="000017BE">
      <w:pPr>
        <w:rPr>
          <w:lang w:eastAsia="en-US" w:bidi="ar-SA"/>
        </w:rPr>
      </w:pPr>
    </w:p>
    <w:p w:rsidR="000017BE" w:rsidRPr="006961D2" w:rsidRDefault="000017BE" w:rsidP="000017BE">
      <w:pPr>
        <w:keepNext/>
        <w:keepLines/>
        <w:rPr>
          <w:b/>
          <w:lang w:eastAsia="en-US" w:bidi="ar-SA"/>
        </w:rPr>
      </w:pPr>
      <w:r w:rsidRPr="006961D2">
        <w:rPr>
          <w:b/>
          <w:lang w:eastAsia="en-US" w:bidi="ar-SA"/>
        </w:rPr>
        <w:t>Первоочередные мероприятия по реконструкции\строительству\</w:t>
      </w:r>
      <w:r w:rsidR="00F30E4C">
        <w:rPr>
          <w:b/>
          <w:lang w:eastAsia="en-US" w:bidi="ar-SA"/>
        </w:rPr>
        <w:t xml:space="preserve"> </w:t>
      </w:r>
      <w:r w:rsidRPr="006961D2">
        <w:rPr>
          <w:b/>
          <w:lang w:eastAsia="en-US" w:bidi="ar-SA"/>
        </w:rPr>
        <w:t>диспетчеризации</w:t>
      </w:r>
    </w:p>
    <w:p w:rsidR="000017BE" w:rsidRDefault="000017BE" w:rsidP="000017BE">
      <w:pPr>
        <w:rPr>
          <w:lang w:eastAsia="en-US" w:bidi="ar-SA"/>
        </w:rPr>
      </w:pPr>
      <w:r w:rsidRPr="00380E0C">
        <w:rPr>
          <w:lang w:eastAsia="en-US" w:bidi="ar-SA"/>
        </w:rPr>
        <w:t xml:space="preserve">Данные о затратах на реализацию </w:t>
      </w:r>
      <w:r>
        <w:rPr>
          <w:lang w:eastAsia="en-US" w:bidi="ar-SA"/>
        </w:rPr>
        <w:t>первоочередных мероприятий</w:t>
      </w:r>
      <w:r w:rsidRPr="004F40D0">
        <w:rPr>
          <w:lang w:eastAsia="en-US" w:bidi="ar-SA"/>
        </w:rPr>
        <w:t xml:space="preserve"> по реконструкции\строительству\диспетчеризации</w:t>
      </w:r>
      <w:r w:rsidRPr="00380E0C">
        <w:rPr>
          <w:lang w:eastAsia="en-US" w:bidi="ar-SA"/>
        </w:rPr>
        <w:t xml:space="preserve"> предоставлены и сведены в таблицу ниже.</w:t>
      </w:r>
    </w:p>
    <w:p w:rsidR="000017BE" w:rsidRPr="00755297" w:rsidRDefault="000017BE" w:rsidP="000017BE">
      <w:pPr>
        <w:pStyle w:val="af4"/>
        <w:spacing w:before="0"/>
      </w:pPr>
      <w:r w:rsidRPr="00755297">
        <w:t xml:space="preserve">Таблица </w:t>
      </w:r>
      <w:r w:rsidR="00B70AC3" w:rsidRPr="00755297">
        <w:fldChar w:fldCharType="begin"/>
      </w:r>
      <w:r w:rsidRPr="00755297">
        <w:instrText xml:space="preserve"> SEQ Таблица \* ARABIC </w:instrText>
      </w:r>
      <w:r w:rsidR="00B70AC3" w:rsidRPr="00755297">
        <w:fldChar w:fldCharType="separate"/>
      </w:r>
      <w:r w:rsidR="007D268D">
        <w:rPr>
          <w:noProof/>
        </w:rPr>
        <w:t>47</w:t>
      </w:r>
      <w:r w:rsidR="00B70AC3" w:rsidRPr="00755297">
        <w:fldChar w:fldCharType="end"/>
      </w:r>
      <w:r w:rsidRPr="00755297">
        <w:t xml:space="preserve">. </w:t>
      </w:r>
      <w:r>
        <w:t>З</w:t>
      </w:r>
      <w:r w:rsidRPr="004F40D0">
        <w:t>атрат</w:t>
      </w:r>
      <w:r>
        <w:t>ы</w:t>
      </w:r>
      <w:r w:rsidRPr="004F40D0">
        <w:t xml:space="preserve"> на реализацию первоочередных мероприятий по реконструкции\строительству\диспетчеризации</w:t>
      </w:r>
    </w:p>
    <w:tbl>
      <w:tblPr>
        <w:tblW w:w="5000" w:type="pct"/>
        <w:tblLook w:val="04A0" w:firstRow="1" w:lastRow="0" w:firstColumn="1" w:lastColumn="0" w:noHBand="0" w:noVBand="1"/>
      </w:tblPr>
      <w:tblGrid>
        <w:gridCol w:w="1059"/>
        <w:gridCol w:w="6301"/>
        <w:gridCol w:w="2495"/>
      </w:tblGrid>
      <w:tr w:rsidR="00955418" w:rsidRPr="00676916" w:rsidTr="00A8244F">
        <w:trPr>
          <w:trHeight w:val="20"/>
          <w:tblHeader/>
        </w:trPr>
        <w:tc>
          <w:tcPr>
            <w:tcW w:w="5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 п/п</w:t>
            </w:r>
          </w:p>
        </w:tc>
        <w:tc>
          <w:tcPr>
            <w:tcW w:w="319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Наименование мероприятия</w:t>
            </w:r>
          </w:p>
        </w:tc>
        <w:tc>
          <w:tcPr>
            <w:tcW w:w="1266" w:type="pct"/>
            <w:tcBorders>
              <w:top w:val="single" w:sz="4" w:space="0" w:color="auto"/>
              <w:left w:val="nil"/>
              <w:bottom w:val="single" w:sz="4" w:space="0" w:color="auto"/>
              <w:right w:val="single" w:sz="4" w:space="0" w:color="auto"/>
            </w:tcBorders>
            <w:shd w:val="clear" w:color="auto" w:fill="auto"/>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r w:rsidRPr="00676916">
              <w:rPr>
                <w:b/>
                <w:bCs/>
                <w:color w:val="000000"/>
                <w:sz w:val="20"/>
                <w:szCs w:val="20"/>
                <w:lang w:bidi="ar-SA"/>
              </w:rPr>
              <w:t xml:space="preserve">Стоимость реализации, тыс. руб. (без  НДС) </w:t>
            </w:r>
          </w:p>
        </w:tc>
      </w:tr>
      <w:tr w:rsidR="00955418" w:rsidRPr="00676916" w:rsidTr="00A8244F">
        <w:trPr>
          <w:trHeight w:val="20"/>
          <w:tblHeader/>
        </w:trPr>
        <w:tc>
          <w:tcPr>
            <w:tcW w:w="53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p>
        </w:tc>
        <w:tc>
          <w:tcPr>
            <w:tcW w:w="319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p>
        </w:tc>
        <w:tc>
          <w:tcPr>
            <w:tcW w:w="1266" w:type="pct"/>
            <w:tcBorders>
              <w:top w:val="nil"/>
              <w:left w:val="nil"/>
              <w:bottom w:val="single" w:sz="4" w:space="0" w:color="auto"/>
              <w:right w:val="single" w:sz="4" w:space="0" w:color="auto"/>
            </w:tcBorders>
            <w:shd w:val="clear" w:color="auto" w:fill="auto"/>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 xml:space="preserve">Всего в ценах 2020 года </w:t>
            </w:r>
          </w:p>
        </w:tc>
      </w:tr>
      <w:tr w:rsidR="00955418" w:rsidRPr="00676916"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r w:rsidRPr="00676916">
              <w:rPr>
                <w:b/>
                <w:bCs/>
                <w:color w:val="000000"/>
                <w:sz w:val="20"/>
                <w:szCs w:val="20"/>
                <w:lang w:bidi="ar-SA"/>
              </w:rPr>
              <w:t>Группа 1</w:t>
            </w:r>
          </w:p>
        </w:tc>
        <w:tc>
          <w:tcPr>
            <w:tcW w:w="3197" w:type="pct"/>
            <w:tcBorders>
              <w:top w:val="nil"/>
              <w:left w:val="nil"/>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r w:rsidRPr="00676916">
              <w:rPr>
                <w:b/>
                <w:bCs/>
                <w:color w:val="000000"/>
                <w:sz w:val="20"/>
                <w:szCs w:val="20"/>
                <w:lang w:bidi="ar-SA"/>
              </w:rPr>
              <w:t xml:space="preserve"> Строительство тепловых сетей</w:t>
            </w:r>
          </w:p>
        </w:tc>
        <w:tc>
          <w:tcPr>
            <w:tcW w:w="1266" w:type="pct"/>
            <w:tcBorders>
              <w:top w:val="nil"/>
              <w:left w:val="nil"/>
              <w:bottom w:val="single" w:sz="4" w:space="0" w:color="auto"/>
              <w:right w:val="single" w:sz="4" w:space="0" w:color="auto"/>
            </w:tcBorders>
            <w:shd w:val="clear" w:color="auto" w:fill="auto"/>
            <w:vAlign w:val="center"/>
            <w:hideMark/>
          </w:tcPr>
          <w:p w:rsidR="00955418" w:rsidRPr="00676916" w:rsidRDefault="00955418" w:rsidP="000B0755">
            <w:pPr>
              <w:autoSpaceDE/>
              <w:autoSpaceDN/>
              <w:spacing w:line="240" w:lineRule="auto"/>
              <w:ind w:firstLine="0"/>
              <w:jc w:val="left"/>
              <w:rPr>
                <w:color w:val="000000"/>
                <w:sz w:val="20"/>
                <w:szCs w:val="20"/>
                <w:lang w:bidi="ar-SA"/>
              </w:rPr>
            </w:pPr>
            <w:r w:rsidRPr="00676916">
              <w:rPr>
                <w:color w:val="000000"/>
                <w:sz w:val="20"/>
                <w:szCs w:val="20"/>
                <w:lang w:bidi="ar-SA"/>
              </w:rPr>
              <w:t> </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1.1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Строительство объектов недвижимого имущества тепловых сетей для повышения надежности и резервирования систем теплоснабжения</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8729DF" w:rsidP="000B0755">
            <w:pPr>
              <w:autoSpaceDE/>
              <w:autoSpaceDN/>
              <w:spacing w:line="240" w:lineRule="auto"/>
              <w:ind w:firstLine="0"/>
              <w:jc w:val="center"/>
              <w:rPr>
                <w:b/>
                <w:color w:val="000000" w:themeColor="text1"/>
                <w:sz w:val="20"/>
              </w:rPr>
            </w:pPr>
            <w:r>
              <w:rPr>
                <w:b/>
                <w:bCs/>
                <w:color w:val="000000" w:themeColor="text1"/>
                <w:sz w:val="20"/>
                <w:szCs w:val="20"/>
                <w:lang w:bidi="ar-SA"/>
              </w:rPr>
              <w:t>313</w:t>
            </w:r>
            <w:r w:rsidR="00955418" w:rsidRPr="00955418">
              <w:rPr>
                <w:b/>
                <w:bCs/>
                <w:color w:val="000000" w:themeColor="text1"/>
                <w:sz w:val="20"/>
                <w:szCs w:val="20"/>
                <w:lang w:bidi="ar-SA"/>
              </w:rPr>
              <w:t> 055</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1.1.1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xml:space="preserve">Строительство теплотрассы от ТК-51а переход через проезжую часть ул. Советской в районе д. 36 и 37/30 ТК-51а (+камера (между ТК-94 и ТК-95) Ду-100мм, L=0,12 км (подземная канальная прокладка с теплоизоляцией из ППУ)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5 </w:t>
            </w:r>
            <w:r w:rsidRPr="00955418">
              <w:rPr>
                <w:color w:val="000000" w:themeColor="text1"/>
                <w:sz w:val="20"/>
                <w:szCs w:val="20"/>
                <w:lang w:bidi="ar-SA"/>
              </w:rPr>
              <w:t>624</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1.1.2</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xml:space="preserve">Строительство теплотрассы от ТК-58а до ТК-24а Ø200 мм, L-0,1 км (подземная канальная прокладка с теплоизоляцией из ППУ) -переход через проезжую часть ул. Республиканской в районе д. 22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5 </w:t>
            </w:r>
            <w:r w:rsidRPr="00955418">
              <w:rPr>
                <w:color w:val="000000" w:themeColor="text1"/>
                <w:sz w:val="20"/>
                <w:szCs w:val="20"/>
                <w:lang w:bidi="ar-SA"/>
              </w:rPr>
              <w:t>005</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1.1.3</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Строительство теплотрассы от ТК-509 до ТК-618 Ø100 мм, L-0,1 км (подземная канальная прокладка с теплоизоляцией из ППУ) через внутриквартальные проезды в районе ул. Чепецкая, 3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3</w:t>
            </w:r>
            <w:r w:rsidRPr="00955418">
              <w:rPr>
                <w:color w:val="000000" w:themeColor="text1"/>
                <w:sz w:val="20"/>
                <w:szCs w:val="20"/>
                <w:lang w:bidi="ar-SA"/>
              </w:rPr>
              <w:t> 378</w:t>
            </w:r>
          </w:p>
        </w:tc>
      </w:tr>
      <w:tr w:rsidR="00955418" w:rsidRPr="00360FD0" w:rsidTr="000B0755">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955418" w:rsidRPr="00676916" w:rsidRDefault="00955418" w:rsidP="000B0755">
            <w:pPr>
              <w:autoSpaceDE/>
              <w:autoSpaceDN/>
              <w:spacing w:line="240" w:lineRule="auto"/>
              <w:ind w:firstLine="0"/>
              <w:jc w:val="center"/>
              <w:rPr>
                <w:color w:val="000000"/>
                <w:sz w:val="20"/>
                <w:szCs w:val="20"/>
                <w:lang w:bidi="ar-SA"/>
              </w:rPr>
            </w:pPr>
            <w:r>
              <w:rPr>
                <w:color w:val="000000"/>
                <w:sz w:val="20"/>
                <w:szCs w:val="20"/>
                <w:lang w:bidi="ar-SA"/>
              </w:rPr>
              <w:t>1.1.4</w:t>
            </w:r>
          </w:p>
        </w:tc>
        <w:tc>
          <w:tcPr>
            <w:tcW w:w="3197"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lang w:eastAsia="ar-SA" w:bidi="ar-SA"/>
              </w:rPr>
              <w:t>Строительство перемычек между магистральными теплотрассами ул.</w:t>
            </w:r>
            <w:r w:rsidR="008729DF">
              <w:rPr>
                <w:color w:val="000000" w:themeColor="text1"/>
                <w:sz w:val="20"/>
                <w:szCs w:val="20"/>
                <w:lang w:eastAsia="ar-SA" w:bidi="ar-SA"/>
              </w:rPr>
              <w:t xml:space="preserve"> </w:t>
            </w:r>
            <w:r w:rsidRPr="00955418">
              <w:rPr>
                <w:color w:val="000000" w:themeColor="text1"/>
                <w:sz w:val="20"/>
                <w:szCs w:val="20"/>
                <w:lang w:eastAsia="ar-SA" w:bidi="ar-SA"/>
              </w:rPr>
              <w:t>К.Маркса и ул.</w:t>
            </w:r>
            <w:r w:rsidR="008729DF">
              <w:rPr>
                <w:color w:val="000000" w:themeColor="text1"/>
                <w:sz w:val="20"/>
                <w:szCs w:val="20"/>
                <w:lang w:eastAsia="ar-SA" w:bidi="ar-SA"/>
              </w:rPr>
              <w:t xml:space="preserve"> </w:t>
            </w:r>
            <w:r w:rsidRPr="00955418">
              <w:rPr>
                <w:color w:val="000000" w:themeColor="text1"/>
                <w:sz w:val="20"/>
                <w:szCs w:val="20"/>
                <w:lang w:eastAsia="ar-SA" w:bidi="ar-SA"/>
              </w:rPr>
              <w:t>Буден</w:t>
            </w:r>
            <w:r w:rsidR="00697642">
              <w:rPr>
                <w:color w:val="000000" w:themeColor="text1"/>
                <w:sz w:val="20"/>
                <w:szCs w:val="20"/>
                <w:lang w:eastAsia="ar-SA" w:bidi="ar-SA"/>
              </w:rPr>
              <w:t>н</w:t>
            </w:r>
            <w:r w:rsidRPr="00955418">
              <w:rPr>
                <w:color w:val="000000" w:themeColor="text1"/>
                <w:sz w:val="20"/>
                <w:szCs w:val="20"/>
                <w:lang w:eastAsia="ar-SA" w:bidi="ar-SA"/>
              </w:rPr>
              <w:t>ого</w:t>
            </w:r>
          </w:p>
        </w:tc>
        <w:tc>
          <w:tcPr>
            <w:tcW w:w="1266"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center"/>
              <w:rPr>
                <w:color w:val="000000" w:themeColor="text1"/>
                <w:sz w:val="20"/>
                <w:szCs w:val="20"/>
                <w:lang w:bidi="ar-SA"/>
              </w:rPr>
            </w:pPr>
            <w:r w:rsidRPr="00955418">
              <w:rPr>
                <w:color w:val="000000" w:themeColor="text1"/>
                <w:sz w:val="20"/>
                <w:szCs w:val="20"/>
                <w:lang w:bidi="ar-SA"/>
              </w:rPr>
              <w:t>32</w:t>
            </w:r>
            <w:r w:rsidR="008729DF">
              <w:rPr>
                <w:color w:val="000000" w:themeColor="text1"/>
                <w:sz w:val="20"/>
                <w:szCs w:val="20"/>
                <w:lang w:bidi="ar-SA"/>
              </w:rPr>
              <w:t xml:space="preserve"> </w:t>
            </w:r>
            <w:r w:rsidRPr="00955418">
              <w:rPr>
                <w:color w:val="000000" w:themeColor="text1"/>
                <w:sz w:val="20"/>
                <w:szCs w:val="20"/>
                <w:lang w:bidi="ar-SA"/>
              </w:rPr>
              <w:t>600</w:t>
            </w:r>
          </w:p>
        </w:tc>
      </w:tr>
      <w:tr w:rsidR="00955418" w:rsidRPr="00360FD0" w:rsidTr="000B0755">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955418" w:rsidRPr="00676916" w:rsidRDefault="00955418" w:rsidP="000B0755">
            <w:pPr>
              <w:autoSpaceDE/>
              <w:autoSpaceDN/>
              <w:spacing w:line="240" w:lineRule="auto"/>
              <w:ind w:firstLine="0"/>
              <w:jc w:val="center"/>
              <w:rPr>
                <w:color w:val="000000"/>
                <w:sz w:val="20"/>
                <w:szCs w:val="20"/>
                <w:lang w:bidi="ar-SA"/>
              </w:rPr>
            </w:pPr>
            <w:r>
              <w:rPr>
                <w:color w:val="000000"/>
                <w:sz w:val="20"/>
                <w:szCs w:val="20"/>
                <w:lang w:bidi="ar-SA"/>
              </w:rPr>
              <w:t>1.1.5</w:t>
            </w:r>
          </w:p>
        </w:tc>
        <w:tc>
          <w:tcPr>
            <w:tcW w:w="3197"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lang w:eastAsia="ar-SA" w:bidi="ar-SA"/>
              </w:rPr>
              <w:t>Строительство сетей теплоснабжения в районе Левобережье 2 (ул.</w:t>
            </w:r>
            <w:r w:rsidR="008729DF">
              <w:rPr>
                <w:color w:val="000000" w:themeColor="text1"/>
                <w:sz w:val="20"/>
                <w:szCs w:val="20"/>
                <w:lang w:eastAsia="ar-SA" w:bidi="ar-SA"/>
              </w:rPr>
              <w:t xml:space="preserve"> </w:t>
            </w:r>
            <w:r w:rsidRPr="00955418">
              <w:rPr>
                <w:color w:val="000000" w:themeColor="text1"/>
                <w:sz w:val="20"/>
                <w:szCs w:val="20"/>
                <w:lang w:eastAsia="ar-SA" w:bidi="ar-SA"/>
              </w:rPr>
              <w:t>Толстого - ул.</w:t>
            </w:r>
            <w:r w:rsidR="008729DF">
              <w:rPr>
                <w:color w:val="000000" w:themeColor="text1"/>
                <w:sz w:val="20"/>
                <w:szCs w:val="20"/>
                <w:lang w:eastAsia="ar-SA" w:bidi="ar-SA"/>
              </w:rPr>
              <w:t xml:space="preserve"> </w:t>
            </w:r>
            <w:r w:rsidRPr="00955418">
              <w:rPr>
                <w:color w:val="000000" w:themeColor="text1"/>
                <w:sz w:val="20"/>
                <w:szCs w:val="20"/>
                <w:lang w:eastAsia="ar-SA" w:bidi="ar-SA"/>
              </w:rPr>
              <w:t>Пехтина - ул.</w:t>
            </w:r>
            <w:r w:rsidR="008729DF">
              <w:rPr>
                <w:color w:val="000000" w:themeColor="text1"/>
                <w:sz w:val="20"/>
                <w:szCs w:val="20"/>
                <w:lang w:eastAsia="ar-SA" w:bidi="ar-SA"/>
              </w:rPr>
              <w:t xml:space="preserve"> </w:t>
            </w:r>
            <w:r w:rsidRPr="00955418">
              <w:rPr>
                <w:color w:val="000000" w:themeColor="text1"/>
                <w:sz w:val="20"/>
                <w:szCs w:val="20"/>
                <w:lang w:eastAsia="ar-SA" w:bidi="ar-SA"/>
              </w:rPr>
              <w:t>Сибирская)</w:t>
            </w:r>
          </w:p>
        </w:tc>
        <w:tc>
          <w:tcPr>
            <w:tcW w:w="1266"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center"/>
              <w:rPr>
                <w:color w:val="000000" w:themeColor="text1"/>
                <w:sz w:val="20"/>
                <w:szCs w:val="20"/>
                <w:lang w:bidi="ar-SA"/>
              </w:rPr>
            </w:pPr>
            <w:r w:rsidRPr="00955418">
              <w:rPr>
                <w:color w:val="000000" w:themeColor="text1"/>
                <w:sz w:val="20"/>
                <w:szCs w:val="20"/>
                <w:lang w:bidi="ar-SA"/>
              </w:rPr>
              <w:t>35</w:t>
            </w:r>
            <w:r w:rsidR="008729DF">
              <w:rPr>
                <w:color w:val="000000" w:themeColor="text1"/>
                <w:sz w:val="20"/>
                <w:szCs w:val="20"/>
                <w:lang w:bidi="ar-SA"/>
              </w:rPr>
              <w:t xml:space="preserve"> </w:t>
            </w:r>
            <w:r w:rsidRPr="00955418">
              <w:rPr>
                <w:color w:val="000000" w:themeColor="text1"/>
                <w:sz w:val="20"/>
                <w:szCs w:val="20"/>
                <w:lang w:bidi="ar-SA"/>
              </w:rPr>
              <w:t>948</w:t>
            </w:r>
          </w:p>
        </w:tc>
      </w:tr>
      <w:tr w:rsidR="00955418" w:rsidRPr="00360FD0" w:rsidTr="000B0755">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955418" w:rsidRPr="00676916" w:rsidRDefault="00955418" w:rsidP="000B0755">
            <w:pPr>
              <w:autoSpaceDE/>
              <w:autoSpaceDN/>
              <w:spacing w:line="240" w:lineRule="auto"/>
              <w:ind w:firstLine="0"/>
              <w:jc w:val="center"/>
              <w:rPr>
                <w:color w:val="000000"/>
                <w:sz w:val="20"/>
                <w:szCs w:val="20"/>
                <w:lang w:bidi="ar-SA"/>
              </w:rPr>
            </w:pPr>
            <w:r>
              <w:rPr>
                <w:color w:val="000000"/>
                <w:sz w:val="20"/>
                <w:szCs w:val="20"/>
                <w:lang w:bidi="ar-SA"/>
              </w:rPr>
              <w:t>1.1.6</w:t>
            </w:r>
          </w:p>
        </w:tc>
        <w:tc>
          <w:tcPr>
            <w:tcW w:w="3197"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lang w:eastAsia="ar-SA" w:bidi="ar-SA"/>
              </w:rPr>
              <w:t>Строительство сетей теплоснабжения в районе Левобережье 2 (ул</w:t>
            </w:r>
            <w:r w:rsidR="008729DF">
              <w:rPr>
                <w:color w:val="000000" w:themeColor="text1"/>
                <w:sz w:val="20"/>
                <w:szCs w:val="20"/>
                <w:lang w:eastAsia="ar-SA" w:bidi="ar-SA"/>
              </w:rPr>
              <w:t xml:space="preserve"> </w:t>
            </w:r>
            <w:r w:rsidRPr="00955418">
              <w:rPr>
                <w:color w:val="000000" w:themeColor="text1"/>
                <w:sz w:val="20"/>
                <w:szCs w:val="20"/>
                <w:lang w:eastAsia="ar-SA" w:bidi="ar-SA"/>
              </w:rPr>
              <w:t>.К.Маркса - ул.</w:t>
            </w:r>
            <w:r w:rsidR="008729DF">
              <w:rPr>
                <w:color w:val="000000" w:themeColor="text1"/>
                <w:sz w:val="20"/>
                <w:szCs w:val="20"/>
                <w:lang w:eastAsia="ar-SA" w:bidi="ar-SA"/>
              </w:rPr>
              <w:t xml:space="preserve"> </w:t>
            </w:r>
            <w:r w:rsidRPr="00955418">
              <w:rPr>
                <w:color w:val="000000" w:themeColor="text1"/>
                <w:sz w:val="20"/>
                <w:szCs w:val="20"/>
                <w:lang w:eastAsia="ar-SA" w:bidi="ar-SA"/>
              </w:rPr>
              <w:t>Пехтина)</w:t>
            </w:r>
          </w:p>
        </w:tc>
        <w:tc>
          <w:tcPr>
            <w:tcW w:w="1266" w:type="pct"/>
            <w:tcBorders>
              <w:top w:val="nil"/>
              <w:left w:val="nil"/>
              <w:bottom w:val="single" w:sz="4" w:space="0" w:color="auto"/>
              <w:right w:val="single" w:sz="4" w:space="0" w:color="auto"/>
            </w:tcBorders>
            <w:shd w:val="clear" w:color="auto" w:fill="auto"/>
            <w:vAlign w:val="center"/>
          </w:tcPr>
          <w:p w:rsidR="00955418" w:rsidRPr="00955418" w:rsidRDefault="00955418" w:rsidP="000B0755">
            <w:pPr>
              <w:autoSpaceDE/>
              <w:autoSpaceDN/>
              <w:spacing w:line="240" w:lineRule="auto"/>
              <w:ind w:firstLine="0"/>
              <w:jc w:val="center"/>
              <w:rPr>
                <w:color w:val="000000" w:themeColor="text1"/>
                <w:sz w:val="20"/>
                <w:szCs w:val="20"/>
                <w:lang w:bidi="ar-SA"/>
              </w:rPr>
            </w:pPr>
            <w:r w:rsidRPr="00955418">
              <w:rPr>
                <w:color w:val="000000" w:themeColor="text1"/>
                <w:sz w:val="20"/>
                <w:szCs w:val="20"/>
                <w:lang w:bidi="ar-SA"/>
              </w:rPr>
              <w:t>18</w:t>
            </w:r>
            <w:r w:rsidR="008729DF">
              <w:rPr>
                <w:color w:val="000000" w:themeColor="text1"/>
                <w:sz w:val="20"/>
                <w:szCs w:val="20"/>
                <w:lang w:bidi="ar-SA"/>
              </w:rPr>
              <w:t xml:space="preserve"> </w:t>
            </w:r>
            <w:r w:rsidRPr="00955418">
              <w:rPr>
                <w:color w:val="000000" w:themeColor="text1"/>
                <w:sz w:val="20"/>
                <w:szCs w:val="20"/>
                <w:lang w:bidi="ar-SA"/>
              </w:rPr>
              <w:t>500</w:t>
            </w:r>
          </w:p>
        </w:tc>
      </w:tr>
      <w:tr w:rsidR="008729DF" w:rsidRPr="00360FD0" w:rsidTr="000B0755">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8729DF" w:rsidRDefault="008729DF" w:rsidP="000B0755">
            <w:pPr>
              <w:autoSpaceDE/>
              <w:autoSpaceDN/>
              <w:spacing w:line="240" w:lineRule="auto"/>
              <w:ind w:firstLine="0"/>
              <w:jc w:val="center"/>
              <w:rPr>
                <w:color w:val="000000"/>
                <w:sz w:val="20"/>
                <w:szCs w:val="20"/>
                <w:lang w:bidi="ar-SA"/>
              </w:rPr>
            </w:pPr>
            <w:r>
              <w:rPr>
                <w:color w:val="000000"/>
                <w:sz w:val="20"/>
                <w:szCs w:val="20"/>
                <w:lang w:bidi="ar-SA"/>
              </w:rPr>
              <w:t>1.1.7</w:t>
            </w:r>
          </w:p>
        </w:tc>
        <w:tc>
          <w:tcPr>
            <w:tcW w:w="3197" w:type="pct"/>
            <w:tcBorders>
              <w:top w:val="nil"/>
              <w:left w:val="nil"/>
              <w:bottom w:val="single" w:sz="4" w:space="0" w:color="auto"/>
              <w:right w:val="single" w:sz="4" w:space="0" w:color="auto"/>
            </w:tcBorders>
            <w:shd w:val="clear" w:color="auto" w:fill="auto"/>
            <w:vAlign w:val="center"/>
          </w:tcPr>
          <w:p w:rsidR="008729DF" w:rsidRPr="00955418" w:rsidRDefault="00FE3455" w:rsidP="000B0755">
            <w:pPr>
              <w:autoSpaceDE/>
              <w:autoSpaceDN/>
              <w:spacing w:line="240" w:lineRule="auto"/>
              <w:ind w:firstLine="0"/>
              <w:jc w:val="left"/>
              <w:rPr>
                <w:color w:val="000000" w:themeColor="text1"/>
                <w:sz w:val="20"/>
                <w:szCs w:val="20"/>
                <w:lang w:eastAsia="ar-SA" w:bidi="ar-SA"/>
              </w:rPr>
            </w:pPr>
            <w:r>
              <w:rPr>
                <w:color w:val="000000" w:themeColor="text1"/>
                <w:sz w:val="20"/>
                <w:szCs w:val="20"/>
                <w:lang w:eastAsia="ar-SA" w:bidi="ar-SA"/>
              </w:rPr>
              <w:t>Строительство</w:t>
            </w:r>
            <w:r w:rsidR="008729DF">
              <w:rPr>
                <w:color w:val="000000" w:themeColor="text1"/>
                <w:sz w:val="20"/>
                <w:szCs w:val="20"/>
                <w:lang w:eastAsia="ar-SA" w:bidi="ar-SA"/>
              </w:rPr>
              <w:t xml:space="preserve"> сети теплоснабжения от Уз 905 Химмашевское шоссе до Уз 911 ул. Техническая 2Ду400</w:t>
            </w:r>
          </w:p>
        </w:tc>
        <w:tc>
          <w:tcPr>
            <w:tcW w:w="1266" w:type="pct"/>
            <w:tcBorders>
              <w:top w:val="nil"/>
              <w:left w:val="nil"/>
              <w:bottom w:val="single" w:sz="4" w:space="0" w:color="auto"/>
              <w:right w:val="single" w:sz="4" w:space="0" w:color="auto"/>
            </w:tcBorders>
            <w:shd w:val="clear" w:color="auto" w:fill="auto"/>
            <w:vAlign w:val="center"/>
          </w:tcPr>
          <w:p w:rsidR="008729DF" w:rsidRPr="00955418" w:rsidRDefault="008729DF" w:rsidP="000B0755">
            <w:pPr>
              <w:autoSpaceDE/>
              <w:autoSpaceDN/>
              <w:spacing w:line="240" w:lineRule="auto"/>
              <w:ind w:firstLine="0"/>
              <w:jc w:val="center"/>
              <w:rPr>
                <w:color w:val="000000" w:themeColor="text1"/>
                <w:sz w:val="20"/>
                <w:szCs w:val="20"/>
                <w:lang w:bidi="ar-SA"/>
              </w:rPr>
            </w:pPr>
            <w:r>
              <w:rPr>
                <w:color w:val="000000" w:themeColor="text1"/>
                <w:sz w:val="20"/>
                <w:szCs w:val="20"/>
                <w:lang w:bidi="ar-SA"/>
              </w:rPr>
              <w:t>212 000</w:t>
            </w:r>
          </w:p>
        </w:tc>
      </w:tr>
      <w:tr w:rsidR="00955418" w:rsidRPr="00B25CF6"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1.2</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Строительство объектов недвижимого имущества тепловых сетей для переключения тепловых нагрузок потребителей от котельных АО «Реммаш» и ООО «Свет» на ТЭЦ АО «РИР»</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b/>
                <w:color w:val="000000" w:themeColor="text1"/>
                <w:sz w:val="20"/>
              </w:rPr>
            </w:pPr>
            <w:r w:rsidRPr="00A8244F">
              <w:rPr>
                <w:b/>
                <w:color w:val="000000" w:themeColor="text1"/>
                <w:sz w:val="20"/>
              </w:rPr>
              <w:t>109 </w:t>
            </w:r>
            <w:r w:rsidRPr="00955418">
              <w:rPr>
                <w:b/>
                <w:bCs/>
                <w:color w:val="000000" w:themeColor="text1"/>
                <w:sz w:val="20"/>
                <w:szCs w:val="20"/>
                <w:lang w:bidi="ar-SA"/>
              </w:rPr>
              <w:t>964</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1.2.1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xml:space="preserve">Строительство теплотрассы от ТК-1070 ул. Ф. Васильева д.1 до Уз-1010 ул. Драгунова д.50, L-0,6 км, Ду200 (подземная канальная прокладка с теплоизоляцией из ППУ).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lang w:bidi="ar-SA"/>
              </w:rPr>
              <w:t>23 02</w:t>
            </w:r>
            <w:r w:rsidRPr="00955418">
              <w:rPr>
                <w:color w:val="000000" w:themeColor="text1"/>
                <w:sz w:val="20"/>
                <w:szCs w:val="20"/>
                <w:lang w:val="en-US" w:bidi="ar-SA"/>
              </w:rPr>
              <w:t>2</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1.2.2</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xml:space="preserve">Строительство теплотрассы над железной дорогой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25 </w:t>
            </w:r>
            <w:r w:rsidRPr="00955418">
              <w:rPr>
                <w:color w:val="000000" w:themeColor="text1"/>
                <w:sz w:val="20"/>
                <w:szCs w:val="20"/>
                <w:lang w:bidi="ar-SA"/>
              </w:rPr>
              <w:t>21</w:t>
            </w:r>
            <w:r w:rsidRPr="00955418">
              <w:rPr>
                <w:color w:val="000000" w:themeColor="text1"/>
                <w:sz w:val="20"/>
                <w:szCs w:val="20"/>
                <w:lang w:val="en-US" w:bidi="ar-SA"/>
              </w:rPr>
              <w:t>7</w:t>
            </w:r>
          </w:p>
        </w:tc>
      </w:tr>
      <w:tr w:rsidR="00955418" w:rsidRPr="00136BE0"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1.2.3</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Строительство теплотрассы от УЗ-805/2 до УЗ-1173а, L=1,5 км, Ду350 (подземная бесканальная прокладка с теплоизоляцией из ППУ)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lang w:bidi="ar-SA"/>
              </w:rPr>
              <w:t>61725</w:t>
            </w:r>
          </w:p>
        </w:tc>
      </w:tr>
      <w:tr w:rsidR="00955418" w:rsidRPr="00B25CF6"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left"/>
              <w:rPr>
                <w:b/>
                <w:bCs/>
                <w:color w:val="000000"/>
                <w:sz w:val="20"/>
                <w:szCs w:val="20"/>
                <w:lang w:bidi="ar-SA"/>
              </w:rPr>
            </w:pPr>
            <w:r w:rsidRPr="00676916">
              <w:rPr>
                <w:b/>
                <w:bCs/>
                <w:color w:val="000000"/>
                <w:sz w:val="20"/>
                <w:szCs w:val="20"/>
                <w:lang w:bidi="ar-SA"/>
              </w:rPr>
              <w:t>Группа 2</w:t>
            </w:r>
          </w:p>
        </w:tc>
        <w:tc>
          <w:tcPr>
            <w:tcW w:w="3197" w:type="pct"/>
            <w:tcBorders>
              <w:top w:val="nil"/>
              <w:left w:val="nil"/>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 xml:space="preserve"> Реконструкция тепловых сетей</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w:t>
            </w:r>
          </w:p>
        </w:tc>
      </w:tr>
      <w:tr w:rsidR="00955418" w:rsidRPr="006238DC"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2.1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 xml:space="preserve">Комплексная реконструкция объектов недвижимого имущества с кадастровыми номерами 18:28:000000:3059, 18:28:000000:3087, 18:28:000000:3107, 18:28:000000:3079, 18:28:000000:498, 18:28:000000:3085, 18:28:000000:3113, 18:28:000000:3055, 18:28:000000:3062, 18:28:000000:3104, 18:28:000000:2745, 18:28:000000:7888, </w:t>
            </w:r>
            <w:r w:rsidRPr="00A8244F">
              <w:rPr>
                <w:b/>
                <w:color w:val="000000" w:themeColor="text1"/>
                <w:sz w:val="20"/>
                <w:u w:val="single"/>
              </w:rPr>
              <w:t xml:space="preserve">в связи с превышением нормативного срока </w:t>
            </w:r>
            <w:r w:rsidRPr="00A8244F">
              <w:rPr>
                <w:b/>
                <w:color w:val="000000" w:themeColor="text1"/>
                <w:sz w:val="20"/>
                <w:u w:val="single"/>
              </w:rPr>
              <w:lastRenderedPageBreak/>
              <w:t>эксплуатации</w:t>
            </w:r>
          </w:p>
        </w:tc>
        <w:tc>
          <w:tcPr>
            <w:tcW w:w="1266" w:type="pct"/>
            <w:tcBorders>
              <w:top w:val="nil"/>
              <w:left w:val="nil"/>
              <w:bottom w:val="single" w:sz="4" w:space="0" w:color="auto"/>
              <w:right w:val="single" w:sz="4" w:space="0" w:color="auto"/>
            </w:tcBorders>
            <w:shd w:val="clear" w:color="auto" w:fill="auto"/>
            <w:noWrap/>
            <w:vAlign w:val="center"/>
            <w:hideMark/>
          </w:tcPr>
          <w:p w:rsidR="00955418" w:rsidRPr="008729DF" w:rsidRDefault="008729DF" w:rsidP="000B0755">
            <w:pPr>
              <w:autoSpaceDE/>
              <w:autoSpaceDN/>
              <w:spacing w:line="240" w:lineRule="auto"/>
              <w:ind w:firstLine="0"/>
              <w:jc w:val="center"/>
              <w:rPr>
                <w:b/>
                <w:color w:val="000000" w:themeColor="text1"/>
                <w:sz w:val="20"/>
              </w:rPr>
            </w:pPr>
            <w:r>
              <w:rPr>
                <w:b/>
                <w:bCs/>
                <w:color w:val="000000" w:themeColor="text1"/>
                <w:sz w:val="20"/>
                <w:szCs w:val="20"/>
                <w:lang w:val="en-US" w:bidi="ar-SA"/>
              </w:rPr>
              <w:lastRenderedPageBreak/>
              <w:t>67</w:t>
            </w:r>
            <w:r>
              <w:rPr>
                <w:b/>
                <w:bCs/>
                <w:color w:val="000000" w:themeColor="text1"/>
                <w:sz w:val="20"/>
                <w:szCs w:val="20"/>
                <w:lang w:bidi="ar-SA"/>
              </w:rPr>
              <w:t>4 971</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lastRenderedPageBreak/>
              <w:t>2.1.1</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«Магистральная теплосеть от ТК-399 до ТК-710 протяженностью 2010,0 м» (участок теплотрассы от ТК-402 до ТК-710 (ул. Кирова) (подземная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955418" w:rsidP="00FD46EF">
            <w:pPr>
              <w:autoSpaceDE/>
              <w:autoSpaceDN/>
              <w:spacing w:line="240" w:lineRule="auto"/>
              <w:ind w:firstLine="0"/>
              <w:jc w:val="center"/>
              <w:rPr>
                <w:color w:val="000000" w:themeColor="text1"/>
                <w:sz w:val="20"/>
              </w:rPr>
            </w:pPr>
            <w:r w:rsidRPr="00955418">
              <w:rPr>
                <w:color w:val="000000" w:themeColor="text1"/>
                <w:sz w:val="20"/>
                <w:szCs w:val="20"/>
                <w:lang w:bidi="ar-SA"/>
              </w:rPr>
              <w:t>120 575</w:t>
            </w:r>
          </w:p>
        </w:tc>
      </w:tr>
      <w:tr w:rsidR="00955418" w:rsidRPr="006238DC"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2.1.2</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«Магистральная теплосеть 2 Ду 500 мм от ТК-710 до ТК-733 протяженностью 1456 м» (участок теплотрассы от ТК-710 (ул. Кирова) до ТК-733 (ул. Мира) (подземная прокладка с заменой теплоизоляции на ППУ) с отводящими теплотрассами)</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955418" w:rsidP="00FD46EF">
            <w:pPr>
              <w:autoSpaceDE/>
              <w:autoSpaceDN/>
              <w:spacing w:line="240" w:lineRule="auto"/>
              <w:ind w:firstLine="0"/>
              <w:jc w:val="center"/>
              <w:rPr>
                <w:color w:val="000000" w:themeColor="text1"/>
                <w:sz w:val="20"/>
                <w:lang w:val="en-US"/>
              </w:rPr>
            </w:pPr>
            <w:r w:rsidRPr="00955418">
              <w:rPr>
                <w:color w:val="000000" w:themeColor="text1"/>
                <w:sz w:val="20"/>
                <w:szCs w:val="20"/>
                <w:lang w:bidi="ar-SA"/>
              </w:rPr>
              <w:t>33 35</w:t>
            </w:r>
            <w:r w:rsidRPr="00955418">
              <w:rPr>
                <w:color w:val="000000" w:themeColor="text1"/>
                <w:sz w:val="20"/>
                <w:szCs w:val="20"/>
                <w:lang w:val="en-US" w:bidi="ar-SA"/>
              </w:rPr>
              <w:t>6</w:t>
            </w:r>
          </w:p>
        </w:tc>
      </w:tr>
      <w:tr w:rsidR="00955418" w:rsidRPr="006238DC"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2.1.3</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«Распределительная теплосеть от ТК-733 до ТК-185 протяженностью 851,58 м» (участок теплотрассы от ТК- 733 (ул. Кирова д.60) до ТК-173 (ул. Кирова д.74))</w:t>
            </w:r>
          </w:p>
        </w:tc>
        <w:tc>
          <w:tcPr>
            <w:tcW w:w="1266" w:type="pct"/>
            <w:tcBorders>
              <w:top w:val="nil"/>
              <w:left w:val="nil"/>
              <w:bottom w:val="single" w:sz="4" w:space="0" w:color="auto"/>
              <w:right w:val="single" w:sz="4" w:space="0" w:color="auto"/>
            </w:tcBorders>
            <w:shd w:val="clear" w:color="auto" w:fill="auto"/>
            <w:noWrap/>
            <w:vAlign w:val="center"/>
          </w:tcPr>
          <w:p w:rsidR="00955418" w:rsidRPr="008729DF" w:rsidRDefault="008729DF" w:rsidP="00FD46EF">
            <w:pPr>
              <w:autoSpaceDE/>
              <w:autoSpaceDN/>
              <w:spacing w:line="240" w:lineRule="auto"/>
              <w:ind w:firstLine="0"/>
              <w:jc w:val="center"/>
              <w:rPr>
                <w:color w:val="000000" w:themeColor="text1"/>
                <w:sz w:val="20"/>
              </w:rPr>
            </w:pPr>
            <w:r>
              <w:rPr>
                <w:color w:val="000000" w:themeColor="text1"/>
                <w:sz w:val="20"/>
              </w:rPr>
              <w:t>31 512</w:t>
            </w:r>
          </w:p>
        </w:tc>
      </w:tr>
      <w:tr w:rsidR="00955418" w:rsidRPr="006238DC"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2.1.4</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«Распределительная теплосеть от ТК-173 до ТК-178 протяженностью 325 м» (участок теплотрассы от ТК-173 (ул.Кирова, 74) до ТК-174 (ул. Заречная)</w:t>
            </w:r>
          </w:p>
        </w:tc>
        <w:tc>
          <w:tcPr>
            <w:tcW w:w="1266" w:type="pct"/>
            <w:tcBorders>
              <w:top w:val="nil"/>
              <w:left w:val="nil"/>
              <w:bottom w:val="single" w:sz="4" w:space="0" w:color="auto"/>
              <w:right w:val="single" w:sz="4" w:space="0" w:color="auto"/>
            </w:tcBorders>
            <w:shd w:val="clear" w:color="auto" w:fill="auto"/>
            <w:noWrap/>
            <w:vAlign w:val="center"/>
          </w:tcPr>
          <w:p w:rsidR="00955418" w:rsidRPr="008729DF" w:rsidRDefault="008729DF" w:rsidP="00FD46EF">
            <w:pPr>
              <w:autoSpaceDE/>
              <w:autoSpaceDN/>
              <w:spacing w:line="240" w:lineRule="auto"/>
              <w:ind w:firstLine="0"/>
              <w:jc w:val="center"/>
              <w:rPr>
                <w:color w:val="000000" w:themeColor="text1"/>
                <w:sz w:val="20"/>
              </w:rPr>
            </w:pPr>
            <w:r>
              <w:rPr>
                <w:color w:val="000000" w:themeColor="text1"/>
                <w:sz w:val="20"/>
                <w:szCs w:val="20"/>
                <w:lang w:bidi="ar-SA"/>
              </w:rPr>
              <w:t>15 325</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2.1.5</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«Магистральная теплосеть 2 диаметра 400 мм от УЗ-А до ТК 294 протяженностью 1518,85 м» (участок теплотрассы от ТК- 733 (ул. Мира д.28) до ТК-165 (ул. Мира д.14))</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8729DF" w:rsidP="00FD46EF">
            <w:pPr>
              <w:autoSpaceDE/>
              <w:autoSpaceDN/>
              <w:spacing w:line="240" w:lineRule="auto"/>
              <w:ind w:firstLine="0"/>
              <w:jc w:val="center"/>
              <w:rPr>
                <w:color w:val="000000" w:themeColor="text1"/>
                <w:sz w:val="20"/>
              </w:rPr>
            </w:pPr>
            <w:r>
              <w:rPr>
                <w:color w:val="000000" w:themeColor="text1"/>
                <w:sz w:val="20"/>
                <w:szCs w:val="20"/>
                <w:lang w:bidi="ar-SA"/>
              </w:rPr>
              <w:t>40 087</w:t>
            </w:r>
          </w:p>
        </w:tc>
      </w:tr>
      <w:tr w:rsidR="00955418" w:rsidRPr="006238DC"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8522CA" w:rsidRDefault="00955418" w:rsidP="000B0755">
            <w:pPr>
              <w:autoSpaceDE/>
              <w:autoSpaceDN/>
              <w:spacing w:line="240" w:lineRule="auto"/>
              <w:ind w:firstLine="0"/>
              <w:jc w:val="center"/>
              <w:rPr>
                <w:color w:val="000000" w:themeColor="text1"/>
                <w:sz w:val="20"/>
                <w:szCs w:val="20"/>
                <w:lang w:bidi="ar-SA"/>
              </w:rPr>
            </w:pPr>
            <w:r w:rsidRPr="008522CA">
              <w:rPr>
                <w:color w:val="000000" w:themeColor="text1"/>
                <w:sz w:val="20"/>
                <w:szCs w:val="20"/>
                <w:lang w:bidi="ar-SA"/>
              </w:rPr>
              <w:t>2.1.6</w:t>
            </w:r>
          </w:p>
        </w:tc>
        <w:tc>
          <w:tcPr>
            <w:tcW w:w="3197" w:type="pct"/>
            <w:tcBorders>
              <w:top w:val="nil"/>
              <w:left w:val="nil"/>
              <w:bottom w:val="single" w:sz="4" w:space="0" w:color="auto"/>
              <w:right w:val="single" w:sz="4" w:space="0" w:color="auto"/>
            </w:tcBorders>
            <w:shd w:val="clear" w:color="auto" w:fill="auto"/>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rPr>
              <w:t>Реконструкция объекта соглашения «Магистральная теплосеть 2 диаметра 400 мм от УЗ-А до ТК 294 протяженностью 1518,85 м», «Распределительная теплосеть от ТК-294 до ТК-378 протяженностью 1583,54 м» (участок теплотрассы от ТК-733 до Уз.306 (ул. Пряженникова</w:t>
            </w:r>
            <w:r w:rsidR="008729DF">
              <w:rPr>
                <w:color w:val="000000" w:themeColor="text1"/>
                <w:sz w:val="20"/>
                <w:szCs w:val="20"/>
              </w:rPr>
              <w:t>,</w:t>
            </w:r>
            <w:r w:rsidRPr="00955418">
              <w:rPr>
                <w:color w:val="000000" w:themeColor="text1"/>
                <w:sz w:val="20"/>
                <w:szCs w:val="20"/>
              </w:rPr>
              <w:t xml:space="preserve"> 6))</w:t>
            </w:r>
          </w:p>
        </w:tc>
        <w:tc>
          <w:tcPr>
            <w:tcW w:w="1266" w:type="pct"/>
            <w:tcBorders>
              <w:top w:val="nil"/>
              <w:left w:val="nil"/>
              <w:bottom w:val="single" w:sz="4" w:space="0" w:color="auto"/>
              <w:right w:val="single" w:sz="4" w:space="0" w:color="auto"/>
            </w:tcBorders>
            <w:shd w:val="clear" w:color="auto" w:fill="auto"/>
            <w:noWrap/>
            <w:vAlign w:val="center"/>
          </w:tcPr>
          <w:p w:rsidR="00955418" w:rsidRPr="008729DF" w:rsidRDefault="008729DF" w:rsidP="00FD46EF">
            <w:pPr>
              <w:autoSpaceDE/>
              <w:autoSpaceDN/>
              <w:spacing w:line="240" w:lineRule="auto"/>
              <w:ind w:firstLine="0"/>
              <w:jc w:val="center"/>
              <w:rPr>
                <w:color w:val="000000" w:themeColor="text1"/>
                <w:sz w:val="20"/>
                <w:szCs w:val="20"/>
                <w:lang w:bidi="ar-SA"/>
              </w:rPr>
            </w:pPr>
            <w:r>
              <w:rPr>
                <w:color w:val="000000" w:themeColor="text1"/>
                <w:sz w:val="20"/>
                <w:szCs w:val="20"/>
                <w:lang w:bidi="ar-SA"/>
              </w:rPr>
              <w:t>80 021</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2.1.7</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«Распределительная теплосеть от ТК-96 до ТК-376 протяженностью 430,0 м» (участок от ТК-372 до ТК-375 Ø200 мм, L-0,0775 км (подземная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955418" w:rsidP="00FD46EF">
            <w:pPr>
              <w:autoSpaceDE/>
              <w:autoSpaceDN/>
              <w:spacing w:line="240" w:lineRule="auto"/>
              <w:ind w:firstLine="0"/>
              <w:jc w:val="center"/>
              <w:rPr>
                <w:color w:val="000000" w:themeColor="text1"/>
                <w:sz w:val="20"/>
              </w:rPr>
            </w:pPr>
            <w:r w:rsidRPr="00A8244F">
              <w:rPr>
                <w:color w:val="000000" w:themeColor="text1"/>
                <w:sz w:val="20"/>
              </w:rPr>
              <w:t>5 </w:t>
            </w:r>
            <w:r w:rsidR="008729DF">
              <w:rPr>
                <w:color w:val="000000" w:themeColor="text1"/>
                <w:sz w:val="20"/>
                <w:szCs w:val="20"/>
                <w:lang w:bidi="ar-SA"/>
              </w:rPr>
              <w:t>677</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2.1.8</w:t>
            </w:r>
          </w:p>
        </w:tc>
        <w:tc>
          <w:tcPr>
            <w:tcW w:w="3197" w:type="pct"/>
            <w:tcBorders>
              <w:top w:val="nil"/>
              <w:left w:val="nil"/>
              <w:bottom w:val="single" w:sz="4" w:space="0" w:color="auto"/>
              <w:right w:val="single" w:sz="4" w:space="0" w:color="auto"/>
            </w:tcBorders>
            <w:shd w:val="clear" w:color="auto" w:fill="auto"/>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rPr>
              <w:t>Реконструкция объекта соглашения «Распределительная теплосеть от ТК-294 до ТК-378 протяженностью 1583,54 м» (участок от Уз-306 до ТК-310 Ø300 мм, L-0,0995 км (подземная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8729DF" w:rsidRDefault="008729DF" w:rsidP="00FD46EF">
            <w:pPr>
              <w:autoSpaceDE/>
              <w:autoSpaceDN/>
              <w:spacing w:line="240" w:lineRule="auto"/>
              <w:ind w:firstLine="0"/>
              <w:jc w:val="center"/>
              <w:rPr>
                <w:color w:val="000000" w:themeColor="text1"/>
                <w:sz w:val="20"/>
                <w:szCs w:val="20"/>
                <w:lang w:bidi="ar-SA"/>
              </w:rPr>
            </w:pPr>
            <w:r>
              <w:rPr>
                <w:color w:val="000000" w:themeColor="text1"/>
                <w:sz w:val="20"/>
                <w:szCs w:val="20"/>
                <w:lang w:bidi="ar-SA"/>
              </w:rPr>
              <w:t>8 116</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2.1.9</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«Магистральная теплосеть от УЗ-901 до УЗ-911а протяженностью 3990,81 м» (участок от ТК-907 до ТК-908 Ø400 мм, L-0,0481 км (подземная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8729DF" w:rsidP="00FD46EF">
            <w:pPr>
              <w:autoSpaceDE/>
              <w:autoSpaceDN/>
              <w:spacing w:line="240" w:lineRule="auto"/>
              <w:ind w:firstLine="0"/>
              <w:jc w:val="center"/>
              <w:rPr>
                <w:color w:val="000000" w:themeColor="text1"/>
                <w:sz w:val="20"/>
              </w:rPr>
            </w:pPr>
            <w:r>
              <w:rPr>
                <w:color w:val="000000" w:themeColor="text1"/>
                <w:sz w:val="20"/>
                <w:szCs w:val="20"/>
                <w:lang w:bidi="ar-SA"/>
              </w:rPr>
              <w:t>7 147</w:t>
            </w:r>
          </w:p>
        </w:tc>
      </w:tr>
      <w:tr w:rsidR="00955418" w:rsidRPr="006238DC"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2.1.10</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объектов соглашения «Распределительная теплосеть от ТК-620а до ТК-649 протяженность 1518,32 м», «Распределительная теплосеть от ТК-647 до ТК-679 протяженностью 605 м», «Распределительная теплосеть от ТК-670 до ТК-689 протяженностью 746 м» (участок теплотрассы от пл. Свободы д. 10а до ТК-683 ул. Буденного д.2 (подземная канальная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955418" w:rsidP="00FD46EF">
            <w:pPr>
              <w:autoSpaceDE/>
              <w:autoSpaceDN/>
              <w:spacing w:line="240" w:lineRule="auto"/>
              <w:ind w:firstLine="0"/>
              <w:jc w:val="center"/>
              <w:rPr>
                <w:color w:val="000000" w:themeColor="text1"/>
                <w:sz w:val="20"/>
                <w:lang w:val="en-US"/>
              </w:rPr>
            </w:pPr>
            <w:r w:rsidRPr="00955418">
              <w:rPr>
                <w:color w:val="000000" w:themeColor="text1"/>
                <w:sz w:val="20"/>
                <w:szCs w:val="20"/>
                <w:lang w:bidi="ar-SA"/>
              </w:rPr>
              <w:t>126 98</w:t>
            </w:r>
            <w:r w:rsidR="008729DF">
              <w:rPr>
                <w:color w:val="000000" w:themeColor="text1"/>
                <w:sz w:val="20"/>
                <w:szCs w:val="20"/>
                <w:lang w:bidi="ar-SA"/>
              </w:rPr>
              <w:t>7</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2.1.11</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«Распределительная теплосеть от ТК-610б до ТК-640 протяженность 610,7 м» (участок теплотрассы от ТК-640 до ТК 662а ул. Сибирская д.22 (подземная канальная прокладка с заменой теплоизоляции на ППУ)</w:t>
            </w:r>
          </w:p>
        </w:tc>
        <w:tc>
          <w:tcPr>
            <w:tcW w:w="1266" w:type="pct"/>
            <w:tcBorders>
              <w:top w:val="nil"/>
              <w:left w:val="nil"/>
              <w:bottom w:val="single" w:sz="4" w:space="0" w:color="auto"/>
              <w:right w:val="single" w:sz="4" w:space="0" w:color="auto"/>
            </w:tcBorders>
            <w:shd w:val="clear" w:color="auto" w:fill="auto"/>
            <w:noWrap/>
            <w:vAlign w:val="center"/>
          </w:tcPr>
          <w:p w:rsidR="00955418" w:rsidRPr="008729DF" w:rsidRDefault="008729DF" w:rsidP="00FD46EF">
            <w:pPr>
              <w:autoSpaceDE/>
              <w:autoSpaceDN/>
              <w:spacing w:line="240" w:lineRule="auto"/>
              <w:ind w:firstLine="0"/>
              <w:jc w:val="center"/>
              <w:rPr>
                <w:color w:val="000000" w:themeColor="text1"/>
                <w:sz w:val="20"/>
              </w:rPr>
            </w:pPr>
            <w:r>
              <w:rPr>
                <w:color w:val="000000" w:themeColor="text1"/>
                <w:sz w:val="20"/>
              </w:rPr>
              <w:t>6 011</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2.1.12</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«Распределительная теплосеть от УЗ-344 до УЗ-1137» (участок теплотрассы от Уз-1130 до ул. Пионерская Ду-200 мм (надземная прокладка с заменой теплоизоляции на ППУ). Надземная прокладка по Ж/Б опорам с компенсаторами над проездами)</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8729DF" w:rsidP="00FD46EF">
            <w:pPr>
              <w:autoSpaceDE/>
              <w:autoSpaceDN/>
              <w:spacing w:line="240" w:lineRule="auto"/>
              <w:ind w:firstLine="0"/>
              <w:jc w:val="center"/>
              <w:rPr>
                <w:color w:val="000000" w:themeColor="text1"/>
                <w:sz w:val="20"/>
              </w:rPr>
            </w:pPr>
            <w:r>
              <w:rPr>
                <w:color w:val="000000" w:themeColor="text1"/>
                <w:sz w:val="20"/>
              </w:rPr>
              <w:t>6 558</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2.1.13</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«Магистральная теплосеть 2 диаметра 400 мм от УЗ-А до ТК 294 протяженностью 1518,85 м» (теплотрассы от Уз А- Уз Г (подземная канальная прокладка с заменой теплоизоляции на ППУ) Ø400 мм с территории АО «ЧМЗ» проход под проезжей частью ул. Т.Барамзиной)</w:t>
            </w:r>
          </w:p>
        </w:tc>
        <w:tc>
          <w:tcPr>
            <w:tcW w:w="1266" w:type="pct"/>
            <w:tcBorders>
              <w:top w:val="nil"/>
              <w:left w:val="nil"/>
              <w:bottom w:val="single" w:sz="4" w:space="0" w:color="auto"/>
              <w:right w:val="single" w:sz="4" w:space="0" w:color="auto"/>
            </w:tcBorders>
            <w:shd w:val="clear" w:color="auto" w:fill="auto"/>
            <w:noWrap/>
            <w:vAlign w:val="center"/>
          </w:tcPr>
          <w:p w:rsidR="00955418" w:rsidRPr="00A8244F" w:rsidRDefault="008729DF" w:rsidP="00FD46EF">
            <w:pPr>
              <w:autoSpaceDE/>
              <w:autoSpaceDN/>
              <w:spacing w:line="240" w:lineRule="auto"/>
              <w:ind w:firstLine="0"/>
              <w:jc w:val="center"/>
              <w:rPr>
                <w:color w:val="000000" w:themeColor="text1"/>
                <w:sz w:val="20"/>
              </w:rPr>
            </w:pPr>
            <w:r>
              <w:rPr>
                <w:color w:val="000000" w:themeColor="text1"/>
                <w:sz w:val="20"/>
                <w:szCs w:val="20"/>
                <w:lang w:bidi="ar-SA"/>
              </w:rPr>
              <w:t>7 101</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2.1.14</w:t>
            </w:r>
          </w:p>
        </w:tc>
        <w:tc>
          <w:tcPr>
            <w:tcW w:w="3197" w:type="pct"/>
            <w:tcBorders>
              <w:top w:val="nil"/>
              <w:left w:val="nil"/>
              <w:bottom w:val="single" w:sz="4" w:space="0" w:color="auto"/>
              <w:right w:val="single" w:sz="4" w:space="0" w:color="auto"/>
            </w:tcBorders>
            <w:shd w:val="clear" w:color="auto" w:fill="auto"/>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xml:space="preserve">Реконструкция объекта «Магистральная теплосеть диаметром 600 мм </w:t>
            </w:r>
            <w:r w:rsidRPr="00A8244F">
              <w:rPr>
                <w:color w:val="000000" w:themeColor="text1"/>
                <w:sz w:val="20"/>
              </w:rPr>
              <w:lastRenderedPageBreak/>
              <w:t>от ТК-710 до ТК-771 протяженностью 1685 м» (участок теплотрассы от ТК-759 до ТК-766 ул. К. Маркса)</w:t>
            </w:r>
          </w:p>
        </w:tc>
        <w:tc>
          <w:tcPr>
            <w:tcW w:w="1266" w:type="pct"/>
            <w:tcBorders>
              <w:top w:val="nil"/>
              <w:left w:val="nil"/>
              <w:bottom w:val="single" w:sz="4" w:space="0" w:color="auto"/>
              <w:right w:val="single" w:sz="4" w:space="0" w:color="auto"/>
            </w:tcBorders>
            <w:shd w:val="clear" w:color="auto" w:fill="auto"/>
            <w:noWrap/>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rPr>
              <w:lastRenderedPageBreak/>
              <w:t>75 448</w:t>
            </w:r>
          </w:p>
        </w:tc>
      </w:tr>
      <w:tr w:rsidR="00955418" w:rsidRPr="00763CC1"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tcPr>
          <w:p w:rsidR="00955418" w:rsidRPr="008522CA" w:rsidRDefault="00955418" w:rsidP="000B0755">
            <w:pPr>
              <w:autoSpaceDE/>
              <w:autoSpaceDN/>
              <w:spacing w:line="240" w:lineRule="auto"/>
              <w:ind w:firstLine="0"/>
              <w:jc w:val="center"/>
              <w:rPr>
                <w:color w:val="000000" w:themeColor="text1"/>
                <w:sz w:val="20"/>
                <w:szCs w:val="20"/>
                <w:lang w:bidi="ar-SA"/>
              </w:rPr>
            </w:pPr>
            <w:r w:rsidRPr="008522CA">
              <w:rPr>
                <w:color w:val="000000" w:themeColor="text1"/>
                <w:sz w:val="20"/>
                <w:szCs w:val="20"/>
                <w:lang w:bidi="ar-SA"/>
              </w:rPr>
              <w:lastRenderedPageBreak/>
              <w:t>2.1.15</w:t>
            </w:r>
          </w:p>
        </w:tc>
        <w:tc>
          <w:tcPr>
            <w:tcW w:w="3197" w:type="pct"/>
            <w:tcBorders>
              <w:top w:val="nil"/>
              <w:left w:val="nil"/>
              <w:bottom w:val="single" w:sz="4" w:space="0" w:color="auto"/>
              <w:right w:val="single" w:sz="4" w:space="0" w:color="auto"/>
            </w:tcBorders>
            <w:shd w:val="clear" w:color="auto" w:fill="auto"/>
          </w:tcPr>
          <w:p w:rsidR="00955418" w:rsidRPr="00955418" w:rsidRDefault="00955418" w:rsidP="000B0755">
            <w:pPr>
              <w:autoSpaceDE/>
              <w:autoSpaceDN/>
              <w:spacing w:line="240" w:lineRule="auto"/>
              <w:ind w:firstLine="0"/>
              <w:jc w:val="left"/>
              <w:rPr>
                <w:iCs/>
                <w:color w:val="000000" w:themeColor="text1"/>
                <w:sz w:val="20"/>
                <w:szCs w:val="20"/>
              </w:rPr>
            </w:pPr>
            <w:r w:rsidRPr="00955418">
              <w:rPr>
                <w:iCs/>
                <w:color w:val="000000" w:themeColor="text1"/>
                <w:sz w:val="20"/>
                <w:szCs w:val="20"/>
              </w:rPr>
              <w:t>Реконструкция теплотрассы от ТК-802 до ТК-806 по ул.</w:t>
            </w:r>
            <w:r w:rsidR="00930A51">
              <w:rPr>
                <w:iCs/>
                <w:color w:val="000000" w:themeColor="text1"/>
                <w:sz w:val="20"/>
                <w:szCs w:val="20"/>
              </w:rPr>
              <w:t xml:space="preserve"> </w:t>
            </w:r>
            <w:r w:rsidRPr="00955418">
              <w:rPr>
                <w:iCs/>
                <w:color w:val="000000" w:themeColor="text1"/>
                <w:sz w:val="20"/>
                <w:szCs w:val="20"/>
              </w:rPr>
              <w:t>Пехтина</w:t>
            </w:r>
          </w:p>
        </w:tc>
        <w:tc>
          <w:tcPr>
            <w:tcW w:w="1266" w:type="pct"/>
            <w:tcBorders>
              <w:top w:val="nil"/>
              <w:left w:val="nil"/>
              <w:bottom w:val="single" w:sz="4" w:space="0" w:color="auto"/>
              <w:right w:val="single" w:sz="4" w:space="0" w:color="auto"/>
            </w:tcBorders>
            <w:shd w:val="clear" w:color="auto" w:fill="auto"/>
            <w:noWrap/>
          </w:tcPr>
          <w:p w:rsidR="00955418" w:rsidRPr="00955418" w:rsidRDefault="00955418" w:rsidP="000B0755">
            <w:pPr>
              <w:autoSpaceDE/>
              <w:autoSpaceDN/>
              <w:spacing w:line="240" w:lineRule="auto"/>
              <w:ind w:firstLine="0"/>
              <w:jc w:val="center"/>
              <w:rPr>
                <w:color w:val="000000" w:themeColor="text1"/>
                <w:sz w:val="20"/>
                <w:szCs w:val="20"/>
              </w:rPr>
            </w:pPr>
            <w:r w:rsidRPr="00955418">
              <w:rPr>
                <w:color w:val="000000" w:themeColor="text1"/>
                <w:sz w:val="20"/>
                <w:szCs w:val="20"/>
              </w:rPr>
              <w:t>11</w:t>
            </w:r>
            <w:r w:rsidR="00FD46EF">
              <w:rPr>
                <w:color w:val="000000" w:themeColor="text1"/>
                <w:sz w:val="20"/>
                <w:szCs w:val="20"/>
              </w:rPr>
              <w:t xml:space="preserve"> </w:t>
            </w:r>
            <w:r w:rsidRPr="00955418">
              <w:rPr>
                <w:color w:val="000000" w:themeColor="text1"/>
                <w:sz w:val="20"/>
                <w:szCs w:val="20"/>
              </w:rPr>
              <w:t>050</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3</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 xml:space="preserve">Комплексная реконструкция объектов недвижимого имущества с кадастровыми номерами 18:28:000000:3092, 18:28:000000:3096, 18:28:000000:3094, 18:28:000000:3084, 18:28:000000:7888, 18:28:000000:3391, </w:t>
            </w:r>
            <w:r w:rsidRPr="00A8244F">
              <w:rPr>
                <w:b/>
                <w:color w:val="000000" w:themeColor="text1"/>
                <w:sz w:val="20"/>
                <w:u w:val="single"/>
              </w:rPr>
              <w:t>в связи с увеличением диаметра для обеспечения нормативных гидравлических режимов</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b/>
                <w:color w:val="000000" w:themeColor="text1"/>
                <w:sz w:val="20"/>
              </w:rPr>
            </w:pPr>
            <w:r w:rsidRPr="00955418">
              <w:rPr>
                <w:b/>
                <w:bCs/>
                <w:color w:val="000000" w:themeColor="text1"/>
                <w:sz w:val="20"/>
                <w:szCs w:val="20"/>
              </w:rPr>
              <w:t>149 876</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3.1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объектов соглашения «Распределительная теплосеть от ТК-670 до ТК-689 протяженностью 746 м», «Распределительная теплосеть от ТК-777 до ТК-690 протяженностью 1023,3 м« (участок теплотрассы от  ТК-683 ул. Буденного 1 до ТК-795 ул. Пехтина 14 замена Ду-200мм на Ду-250 мм (подземная канальная прокладка с заменой теплоизоляции на ППУ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rPr>
              <w:t>36</w:t>
            </w:r>
            <w:r w:rsidR="00FD46EF">
              <w:rPr>
                <w:color w:val="000000" w:themeColor="text1"/>
                <w:sz w:val="20"/>
                <w:szCs w:val="20"/>
              </w:rPr>
              <w:t xml:space="preserve"> </w:t>
            </w:r>
            <w:r w:rsidRPr="00955418">
              <w:rPr>
                <w:color w:val="000000" w:themeColor="text1"/>
                <w:sz w:val="20"/>
                <w:szCs w:val="20"/>
              </w:rPr>
              <w:t>908</w:t>
            </w:r>
            <w:r w:rsidRPr="00A8244F">
              <w:rPr>
                <w:color w:val="000000" w:themeColor="text1"/>
                <w:sz w:val="20"/>
              </w:rPr>
              <w:t xml:space="preserve"> </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3.2</w:t>
            </w:r>
          </w:p>
        </w:tc>
        <w:tc>
          <w:tcPr>
            <w:tcW w:w="3197" w:type="pct"/>
            <w:tcBorders>
              <w:top w:val="nil"/>
              <w:left w:val="nil"/>
              <w:bottom w:val="single" w:sz="4" w:space="0" w:color="auto"/>
              <w:right w:val="single" w:sz="4" w:space="0" w:color="auto"/>
            </w:tcBorders>
            <w:shd w:val="clear" w:color="auto" w:fill="auto"/>
            <w:vAlign w:val="center"/>
            <w:hideMark/>
          </w:tcPr>
          <w:p w:rsidR="00955418" w:rsidRPr="00955418" w:rsidRDefault="00955418" w:rsidP="000B0755">
            <w:pPr>
              <w:autoSpaceDE/>
              <w:autoSpaceDN/>
              <w:spacing w:line="240" w:lineRule="auto"/>
              <w:ind w:firstLine="0"/>
              <w:jc w:val="left"/>
              <w:rPr>
                <w:color w:val="000000" w:themeColor="text1"/>
                <w:sz w:val="20"/>
                <w:szCs w:val="20"/>
                <w:lang w:bidi="ar-SA"/>
              </w:rPr>
            </w:pPr>
            <w:r w:rsidRPr="00955418">
              <w:rPr>
                <w:color w:val="000000" w:themeColor="text1"/>
                <w:sz w:val="20"/>
                <w:szCs w:val="20"/>
              </w:rPr>
              <w:t>Реконструкция объектов соглашения «Распределительная теплосеть от ТК-319 до УЗ-325 протяженностью 1372,2 м», «Распределительная теплосеть от УЗ-325 до УЗ-345 протяженностью 1463 м«, «Распределительная теплосеть от УЗ-344 до  УЗ-1137« (реконструкция теплотрассы от Уз-322 до Уз-325 (L-0,149 км), от Уз-325 до Уз-344 (L-1,39 км),от Уз-344 до Уз-339 (L-0,333 км) замена Ду-200мм на Ду-300мм, с теплоизоляцией из ППУ)</w:t>
            </w:r>
          </w:p>
        </w:tc>
        <w:tc>
          <w:tcPr>
            <w:tcW w:w="1266" w:type="pct"/>
            <w:tcBorders>
              <w:top w:val="nil"/>
              <w:left w:val="nil"/>
              <w:bottom w:val="single" w:sz="4" w:space="0" w:color="auto"/>
              <w:right w:val="single" w:sz="4" w:space="0" w:color="auto"/>
            </w:tcBorders>
            <w:shd w:val="clear" w:color="auto" w:fill="auto"/>
            <w:vAlign w:val="center"/>
            <w:hideMark/>
          </w:tcPr>
          <w:p w:rsidR="00955418" w:rsidRPr="00955418" w:rsidRDefault="00FD46EF" w:rsidP="000B0755">
            <w:pPr>
              <w:autoSpaceDE/>
              <w:autoSpaceDN/>
              <w:spacing w:line="240" w:lineRule="auto"/>
              <w:ind w:firstLine="0"/>
              <w:jc w:val="center"/>
              <w:rPr>
                <w:color w:val="000000" w:themeColor="text1"/>
                <w:sz w:val="20"/>
                <w:szCs w:val="20"/>
                <w:lang w:bidi="ar-SA"/>
              </w:rPr>
            </w:pPr>
            <w:r>
              <w:rPr>
                <w:color w:val="000000" w:themeColor="text1"/>
                <w:sz w:val="20"/>
                <w:szCs w:val="20"/>
                <w:lang w:bidi="ar-SA"/>
              </w:rPr>
              <w:t>6</w:t>
            </w:r>
            <w:r w:rsidR="00955418" w:rsidRPr="00955418">
              <w:rPr>
                <w:color w:val="000000" w:themeColor="text1"/>
                <w:sz w:val="20"/>
                <w:szCs w:val="20"/>
                <w:lang w:bidi="ar-SA"/>
              </w:rPr>
              <w:t>1</w:t>
            </w:r>
            <w:r>
              <w:rPr>
                <w:color w:val="000000" w:themeColor="text1"/>
                <w:sz w:val="20"/>
                <w:szCs w:val="20"/>
                <w:lang w:bidi="ar-SA"/>
              </w:rPr>
              <w:t xml:space="preserve"> 217</w:t>
            </w:r>
          </w:p>
        </w:tc>
      </w:tr>
      <w:tr w:rsidR="00955418" w:rsidRPr="00B25CF6" w:rsidTr="00FD46E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3.3</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Реконструкция объекта соглашения «Тепловые сети от котельной № 2 МУП «Глазовские теплосети» (участок теплотрассы от Уз-1173а (возле дома 45а по ул. Драгунова), до Уз-1003а (пересечение ул. Пастухова и Щорса))</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lang w:bidi="ar-SA"/>
              </w:rPr>
              <w:t>51</w:t>
            </w:r>
            <w:r w:rsidR="00FD46EF">
              <w:rPr>
                <w:color w:val="000000" w:themeColor="text1"/>
                <w:sz w:val="20"/>
                <w:szCs w:val="20"/>
                <w:lang w:bidi="ar-SA"/>
              </w:rPr>
              <w:t xml:space="preserve"> </w:t>
            </w:r>
            <w:r w:rsidRPr="00955418">
              <w:rPr>
                <w:color w:val="000000" w:themeColor="text1"/>
                <w:sz w:val="20"/>
                <w:szCs w:val="20"/>
                <w:lang w:bidi="ar-SA"/>
              </w:rPr>
              <w:t>751</w:t>
            </w:r>
          </w:p>
        </w:tc>
      </w:tr>
      <w:tr w:rsidR="00955418" w:rsidRPr="00B25CF6"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4</w:t>
            </w:r>
          </w:p>
        </w:tc>
        <w:tc>
          <w:tcPr>
            <w:tcW w:w="3197" w:type="pct"/>
            <w:tcBorders>
              <w:top w:val="nil"/>
              <w:left w:val="nil"/>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lang w:val="de-DE"/>
              </w:rPr>
              <w:t xml:space="preserve">Объекты на тепловых сетях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b/>
                <w:color w:val="000000" w:themeColor="text1"/>
                <w:sz w:val="20"/>
              </w:rPr>
            </w:pPr>
            <w:r w:rsidRPr="00A8244F">
              <w:rPr>
                <w:b/>
                <w:color w:val="000000" w:themeColor="text1"/>
                <w:sz w:val="20"/>
              </w:rPr>
              <w:t>25 </w:t>
            </w:r>
            <w:r w:rsidRPr="00955418">
              <w:rPr>
                <w:b/>
                <w:bCs/>
                <w:color w:val="000000" w:themeColor="text1"/>
                <w:sz w:val="20"/>
                <w:szCs w:val="20"/>
                <w:lang w:bidi="ar-SA"/>
              </w:rPr>
              <w:t>719</w:t>
            </w:r>
          </w:p>
        </w:tc>
      </w:tr>
      <w:tr w:rsidR="00955418" w:rsidRPr="00B25CF6"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4.1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Создание автоматической информационной-измерительной системы учета энергоресурсов (коммерческого учета энергоресурсов) АИИС УЭ (КУЭ), для мониторинга состояния теплоносителя (расход, температура, давление) на теплоисточниках, в тепловых сетях, у потребителей, а также оперативного реагирования на повреждения (аварии, утечки и т.п.)</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A8244F">
              <w:rPr>
                <w:color w:val="000000" w:themeColor="text1"/>
                <w:sz w:val="20"/>
              </w:rPr>
              <w:t>25 </w:t>
            </w:r>
            <w:r w:rsidRPr="00955418">
              <w:rPr>
                <w:color w:val="000000" w:themeColor="text1"/>
                <w:sz w:val="20"/>
                <w:szCs w:val="20"/>
                <w:lang w:bidi="ar-SA"/>
              </w:rPr>
              <w:t>719</w:t>
            </w:r>
          </w:p>
        </w:tc>
      </w:tr>
      <w:tr w:rsidR="00955418" w:rsidRPr="00E94207"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b/>
                <w:bCs/>
                <w:color w:val="000000"/>
                <w:sz w:val="20"/>
                <w:szCs w:val="20"/>
                <w:lang w:bidi="ar-SA"/>
              </w:rPr>
            </w:pPr>
            <w:r w:rsidRPr="00676916">
              <w:rPr>
                <w:b/>
                <w:bCs/>
                <w:color w:val="000000"/>
                <w:sz w:val="20"/>
                <w:szCs w:val="20"/>
                <w:lang w:bidi="ar-SA"/>
              </w:rPr>
              <w:t>5</w:t>
            </w:r>
          </w:p>
        </w:tc>
        <w:tc>
          <w:tcPr>
            <w:tcW w:w="3197" w:type="pct"/>
            <w:tcBorders>
              <w:top w:val="nil"/>
              <w:left w:val="nil"/>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lang w:val="de-DE"/>
              </w:rPr>
              <w:t>Насосные станции</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b/>
                <w:color w:val="000000" w:themeColor="text1"/>
                <w:sz w:val="20"/>
              </w:rPr>
            </w:pPr>
            <w:r w:rsidRPr="00955418">
              <w:rPr>
                <w:b/>
                <w:bCs/>
                <w:color w:val="000000" w:themeColor="text1"/>
                <w:sz w:val="20"/>
                <w:szCs w:val="20"/>
                <w:lang w:bidi="ar-SA"/>
              </w:rPr>
              <w:t>17 829</w:t>
            </w:r>
          </w:p>
        </w:tc>
      </w:tr>
      <w:tr w:rsidR="00955418" w:rsidRPr="00E94207" w:rsidTr="00A8244F">
        <w:trPr>
          <w:trHeight w:val="20"/>
        </w:trPr>
        <w:tc>
          <w:tcPr>
            <w:tcW w:w="537" w:type="pct"/>
            <w:tcBorders>
              <w:top w:val="nil"/>
              <w:left w:val="single" w:sz="4" w:space="0" w:color="auto"/>
              <w:bottom w:val="single" w:sz="4" w:space="0" w:color="auto"/>
              <w:right w:val="single" w:sz="4" w:space="0" w:color="auto"/>
            </w:tcBorders>
            <w:shd w:val="clear" w:color="auto" w:fill="auto"/>
            <w:noWrap/>
            <w:vAlign w:val="center"/>
            <w:hideMark/>
          </w:tcPr>
          <w:p w:rsidR="00955418" w:rsidRPr="00676916" w:rsidRDefault="00955418" w:rsidP="000B0755">
            <w:pPr>
              <w:autoSpaceDE/>
              <w:autoSpaceDN/>
              <w:spacing w:line="240" w:lineRule="auto"/>
              <w:ind w:firstLine="0"/>
              <w:jc w:val="center"/>
              <w:rPr>
                <w:color w:val="000000"/>
                <w:sz w:val="20"/>
                <w:szCs w:val="20"/>
                <w:lang w:bidi="ar-SA"/>
              </w:rPr>
            </w:pPr>
            <w:r w:rsidRPr="00676916">
              <w:rPr>
                <w:color w:val="000000"/>
                <w:sz w:val="20"/>
                <w:szCs w:val="20"/>
                <w:lang w:bidi="ar-SA"/>
              </w:rPr>
              <w:t>5.1</w:t>
            </w:r>
          </w:p>
        </w:tc>
        <w:tc>
          <w:tcPr>
            <w:tcW w:w="3197"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left"/>
              <w:rPr>
                <w:color w:val="000000" w:themeColor="text1"/>
                <w:sz w:val="20"/>
              </w:rPr>
            </w:pPr>
            <w:r w:rsidRPr="00A8244F">
              <w:rPr>
                <w:color w:val="000000" w:themeColor="text1"/>
                <w:sz w:val="20"/>
              </w:rPr>
              <w:t xml:space="preserve">Строительство повысительной насосной станции «Восточная» </w:t>
            </w:r>
          </w:p>
        </w:tc>
        <w:tc>
          <w:tcPr>
            <w:tcW w:w="1266" w:type="pct"/>
            <w:tcBorders>
              <w:top w:val="nil"/>
              <w:left w:val="nil"/>
              <w:bottom w:val="single" w:sz="4" w:space="0" w:color="auto"/>
              <w:right w:val="single" w:sz="4" w:space="0" w:color="auto"/>
            </w:tcBorders>
            <w:shd w:val="clear" w:color="auto" w:fill="auto"/>
            <w:vAlign w:val="center"/>
            <w:hideMark/>
          </w:tcPr>
          <w:p w:rsidR="00955418" w:rsidRPr="00A8244F" w:rsidRDefault="00955418" w:rsidP="000B0755">
            <w:pPr>
              <w:autoSpaceDE/>
              <w:autoSpaceDN/>
              <w:spacing w:line="240" w:lineRule="auto"/>
              <w:ind w:firstLine="0"/>
              <w:jc w:val="center"/>
              <w:rPr>
                <w:color w:val="000000" w:themeColor="text1"/>
                <w:sz w:val="20"/>
              </w:rPr>
            </w:pPr>
            <w:r w:rsidRPr="00955418">
              <w:rPr>
                <w:color w:val="000000" w:themeColor="text1"/>
                <w:sz w:val="20"/>
                <w:szCs w:val="20"/>
                <w:lang w:bidi="ar-SA"/>
              </w:rPr>
              <w:t>17 829</w:t>
            </w:r>
          </w:p>
        </w:tc>
      </w:tr>
      <w:tr w:rsidR="00955418" w:rsidRPr="00B25CF6" w:rsidTr="00A8244F">
        <w:trPr>
          <w:trHeight w:val="20"/>
        </w:trPr>
        <w:tc>
          <w:tcPr>
            <w:tcW w:w="373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left"/>
              <w:rPr>
                <w:b/>
                <w:color w:val="000000" w:themeColor="text1"/>
                <w:sz w:val="20"/>
              </w:rPr>
            </w:pPr>
            <w:r w:rsidRPr="00A8244F">
              <w:rPr>
                <w:b/>
                <w:color w:val="000000" w:themeColor="text1"/>
                <w:sz w:val="20"/>
              </w:rPr>
              <w:t xml:space="preserve">ВСЕГО </w:t>
            </w:r>
          </w:p>
        </w:tc>
        <w:tc>
          <w:tcPr>
            <w:tcW w:w="1266" w:type="pct"/>
            <w:tcBorders>
              <w:top w:val="nil"/>
              <w:left w:val="nil"/>
              <w:bottom w:val="single" w:sz="4" w:space="0" w:color="auto"/>
              <w:right w:val="single" w:sz="4" w:space="0" w:color="auto"/>
            </w:tcBorders>
            <w:shd w:val="clear" w:color="auto" w:fill="auto"/>
            <w:noWrap/>
            <w:vAlign w:val="center"/>
            <w:hideMark/>
          </w:tcPr>
          <w:p w:rsidR="00955418" w:rsidRPr="00A8244F" w:rsidRDefault="00955418" w:rsidP="000B0755">
            <w:pPr>
              <w:autoSpaceDE/>
              <w:autoSpaceDN/>
              <w:spacing w:line="240" w:lineRule="auto"/>
              <w:ind w:firstLine="0"/>
              <w:jc w:val="center"/>
              <w:rPr>
                <w:b/>
                <w:color w:val="000000" w:themeColor="text1"/>
                <w:sz w:val="20"/>
              </w:rPr>
            </w:pPr>
            <w:r w:rsidRPr="00A8244F">
              <w:rPr>
                <w:b/>
                <w:color w:val="000000" w:themeColor="text1"/>
                <w:sz w:val="20"/>
              </w:rPr>
              <w:t>1</w:t>
            </w:r>
            <w:r w:rsidR="00FD46EF">
              <w:rPr>
                <w:b/>
                <w:bCs/>
                <w:color w:val="000000" w:themeColor="text1"/>
                <w:sz w:val="20"/>
                <w:szCs w:val="20"/>
                <w:lang w:bidi="ar-SA"/>
              </w:rPr>
              <w:t> 291 414</w:t>
            </w:r>
          </w:p>
        </w:tc>
      </w:tr>
    </w:tbl>
    <w:p w:rsidR="000017BE" w:rsidRDefault="000017BE" w:rsidP="000017BE">
      <w:pPr>
        <w:rPr>
          <w:lang w:eastAsia="en-US" w:bidi="ar-SA"/>
        </w:rPr>
      </w:pPr>
    </w:p>
    <w:p w:rsidR="000017BE" w:rsidRDefault="000017BE" w:rsidP="000017BE">
      <w:pPr>
        <w:rPr>
          <w:lang w:eastAsia="en-US" w:bidi="ar-SA"/>
        </w:rPr>
      </w:pPr>
      <w:r>
        <w:rPr>
          <w:lang w:eastAsia="en-US" w:bidi="ar-SA"/>
        </w:rPr>
        <w:t>Итоговые затраты в реализацию первоочередных мероприятий</w:t>
      </w:r>
      <w:r w:rsidRPr="006961D2">
        <w:rPr>
          <w:lang w:eastAsia="en-US" w:bidi="ar-SA"/>
        </w:rPr>
        <w:t xml:space="preserve"> по </w:t>
      </w:r>
      <w:r w:rsidRPr="00B25CF6">
        <w:rPr>
          <w:lang w:eastAsia="en-US" w:bidi="ar-SA"/>
        </w:rPr>
        <w:t>реконструкции\строительству\диспетчеризации, в ценах 2020 года, составляют — </w:t>
      </w:r>
      <w:bookmarkStart w:id="81" w:name="_Hlk131667068"/>
      <w:r w:rsidR="00AD34B7" w:rsidRPr="00B25CF6">
        <w:rPr>
          <w:lang w:eastAsia="en-US" w:bidi="ar-SA"/>
        </w:rPr>
        <w:t>1</w:t>
      </w:r>
      <w:r w:rsidR="00FD46EF">
        <w:rPr>
          <w:lang w:eastAsia="en-US" w:bidi="ar-SA"/>
        </w:rPr>
        <w:t> 291 414</w:t>
      </w:r>
      <w:r w:rsidRPr="00B25CF6">
        <w:rPr>
          <w:lang w:eastAsia="en-US" w:bidi="ar-SA"/>
        </w:rPr>
        <w:t> </w:t>
      </w:r>
      <w:bookmarkEnd w:id="81"/>
      <w:r w:rsidR="00AF3968" w:rsidRPr="00B25CF6">
        <w:rPr>
          <w:lang w:eastAsia="en-US" w:bidi="ar-SA"/>
        </w:rPr>
        <w:t>т</w:t>
      </w:r>
      <w:r w:rsidR="00AF3968">
        <w:rPr>
          <w:lang w:eastAsia="en-US" w:bidi="ar-SA"/>
        </w:rPr>
        <w:t xml:space="preserve">ыс. </w:t>
      </w:r>
      <w:r>
        <w:rPr>
          <w:lang w:eastAsia="en-US" w:bidi="ar-SA"/>
        </w:rPr>
        <w:t>руб. без НДС.</w:t>
      </w:r>
    </w:p>
    <w:p w:rsidR="000017BE" w:rsidRDefault="000017BE" w:rsidP="000017BE">
      <w:pPr>
        <w:rPr>
          <w:lang w:eastAsia="en-US" w:bidi="ar-SA"/>
        </w:rPr>
      </w:pPr>
    </w:p>
    <w:p w:rsidR="000017BE" w:rsidRPr="006961D2" w:rsidRDefault="000017BE" w:rsidP="000017BE">
      <w:pPr>
        <w:keepNext/>
        <w:keepLines/>
        <w:rPr>
          <w:b/>
          <w:lang w:eastAsia="en-US" w:bidi="ar-SA"/>
        </w:rPr>
      </w:pPr>
      <w:r w:rsidRPr="006961D2">
        <w:rPr>
          <w:b/>
          <w:lang w:eastAsia="en-US" w:bidi="ar-SA"/>
        </w:rPr>
        <w:t>Оснащение приборами учета потребителей тепловой энергии</w:t>
      </w:r>
    </w:p>
    <w:p w:rsidR="000017BE" w:rsidRDefault="000017BE" w:rsidP="000017BE">
      <w:pPr>
        <w:rPr>
          <w:lang w:eastAsia="en-US" w:bidi="ar-SA"/>
        </w:rPr>
      </w:pPr>
      <w:r>
        <w:rPr>
          <w:lang w:eastAsia="en-US" w:bidi="ar-SA"/>
        </w:rPr>
        <w:t>Оценка</w:t>
      </w:r>
      <w:r w:rsidRPr="00283C5B">
        <w:rPr>
          <w:lang w:eastAsia="en-US" w:bidi="ar-SA"/>
        </w:rPr>
        <w:t xml:space="preserve"> стоимости реализации мероприятия по оборудованию УУТЭ МКД и бюджетных потребителей</w:t>
      </w:r>
      <w:r>
        <w:rPr>
          <w:lang w:eastAsia="en-US" w:bidi="ar-SA"/>
        </w:rPr>
        <w:t xml:space="preserve"> была произведена в п. 8.9 Главы 8 Обосновывающих материалов.</w:t>
      </w:r>
    </w:p>
    <w:p w:rsidR="000017BE" w:rsidRDefault="000017BE" w:rsidP="000017BE">
      <w:r>
        <w:t>Итоговые</w:t>
      </w:r>
      <w:r w:rsidRPr="000A3EEF">
        <w:t xml:space="preserve"> капита</w:t>
      </w:r>
      <w:r w:rsidR="00D73298">
        <w:t>льные затраты с НДС в ценах 2021</w:t>
      </w:r>
      <w:r w:rsidRPr="000A3EEF">
        <w:t xml:space="preserve"> г. на оборудование УУТЭ существующих потребителей </w:t>
      </w:r>
      <w:r>
        <w:t>г. Глазов («нижний» уровень диспетчеризации)</w:t>
      </w:r>
      <w:r w:rsidRPr="000A3EEF">
        <w:t>, составят</w:t>
      </w:r>
      <w:r>
        <w:t xml:space="preserve"> — </w:t>
      </w:r>
      <w:r w:rsidRPr="00C36E6C">
        <w:t>61965,1</w:t>
      </w:r>
      <w:r>
        <w:t xml:space="preserve"> тыс. руб., в том числе:</w:t>
      </w:r>
    </w:p>
    <w:p w:rsidR="000017BE" w:rsidRDefault="000017BE" w:rsidP="00266264">
      <w:pPr>
        <w:pStyle w:val="a6"/>
        <w:numPr>
          <w:ilvl w:val="0"/>
          <w:numId w:val="17"/>
        </w:numPr>
      </w:pPr>
      <w:r>
        <w:lastRenderedPageBreak/>
        <w:t xml:space="preserve">по МКД — </w:t>
      </w:r>
      <w:r w:rsidRPr="00C36E6C">
        <w:t>57598,3</w:t>
      </w:r>
      <w:r>
        <w:t xml:space="preserve"> тыс. руб.;</w:t>
      </w:r>
    </w:p>
    <w:p w:rsidR="000017BE" w:rsidRPr="000A3EEF" w:rsidRDefault="000017BE" w:rsidP="00266264">
      <w:pPr>
        <w:pStyle w:val="a6"/>
        <w:numPr>
          <w:ilvl w:val="0"/>
          <w:numId w:val="17"/>
        </w:numPr>
      </w:pPr>
      <w:r>
        <w:t xml:space="preserve">по бюджетным потребителям — </w:t>
      </w:r>
      <w:r w:rsidRPr="00C36E6C">
        <w:t>4366,8</w:t>
      </w:r>
      <w:r>
        <w:t xml:space="preserve"> тыс. руб.</w:t>
      </w:r>
    </w:p>
    <w:p w:rsidR="000017BE" w:rsidRDefault="000017BE" w:rsidP="000017BE">
      <w:pPr>
        <w:rPr>
          <w:lang w:eastAsia="en-US" w:bidi="ar-SA"/>
        </w:rPr>
      </w:pPr>
    </w:p>
    <w:p w:rsidR="000017BE" w:rsidRPr="006961D2" w:rsidRDefault="000017BE" w:rsidP="000017BE">
      <w:pPr>
        <w:keepNext/>
        <w:keepLines/>
        <w:rPr>
          <w:b/>
          <w:lang w:eastAsia="en-US" w:bidi="ar-SA"/>
        </w:rPr>
      </w:pPr>
      <w:r w:rsidRPr="006961D2">
        <w:rPr>
          <w:b/>
          <w:lang w:eastAsia="en-US" w:bidi="ar-SA"/>
        </w:rPr>
        <w:t>Второстепенные мероприятия по замене тепловых сетей в связи с превышением нормативного срока эксплуатации г. Глазов</w:t>
      </w:r>
    </w:p>
    <w:p w:rsidR="000017BE" w:rsidRDefault="000017BE" w:rsidP="000017BE">
      <w:pPr>
        <w:rPr>
          <w:lang w:eastAsia="en-US" w:bidi="ar-SA"/>
        </w:rPr>
      </w:pPr>
      <w:r>
        <w:rPr>
          <w:lang w:eastAsia="en-US" w:bidi="ar-SA"/>
        </w:rPr>
        <w:t xml:space="preserve">Обоснование необходимости замены участков </w:t>
      </w:r>
      <w:r w:rsidRPr="00C00FC2">
        <w:rPr>
          <w:lang w:eastAsia="en-US" w:bidi="ar-SA"/>
        </w:rPr>
        <w:t>тепловых сетей в связи с превышением нормативного срока эксплуатации</w:t>
      </w:r>
      <w:r>
        <w:rPr>
          <w:lang w:eastAsia="en-US" w:bidi="ar-SA"/>
        </w:rPr>
        <w:t xml:space="preserve"> более подробно было представлено в п. 8.7 </w:t>
      </w:r>
      <w:r w:rsidRPr="00C00FC2">
        <w:rPr>
          <w:lang w:eastAsia="en-US" w:bidi="ar-SA"/>
        </w:rPr>
        <w:t>Главы 8 Обосновывающих материалов</w:t>
      </w:r>
      <w:r>
        <w:rPr>
          <w:lang w:eastAsia="en-US" w:bidi="ar-SA"/>
        </w:rPr>
        <w:t>.</w:t>
      </w:r>
    </w:p>
    <w:p w:rsidR="000017BE" w:rsidRPr="00486616" w:rsidRDefault="000017BE" w:rsidP="000017BE">
      <w:pPr>
        <w:rPr>
          <w:lang w:eastAsia="en-US" w:bidi="ar-SA"/>
        </w:rPr>
      </w:pPr>
      <w:r w:rsidRPr="00F13659">
        <w:rPr>
          <w:lang w:eastAsia="en-US" w:bidi="ar-SA"/>
        </w:rPr>
        <w:t>Расчет стоимости реализации мероприятий по замене тепловых сетей выполнен на основании НЦС 81-02-13-202</w:t>
      </w:r>
      <w:r w:rsidR="00D73298">
        <w:rPr>
          <w:lang w:eastAsia="en-US" w:bidi="ar-SA"/>
        </w:rPr>
        <w:t>1</w:t>
      </w:r>
      <w:r w:rsidRPr="00F13659">
        <w:rPr>
          <w:lang w:eastAsia="en-US" w:bidi="ar-SA"/>
        </w:rPr>
        <w:t xml:space="preserve"> Сборник №</w:t>
      </w:r>
      <w:r w:rsidR="00B25CF6">
        <w:rPr>
          <w:lang w:eastAsia="en-US" w:bidi="ar-SA"/>
        </w:rPr>
        <w:t xml:space="preserve"> </w:t>
      </w:r>
      <w:r w:rsidRPr="00F13659">
        <w:rPr>
          <w:lang w:eastAsia="en-US" w:bidi="ar-SA"/>
        </w:rPr>
        <w:t>13 «Наружные тепловые сети».</w:t>
      </w:r>
    </w:p>
    <w:p w:rsidR="000017BE" w:rsidRDefault="000017BE" w:rsidP="000017BE">
      <w:pPr>
        <w:rPr>
          <w:lang w:eastAsia="en-US" w:bidi="ar-SA"/>
        </w:rPr>
      </w:pPr>
      <w:r w:rsidRPr="002C72AB">
        <w:rPr>
          <w:lang w:eastAsia="en-US" w:bidi="ar-SA"/>
        </w:rPr>
        <w:t>Показатели НЦС рассчитаны в уровне цен по состоянию на 01.01.202</w:t>
      </w:r>
      <w:r w:rsidR="006F7843">
        <w:rPr>
          <w:lang w:eastAsia="en-US" w:bidi="ar-SA"/>
        </w:rPr>
        <w:t>1</w:t>
      </w:r>
      <w:r w:rsidRPr="002C72AB">
        <w:rPr>
          <w:lang w:eastAsia="en-US" w:bidi="ar-SA"/>
        </w:rPr>
        <w:t xml:space="preserve"> г. для базового района (Московская область). Переход от цен базового района к уровню цен Удмуртской Республики осуществляется пу</w:t>
      </w:r>
      <w:r>
        <w:rPr>
          <w:lang w:eastAsia="en-US" w:bidi="ar-SA"/>
        </w:rPr>
        <w:t>тем применения к показателю НЦС, поправочных коэффициентов:</w:t>
      </w:r>
    </w:p>
    <w:p w:rsidR="000017BE" w:rsidRPr="00E91615" w:rsidRDefault="000017BE" w:rsidP="00266264">
      <w:pPr>
        <w:pStyle w:val="a6"/>
        <w:numPr>
          <w:ilvl w:val="0"/>
          <w:numId w:val="9"/>
        </w:numPr>
        <w:ind w:left="1211"/>
      </w:pPr>
      <w:r w:rsidRPr="00E91615">
        <w:t>К</w:t>
      </w:r>
      <w:r w:rsidRPr="00E91615">
        <w:rPr>
          <w:vertAlign w:val="subscript"/>
        </w:rPr>
        <w:t>пер</w:t>
      </w:r>
      <w:r w:rsidRPr="00E91615">
        <w:t>=0,91 — коэффициент перехода от уровня цен базового района к уровню цен субъектов РФ;</w:t>
      </w:r>
    </w:p>
    <w:p w:rsidR="000017BE" w:rsidRPr="00E91615" w:rsidRDefault="000017BE" w:rsidP="00266264">
      <w:pPr>
        <w:pStyle w:val="a6"/>
        <w:numPr>
          <w:ilvl w:val="0"/>
          <w:numId w:val="9"/>
        </w:numPr>
        <w:ind w:left="1211"/>
      </w:pPr>
      <w:r w:rsidRPr="00E91615">
        <w:t>К</w:t>
      </w:r>
      <w:r w:rsidRPr="00E91615">
        <w:rPr>
          <w:vertAlign w:val="subscript"/>
        </w:rPr>
        <w:t>per1</w:t>
      </w:r>
      <w:r w:rsidRPr="00E91615">
        <w:t>=1,01 — коэффициент, учитывающий изменение стоимости строительства на территории субъектов РФ, связанные с климатическими условиями;</w:t>
      </w:r>
    </w:p>
    <w:p w:rsidR="000017BE" w:rsidRPr="00E91615" w:rsidRDefault="000017BE" w:rsidP="00266264">
      <w:pPr>
        <w:pStyle w:val="a6"/>
        <w:numPr>
          <w:ilvl w:val="0"/>
          <w:numId w:val="9"/>
        </w:numPr>
        <w:ind w:left="1211"/>
      </w:pPr>
      <w:r w:rsidRPr="00E91615">
        <w:t>К</w:t>
      </w:r>
      <w:r w:rsidRPr="00E91615">
        <w:rPr>
          <w:vertAlign w:val="subscript"/>
        </w:rPr>
        <w:t>вр</w:t>
      </w:r>
      <w:r w:rsidRPr="00E91615">
        <w:t>=1,01 — коэффициент перехода от уровня цен I квартала 202</w:t>
      </w:r>
      <w:r w:rsidR="006F7843" w:rsidRPr="00E91615">
        <w:t>1</w:t>
      </w:r>
      <w:r w:rsidRPr="00E91615">
        <w:t xml:space="preserve"> го</w:t>
      </w:r>
      <w:r w:rsidR="006F7843" w:rsidRPr="00E91615">
        <w:t>да к уровню цен II квартала 2021</w:t>
      </w:r>
      <w:r w:rsidRPr="00E91615">
        <w:t xml:space="preserve"> года;</w:t>
      </w:r>
    </w:p>
    <w:p w:rsidR="000017BE" w:rsidRPr="00E91615" w:rsidRDefault="000017BE" w:rsidP="00266264">
      <w:pPr>
        <w:pStyle w:val="a6"/>
        <w:numPr>
          <w:ilvl w:val="0"/>
          <w:numId w:val="9"/>
        </w:numPr>
        <w:ind w:left="1211"/>
      </w:pPr>
      <w:r w:rsidRPr="00E91615">
        <w:t>Кс=1,06 — коэффициент учитывающий проведение работ при строительстве в стесненных условиях застроенной части городов.</w:t>
      </w:r>
    </w:p>
    <w:p w:rsidR="000017BE" w:rsidRPr="00F13659" w:rsidRDefault="000017BE" w:rsidP="000017BE">
      <w:pPr>
        <w:rPr>
          <w:lang w:eastAsia="en-US" w:bidi="ar-SA"/>
        </w:rPr>
      </w:pPr>
      <w:r w:rsidRPr="00F13659">
        <w:rPr>
          <w:lang w:eastAsia="en-US" w:bidi="ar-SA"/>
        </w:rPr>
        <w:t>Стоимость демонтажа старых трубопроводов не учитывается НЦС, и принята отдельно, в размере 20% от стоимости прокладки 1 км трубопровода.</w:t>
      </w:r>
    </w:p>
    <w:p w:rsidR="000017BE" w:rsidRDefault="000017BE" w:rsidP="000017BE">
      <w:pPr>
        <w:rPr>
          <w:lang w:eastAsia="en-US" w:bidi="ar-SA"/>
        </w:rPr>
      </w:pPr>
      <w:r w:rsidRPr="000A3EEF">
        <w:rPr>
          <w:lang w:eastAsia="en-US" w:bidi="ar-SA"/>
        </w:rPr>
        <w:t xml:space="preserve">Полный перечень </w:t>
      </w:r>
      <w:r>
        <w:rPr>
          <w:lang w:eastAsia="en-US" w:bidi="ar-SA"/>
        </w:rPr>
        <w:t xml:space="preserve">участков </w:t>
      </w:r>
      <w:r w:rsidRPr="000A3EEF">
        <w:rPr>
          <w:lang w:eastAsia="en-US" w:bidi="ar-SA"/>
        </w:rPr>
        <w:t xml:space="preserve">тепловых сетей, </w:t>
      </w:r>
      <w:r>
        <w:rPr>
          <w:lang w:eastAsia="en-US" w:bidi="ar-SA"/>
        </w:rPr>
        <w:t xml:space="preserve">подлежащих </w:t>
      </w:r>
      <w:r w:rsidRPr="00B83D5A">
        <w:rPr>
          <w:lang w:eastAsia="en-US" w:bidi="ar-SA"/>
        </w:rPr>
        <w:t>замене в связи с превышением нормативного срока эксплуатации</w:t>
      </w:r>
      <w:r w:rsidRPr="000A3EEF">
        <w:rPr>
          <w:lang w:eastAsia="en-US" w:bidi="ar-SA"/>
        </w:rPr>
        <w:t xml:space="preserve"> (с учетом ежегодного «старения» на весь срок актуализации схемы теплоснабжения до </w:t>
      </w:r>
      <w:r w:rsidR="001F0612">
        <w:rPr>
          <w:lang w:eastAsia="en-US" w:bidi="ar-SA"/>
        </w:rPr>
        <w:t>2030</w:t>
      </w:r>
      <w:r w:rsidRPr="000A3EEF">
        <w:rPr>
          <w:lang w:eastAsia="en-US" w:bidi="ar-SA"/>
        </w:rPr>
        <w:t xml:space="preserve"> г.)</w:t>
      </w:r>
      <w:r>
        <w:rPr>
          <w:lang w:eastAsia="en-US" w:bidi="ar-SA"/>
        </w:rPr>
        <w:t xml:space="preserve">, в рамках второстепенного мероприятия, </w:t>
      </w:r>
      <w:r w:rsidRPr="000A3EEF">
        <w:rPr>
          <w:lang w:eastAsia="en-US" w:bidi="ar-SA"/>
        </w:rPr>
        <w:t xml:space="preserve">представлен в </w:t>
      </w:r>
      <w:r>
        <w:rPr>
          <w:lang w:eastAsia="en-US" w:bidi="ar-SA"/>
        </w:rPr>
        <w:t>П</w:t>
      </w:r>
      <w:r w:rsidRPr="000A3EEF">
        <w:rPr>
          <w:lang w:eastAsia="en-US" w:bidi="ar-SA"/>
        </w:rPr>
        <w:t xml:space="preserve">риложении 1 к </w:t>
      </w:r>
      <w:r>
        <w:rPr>
          <w:lang w:eastAsia="en-US" w:bidi="ar-SA"/>
        </w:rPr>
        <w:t>Главе</w:t>
      </w:r>
      <w:r w:rsidRPr="00C00FC2">
        <w:rPr>
          <w:lang w:eastAsia="en-US" w:bidi="ar-SA"/>
        </w:rPr>
        <w:t xml:space="preserve"> 8 Обосновывающих материалов</w:t>
      </w:r>
      <w:r>
        <w:rPr>
          <w:lang w:eastAsia="en-US" w:bidi="ar-SA"/>
        </w:rPr>
        <w:t>.</w:t>
      </w:r>
    </w:p>
    <w:p w:rsidR="000017BE" w:rsidRDefault="000017BE" w:rsidP="000017BE">
      <w:r w:rsidRPr="000A3EEF">
        <w:lastRenderedPageBreak/>
        <w:t xml:space="preserve">Суммарные капитальные затраты </w:t>
      </w:r>
      <w:r>
        <w:t>с</w:t>
      </w:r>
      <w:r w:rsidR="006F7843">
        <w:t xml:space="preserve"> НДС в ценах 2021</w:t>
      </w:r>
      <w:r w:rsidRPr="000A3EEF">
        <w:t xml:space="preserve"> г. </w:t>
      </w:r>
      <w:r>
        <w:t>в замену у</w:t>
      </w:r>
      <w:r w:rsidRPr="00C74416">
        <w:t>частк</w:t>
      </w:r>
      <w:r>
        <w:t>ов тепловых сетей, превысивших</w:t>
      </w:r>
      <w:r w:rsidRPr="00C74416">
        <w:t xml:space="preserve"> свой норма</w:t>
      </w:r>
      <w:r>
        <w:t>тивный срок службы, но находящих</w:t>
      </w:r>
      <w:r w:rsidRPr="00C74416">
        <w:t>ся в удовлетворительном техническом состоянии</w:t>
      </w:r>
      <w:r>
        <w:t>,</w:t>
      </w:r>
      <w:r w:rsidRPr="000A3EEF">
        <w:t xml:space="preserve"> составят </w:t>
      </w:r>
      <w:r w:rsidRPr="00C74416">
        <w:t>3</w:t>
      </w:r>
      <w:r>
        <w:t> 334 </w:t>
      </w:r>
      <w:r w:rsidRPr="000A3EEF">
        <w:t>мл</w:t>
      </w:r>
      <w:r>
        <w:t>рд</w:t>
      </w:r>
      <w:r w:rsidRPr="000A3EEF">
        <w:t>.</w:t>
      </w:r>
      <w:r>
        <w:t> </w:t>
      </w:r>
      <w:r w:rsidRPr="000A3EEF">
        <w:t>руб.</w:t>
      </w:r>
    </w:p>
    <w:p w:rsidR="000017BE" w:rsidRDefault="000017BE" w:rsidP="000017BE">
      <w:pPr>
        <w:rPr>
          <w:lang w:eastAsia="en-US" w:bidi="ar-SA"/>
        </w:rPr>
      </w:pPr>
      <w:r>
        <w:rPr>
          <w:lang w:eastAsia="en-US" w:bidi="ar-SA"/>
        </w:rPr>
        <w:t>Сводный п</w:t>
      </w:r>
      <w:r w:rsidRPr="00D53BCD">
        <w:rPr>
          <w:lang w:eastAsia="en-US" w:bidi="ar-SA"/>
        </w:rPr>
        <w:t>еречень мероприятий по строительству, реконструкции, техническому перевооружению и (или) модернизации тепловых сетей и сооружений на них, в ценах соответствующих лет, представлен в таблице ниже.</w:t>
      </w:r>
    </w:p>
    <w:p w:rsidR="000017BE" w:rsidRDefault="000017BE" w:rsidP="000017BE">
      <w:r w:rsidRPr="008E0969">
        <w:rPr>
          <w:lang w:eastAsia="en-US" w:bidi="ar-SA"/>
        </w:rPr>
        <w:t>Общая потребность в финансировании проектов по строительству, реконструкции, техническому перевооружению и (или) модернизации тепловых сетей и сооружений на них составляет</w:t>
      </w:r>
      <w:r>
        <w:rPr>
          <w:lang w:eastAsia="en-US" w:bidi="ar-SA"/>
        </w:rPr>
        <w:t xml:space="preserve">, </w:t>
      </w:r>
      <w:r>
        <w:t xml:space="preserve">в прогнозных ценах — </w:t>
      </w:r>
      <w:r w:rsidR="00AD0A3A" w:rsidRPr="00B25CF6">
        <w:t>7</w:t>
      </w:r>
      <w:r w:rsidR="001F0612" w:rsidRPr="00B25CF6">
        <w:t>,</w:t>
      </w:r>
      <w:r w:rsidR="00955418">
        <w:t>178</w:t>
      </w:r>
      <w:r w:rsidRPr="00B25CF6">
        <w:t> млрд</w:t>
      </w:r>
      <w:r w:rsidRPr="008E0969">
        <w:t>. руб</w:t>
      </w:r>
      <w:r w:rsidR="00B25CF6">
        <w:t>.</w:t>
      </w:r>
      <w:r w:rsidRPr="008E0969">
        <w:t xml:space="preserve"> (с НДС)</w:t>
      </w:r>
      <w:r>
        <w:t>.</w:t>
      </w:r>
    </w:p>
    <w:p w:rsidR="000017BE" w:rsidRDefault="000017BE">
      <w:pPr>
        <w:widowControl w:val="0"/>
        <w:spacing w:line="240" w:lineRule="auto"/>
        <w:ind w:firstLine="0"/>
        <w:jc w:val="left"/>
      </w:pPr>
    </w:p>
    <w:p w:rsidR="000017BE" w:rsidRDefault="000017BE" w:rsidP="000017BE">
      <w:pPr>
        <w:sectPr w:rsidR="000017BE" w:rsidSect="00CA312A">
          <w:pgSz w:w="11907" w:h="16840" w:code="9"/>
          <w:pgMar w:top="1134" w:right="567" w:bottom="1134" w:left="1701" w:header="0" w:footer="590" w:gutter="0"/>
          <w:cols w:space="720"/>
          <w:docGrid w:linePitch="299"/>
        </w:sectPr>
      </w:pPr>
    </w:p>
    <w:p w:rsidR="000017BE" w:rsidRPr="002D5075" w:rsidRDefault="000017BE" w:rsidP="000017BE">
      <w:pPr>
        <w:pStyle w:val="af4"/>
      </w:pPr>
      <w:r w:rsidRPr="003E590B">
        <w:lastRenderedPageBreak/>
        <w:t xml:space="preserve">Таблица </w:t>
      </w:r>
      <w:r w:rsidR="00B70AC3" w:rsidRPr="003E590B">
        <w:fldChar w:fldCharType="begin"/>
      </w:r>
      <w:r w:rsidRPr="003E590B">
        <w:instrText xml:space="preserve"> SEQ Таблица \* ARABIC </w:instrText>
      </w:r>
      <w:r w:rsidR="00B70AC3" w:rsidRPr="003E590B">
        <w:fldChar w:fldCharType="separate"/>
      </w:r>
      <w:r w:rsidR="007D268D">
        <w:rPr>
          <w:noProof/>
        </w:rPr>
        <w:t>48</w:t>
      </w:r>
      <w:r w:rsidR="00B70AC3" w:rsidRPr="003E590B">
        <w:fldChar w:fldCharType="end"/>
      </w:r>
      <w:r w:rsidRPr="003E590B">
        <w:t>. Перечень мероприятий</w:t>
      </w:r>
      <w:r w:rsidR="00B13443">
        <w:t xml:space="preserve"> </w:t>
      </w:r>
      <w:r w:rsidRPr="003E590B">
        <w:t>по строительству, реконструкции, техническому перевооружению и (или) модернизации тепловых сетей и сооружений на них</w:t>
      </w:r>
    </w:p>
    <w:tbl>
      <w:tblPr>
        <w:tblW w:w="5000" w:type="pct"/>
        <w:tblLayout w:type="fixed"/>
        <w:tblLook w:val="04A0" w:firstRow="1" w:lastRow="0" w:firstColumn="1" w:lastColumn="0" w:noHBand="0" w:noVBand="1"/>
      </w:tblPr>
      <w:tblGrid>
        <w:gridCol w:w="1002"/>
        <w:gridCol w:w="862"/>
        <w:gridCol w:w="3872"/>
        <w:gridCol w:w="1516"/>
        <w:gridCol w:w="927"/>
        <w:gridCol w:w="675"/>
        <w:gridCol w:w="675"/>
        <w:gridCol w:w="675"/>
        <w:gridCol w:w="675"/>
        <w:gridCol w:w="675"/>
        <w:gridCol w:w="675"/>
        <w:gridCol w:w="752"/>
        <w:gridCol w:w="752"/>
        <w:gridCol w:w="752"/>
        <w:gridCol w:w="752"/>
        <w:gridCol w:w="685"/>
      </w:tblGrid>
      <w:tr w:rsidR="002D5075" w:rsidRPr="002514AC" w:rsidTr="0073704B">
        <w:trPr>
          <w:trHeight w:val="20"/>
          <w:tblHeader/>
        </w:trPr>
        <w:tc>
          <w:tcPr>
            <w:tcW w:w="3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Уник. №</w:t>
            </w:r>
          </w:p>
        </w:tc>
        <w:tc>
          <w:tcPr>
            <w:tcW w:w="2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Организация</w:t>
            </w:r>
          </w:p>
        </w:tc>
        <w:tc>
          <w:tcPr>
            <w:tcW w:w="12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xml:space="preserve"> Наименование мероприятия</w:t>
            </w:r>
          </w:p>
        </w:tc>
        <w:tc>
          <w:tcPr>
            <w:tcW w:w="4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Источник финансирования</w:t>
            </w:r>
          </w:p>
        </w:tc>
        <w:tc>
          <w:tcPr>
            <w:tcW w:w="2723" w:type="pct"/>
            <w:gridSpan w:val="12"/>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Стоимость внедрения, тыс. руб. в прогнозных ценах (с НДС)</w:t>
            </w:r>
          </w:p>
        </w:tc>
      </w:tr>
      <w:tr w:rsidR="002D5075" w:rsidRPr="002514AC" w:rsidTr="0073704B">
        <w:trPr>
          <w:trHeight w:val="20"/>
          <w:tblHeader/>
        </w:trPr>
        <w:tc>
          <w:tcPr>
            <w:tcW w:w="31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p>
        </w:tc>
        <w:tc>
          <w:tcPr>
            <w:tcW w:w="27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p>
        </w:tc>
        <w:tc>
          <w:tcPr>
            <w:tcW w:w="121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p>
        </w:tc>
        <w:tc>
          <w:tcPr>
            <w:tcW w:w="47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xml:space="preserve">Всего, в т.ч.: </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2020</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2021</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2022</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2023</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2024</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2025</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2026</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2027</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2028</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2029</w:t>
            </w:r>
          </w:p>
        </w:tc>
        <w:tc>
          <w:tcPr>
            <w:tcW w:w="215"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2030</w:t>
            </w:r>
          </w:p>
        </w:tc>
      </w:tr>
      <w:tr w:rsidR="002D5075"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1ТС-1.0</w:t>
            </w:r>
          </w:p>
        </w:tc>
        <w:tc>
          <w:tcPr>
            <w:tcW w:w="27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121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r w:rsidRPr="00A8244F">
              <w:rPr>
                <w:b/>
                <w:color w:val="000000" w:themeColor="text1"/>
                <w:sz w:val="15"/>
              </w:rPr>
              <w:t>Строительство тепловых сетей для подключения перспективных потребителей г. Глазов, в т.ч.:</w:t>
            </w:r>
          </w:p>
        </w:tc>
        <w:tc>
          <w:tcPr>
            <w:tcW w:w="47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292336</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25247</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26409</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27306</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28399</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29535</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30716</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31945</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33222</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34551</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25006</w:t>
            </w:r>
          </w:p>
        </w:tc>
        <w:tc>
          <w:tcPr>
            <w:tcW w:w="215"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2D5075"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1ТС-1.1</w:t>
            </w:r>
          </w:p>
        </w:tc>
        <w:tc>
          <w:tcPr>
            <w:tcW w:w="271" w:type="pct"/>
            <w:tcBorders>
              <w:top w:val="nil"/>
              <w:left w:val="nil"/>
              <w:bottom w:val="single" w:sz="4" w:space="0" w:color="auto"/>
              <w:right w:val="single" w:sz="4" w:space="0" w:color="auto"/>
            </w:tcBorders>
            <w:shd w:val="clear" w:color="auto" w:fill="auto"/>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color w:val="000000" w:themeColor="text1"/>
                <w:sz w:val="15"/>
              </w:rPr>
            </w:pPr>
            <w:r w:rsidRPr="00A8244F">
              <w:rPr>
                <w:color w:val="000000" w:themeColor="text1"/>
                <w:sz w:val="15"/>
              </w:rPr>
              <w:t>СЦТС, ТЭЦ АО «РИР»</w:t>
            </w:r>
          </w:p>
        </w:tc>
        <w:tc>
          <w:tcPr>
            <w:tcW w:w="47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Плата за подключение</w:t>
            </w: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211042</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17570</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18378</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19003</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19763</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20553</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21375</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22230</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23120</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24044</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25006</w:t>
            </w:r>
          </w:p>
        </w:tc>
        <w:tc>
          <w:tcPr>
            <w:tcW w:w="215"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r>
      <w:tr w:rsidR="002D5075" w:rsidRPr="002514AC" w:rsidTr="0073704B">
        <w:trPr>
          <w:trHeight w:val="20"/>
        </w:trPr>
        <w:tc>
          <w:tcPr>
            <w:tcW w:w="315" w:type="pct"/>
            <w:tcBorders>
              <w:top w:val="nil"/>
              <w:left w:val="single" w:sz="4" w:space="0" w:color="auto"/>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1ТС-1.2</w:t>
            </w:r>
          </w:p>
        </w:tc>
        <w:tc>
          <w:tcPr>
            <w:tcW w:w="271" w:type="pct"/>
            <w:tcBorders>
              <w:top w:val="nil"/>
              <w:left w:val="nil"/>
              <w:bottom w:val="double" w:sz="6" w:space="0" w:color="auto"/>
              <w:right w:val="single" w:sz="4" w:space="0" w:color="auto"/>
            </w:tcBorders>
            <w:shd w:val="clear" w:color="auto" w:fill="auto"/>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color w:val="000000" w:themeColor="text1"/>
                <w:sz w:val="15"/>
              </w:rPr>
            </w:pPr>
            <w:r w:rsidRPr="00A8244F">
              <w:rPr>
                <w:color w:val="000000" w:themeColor="text1"/>
                <w:sz w:val="15"/>
              </w:rPr>
              <w:t>СЦТС, Котельная №3 ООО «КомЭнерго»</w:t>
            </w:r>
          </w:p>
        </w:tc>
        <w:tc>
          <w:tcPr>
            <w:tcW w:w="47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Плата за подключение</w:t>
            </w:r>
          </w:p>
        </w:tc>
        <w:tc>
          <w:tcPr>
            <w:tcW w:w="291"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81295</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7678</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8031</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8304</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8636</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8981</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9341</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9714</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10103</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10507</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5"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r>
      <w:tr w:rsidR="002D5075"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1ТС-2.0</w:t>
            </w:r>
          </w:p>
        </w:tc>
        <w:tc>
          <w:tcPr>
            <w:tcW w:w="27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АО «РИР»</w:t>
            </w:r>
          </w:p>
        </w:tc>
        <w:tc>
          <w:tcPr>
            <w:tcW w:w="121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r w:rsidRPr="00A8244F">
              <w:rPr>
                <w:b/>
                <w:color w:val="000000" w:themeColor="text1"/>
                <w:sz w:val="15"/>
              </w:rPr>
              <w:t>Реконструкция тепловых сетей с увеличением диаметров трубопроводов для подключения перспективных потребителей г. Глазов, в т.ч.:</w:t>
            </w:r>
          </w:p>
        </w:tc>
        <w:tc>
          <w:tcPr>
            <w:tcW w:w="47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954803</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80498</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84200</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87063</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90546</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94168</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97934</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101852</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105926</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110163</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102454</w:t>
            </w:r>
          </w:p>
        </w:tc>
        <w:tc>
          <w:tcPr>
            <w:tcW w:w="215" w:type="pct"/>
            <w:tcBorders>
              <w:top w:val="single" w:sz="4" w:space="0" w:color="auto"/>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2D5075"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1ТС-2.1</w:t>
            </w:r>
          </w:p>
        </w:tc>
        <w:tc>
          <w:tcPr>
            <w:tcW w:w="271" w:type="pct"/>
            <w:tcBorders>
              <w:top w:val="nil"/>
              <w:left w:val="nil"/>
              <w:bottom w:val="single" w:sz="4" w:space="0" w:color="auto"/>
              <w:right w:val="single" w:sz="4" w:space="0" w:color="auto"/>
            </w:tcBorders>
            <w:shd w:val="clear" w:color="auto" w:fill="auto"/>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color w:val="000000" w:themeColor="text1"/>
                <w:sz w:val="15"/>
              </w:rPr>
            </w:pPr>
            <w:r w:rsidRPr="00A8244F">
              <w:rPr>
                <w:color w:val="000000" w:themeColor="text1"/>
                <w:sz w:val="15"/>
              </w:rPr>
              <w:t>СЦТС, ТЭЦ АО «РИР»</w:t>
            </w:r>
          </w:p>
        </w:tc>
        <w:tc>
          <w:tcPr>
            <w:tcW w:w="47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Плата за подключение</w:t>
            </w: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864670</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71985</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75297</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77857</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80971</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84210</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87578</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91081</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94724</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98513</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102454</w:t>
            </w:r>
          </w:p>
        </w:tc>
        <w:tc>
          <w:tcPr>
            <w:tcW w:w="215"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r>
      <w:tr w:rsidR="002D5075" w:rsidRPr="002514AC" w:rsidTr="0073704B">
        <w:trPr>
          <w:trHeight w:val="20"/>
        </w:trPr>
        <w:tc>
          <w:tcPr>
            <w:tcW w:w="315" w:type="pct"/>
            <w:tcBorders>
              <w:top w:val="nil"/>
              <w:left w:val="single" w:sz="4" w:space="0" w:color="auto"/>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1ТС-2.2</w:t>
            </w:r>
          </w:p>
        </w:tc>
        <w:tc>
          <w:tcPr>
            <w:tcW w:w="271" w:type="pct"/>
            <w:tcBorders>
              <w:top w:val="nil"/>
              <w:left w:val="nil"/>
              <w:bottom w:val="double" w:sz="6" w:space="0" w:color="auto"/>
              <w:right w:val="single" w:sz="4" w:space="0" w:color="auto"/>
            </w:tcBorders>
            <w:shd w:val="clear" w:color="auto" w:fill="auto"/>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color w:val="000000" w:themeColor="text1"/>
                <w:sz w:val="15"/>
              </w:rPr>
            </w:pPr>
            <w:r w:rsidRPr="00A8244F">
              <w:rPr>
                <w:color w:val="000000" w:themeColor="text1"/>
                <w:sz w:val="15"/>
              </w:rPr>
              <w:t>СЦТС, Котельная №3 ООО «КомЭнерго»</w:t>
            </w:r>
          </w:p>
        </w:tc>
        <w:tc>
          <w:tcPr>
            <w:tcW w:w="47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Плата за подключение</w:t>
            </w:r>
          </w:p>
        </w:tc>
        <w:tc>
          <w:tcPr>
            <w:tcW w:w="291"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90133</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8512</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8904</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9207</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9575</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9958</w:t>
            </w:r>
          </w:p>
        </w:tc>
        <w:tc>
          <w:tcPr>
            <w:tcW w:w="212"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10356</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10771</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11201</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11649</w:t>
            </w:r>
          </w:p>
        </w:tc>
        <w:tc>
          <w:tcPr>
            <w:tcW w:w="236"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5" w:type="pct"/>
            <w:tcBorders>
              <w:top w:val="nil"/>
              <w:left w:val="nil"/>
              <w:bottom w:val="double" w:sz="6"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color w:val="000000" w:themeColor="text1"/>
                <w:sz w:val="15"/>
              </w:rPr>
            </w:pPr>
            <w:r w:rsidRPr="00A8244F">
              <w:rPr>
                <w:color w:val="000000" w:themeColor="text1"/>
                <w:sz w:val="15"/>
              </w:rPr>
              <w:t> </w:t>
            </w:r>
          </w:p>
        </w:tc>
      </w:tr>
      <w:tr w:rsidR="002D5075"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1ТС-3.0</w:t>
            </w:r>
          </w:p>
        </w:tc>
        <w:tc>
          <w:tcPr>
            <w:tcW w:w="271"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АО «РИР»</w:t>
            </w:r>
          </w:p>
        </w:tc>
        <w:tc>
          <w:tcPr>
            <w:tcW w:w="121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left"/>
              <w:rPr>
                <w:b/>
                <w:color w:val="000000" w:themeColor="text1"/>
                <w:sz w:val="15"/>
              </w:rPr>
            </w:pPr>
            <w:r w:rsidRPr="00A8244F">
              <w:rPr>
                <w:b/>
                <w:color w:val="000000" w:themeColor="text1"/>
                <w:sz w:val="15"/>
              </w:rPr>
              <w:t>Первоочередные мероприятия по реконструкции\строительству\диспетчеризации, в т.ч.:</w:t>
            </w:r>
          </w:p>
        </w:tc>
        <w:tc>
          <w:tcPr>
            <w:tcW w:w="47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91" w:type="pct"/>
            <w:tcBorders>
              <w:top w:val="nil"/>
              <w:left w:val="nil"/>
              <w:bottom w:val="single" w:sz="4" w:space="0" w:color="auto"/>
              <w:right w:val="single" w:sz="4" w:space="0" w:color="auto"/>
            </w:tcBorders>
            <w:shd w:val="clear" w:color="auto" w:fill="auto"/>
            <w:vAlign w:val="center"/>
            <w:hideMark/>
          </w:tcPr>
          <w:p w:rsidR="002D5075" w:rsidRPr="00A8244F" w:rsidRDefault="00CA1CFE" w:rsidP="0073704B">
            <w:pPr>
              <w:autoSpaceDE/>
              <w:autoSpaceDN/>
              <w:spacing w:line="240" w:lineRule="auto"/>
              <w:ind w:firstLine="0"/>
              <w:jc w:val="center"/>
              <w:rPr>
                <w:b/>
                <w:color w:val="000000" w:themeColor="text1"/>
                <w:sz w:val="15"/>
              </w:rPr>
            </w:pPr>
            <w:r>
              <w:rPr>
                <w:b/>
                <w:color w:val="000000" w:themeColor="text1"/>
                <w:sz w:val="15"/>
                <w:szCs w:val="15"/>
              </w:rPr>
              <w:t>1503</w:t>
            </w:r>
            <w:r w:rsidR="002D5075" w:rsidRPr="002514AC">
              <w:rPr>
                <w:b/>
                <w:color w:val="000000" w:themeColor="text1"/>
                <w:sz w:val="15"/>
                <w:szCs w:val="15"/>
              </w:rPr>
              <w:t>040</w:t>
            </w:r>
          </w:p>
        </w:tc>
        <w:tc>
          <w:tcPr>
            <w:tcW w:w="212"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2514AC">
              <w:rPr>
                <w:b/>
                <w:color w:val="000000" w:themeColor="text1"/>
                <w:sz w:val="15"/>
                <w:szCs w:val="15"/>
              </w:rPr>
              <w:t>0</w:t>
            </w:r>
          </w:p>
        </w:tc>
        <w:tc>
          <w:tcPr>
            <w:tcW w:w="212" w:type="pct"/>
            <w:tcBorders>
              <w:top w:val="nil"/>
              <w:left w:val="nil"/>
              <w:bottom w:val="single" w:sz="4" w:space="0" w:color="auto"/>
              <w:right w:val="single" w:sz="4" w:space="0" w:color="auto"/>
            </w:tcBorders>
            <w:shd w:val="clear" w:color="auto" w:fill="auto"/>
            <w:vAlign w:val="center"/>
          </w:tcPr>
          <w:p w:rsidR="002D5075" w:rsidRPr="00A8244F" w:rsidRDefault="002D5075" w:rsidP="0073704B">
            <w:pPr>
              <w:autoSpaceDE/>
              <w:autoSpaceDN/>
              <w:spacing w:line="240" w:lineRule="auto"/>
              <w:ind w:firstLine="0"/>
              <w:jc w:val="center"/>
              <w:rPr>
                <w:b/>
                <w:color w:val="000000" w:themeColor="text1"/>
                <w:sz w:val="15"/>
              </w:rPr>
            </w:pPr>
            <w:r w:rsidRPr="00A8244F">
              <w:rPr>
                <w:b/>
                <w:color w:val="000000" w:themeColor="text1"/>
                <w:sz w:val="15"/>
              </w:rPr>
              <w:t>36000</w:t>
            </w:r>
          </w:p>
        </w:tc>
        <w:tc>
          <w:tcPr>
            <w:tcW w:w="212" w:type="pct"/>
            <w:tcBorders>
              <w:top w:val="nil"/>
              <w:left w:val="nil"/>
              <w:bottom w:val="single" w:sz="4" w:space="0" w:color="auto"/>
              <w:right w:val="single" w:sz="4" w:space="0" w:color="auto"/>
            </w:tcBorders>
            <w:shd w:val="clear" w:color="auto" w:fill="auto"/>
            <w:vAlign w:val="center"/>
          </w:tcPr>
          <w:p w:rsidR="002D5075" w:rsidRPr="00A8244F" w:rsidRDefault="002D5075" w:rsidP="0073704B">
            <w:pPr>
              <w:autoSpaceDE/>
              <w:autoSpaceDN/>
              <w:spacing w:line="240" w:lineRule="auto"/>
              <w:ind w:firstLine="0"/>
              <w:jc w:val="center"/>
              <w:rPr>
                <w:b/>
                <w:color w:val="000000" w:themeColor="text1"/>
                <w:sz w:val="15"/>
              </w:rPr>
            </w:pPr>
            <w:r w:rsidRPr="002514AC">
              <w:rPr>
                <w:b/>
                <w:color w:val="000000" w:themeColor="text1"/>
                <w:sz w:val="15"/>
                <w:szCs w:val="15"/>
              </w:rPr>
              <w:t>84002</w:t>
            </w:r>
          </w:p>
        </w:tc>
        <w:tc>
          <w:tcPr>
            <w:tcW w:w="212" w:type="pct"/>
            <w:tcBorders>
              <w:top w:val="nil"/>
              <w:left w:val="nil"/>
              <w:bottom w:val="single" w:sz="4" w:space="0" w:color="auto"/>
              <w:right w:val="single" w:sz="4" w:space="0" w:color="auto"/>
            </w:tcBorders>
            <w:shd w:val="clear" w:color="auto" w:fill="auto"/>
            <w:vAlign w:val="center"/>
          </w:tcPr>
          <w:p w:rsidR="002D5075" w:rsidRPr="00A8244F" w:rsidRDefault="002D5075" w:rsidP="0073704B">
            <w:pPr>
              <w:autoSpaceDE/>
              <w:autoSpaceDN/>
              <w:spacing w:line="240" w:lineRule="auto"/>
              <w:ind w:firstLine="0"/>
              <w:jc w:val="center"/>
              <w:rPr>
                <w:b/>
                <w:color w:val="000000" w:themeColor="text1"/>
                <w:sz w:val="15"/>
              </w:rPr>
            </w:pPr>
            <w:r w:rsidRPr="002514AC">
              <w:rPr>
                <w:b/>
                <w:color w:val="000000" w:themeColor="text1"/>
                <w:sz w:val="15"/>
                <w:szCs w:val="15"/>
              </w:rPr>
              <w:t>184390</w:t>
            </w:r>
          </w:p>
        </w:tc>
        <w:tc>
          <w:tcPr>
            <w:tcW w:w="212" w:type="pct"/>
            <w:tcBorders>
              <w:top w:val="nil"/>
              <w:left w:val="nil"/>
              <w:bottom w:val="single" w:sz="4" w:space="0" w:color="auto"/>
              <w:right w:val="single" w:sz="4" w:space="0" w:color="auto"/>
            </w:tcBorders>
            <w:shd w:val="clear" w:color="auto" w:fill="auto"/>
            <w:vAlign w:val="center"/>
          </w:tcPr>
          <w:p w:rsidR="002D5075" w:rsidRPr="00A8244F" w:rsidRDefault="002D5075" w:rsidP="0073704B">
            <w:pPr>
              <w:autoSpaceDE/>
              <w:autoSpaceDN/>
              <w:spacing w:line="240" w:lineRule="auto"/>
              <w:ind w:firstLine="0"/>
              <w:jc w:val="center"/>
              <w:rPr>
                <w:b/>
                <w:color w:val="000000" w:themeColor="text1"/>
                <w:sz w:val="15"/>
              </w:rPr>
            </w:pPr>
            <w:r w:rsidRPr="002514AC">
              <w:rPr>
                <w:b/>
                <w:color w:val="000000" w:themeColor="text1"/>
                <w:sz w:val="15"/>
                <w:szCs w:val="15"/>
              </w:rPr>
              <w:t>196557</w:t>
            </w:r>
          </w:p>
        </w:tc>
        <w:tc>
          <w:tcPr>
            <w:tcW w:w="212" w:type="pct"/>
            <w:tcBorders>
              <w:top w:val="nil"/>
              <w:left w:val="nil"/>
              <w:bottom w:val="single" w:sz="4" w:space="0" w:color="auto"/>
              <w:right w:val="single" w:sz="4" w:space="0" w:color="auto"/>
            </w:tcBorders>
            <w:shd w:val="clear" w:color="auto" w:fill="auto"/>
            <w:vAlign w:val="center"/>
          </w:tcPr>
          <w:p w:rsidR="002D5075" w:rsidRPr="00A8244F" w:rsidRDefault="00CA1CFE" w:rsidP="0073704B">
            <w:pPr>
              <w:autoSpaceDE/>
              <w:autoSpaceDN/>
              <w:spacing w:line="240" w:lineRule="auto"/>
              <w:ind w:firstLine="0"/>
              <w:jc w:val="center"/>
              <w:rPr>
                <w:b/>
                <w:color w:val="000000" w:themeColor="text1"/>
                <w:sz w:val="15"/>
              </w:rPr>
            </w:pPr>
            <w:r>
              <w:rPr>
                <w:b/>
                <w:color w:val="000000" w:themeColor="text1"/>
                <w:sz w:val="15"/>
                <w:szCs w:val="15"/>
              </w:rPr>
              <w:t>18</w:t>
            </w:r>
            <w:r w:rsidR="002D5075" w:rsidRPr="002514AC">
              <w:rPr>
                <w:b/>
                <w:color w:val="000000" w:themeColor="text1"/>
                <w:sz w:val="15"/>
                <w:szCs w:val="15"/>
              </w:rPr>
              <w:t>9999</w:t>
            </w:r>
          </w:p>
        </w:tc>
        <w:tc>
          <w:tcPr>
            <w:tcW w:w="236" w:type="pct"/>
            <w:tcBorders>
              <w:top w:val="nil"/>
              <w:left w:val="nil"/>
              <w:bottom w:val="single" w:sz="4" w:space="0" w:color="auto"/>
              <w:right w:val="single" w:sz="4" w:space="0" w:color="auto"/>
            </w:tcBorders>
            <w:shd w:val="clear" w:color="auto" w:fill="auto"/>
            <w:vAlign w:val="center"/>
          </w:tcPr>
          <w:p w:rsidR="002D5075" w:rsidRPr="00A8244F" w:rsidRDefault="00AB4412" w:rsidP="0073704B">
            <w:pPr>
              <w:autoSpaceDE/>
              <w:autoSpaceDN/>
              <w:spacing w:line="240" w:lineRule="auto"/>
              <w:ind w:firstLine="0"/>
              <w:jc w:val="center"/>
              <w:rPr>
                <w:b/>
                <w:color w:val="000000" w:themeColor="text1"/>
                <w:sz w:val="15"/>
                <w:lang w:val="en-US"/>
              </w:rPr>
            </w:pPr>
            <w:r>
              <w:rPr>
                <w:b/>
                <w:bCs/>
                <w:color w:val="000000" w:themeColor="text1"/>
                <w:sz w:val="15"/>
                <w:szCs w:val="15"/>
                <w:lang w:val="en-US" w:bidi="ar-SA"/>
              </w:rPr>
              <w:t>1</w:t>
            </w:r>
            <w:r>
              <w:rPr>
                <w:b/>
                <w:bCs/>
                <w:color w:val="000000" w:themeColor="text1"/>
                <w:sz w:val="15"/>
                <w:szCs w:val="15"/>
                <w:lang w:bidi="ar-SA"/>
              </w:rPr>
              <w:t>91</w:t>
            </w:r>
            <w:r w:rsidR="002D5075" w:rsidRPr="002514AC">
              <w:rPr>
                <w:b/>
                <w:bCs/>
                <w:color w:val="000000" w:themeColor="text1"/>
                <w:sz w:val="15"/>
                <w:szCs w:val="15"/>
                <w:lang w:val="en-US" w:bidi="ar-SA"/>
              </w:rPr>
              <w:t>000</w:t>
            </w:r>
          </w:p>
        </w:tc>
        <w:tc>
          <w:tcPr>
            <w:tcW w:w="236" w:type="pct"/>
            <w:tcBorders>
              <w:top w:val="nil"/>
              <w:left w:val="nil"/>
              <w:bottom w:val="single" w:sz="4" w:space="0" w:color="auto"/>
              <w:right w:val="single" w:sz="4" w:space="0" w:color="auto"/>
            </w:tcBorders>
            <w:shd w:val="clear" w:color="auto" w:fill="auto"/>
            <w:vAlign w:val="center"/>
          </w:tcPr>
          <w:p w:rsidR="002D5075" w:rsidRPr="00A8244F" w:rsidRDefault="00AB4412" w:rsidP="0073704B">
            <w:pPr>
              <w:autoSpaceDE/>
              <w:autoSpaceDN/>
              <w:spacing w:line="240" w:lineRule="auto"/>
              <w:ind w:firstLine="0"/>
              <w:jc w:val="center"/>
              <w:rPr>
                <w:b/>
                <w:color w:val="000000" w:themeColor="text1"/>
                <w:sz w:val="15"/>
                <w:lang w:val="en-US"/>
              </w:rPr>
            </w:pPr>
            <w:r>
              <w:rPr>
                <w:b/>
                <w:bCs/>
                <w:color w:val="000000" w:themeColor="text1"/>
                <w:sz w:val="15"/>
                <w:szCs w:val="15"/>
                <w:lang w:bidi="ar-SA"/>
              </w:rPr>
              <w:t>200</w:t>
            </w:r>
            <w:r w:rsidR="002D5075" w:rsidRPr="002514AC">
              <w:rPr>
                <w:b/>
                <w:bCs/>
                <w:color w:val="000000" w:themeColor="text1"/>
                <w:sz w:val="15"/>
                <w:szCs w:val="15"/>
                <w:lang w:val="en-US" w:bidi="ar-SA"/>
              </w:rPr>
              <w:t>001</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lang w:val="en-US"/>
              </w:rPr>
            </w:pPr>
            <w:r w:rsidRPr="002514AC">
              <w:rPr>
                <w:b/>
                <w:bCs/>
                <w:color w:val="000000" w:themeColor="text1"/>
                <w:sz w:val="15"/>
                <w:szCs w:val="15"/>
                <w:lang w:val="en-US" w:bidi="ar-SA"/>
              </w:rPr>
              <w:t>284884</w:t>
            </w:r>
          </w:p>
        </w:tc>
        <w:tc>
          <w:tcPr>
            <w:tcW w:w="236"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lang w:val="en-US"/>
              </w:rPr>
            </w:pPr>
            <w:r w:rsidRPr="002514AC">
              <w:rPr>
                <w:b/>
                <w:color w:val="000000" w:themeColor="text1"/>
                <w:sz w:val="15"/>
                <w:szCs w:val="15"/>
              </w:rPr>
              <w:t>9</w:t>
            </w:r>
            <w:r w:rsidRPr="002514AC">
              <w:rPr>
                <w:b/>
                <w:color w:val="000000" w:themeColor="text1"/>
                <w:sz w:val="15"/>
                <w:szCs w:val="15"/>
                <w:lang w:val="en-US"/>
              </w:rPr>
              <w:t>6967</w:t>
            </w:r>
          </w:p>
        </w:tc>
        <w:tc>
          <w:tcPr>
            <w:tcW w:w="215" w:type="pct"/>
            <w:tcBorders>
              <w:top w:val="nil"/>
              <w:left w:val="nil"/>
              <w:bottom w:val="single" w:sz="4" w:space="0" w:color="auto"/>
              <w:right w:val="single" w:sz="4" w:space="0" w:color="auto"/>
            </w:tcBorders>
            <w:shd w:val="clear" w:color="auto" w:fill="auto"/>
            <w:vAlign w:val="center"/>
            <w:hideMark/>
          </w:tcPr>
          <w:p w:rsidR="002D5075" w:rsidRPr="00A8244F" w:rsidRDefault="002D5075" w:rsidP="0073704B">
            <w:pPr>
              <w:autoSpaceDE/>
              <w:autoSpaceDN/>
              <w:spacing w:line="240" w:lineRule="auto"/>
              <w:ind w:firstLine="0"/>
              <w:jc w:val="center"/>
              <w:rPr>
                <w:b/>
                <w:color w:val="000000" w:themeColor="text1"/>
                <w:sz w:val="15"/>
              </w:rPr>
            </w:pPr>
            <w:r w:rsidRPr="002514AC">
              <w:rPr>
                <w:b/>
                <w:color w:val="000000" w:themeColor="text1"/>
                <w:sz w:val="15"/>
                <w:szCs w:val="15"/>
              </w:rPr>
              <w:t>39240</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1ТС-3.1</w:t>
            </w:r>
          </w:p>
        </w:tc>
        <w:tc>
          <w:tcPr>
            <w:tcW w:w="27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t>Строительство</w:t>
            </w:r>
            <w:r w:rsidR="00FB4446">
              <w:rPr>
                <w:b/>
                <w:color w:val="000000" w:themeColor="text1"/>
                <w:sz w:val="15"/>
              </w:rPr>
              <w:t xml:space="preserve"> </w:t>
            </w:r>
            <w:r w:rsidRPr="00A8244F">
              <w:rPr>
                <w:b/>
                <w:color w:val="000000" w:themeColor="text1"/>
                <w:sz w:val="15"/>
              </w:rPr>
              <w:t>объектов недвижимого имущества тепловых сетей для повышения надежности и резервирования систем теплоснабжения</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Pr>
                <w:b/>
                <w:bCs/>
                <w:color w:val="000000" w:themeColor="text1"/>
                <w:sz w:val="15"/>
                <w:szCs w:val="15"/>
                <w:lang w:bidi="ar-SA"/>
              </w:rPr>
              <w:t>333</w:t>
            </w:r>
            <w:r w:rsidRPr="002514AC">
              <w:rPr>
                <w:b/>
                <w:bCs/>
                <w:color w:val="000000" w:themeColor="text1"/>
                <w:sz w:val="15"/>
                <w:szCs w:val="15"/>
                <w:lang w:bidi="ar-SA"/>
              </w:rPr>
              <w:t>267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274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16533</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w:t>
            </w: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CA1CFE" w:rsidRDefault="00CA1CFE" w:rsidP="00CA1CFE">
            <w:pPr>
              <w:autoSpaceDE/>
              <w:autoSpaceDN/>
              <w:spacing w:line="240" w:lineRule="auto"/>
              <w:ind w:firstLine="0"/>
              <w:jc w:val="center"/>
              <w:rPr>
                <w:b/>
                <w:iCs/>
                <w:color w:val="000000" w:themeColor="text1"/>
                <w:sz w:val="15"/>
                <w:szCs w:val="15"/>
                <w:lang w:bidi="ar-SA"/>
              </w:rPr>
            </w:pPr>
            <w:r w:rsidRPr="00CA1CFE">
              <w:rPr>
                <w:b/>
                <w:iCs/>
                <w:color w:val="000000" w:themeColor="text1"/>
                <w:sz w:val="15"/>
                <w:szCs w:val="15"/>
                <w:lang w:bidi="ar-SA"/>
              </w:rPr>
              <w:t>70000</w:t>
            </w:r>
          </w:p>
        </w:tc>
        <w:tc>
          <w:tcPr>
            <w:tcW w:w="236" w:type="pct"/>
            <w:tcBorders>
              <w:top w:val="nil"/>
              <w:left w:val="nil"/>
              <w:bottom w:val="single" w:sz="4" w:space="0" w:color="auto"/>
              <w:right w:val="single" w:sz="4" w:space="0" w:color="auto"/>
            </w:tcBorders>
            <w:shd w:val="clear" w:color="auto" w:fill="auto"/>
            <w:vAlign w:val="center"/>
            <w:hideMark/>
          </w:tcPr>
          <w:p w:rsidR="00CA1CFE" w:rsidRPr="00CA1CFE" w:rsidRDefault="00CA1CFE" w:rsidP="00CA1CFE">
            <w:pPr>
              <w:autoSpaceDE/>
              <w:autoSpaceDN/>
              <w:spacing w:line="240" w:lineRule="auto"/>
              <w:ind w:firstLine="0"/>
              <w:jc w:val="center"/>
              <w:rPr>
                <w:b/>
                <w:iCs/>
                <w:color w:val="000000" w:themeColor="text1"/>
                <w:sz w:val="15"/>
                <w:szCs w:val="15"/>
                <w:lang w:bidi="ar-SA"/>
              </w:rPr>
            </w:pPr>
            <w:r w:rsidRPr="00CA1CFE">
              <w:rPr>
                <w:b/>
                <w:iCs/>
                <w:color w:val="000000" w:themeColor="text1"/>
                <w:sz w:val="15"/>
                <w:szCs w:val="15"/>
                <w:lang w:bidi="ar-SA"/>
              </w:rPr>
              <w:t>71000</w:t>
            </w:r>
          </w:p>
        </w:tc>
        <w:tc>
          <w:tcPr>
            <w:tcW w:w="236" w:type="pct"/>
            <w:tcBorders>
              <w:top w:val="nil"/>
              <w:left w:val="nil"/>
              <w:bottom w:val="single" w:sz="4" w:space="0" w:color="auto"/>
              <w:right w:val="single" w:sz="4" w:space="0" w:color="auto"/>
            </w:tcBorders>
            <w:shd w:val="clear" w:color="auto" w:fill="auto"/>
            <w:vAlign w:val="center"/>
            <w:hideMark/>
          </w:tcPr>
          <w:p w:rsidR="00CA1CFE" w:rsidRPr="00CA1CFE" w:rsidRDefault="00CA1CFE" w:rsidP="00CA1CFE">
            <w:pPr>
              <w:autoSpaceDE/>
              <w:autoSpaceDN/>
              <w:spacing w:line="240" w:lineRule="auto"/>
              <w:ind w:firstLine="0"/>
              <w:jc w:val="center"/>
              <w:rPr>
                <w:b/>
                <w:iCs/>
                <w:color w:val="000000" w:themeColor="text1"/>
                <w:sz w:val="15"/>
                <w:szCs w:val="15"/>
                <w:lang w:bidi="ar-SA"/>
              </w:rPr>
            </w:pPr>
            <w:r w:rsidRPr="00CA1CFE">
              <w:rPr>
                <w:b/>
                <w:iCs/>
                <w:color w:val="000000" w:themeColor="text1"/>
                <w:sz w:val="15"/>
                <w:szCs w:val="15"/>
                <w:lang w:bidi="ar-SA"/>
              </w:rPr>
              <w:t>71000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34819</w:t>
            </w: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34819</w:t>
            </w:r>
            <w:r w:rsidRPr="00A8244F">
              <w:rPr>
                <w:b/>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r w:rsidRPr="002514AC">
              <w:rPr>
                <w:b/>
                <w:color w:val="000000" w:themeColor="text1"/>
                <w:sz w:val="15"/>
                <w:szCs w:val="15"/>
                <w:lang w:bidi="ar-SA"/>
              </w:rPr>
              <w:t>34820</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1ТС-3.1.1</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Строительство теплотрассы от ТК-51а переход через проезжую часть ул. Советской в районе д. 36 и 37/30 ТК-51а (+камера (между ТК-94 и ТК-95) Ду-100мм, L=0,12 км (подземная канальная прокладка с теплоизоляцией из ППУ)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6749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102</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6647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1ТС-3.1.2</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Строительство теплотрассы от ТК-58а до ТК-24а Ø200 мм, L-0,1 км (подземная канальная прокладка с теплоизоляцией из ППУ) -переход через проезжую часть ул. Республиканской в районе д. 22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6006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86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5919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1ТС-3.1.3</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Строительство теплотрассы от ТК-509 до ТК-618 Ø100 мм, L-0,1 км (подземная канальная прокладка с теплоизоляцией из ППУ) через внутриквартальные проезды в районе ул. Чепецкая, 3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4054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86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3967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421"/>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1ТС-3.1.4</w:t>
            </w: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center"/>
              <w:rPr>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left"/>
              <w:rPr>
                <w:i/>
                <w:iCs/>
                <w:color w:val="000000" w:themeColor="text1"/>
                <w:sz w:val="15"/>
                <w:szCs w:val="15"/>
                <w:lang w:eastAsia="ar-SA" w:bidi="ar-SA"/>
              </w:rPr>
            </w:pPr>
            <w:r w:rsidRPr="002514AC">
              <w:rPr>
                <w:i/>
                <w:iCs/>
                <w:color w:val="000000" w:themeColor="text1"/>
                <w:sz w:val="15"/>
                <w:szCs w:val="15"/>
                <w:lang w:eastAsia="ar-SA" w:bidi="ar-SA"/>
              </w:rPr>
              <w:t>Строительство перемычек между магистральными теплотрассами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К.Маркса и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Буден</w:t>
            </w:r>
            <w:r w:rsidR="00930A51">
              <w:rPr>
                <w:i/>
                <w:iCs/>
                <w:color w:val="000000" w:themeColor="text1"/>
                <w:sz w:val="15"/>
                <w:szCs w:val="15"/>
                <w:lang w:eastAsia="ar-SA" w:bidi="ar-SA"/>
              </w:rPr>
              <w:t>н</w:t>
            </w:r>
            <w:r w:rsidRPr="002514AC">
              <w:rPr>
                <w:i/>
                <w:iCs/>
                <w:color w:val="000000" w:themeColor="text1"/>
                <w:sz w:val="15"/>
                <w:szCs w:val="15"/>
                <w:lang w:eastAsia="ar-SA" w:bidi="ar-SA"/>
              </w:rPr>
              <w:t>ого</w:t>
            </w: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b/>
                <w:bCs/>
                <w:i/>
                <w:iCs/>
                <w:color w:val="000000" w:themeColor="text1"/>
                <w:sz w:val="15"/>
                <w:szCs w:val="15"/>
                <w:lang w:bidi="ar-SA"/>
              </w:rPr>
            </w:pPr>
            <w:r w:rsidRPr="002514AC">
              <w:rPr>
                <w:b/>
                <w:bCs/>
                <w:i/>
                <w:iCs/>
                <w:color w:val="000000" w:themeColor="text1"/>
                <w:sz w:val="15"/>
                <w:szCs w:val="15"/>
                <w:lang w:bidi="ar-SA"/>
              </w:rPr>
              <w:t>39120</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13040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13040</w:t>
            </w: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13040</w:t>
            </w:r>
          </w:p>
        </w:tc>
      </w:tr>
      <w:tr w:rsidR="00CA1CFE" w:rsidRPr="002514AC" w:rsidTr="0073704B">
        <w:trPr>
          <w:trHeight w:val="683"/>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1ТС-3.1.5</w:t>
            </w: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center"/>
              <w:rPr>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left"/>
              <w:rPr>
                <w:i/>
                <w:iCs/>
                <w:color w:val="000000" w:themeColor="text1"/>
                <w:sz w:val="15"/>
                <w:szCs w:val="15"/>
                <w:lang w:eastAsia="ar-SA" w:bidi="ar-SA"/>
              </w:rPr>
            </w:pPr>
            <w:r w:rsidRPr="002514AC">
              <w:rPr>
                <w:i/>
                <w:iCs/>
                <w:color w:val="000000" w:themeColor="text1"/>
                <w:sz w:val="15"/>
                <w:szCs w:val="15"/>
                <w:lang w:eastAsia="ar-SA" w:bidi="ar-SA"/>
              </w:rPr>
              <w:t>Строительство сетей теплоснабжения в районе Левобережье 2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Толстого -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Пехтина -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Сибирская)</w:t>
            </w: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b/>
                <w:bCs/>
                <w:i/>
                <w:iCs/>
                <w:color w:val="000000" w:themeColor="text1"/>
                <w:sz w:val="15"/>
                <w:szCs w:val="15"/>
                <w:lang w:bidi="ar-SA"/>
              </w:rPr>
            </w:pPr>
            <w:r w:rsidRPr="002514AC">
              <w:rPr>
                <w:b/>
                <w:bCs/>
                <w:i/>
                <w:iCs/>
                <w:color w:val="000000" w:themeColor="text1"/>
                <w:sz w:val="15"/>
                <w:szCs w:val="15"/>
                <w:lang w:bidi="ar-SA"/>
              </w:rPr>
              <w:t>43138</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14379</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14379</w:t>
            </w: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14380</w:t>
            </w:r>
          </w:p>
        </w:tc>
      </w:tr>
      <w:tr w:rsidR="00CA1CFE" w:rsidRPr="002514AC" w:rsidTr="0073704B">
        <w:trPr>
          <w:trHeight w:val="423"/>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1ТС-3.1.6</w:t>
            </w: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center"/>
              <w:rPr>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left"/>
              <w:rPr>
                <w:i/>
                <w:iCs/>
                <w:color w:val="000000" w:themeColor="text1"/>
                <w:sz w:val="15"/>
                <w:szCs w:val="15"/>
                <w:lang w:eastAsia="ar-SA" w:bidi="ar-SA"/>
              </w:rPr>
            </w:pPr>
            <w:r w:rsidRPr="002514AC">
              <w:rPr>
                <w:i/>
                <w:iCs/>
                <w:color w:val="000000" w:themeColor="text1"/>
                <w:sz w:val="15"/>
                <w:szCs w:val="15"/>
                <w:lang w:eastAsia="ar-SA" w:bidi="ar-SA"/>
              </w:rPr>
              <w:t>Строительство сетей теплоснабжения в районе Левобережье 2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К.Маркса - ул.</w:t>
            </w:r>
            <w:r w:rsidR="000F4307">
              <w:rPr>
                <w:i/>
                <w:iCs/>
                <w:color w:val="000000" w:themeColor="text1"/>
                <w:sz w:val="15"/>
                <w:szCs w:val="15"/>
                <w:lang w:eastAsia="ar-SA" w:bidi="ar-SA"/>
              </w:rPr>
              <w:t xml:space="preserve"> </w:t>
            </w:r>
            <w:r w:rsidRPr="002514AC">
              <w:rPr>
                <w:i/>
                <w:iCs/>
                <w:color w:val="000000" w:themeColor="text1"/>
                <w:sz w:val="15"/>
                <w:szCs w:val="15"/>
                <w:lang w:eastAsia="ar-SA" w:bidi="ar-SA"/>
              </w:rPr>
              <w:t>Пехтина)</w:t>
            </w: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b/>
                <w:bCs/>
                <w:i/>
                <w:iCs/>
                <w:color w:val="000000" w:themeColor="text1"/>
                <w:sz w:val="15"/>
                <w:szCs w:val="15"/>
                <w:lang w:bidi="ar-SA"/>
              </w:rPr>
            </w:pPr>
            <w:r w:rsidRPr="002514AC">
              <w:rPr>
                <w:b/>
                <w:bCs/>
                <w:i/>
                <w:iCs/>
                <w:color w:val="000000" w:themeColor="text1"/>
                <w:sz w:val="15"/>
                <w:szCs w:val="15"/>
                <w:lang w:bidi="ar-SA"/>
              </w:rPr>
              <w:t>22200</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7400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7400</w:t>
            </w: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7400</w:t>
            </w:r>
          </w:p>
        </w:tc>
      </w:tr>
      <w:tr w:rsidR="00CA1CFE" w:rsidRPr="002514AC" w:rsidTr="0073704B">
        <w:trPr>
          <w:trHeight w:val="423"/>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CA1CFE">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1ТС-3.1.7</w:t>
            </w: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CA1CFE">
            <w:pPr>
              <w:autoSpaceDE/>
              <w:autoSpaceDN/>
              <w:spacing w:line="240" w:lineRule="auto"/>
              <w:ind w:firstLine="0"/>
              <w:jc w:val="center"/>
              <w:rPr>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vAlign w:val="center"/>
          </w:tcPr>
          <w:p w:rsidR="00CA1CFE" w:rsidRPr="002514AC" w:rsidRDefault="00FB4446" w:rsidP="0073704B">
            <w:pPr>
              <w:autoSpaceDE/>
              <w:autoSpaceDN/>
              <w:spacing w:line="240" w:lineRule="auto"/>
              <w:ind w:firstLine="0"/>
              <w:jc w:val="left"/>
              <w:rPr>
                <w:i/>
                <w:iCs/>
                <w:color w:val="000000" w:themeColor="text1"/>
                <w:sz w:val="15"/>
                <w:szCs w:val="15"/>
                <w:lang w:eastAsia="ar-SA" w:bidi="ar-SA"/>
              </w:rPr>
            </w:pPr>
            <w:r>
              <w:rPr>
                <w:i/>
                <w:iCs/>
                <w:color w:val="000000" w:themeColor="text1"/>
                <w:sz w:val="15"/>
                <w:szCs w:val="15"/>
                <w:lang w:eastAsia="ar-SA" w:bidi="ar-SA"/>
              </w:rPr>
              <w:t>Строительство</w:t>
            </w:r>
            <w:r w:rsidR="00CA1CFE">
              <w:rPr>
                <w:i/>
                <w:iCs/>
                <w:color w:val="000000" w:themeColor="text1"/>
                <w:sz w:val="15"/>
                <w:szCs w:val="15"/>
                <w:lang w:eastAsia="ar-SA" w:bidi="ar-SA"/>
              </w:rPr>
              <w:t xml:space="preserve"> сети теплоснабжения т Уз 905 Химмашевское шоссе до Уз 911 ул. Техническая 2Ду400</w:t>
            </w: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b/>
                <w:bCs/>
                <w:i/>
                <w:iCs/>
                <w:color w:val="000000" w:themeColor="text1"/>
                <w:sz w:val="15"/>
                <w:szCs w:val="15"/>
                <w:lang w:bidi="ar-SA"/>
              </w:rPr>
            </w:pPr>
            <w:r>
              <w:rPr>
                <w:b/>
                <w:bCs/>
                <w:i/>
                <w:iCs/>
                <w:color w:val="000000" w:themeColor="text1"/>
                <w:sz w:val="15"/>
                <w:szCs w:val="15"/>
                <w:lang w:bidi="ar-SA"/>
              </w:rPr>
              <w:t>212000</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70000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71000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71000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1ТС-3.2</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xml:space="preserve">АО </w:t>
            </w:r>
            <w:r w:rsidRPr="00A8244F">
              <w:rPr>
                <w:b/>
                <w:color w:val="000000" w:themeColor="text1"/>
                <w:sz w:val="15"/>
              </w:rPr>
              <w:lastRenderedPageBreak/>
              <w:t>«РИР»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lastRenderedPageBreak/>
              <w:t xml:space="preserve">Строительство объектов недвижимого имущества </w:t>
            </w:r>
            <w:r w:rsidRPr="00A8244F">
              <w:rPr>
                <w:b/>
                <w:color w:val="000000" w:themeColor="text1"/>
                <w:sz w:val="15"/>
              </w:rPr>
              <w:lastRenderedPageBreak/>
              <w:t>тепловых сетей для переключения тепловых нагрузок потребителей от котельной АО «Реммаш» и</w:t>
            </w:r>
            <w:r w:rsidRPr="00A8244F">
              <w:rPr>
                <w:color w:val="000000" w:themeColor="text1"/>
              </w:rPr>
              <w:t xml:space="preserve"> </w:t>
            </w:r>
            <w:r w:rsidRPr="00A8244F">
              <w:rPr>
                <w:b/>
                <w:color w:val="000000" w:themeColor="text1"/>
                <w:sz w:val="15"/>
              </w:rPr>
              <w:t>котельной по ул. Куйбышева, д. 77 на ТЭЦ АО «РИР»</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lastRenderedPageBreak/>
              <w:t xml:space="preserve">Привлечённые </w:t>
            </w:r>
            <w:r w:rsidRPr="00A8244F">
              <w:rPr>
                <w:b/>
                <w:color w:val="000000" w:themeColor="text1"/>
                <w:sz w:val="15"/>
              </w:rPr>
              <w:lastRenderedPageBreak/>
              <w:t>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bCs/>
                <w:color w:val="000000" w:themeColor="text1"/>
                <w:sz w:val="15"/>
                <w:szCs w:val="15"/>
                <w:lang w:bidi="ar-SA"/>
              </w:rPr>
              <w:lastRenderedPageBreak/>
              <w:t>131956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6526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2504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r w:rsidRPr="002514AC">
              <w:rPr>
                <w:b/>
                <w:color w:val="000000" w:themeColor="text1"/>
                <w:sz w:val="15"/>
                <w:szCs w:val="15"/>
                <w:lang w:bidi="ar-SA"/>
              </w:rPr>
              <w:t>47025</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53775</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22126</w:t>
            </w: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lastRenderedPageBreak/>
              <w:t>1ТС-3.2.1</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Строительство теплотрассы от ТК-1070 ул. Ф. Васильева д.1 до Уз-1010 ул. Драгунова д.50., L-0,6 км, Ду200 (подземная канальная прокладка с теплоизоляцией из ППУ).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27626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490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1106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24616</w:t>
            </w: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1414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1ТС-3.2.2</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Строительство теплотрассы над железной дорогой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30260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3000 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1218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5976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20066</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1ТС-3.2.3</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Строительство теплотрассы от УЗ-805/2 до УЗ-1173а, L=1,5 км, Ду350 (подземная бесканальная прокладка с теплоизоляцией из ППУ)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74070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3036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180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22409</w:t>
            </w: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46385</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2060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1ТС-3.3</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i/>
                <w:color w:val="000000" w:themeColor="text1"/>
                <w:sz w:val="15"/>
              </w:rPr>
            </w:pPr>
            <w:r w:rsidRPr="00A8244F">
              <w:rPr>
                <w:b/>
                <w:color w:val="000000" w:themeColor="text1"/>
                <w:sz w:val="15"/>
              </w:rPr>
              <w:t xml:space="preserve">Комплексная реконструкция объектов недвижимого имущества с кадастровыми номерами 18:28:000000:3059, 18:28:000000:3087, 18:28:000000:3107, 18:28:000000:3079, 18:28:000000:498, 18:28:000000:3085, 18:28:000000:3113, 18:28:000000:3055, 18:28:000000:3062, 18:28:000000:3104, 18:28:000000:2745, 18:28:000000:7888, </w:t>
            </w:r>
            <w:r w:rsidRPr="00A8244F">
              <w:rPr>
                <w:b/>
                <w:color w:val="000000" w:themeColor="text1"/>
                <w:sz w:val="15"/>
                <w:u w:val="single"/>
              </w:rPr>
              <w:t>в связи с превышением нормативного срока эксплуатации</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bCs/>
                <w:color w:val="000000" w:themeColor="text1"/>
                <w:sz w:val="15"/>
                <w:szCs w:val="15"/>
                <w:lang w:bidi="ar-SA"/>
              </w:rPr>
              <w:t>805708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20328</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rPr>
              <w:t>52242</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rPr>
              <w:t>118721</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rPr>
              <w:t>110916</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rPr>
              <w:t>68081</w:t>
            </w: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lang w:val="en-US"/>
              </w:rPr>
            </w:pPr>
            <w:r w:rsidRPr="002514AC">
              <w:rPr>
                <w:b/>
                <w:color w:val="000000" w:themeColor="text1"/>
                <w:sz w:val="15"/>
                <w:szCs w:val="15"/>
                <w:lang w:val="en-US" w:bidi="ar-SA"/>
              </w:rPr>
              <w:t>110520</w:t>
            </w: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lang w:val="en-US"/>
              </w:rPr>
            </w:pPr>
            <w:r w:rsidRPr="002514AC">
              <w:rPr>
                <w:b/>
                <w:color w:val="000000" w:themeColor="text1"/>
                <w:sz w:val="15"/>
                <w:szCs w:val="15"/>
                <w:lang w:val="en-US" w:bidi="ar-SA"/>
              </w:rPr>
              <w:t>79320</w:t>
            </w: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lang w:val="en-US"/>
              </w:rPr>
            </w:pPr>
            <w:r w:rsidRPr="002514AC">
              <w:rPr>
                <w:b/>
                <w:color w:val="000000" w:themeColor="text1"/>
                <w:sz w:val="15"/>
                <w:szCs w:val="15"/>
                <w:lang w:val="en-US" w:bidi="ar-SA"/>
              </w:rPr>
              <w:t>199412</w:t>
            </w: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color w:val="000000" w:themeColor="text1"/>
                <w:sz w:val="15"/>
                <w:lang w:val="en-US"/>
              </w:rPr>
            </w:pPr>
            <w:r w:rsidRPr="002514AC">
              <w:rPr>
                <w:b/>
                <w:color w:val="000000" w:themeColor="text1"/>
                <w:sz w:val="15"/>
                <w:szCs w:val="15"/>
                <w:lang w:val="en-US" w:bidi="ar-SA"/>
              </w:rPr>
              <w:t>41748</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rPr>
              <w:t>4420</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«Магистральная теплосеть от ТК-399 до ТК-710 протяженностью 2010,0 м» (участок теплотрассы от ТК-402 до ТК-710 (ул. Кирова) (подземная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144690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2426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2426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1800</w:t>
            </w: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108720</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29318</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1ТС-3.3.2</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«Магистральная теплосеть 2 Ду 500 мм от ТК-710 до ТК-733 протяженностью 1456 м» (участок теплотрассы от ТК-710 (ул. Кирова) до ТК-733 (ул. Мира) (подземная прокладка с заменой теплоизоляции на ППУ) с отводящими теплотрассами)</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160027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8367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43344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28183</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77759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2374</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1ТС-3.3.3</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ТК-733 до ТК-185 протяженностью 851,58 м» (участок теплотрассы от ТК- 733 (ул. Кирова д.60) до ТК-173 (ул. Кирова, д.74))</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bCs/>
                <w:i/>
                <w:iCs/>
                <w:color w:val="000000" w:themeColor="text1"/>
                <w:sz w:val="15"/>
                <w:szCs w:val="15"/>
                <w:lang w:bidi="ar-SA"/>
              </w:rPr>
              <w:t>33559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400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451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30717 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1991 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1ТС-3.3.4</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ТК-173 до ТК-178 протяженностью 325 м» (участок теплотрассы от ТК-173 до ТК-174 (ул. Заречная)</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b/>
                <w:i/>
                <w:color w:val="000000" w:themeColor="text1"/>
                <w:sz w:val="15"/>
              </w:rPr>
            </w:pPr>
            <w:r>
              <w:rPr>
                <w:b/>
                <w:bCs/>
                <w:i/>
                <w:iCs/>
                <w:color w:val="000000" w:themeColor="text1"/>
                <w:sz w:val="15"/>
                <w:szCs w:val="15"/>
                <w:lang w:bidi="ar-SA"/>
              </w:rPr>
              <w:t>18389</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400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401</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15597 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1991 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1ТС-3.3.5</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color w:val="000000" w:themeColor="text1"/>
                <w:sz w:val="15"/>
              </w:rPr>
              <w:t>Реконструкция объекта соглашения «Магистральная теплосеть 2 диаметра 400 мм от УЗ-А до ТК 294 протяженностью 1518,85 м» (участок теплотрассы от ТК- 733 (ул.</w:t>
            </w:r>
            <w:r w:rsidR="00930A51">
              <w:rPr>
                <w:color w:val="000000" w:themeColor="text1"/>
                <w:sz w:val="15"/>
              </w:rPr>
              <w:t xml:space="preserve"> </w:t>
            </w:r>
            <w:r w:rsidRPr="00A8244F">
              <w:rPr>
                <w:color w:val="000000" w:themeColor="text1"/>
                <w:sz w:val="15"/>
              </w:rPr>
              <w:t>Мира д.28) до ТК-165 (ул. Мира д.14))</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Default="00F82789" w:rsidP="0073704B">
            <w:pPr>
              <w:autoSpaceDE/>
              <w:autoSpaceDN/>
              <w:spacing w:line="240" w:lineRule="auto"/>
              <w:ind w:firstLine="0"/>
              <w:jc w:val="center"/>
              <w:rPr>
                <w:b/>
                <w:bCs/>
                <w:i/>
                <w:iCs/>
                <w:color w:val="000000" w:themeColor="text1"/>
                <w:sz w:val="15"/>
                <w:szCs w:val="15"/>
                <w:lang w:bidi="ar-SA"/>
              </w:rPr>
            </w:pPr>
            <w:r>
              <w:rPr>
                <w:b/>
                <w:bCs/>
                <w:i/>
                <w:iCs/>
                <w:color w:val="000000" w:themeColor="text1"/>
                <w:sz w:val="15"/>
                <w:szCs w:val="15"/>
                <w:lang w:bidi="ar-SA"/>
              </w:rPr>
              <w:t>48105</w:t>
            </w:r>
          </w:p>
          <w:p w:rsidR="00F82789" w:rsidRPr="00A8244F" w:rsidRDefault="00F82789" w:rsidP="0073704B">
            <w:pPr>
              <w:autoSpaceDE/>
              <w:autoSpaceDN/>
              <w:spacing w:line="240" w:lineRule="auto"/>
              <w:ind w:firstLine="0"/>
              <w:jc w:val="center"/>
              <w:rPr>
                <w:b/>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2400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910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24820 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19975 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1ТС-3.3.6</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Реконструкция объекта соглашения «Магистральная теплосеть 2 диаметра 400 мм от УЗ-А до ТК 294 протяженностью 1518,85 м», «Распределительная теплосеть от ТК-294 до ТК-378 протяженностью 1583,54 м» (участок теплотрассы от ТК-733 до Уз.306 </w:t>
            </w:r>
            <w:r w:rsidRPr="00A8244F">
              <w:rPr>
                <w:i/>
                <w:color w:val="000000" w:themeColor="text1"/>
                <w:sz w:val="15"/>
              </w:rPr>
              <w:lastRenderedPageBreak/>
              <w:t>(ул. Пряженникова 6))</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lastRenderedPageBreak/>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b/>
                <w:i/>
                <w:color w:val="000000" w:themeColor="text1"/>
                <w:sz w:val="15"/>
              </w:rPr>
            </w:pPr>
            <w:r>
              <w:rPr>
                <w:b/>
                <w:bCs/>
                <w:i/>
                <w:iCs/>
                <w:color w:val="000000" w:themeColor="text1"/>
                <w:sz w:val="15"/>
                <w:szCs w:val="15"/>
                <w:lang w:bidi="ar-SA"/>
              </w:rPr>
              <w:t>96025</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2400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323</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81922 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11380 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lastRenderedPageBreak/>
              <w:t>1ТС-3.3.7</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ТК-96 до ТК-376 протяженностью 430,0 м» (участок от ТК-372 до ТК-375 Ø200 мм, L-0,0775 км (подземная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i/>
                <w:color w:val="000000" w:themeColor="text1"/>
                <w:sz w:val="15"/>
              </w:rPr>
              <w:t>6812</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60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164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6588</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1ТС-3.3.8</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ТК-294 до ТК-378 протяженностью 1583,54 м» (участок от Уз-306 до ТК-310 Ø300 мм, L-0,0995 км (подземная прокладка с заменой теплоизоляции на ППУ))</w:t>
            </w:r>
            <w:r w:rsidRPr="002514AC">
              <w:rPr>
                <w:i/>
                <w:color w:val="000000" w:themeColor="text1"/>
                <w:sz w:val="15"/>
                <w:szCs w:val="15"/>
              </w:rPr>
              <w:t xml:space="preserve"> </w:t>
            </w:r>
            <w:r w:rsidRPr="00A8244F">
              <w:rPr>
                <w:i/>
                <w:color w:val="000000" w:themeColor="text1"/>
                <w:sz w:val="15"/>
              </w:rPr>
              <w:t xml:space="preserve">теплоизоляции на ППУ)  </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i/>
                <w:color w:val="000000" w:themeColor="text1"/>
                <w:sz w:val="15"/>
              </w:rPr>
              <w:t>9739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120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1350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8269 </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1ТС-3.3.9</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«Магистральная теплосеть от УЗ-901 до УЗ-911а протяженностью 3990,81 м» (участок от ТК-907 до ТК-908 Ø400 мм, L-0,0481 км (подземная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i/>
                <w:color w:val="000000" w:themeColor="text1"/>
                <w:sz w:val="15"/>
              </w:rPr>
              <w:t>8577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240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322</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8015</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1ТС-3.3.10</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объектов соглашения «Распределительная теплосеть от ТК-620а до ТК-649 протяженность 1518,32 м», «Распределительная теплосеть от ТК-647 до ТК-679 протяженностью 605 м», «Распределительная теплосеть от ТК-670 до ТК-689 протяженностью 746 м» (участок теплотрассы от пл. Свободы д. 10а до ТК-683 ул. Буденного д.2 (подземная канальная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152384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2608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910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31357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65707</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1800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50002</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1ТС-3.3.11</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ТК-610б до ТК-640 протяженность 610,7 м» (участок теплотрассы от ТК-640 до ТК 662а ул. Сибирская д.22 (подземная канальная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bCs/>
                <w:i/>
                <w:iCs/>
                <w:color w:val="000000" w:themeColor="text1"/>
                <w:sz w:val="15"/>
                <w:szCs w:val="15"/>
                <w:lang w:bidi="ar-SA"/>
              </w:rPr>
              <w:t>7213</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400</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356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4466  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1991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1ТС-3.3.12</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«Распределительная теплосеть от УЗ-344 до УЗ-1137» (участок теплотрассы от Уз-1130 до ул. Пионерская Ду-200 мм (надземная прокладка с заменой теплоизоляции на ППУ). Надземная прокладка по Ж/Б опорам с компенсаторами над проездами)</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i/>
                <w:color w:val="000000" w:themeColor="text1"/>
                <w:sz w:val="15"/>
              </w:rPr>
              <w:t>7869</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158</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937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6774 </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1ТС-3.3.13</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Реконструкция объекта соглашения «Магистральная теплосеть 2 диаметра 400 мм от УЗ-А до ТК 294 протяженностью 1518,85 м» (теплотрассы от Уз А- Уз Г (подземная канальная прокладка с заменой теплоизоляции на ППУ) </w:t>
            </w:r>
            <w:r w:rsidRPr="00A8244F">
              <w:rPr>
                <w:i/>
                <w:color w:val="000000" w:themeColor="text1"/>
                <w:sz w:val="15"/>
                <w:shd w:val="clear" w:color="auto" w:fill="FFFFFF"/>
              </w:rPr>
              <w:t>Ø400 мм с территории АО «ЧМЗ» проход под проезжей частью ул. Т.Барамзиной)</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F82789" w:rsidP="0073704B">
            <w:pPr>
              <w:autoSpaceDE/>
              <w:autoSpaceDN/>
              <w:spacing w:line="240" w:lineRule="auto"/>
              <w:ind w:firstLine="0"/>
              <w:jc w:val="center"/>
              <w:rPr>
                <w:b/>
                <w:i/>
                <w:color w:val="000000" w:themeColor="text1"/>
                <w:sz w:val="15"/>
              </w:rPr>
            </w:pPr>
            <w:r>
              <w:rPr>
                <w:b/>
                <w:i/>
                <w:color w:val="000000" w:themeColor="text1"/>
                <w:sz w:val="15"/>
              </w:rPr>
              <w:t>8521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349</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F82789" w:rsidP="0073704B">
            <w:pPr>
              <w:autoSpaceDE/>
              <w:autoSpaceDN/>
              <w:spacing w:line="240" w:lineRule="auto"/>
              <w:ind w:firstLine="0"/>
              <w:jc w:val="center"/>
              <w:rPr>
                <w:i/>
                <w:color w:val="000000" w:themeColor="text1"/>
                <w:sz w:val="15"/>
              </w:rPr>
            </w:pPr>
            <w:r>
              <w:rPr>
                <w:i/>
                <w:color w:val="000000" w:themeColor="text1"/>
                <w:sz w:val="15"/>
              </w:rPr>
              <w:t>348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7824</w:t>
            </w: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1-ТС-3.3.14</w:t>
            </w:r>
          </w:p>
        </w:tc>
        <w:tc>
          <w:tcPr>
            <w:tcW w:w="271"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 xml:space="preserve">Реконструкция объекта «Магистральная теплосеть диаметром 600 мм от ТК-710 до ТК-771 протяженностью 1658 м» (участок теплотрассы от ТК-759 до ТК-766 ул. К. Маркса) </w:t>
            </w:r>
          </w:p>
        </w:tc>
        <w:tc>
          <w:tcPr>
            <w:tcW w:w="47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90538</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90538</w:t>
            </w: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lang w:val="en-US"/>
              </w:rPr>
            </w:pPr>
          </w:p>
        </w:tc>
        <w:tc>
          <w:tcPr>
            <w:tcW w:w="212"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c>
          <w:tcPr>
            <w:tcW w:w="215" w:type="pct"/>
            <w:tcBorders>
              <w:top w:val="nil"/>
              <w:left w:val="nil"/>
              <w:bottom w:val="single" w:sz="4" w:space="0" w:color="auto"/>
              <w:right w:val="single" w:sz="4" w:space="0" w:color="auto"/>
            </w:tcBorders>
            <w:shd w:val="clear" w:color="auto" w:fill="auto"/>
            <w:vAlign w:val="center"/>
          </w:tcPr>
          <w:p w:rsidR="00CA1CFE" w:rsidRPr="00A8244F" w:rsidRDefault="00CA1CFE" w:rsidP="0073704B">
            <w:pPr>
              <w:autoSpaceDE/>
              <w:autoSpaceDN/>
              <w:spacing w:line="240" w:lineRule="auto"/>
              <w:ind w:firstLine="0"/>
              <w:jc w:val="center"/>
              <w:rPr>
                <w:i/>
                <w:color w:val="000000" w:themeColor="text1"/>
                <w:sz w:val="15"/>
              </w:rPr>
            </w:pP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1-ТС-3.3.15</w:t>
            </w: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center"/>
              <w:rPr>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left"/>
              <w:rPr>
                <w:i/>
                <w:color w:val="000000" w:themeColor="text1"/>
                <w:sz w:val="15"/>
                <w:szCs w:val="15"/>
              </w:rPr>
            </w:pPr>
            <w:r w:rsidRPr="002514AC">
              <w:rPr>
                <w:i/>
                <w:color w:val="000000" w:themeColor="text1"/>
                <w:sz w:val="15"/>
                <w:szCs w:val="15"/>
              </w:rPr>
              <w:t>Реконструкция теплотрассы от ТК-802 до ТК-806 по ул.</w:t>
            </w:r>
            <w:r w:rsidR="00930A51">
              <w:rPr>
                <w:i/>
                <w:color w:val="000000" w:themeColor="text1"/>
                <w:sz w:val="15"/>
                <w:szCs w:val="15"/>
              </w:rPr>
              <w:t xml:space="preserve"> </w:t>
            </w:r>
            <w:r w:rsidRPr="002514AC">
              <w:rPr>
                <w:i/>
                <w:color w:val="000000" w:themeColor="text1"/>
                <w:sz w:val="15"/>
                <w:szCs w:val="15"/>
              </w:rPr>
              <w:t>Пехтина</w:t>
            </w: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b/>
                <w:bCs/>
                <w:i/>
                <w:iCs/>
                <w:color w:val="000000" w:themeColor="text1"/>
                <w:sz w:val="15"/>
                <w:szCs w:val="15"/>
                <w:lang w:bidi="ar-SA"/>
              </w:rPr>
            </w:pPr>
            <w:r w:rsidRPr="002514AC">
              <w:rPr>
                <w:b/>
                <w:bCs/>
                <w:i/>
                <w:iCs/>
                <w:color w:val="000000" w:themeColor="text1"/>
                <w:sz w:val="15"/>
                <w:szCs w:val="15"/>
                <w:lang w:bidi="ar-SA"/>
              </w:rPr>
              <w:t>13260</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4420</w:t>
            </w: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4420</w:t>
            </w: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4420</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71"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center"/>
              <w:rPr>
                <w:color w:val="000000" w:themeColor="text1"/>
                <w:sz w:val="15"/>
                <w:szCs w:val="15"/>
                <w:lang w:bidi="ar-SA"/>
              </w:rPr>
            </w:pPr>
          </w:p>
        </w:tc>
        <w:tc>
          <w:tcPr>
            <w:tcW w:w="1216" w:type="pct"/>
            <w:tcBorders>
              <w:top w:val="nil"/>
              <w:left w:val="nil"/>
              <w:bottom w:val="single" w:sz="4" w:space="0" w:color="auto"/>
              <w:right w:val="single" w:sz="4" w:space="0" w:color="auto"/>
            </w:tcBorders>
            <w:shd w:val="clear" w:color="auto" w:fill="auto"/>
          </w:tcPr>
          <w:p w:rsidR="00CA1CFE" w:rsidRPr="002514AC" w:rsidRDefault="00CA1CFE" w:rsidP="0073704B">
            <w:pPr>
              <w:autoSpaceDE/>
              <w:autoSpaceDN/>
              <w:spacing w:line="240" w:lineRule="auto"/>
              <w:ind w:firstLine="0"/>
              <w:jc w:val="left"/>
              <w:rPr>
                <w:i/>
                <w:color w:val="000000" w:themeColor="text1"/>
                <w:sz w:val="15"/>
                <w:szCs w:val="15"/>
              </w:rPr>
            </w:pPr>
          </w:p>
        </w:tc>
        <w:tc>
          <w:tcPr>
            <w:tcW w:w="47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91"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rPr>
                <w:b/>
                <w:bCs/>
                <w:i/>
                <w:iCs/>
                <w:color w:val="000000" w:themeColor="text1"/>
                <w:sz w:val="15"/>
                <w:szCs w:val="15"/>
                <w:lang w:bidi="ar-SA"/>
              </w:rPr>
            </w:pPr>
            <w:r w:rsidRPr="002514AC">
              <w:rPr>
                <w:b/>
                <w:bCs/>
                <w:i/>
                <w:iCs/>
                <w:color w:val="000000" w:themeColor="text1"/>
                <w:sz w:val="15"/>
                <w:szCs w:val="15"/>
                <w:lang w:bidi="ar-SA"/>
              </w:rPr>
              <w:fldChar w:fldCharType="begin"/>
            </w:r>
            <w:r w:rsidRPr="002514AC">
              <w:rPr>
                <w:b/>
                <w:bCs/>
                <w:i/>
                <w:iCs/>
                <w:color w:val="000000" w:themeColor="text1"/>
                <w:sz w:val="15"/>
                <w:szCs w:val="15"/>
                <w:lang w:bidi="ar-SA"/>
              </w:rPr>
              <w:instrText xml:space="preserve"> =SUM(ABOVE) </w:instrText>
            </w:r>
            <w:r w:rsidRPr="002514AC">
              <w:rPr>
                <w:b/>
                <w:bCs/>
                <w:i/>
                <w:iCs/>
                <w:color w:val="000000" w:themeColor="text1"/>
                <w:sz w:val="15"/>
                <w:szCs w:val="15"/>
                <w:lang w:bidi="ar-SA"/>
              </w:rPr>
              <w:fldChar w:fldCharType="end"/>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15" w:type="pct"/>
            <w:tcBorders>
              <w:top w:val="nil"/>
              <w:left w:val="nil"/>
              <w:bottom w:val="single" w:sz="4" w:space="0" w:color="auto"/>
              <w:right w:val="single" w:sz="4" w:space="0" w:color="auto"/>
            </w:tcBorders>
            <w:shd w:val="clear" w:color="auto" w:fill="auto"/>
            <w:vAlign w:val="center"/>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lastRenderedPageBreak/>
              <w:t>1ТС-3.4</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t>Комплексная реконструкция объектов недвижимого имущества с кадастровыми номерами 18:28:000000:3092, 18:28:000000:3096, 18:28:000000:3094, 18:28:000000:3084, 18:28:000000:7888, 18:28:000000:3391 в связи с увеличением диаметра для обеспечения нормативных гидравлических режимов</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bCs/>
                <w:color w:val="000000" w:themeColor="text1"/>
                <w:sz w:val="15"/>
                <w:szCs w:val="15"/>
                <w:lang w:bidi="ar-SA"/>
              </w:rPr>
              <w:t>179851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5564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2436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13045</w:t>
            </w: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28592</w:t>
            </w: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9480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49681</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50653</w:t>
            </w:r>
            <w:r w:rsidRPr="002514AC">
              <w:rPr>
                <w:b/>
                <w:bCs/>
                <w:color w:val="000000" w:themeColor="text1"/>
                <w:sz w:val="15"/>
                <w:szCs w:val="15"/>
                <w:lang w:bidi="ar-SA"/>
              </w:rPr>
              <w:t> </w:t>
            </w: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20400</w:t>
            </w:r>
            <w:r w:rsidRPr="002514AC">
              <w:rPr>
                <w:b/>
                <w:bCs/>
                <w:color w:val="000000" w:themeColor="text1"/>
                <w:sz w:val="15"/>
                <w:szCs w:val="15"/>
                <w:lang w:bidi="ar-SA"/>
              </w:rPr>
              <w:t>  </w:t>
            </w:r>
            <w:r w:rsidRPr="00A8244F">
              <w:rPr>
                <w:b/>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1ТС-3.4.1</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i/>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объектов соглашения «Распределительная теплосеть от ТК-670 до ТК-689 протяженностью 746 м», «Распределительная теплосеть от ТК-777 до ТК-690 протяженностью 1023,3 м« (участок теплотрассы от  ТК-683 ул. Буденного 1 до ТК-795 ул. Пехтина 14 замена Ду-200мм на Ду250 мм (подземная канальная  прокладка с заменой теплоизоляции на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r w:rsidRPr="002514AC">
              <w:rPr>
                <w:i/>
                <w:iCs/>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44290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1137</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1182</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1800</w:t>
            </w: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40171</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1ТС-3.4.2</w:t>
            </w:r>
          </w:p>
        </w:tc>
        <w:tc>
          <w:tcPr>
            <w:tcW w:w="271" w:type="pct"/>
            <w:tcBorders>
              <w:top w:val="nil"/>
              <w:left w:val="nil"/>
              <w:bottom w:val="single" w:sz="4" w:space="0" w:color="auto"/>
              <w:right w:val="single" w:sz="4" w:space="0" w:color="auto"/>
            </w:tcBorders>
            <w:shd w:val="clear" w:color="auto" w:fill="auto"/>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color w:val="000000" w:themeColor="text1"/>
                <w:sz w:val="15"/>
                <w:szCs w:val="15"/>
                <w:lang w:bidi="ar-SA"/>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left"/>
              <w:rPr>
                <w:i/>
                <w:iCs/>
                <w:color w:val="000000" w:themeColor="text1"/>
                <w:sz w:val="15"/>
                <w:szCs w:val="15"/>
                <w:lang w:bidi="ar-SA"/>
              </w:rPr>
            </w:pPr>
            <w:r w:rsidRPr="002514AC">
              <w:rPr>
                <w:i/>
                <w:color w:val="000000" w:themeColor="text1"/>
                <w:sz w:val="15"/>
                <w:szCs w:val="15"/>
              </w:rPr>
              <w:t>Реконструкция объектов соглашения «Распределительная теплосеть от ТК-319 до УЗ-325 протяженностью 1372,2 м», «Распределительная теплосеть от УЗ-325 до УЗ-345 протяженностью 1463 м», «Распределительная теплосеть от УЗ-344 до  УЗ-1137» (реконструкция теплотрассы от Уз-322 до Уз-325 (L-0,149 км), от Уз-325 до Уз-344 (L-1,39 км),от Уз-344 до Уз-339 (L-0,333 км) замена Ду-200мм на Ду-300мм, с теплоизоляцией из ППУ)</w:t>
            </w:r>
          </w:p>
        </w:tc>
        <w:tc>
          <w:tcPr>
            <w:tcW w:w="47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2514AC" w:rsidRDefault="00F82789" w:rsidP="0073704B">
            <w:pPr>
              <w:autoSpaceDE/>
              <w:autoSpaceDN/>
              <w:spacing w:line="240" w:lineRule="auto"/>
              <w:ind w:firstLine="0"/>
              <w:jc w:val="center"/>
              <w:rPr>
                <w:b/>
                <w:bCs/>
                <w:i/>
                <w:iCs/>
                <w:color w:val="000000" w:themeColor="text1"/>
                <w:sz w:val="15"/>
                <w:szCs w:val="15"/>
                <w:lang w:bidi="ar-SA"/>
              </w:rPr>
            </w:pPr>
            <w:r>
              <w:rPr>
                <w:b/>
                <w:bCs/>
                <w:i/>
                <w:iCs/>
                <w:color w:val="000000" w:themeColor="text1"/>
                <w:sz w:val="15"/>
                <w:szCs w:val="15"/>
                <w:lang w:bidi="ar-SA"/>
              </w:rPr>
              <w:t>73460</w:t>
            </w:r>
          </w:p>
        </w:tc>
        <w:tc>
          <w:tcPr>
            <w:tcW w:w="212"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F82789" w:rsidP="0073704B">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1999</w:t>
            </w:r>
          </w:p>
        </w:tc>
        <w:tc>
          <w:tcPr>
            <w:tcW w:w="212" w:type="pct"/>
            <w:tcBorders>
              <w:top w:val="nil"/>
              <w:left w:val="nil"/>
              <w:bottom w:val="single" w:sz="4" w:space="0" w:color="auto"/>
              <w:right w:val="single" w:sz="4" w:space="0" w:color="auto"/>
            </w:tcBorders>
            <w:shd w:val="clear" w:color="auto" w:fill="auto"/>
            <w:vAlign w:val="center"/>
          </w:tcPr>
          <w:p w:rsidR="00CA1CFE" w:rsidRPr="002514AC" w:rsidRDefault="00F82789" w:rsidP="0073704B">
            <w:pPr>
              <w:autoSpaceDE/>
              <w:autoSpaceDN/>
              <w:spacing w:line="240" w:lineRule="auto"/>
              <w:ind w:firstLine="0"/>
              <w:jc w:val="center"/>
              <w:rPr>
                <w:i/>
                <w:iCs/>
                <w:color w:val="000000" w:themeColor="text1"/>
                <w:sz w:val="15"/>
                <w:szCs w:val="15"/>
                <w:lang w:bidi="ar-SA"/>
              </w:rPr>
            </w:pPr>
            <w:r>
              <w:rPr>
                <w:i/>
                <w:iCs/>
                <w:color w:val="000000" w:themeColor="text1"/>
                <w:sz w:val="15"/>
                <w:szCs w:val="15"/>
                <w:lang w:bidi="ar-SA"/>
              </w:rPr>
              <w:t>408</w:t>
            </w:r>
          </w:p>
        </w:tc>
        <w:tc>
          <w:tcPr>
            <w:tcW w:w="212"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50653 </w:t>
            </w:r>
          </w:p>
        </w:tc>
        <w:tc>
          <w:tcPr>
            <w:tcW w:w="236"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20400 </w:t>
            </w:r>
          </w:p>
        </w:tc>
        <w:tc>
          <w:tcPr>
            <w:tcW w:w="215" w:type="pct"/>
            <w:tcBorders>
              <w:top w:val="nil"/>
              <w:left w:val="nil"/>
              <w:bottom w:val="single" w:sz="4" w:space="0" w:color="auto"/>
              <w:right w:val="single" w:sz="4" w:space="0" w:color="auto"/>
            </w:tcBorders>
            <w:shd w:val="clear" w:color="auto" w:fill="auto"/>
            <w:vAlign w:val="center"/>
            <w:hideMark/>
          </w:tcPr>
          <w:p w:rsidR="00CA1CFE" w:rsidRPr="002514AC" w:rsidRDefault="00CA1CFE" w:rsidP="0073704B">
            <w:pPr>
              <w:autoSpaceDE/>
              <w:autoSpaceDN/>
              <w:spacing w:line="240" w:lineRule="auto"/>
              <w:ind w:firstLine="0"/>
              <w:jc w:val="center"/>
              <w:rPr>
                <w:i/>
                <w:iCs/>
                <w:color w:val="000000" w:themeColor="text1"/>
                <w:sz w:val="15"/>
                <w:szCs w:val="15"/>
                <w:lang w:bidi="ar-SA"/>
              </w:rPr>
            </w:pPr>
            <w:r w:rsidRPr="002514AC">
              <w:rPr>
                <w:i/>
                <w:iCs/>
                <w:color w:val="000000" w:themeColor="text1"/>
                <w:sz w:val="15"/>
                <w:szCs w:val="15"/>
                <w:lang w:bidi="ar-SA"/>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1ТС-3.4.3</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i/>
                <w:color w:val="000000" w:themeColor="text1"/>
                <w:sz w:val="15"/>
              </w:rPr>
            </w:pPr>
            <w:r w:rsidRPr="00A8244F">
              <w:rPr>
                <w:i/>
                <w:color w:val="000000" w:themeColor="text1"/>
                <w:sz w:val="15"/>
              </w:rPr>
              <w:t>Реконструкция объекта соглашения «Тепловые сети от котельной № 2 МУП «Глазовские теплосети» (участок теплотрассы от Уз-1173а (возле дома 45а по ул. Драгунова) до Уз-1003а (пересечение ул. Пастухова и Щорса))</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Привлечённые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i/>
                <w:color w:val="000000" w:themeColor="text1"/>
                <w:sz w:val="15"/>
              </w:rPr>
            </w:pPr>
            <w:r w:rsidRPr="002514AC">
              <w:rPr>
                <w:b/>
                <w:bCs/>
                <w:i/>
                <w:iCs/>
                <w:color w:val="000000" w:themeColor="text1"/>
                <w:sz w:val="15"/>
                <w:szCs w:val="15"/>
                <w:lang w:bidi="ar-SA"/>
              </w:rPr>
              <w:t>62101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2428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846</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11245</w:t>
            </w:r>
            <w:r w:rsidRPr="00A8244F">
              <w:rPr>
                <w:i/>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28592</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r w:rsidRPr="002514AC">
              <w:rPr>
                <w:i/>
                <w:iCs/>
                <w:color w:val="000000" w:themeColor="text1"/>
                <w:sz w:val="15"/>
                <w:szCs w:val="15"/>
                <w:lang w:bidi="ar-SA"/>
              </w:rPr>
              <w:t>9480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2514AC">
              <w:rPr>
                <w:i/>
                <w:iCs/>
                <w:color w:val="000000" w:themeColor="text1"/>
                <w:sz w:val="15"/>
                <w:szCs w:val="15"/>
                <w:lang w:bidi="ar-SA"/>
              </w:rPr>
              <w:t>9510</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i/>
                <w:color w:val="000000" w:themeColor="text1"/>
                <w:sz w:val="15"/>
              </w:rPr>
            </w:pPr>
            <w:r w:rsidRPr="00A8244F">
              <w:rPr>
                <w:i/>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1ТС-3.5</w:t>
            </w:r>
          </w:p>
        </w:tc>
        <w:tc>
          <w:tcPr>
            <w:tcW w:w="271" w:type="pct"/>
            <w:tcBorders>
              <w:top w:val="nil"/>
              <w:left w:val="nil"/>
              <w:bottom w:val="single" w:sz="4"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i/>
                <w:color w:val="000000" w:themeColor="text1"/>
                <w:sz w:val="15"/>
              </w:rPr>
            </w:pPr>
            <w:r w:rsidRPr="00A8244F">
              <w:rPr>
                <w:b/>
                <w:i/>
                <w:color w:val="000000" w:themeColor="text1"/>
                <w:sz w:val="15"/>
              </w:rPr>
              <w:t>Создание автоматической информационной-измерительной системы учета энергоресурсов (коммерческого учета энергоресурсов) АИИС УЭ (КУЭ), для мониторинга состояния теплоносителя (расход, температура, давление) на теплоисточниках, в тепловых сетях, у потребителей, а также оперативного реагирования на повреждения (аварии, утечки и т.п.)</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Привлечённые средства</w:t>
            </w:r>
            <w:r w:rsidRPr="002514AC">
              <w:rPr>
                <w:b/>
                <w:color w:val="000000" w:themeColor="text1"/>
                <w:sz w:val="15"/>
                <w:szCs w:val="15"/>
                <w:lang w:bidi="ar-SA"/>
              </w:rPr>
              <w:t xml:space="preserve"> / ССП</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bCs/>
                <w:color w:val="000000" w:themeColor="text1"/>
                <w:sz w:val="15"/>
                <w:szCs w:val="15"/>
                <w:lang w:bidi="ar-SA"/>
              </w:rPr>
              <w:t>30863</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2621</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9600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18642</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strike/>
                <w:color w:val="000000" w:themeColor="text1"/>
                <w:sz w:val="15"/>
              </w:rPr>
            </w:pP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CA1CFE" w:rsidRPr="002514AC" w:rsidTr="0073704B">
        <w:trPr>
          <w:trHeight w:val="20"/>
        </w:trPr>
        <w:tc>
          <w:tcPr>
            <w:tcW w:w="315" w:type="pct"/>
            <w:tcBorders>
              <w:top w:val="nil"/>
              <w:left w:val="single" w:sz="4" w:space="0" w:color="auto"/>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1ТС-3.6</w:t>
            </w:r>
          </w:p>
        </w:tc>
        <w:tc>
          <w:tcPr>
            <w:tcW w:w="271" w:type="pct"/>
            <w:tcBorders>
              <w:top w:val="nil"/>
              <w:left w:val="nil"/>
              <w:bottom w:val="double" w:sz="6" w:space="0" w:color="auto"/>
              <w:right w:val="single" w:sz="4" w:space="0" w:color="auto"/>
            </w:tcBorders>
            <w:shd w:val="clear" w:color="auto" w:fill="auto"/>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АО «РИР»</w:t>
            </w:r>
          </w:p>
        </w:tc>
        <w:tc>
          <w:tcPr>
            <w:tcW w:w="121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t>Строительство повысительной насосной станции «Восточная»</w:t>
            </w:r>
          </w:p>
        </w:tc>
        <w:tc>
          <w:tcPr>
            <w:tcW w:w="47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Привлечённые средства</w:t>
            </w:r>
            <w:r w:rsidRPr="002514AC">
              <w:rPr>
                <w:b/>
                <w:color w:val="000000" w:themeColor="text1"/>
                <w:sz w:val="15"/>
                <w:szCs w:val="15"/>
                <w:lang w:bidi="ar-SA"/>
              </w:rPr>
              <w:t xml:space="preserve"> / ССП</w:t>
            </w:r>
          </w:p>
        </w:tc>
        <w:tc>
          <w:tcPr>
            <w:tcW w:w="291"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bCs/>
                <w:color w:val="000000" w:themeColor="text1"/>
                <w:sz w:val="15"/>
                <w:szCs w:val="15"/>
                <w:lang w:bidi="ar-SA"/>
              </w:rPr>
              <w:t>21395</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687</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687</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r w:rsidRPr="002514AC">
              <w:rPr>
                <w:b/>
                <w:color w:val="000000" w:themeColor="text1"/>
                <w:sz w:val="15"/>
                <w:szCs w:val="15"/>
                <w:lang w:bidi="ar-SA"/>
              </w:rPr>
              <w:t>18821</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2514AC">
              <w:rPr>
                <w:b/>
                <w:color w:val="000000" w:themeColor="text1"/>
                <w:sz w:val="15"/>
                <w:szCs w:val="15"/>
                <w:lang w:bidi="ar-SA"/>
              </w:rPr>
              <w:t>1200</w:t>
            </w:r>
            <w:r w:rsidRPr="00A8244F">
              <w:rPr>
                <w:b/>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5"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1ТС-4.0</w:t>
            </w:r>
          </w:p>
        </w:tc>
        <w:tc>
          <w:tcPr>
            <w:tcW w:w="27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t>Оснащение приборами учета потребителей тепловой энергии</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72600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13404</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13940</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14498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15077</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15681</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r>
      <w:tr w:rsidR="00CA1CFE" w:rsidRPr="002514AC" w:rsidTr="0073704B">
        <w:trPr>
          <w:trHeight w:val="20"/>
        </w:trPr>
        <w:tc>
          <w:tcPr>
            <w:tcW w:w="315" w:type="pct"/>
            <w:tcBorders>
              <w:top w:val="nil"/>
              <w:left w:val="single" w:sz="4" w:space="0" w:color="auto"/>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1ТС-4.1</w:t>
            </w:r>
          </w:p>
        </w:tc>
        <w:tc>
          <w:tcPr>
            <w:tcW w:w="271"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color w:val="000000" w:themeColor="text1"/>
                <w:sz w:val="15"/>
              </w:rPr>
            </w:pPr>
            <w:r w:rsidRPr="00A8244F">
              <w:rPr>
                <w:color w:val="000000" w:themeColor="text1"/>
                <w:sz w:val="15"/>
              </w:rPr>
              <w:t>Установка узлов учета тепловой энергии (УУТЭ) у потребителей г. Глазов</w:t>
            </w:r>
          </w:p>
        </w:tc>
        <w:tc>
          <w:tcPr>
            <w:tcW w:w="47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Заёмные средства с последующим выставлением счета потребителям</w:t>
            </w:r>
          </w:p>
        </w:tc>
        <w:tc>
          <w:tcPr>
            <w:tcW w:w="291"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72600</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13404</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13940</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14498</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15077</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15681</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5"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1ТС-5.0</w:t>
            </w:r>
          </w:p>
        </w:tc>
        <w:tc>
          <w:tcPr>
            <w:tcW w:w="27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b/>
                <w:color w:val="000000" w:themeColor="text1"/>
                <w:sz w:val="15"/>
              </w:rPr>
            </w:pPr>
            <w:r w:rsidRPr="00A8244F">
              <w:rPr>
                <w:b/>
                <w:color w:val="000000" w:themeColor="text1"/>
                <w:sz w:val="15"/>
              </w:rPr>
              <w:t>Второстепенные мероприятия по замене тепловых сетей в связи с превышением нормативного срока эксплуатации г. Глазов, в т.ч.:</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4567614</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 </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843575</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877318</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912411</w:t>
            </w:r>
          </w:p>
        </w:tc>
        <w:tc>
          <w:tcPr>
            <w:tcW w:w="236"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948907</w:t>
            </w:r>
          </w:p>
        </w:tc>
        <w:tc>
          <w:tcPr>
            <w:tcW w:w="215" w:type="pct"/>
            <w:tcBorders>
              <w:top w:val="single" w:sz="4" w:space="0" w:color="auto"/>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985404</w:t>
            </w:r>
          </w:p>
        </w:tc>
      </w:tr>
      <w:tr w:rsidR="00CA1CFE" w:rsidRPr="002514AC" w:rsidTr="0073704B">
        <w:trPr>
          <w:trHeight w:val="20"/>
        </w:trPr>
        <w:tc>
          <w:tcPr>
            <w:tcW w:w="315" w:type="pct"/>
            <w:tcBorders>
              <w:top w:val="nil"/>
              <w:left w:val="single" w:sz="4" w:space="0" w:color="auto"/>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1ТС-5.1</w:t>
            </w:r>
          </w:p>
        </w:tc>
        <w:tc>
          <w:tcPr>
            <w:tcW w:w="27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color w:val="000000" w:themeColor="text1"/>
                <w:sz w:val="15"/>
              </w:rPr>
            </w:pPr>
            <w:r w:rsidRPr="00A8244F">
              <w:rPr>
                <w:color w:val="000000" w:themeColor="text1"/>
                <w:sz w:val="15"/>
              </w:rPr>
              <w:t>СЦТС, ТЭЦ АО «РИР»</w:t>
            </w:r>
          </w:p>
        </w:tc>
        <w:tc>
          <w:tcPr>
            <w:tcW w:w="47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Амортизационные отчисления/бюджет</w:t>
            </w:r>
            <w:r w:rsidRPr="00A8244F">
              <w:rPr>
                <w:color w:val="000000" w:themeColor="text1"/>
                <w:sz w:val="15"/>
              </w:rPr>
              <w:lastRenderedPageBreak/>
              <w:t>ные ср-ва и (или) привлеченные средства</w:t>
            </w:r>
          </w:p>
        </w:tc>
        <w:tc>
          <w:tcPr>
            <w:tcW w:w="291"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lastRenderedPageBreak/>
              <w:t>4371298</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807318</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839611</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873195</w:t>
            </w:r>
          </w:p>
        </w:tc>
        <w:tc>
          <w:tcPr>
            <w:tcW w:w="236"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908123</w:t>
            </w:r>
          </w:p>
        </w:tc>
        <w:tc>
          <w:tcPr>
            <w:tcW w:w="215" w:type="pct"/>
            <w:tcBorders>
              <w:top w:val="nil"/>
              <w:left w:val="nil"/>
              <w:bottom w:val="single" w:sz="4"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943051</w:t>
            </w:r>
          </w:p>
        </w:tc>
      </w:tr>
      <w:tr w:rsidR="00CA1CFE" w:rsidRPr="002514AC" w:rsidTr="0073704B">
        <w:trPr>
          <w:trHeight w:val="20"/>
        </w:trPr>
        <w:tc>
          <w:tcPr>
            <w:tcW w:w="315" w:type="pct"/>
            <w:tcBorders>
              <w:top w:val="nil"/>
              <w:left w:val="single" w:sz="4" w:space="0" w:color="auto"/>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lastRenderedPageBreak/>
              <w:t>1ТС-5.2</w:t>
            </w:r>
          </w:p>
        </w:tc>
        <w:tc>
          <w:tcPr>
            <w:tcW w:w="271"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АО «РИР»</w:t>
            </w:r>
          </w:p>
        </w:tc>
        <w:tc>
          <w:tcPr>
            <w:tcW w:w="121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left"/>
              <w:rPr>
                <w:color w:val="000000" w:themeColor="text1"/>
                <w:sz w:val="15"/>
              </w:rPr>
            </w:pPr>
            <w:r w:rsidRPr="00A8244F">
              <w:rPr>
                <w:color w:val="000000" w:themeColor="text1"/>
                <w:sz w:val="15"/>
              </w:rPr>
              <w:t>СЦТС, Котельная №3 ООО «КомЭнерго»</w:t>
            </w:r>
          </w:p>
        </w:tc>
        <w:tc>
          <w:tcPr>
            <w:tcW w:w="47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Амортизационные отчисления/бюджетные ср-ва и (или) привлеченные средства</w:t>
            </w:r>
          </w:p>
        </w:tc>
        <w:tc>
          <w:tcPr>
            <w:tcW w:w="291"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b/>
                <w:color w:val="000000" w:themeColor="text1"/>
                <w:sz w:val="15"/>
              </w:rPr>
            </w:pPr>
            <w:r w:rsidRPr="00A8244F">
              <w:rPr>
                <w:b/>
                <w:color w:val="000000" w:themeColor="text1"/>
                <w:sz w:val="15"/>
              </w:rPr>
              <w:t>196317</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12"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 </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36257</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37707</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39216</w:t>
            </w:r>
          </w:p>
        </w:tc>
        <w:tc>
          <w:tcPr>
            <w:tcW w:w="236"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40784</w:t>
            </w:r>
          </w:p>
        </w:tc>
        <w:tc>
          <w:tcPr>
            <w:tcW w:w="215" w:type="pct"/>
            <w:tcBorders>
              <w:top w:val="nil"/>
              <w:left w:val="nil"/>
              <w:bottom w:val="double" w:sz="6" w:space="0" w:color="auto"/>
              <w:right w:val="single" w:sz="4" w:space="0" w:color="auto"/>
            </w:tcBorders>
            <w:shd w:val="clear" w:color="auto" w:fill="auto"/>
            <w:vAlign w:val="center"/>
            <w:hideMark/>
          </w:tcPr>
          <w:p w:rsidR="00CA1CFE" w:rsidRPr="00A8244F" w:rsidRDefault="00CA1CFE" w:rsidP="0073704B">
            <w:pPr>
              <w:autoSpaceDE/>
              <w:autoSpaceDN/>
              <w:spacing w:line="240" w:lineRule="auto"/>
              <w:ind w:firstLine="0"/>
              <w:jc w:val="center"/>
              <w:rPr>
                <w:color w:val="000000" w:themeColor="text1"/>
                <w:sz w:val="15"/>
              </w:rPr>
            </w:pPr>
            <w:r w:rsidRPr="00A8244F">
              <w:rPr>
                <w:color w:val="000000" w:themeColor="text1"/>
                <w:sz w:val="15"/>
              </w:rPr>
              <w:t>42353</w:t>
            </w:r>
          </w:p>
        </w:tc>
      </w:tr>
    </w:tbl>
    <w:p w:rsidR="002D5075" w:rsidRDefault="002D5075" w:rsidP="002D5075">
      <w:pPr>
        <w:rPr>
          <w:lang w:val="en-US"/>
        </w:rPr>
      </w:pPr>
    </w:p>
    <w:p w:rsidR="002D5075" w:rsidRPr="00A8244F" w:rsidRDefault="002D5075" w:rsidP="002D5075">
      <w:pPr>
        <w:rPr>
          <w:lang w:val="en-US"/>
        </w:rPr>
      </w:pPr>
    </w:p>
    <w:p w:rsidR="000017BE" w:rsidRDefault="000017BE" w:rsidP="000017BE">
      <w:pPr>
        <w:rPr>
          <w:lang w:eastAsia="en-US" w:bidi="ar-SA"/>
        </w:rPr>
        <w:sectPr w:rsidR="000017BE" w:rsidSect="000017BE">
          <w:pgSz w:w="16840" w:h="11907" w:orient="landscape" w:code="9"/>
          <w:pgMar w:top="1701" w:right="567" w:bottom="567" w:left="567" w:header="0" w:footer="590" w:gutter="0"/>
          <w:cols w:space="720"/>
          <w:docGrid w:linePitch="354"/>
        </w:sectPr>
      </w:pPr>
    </w:p>
    <w:p w:rsidR="00C849EB" w:rsidRPr="001A57D2" w:rsidRDefault="00C849EB" w:rsidP="00C849EB">
      <w:pPr>
        <w:pStyle w:val="11"/>
      </w:pPr>
      <w:bookmarkStart w:id="82" w:name="_Toc52363787"/>
      <w:r w:rsidRPr="001A57D2">
        <w:lastRenderedPageBreak/>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82"/>
    </w:p>
    <w:p w:rsidR="005E4448" w:rsidRDefault="005E4448" w:rsidP="005E4448">
      <w:pPr>
        <w:rPr>
          <w:lang w:eastAsia="en-US" w:bidi="ar-SA"/>
        </w:rPr>
      </w:pPr>
      <w:r w:rsidRPr="00530A80">
        <w:rPr>
          <w:lang w:eastAsia="en-US" w:bidi="ar-SA"/>
        </w:rPr>
        <w:t>Согласно анализу температурных графиков источников тепловой энергии г. Глазова, на котельных ООО «КомЭнерго» и АО «Реммаш»</w:t>
      </w:r>
      <w:r>
        <w:rPr>
          <w:lang w:eastAsia="en-US" w:bidi="ar-SA"/>
        </w:rPr>
        <w:t xml:space="preserve"> </w:t>
      </w:r>
      <w:r w:rsidRPr="00530A80">
        <w:rPr>
          <w:lang w:eastAsia="en-US" w:bidi="ar-SA"/>
        </w:rPr>
        <w:t xml:space="preserve">наблюдается расхождение в расчетных значениях температуры теплоносителя </w:t>
      </w:r>
      <w:r>
        <w:rPr>
          <w:lang w:eastAsia="en-US" w:bidi="ar-SA"/>
        </w:rPr>
        <w:t>в подающем и обратном трубопроводах</w:t>
      </w:r>
      <w:r w:rsidRPr="00530A80">
        <w:rPr>
          <w:lang w:eastAsia="en-US" w:bidi="ar-SA"/>
        </w:rPr>
        <w:t xml:space="preserve"> при температуре наружного воздуха +8 </w:t>
      </w:r>
      <w:r w:rsidRPr="00530A80">
        <w:rPr>
          <w:vertAlign w:val="superscript"/>
          <w:lang w:eastAsia="en-US" w:bidi="ar-SA"/>
        </w:rPr>
        <w:t>о</w:t>
      </w:r>
      <w:r>
        <w:rPr>
          <w:lang w:eastAsia="en-US" w:bidi="ar-SA"/>
        </w:rPr>
        <w:t>С.</w:t>
      </w:r>
    </w:p>
    <w:p w:rsidR="005E4448" w:rsidRDefault="005E4448" w:rsidP="00AC1E73">
      <w:pPr>
        <w:rPr>
          <w:lang w:eastAsia="en-US" w:bidi="ar-SA"/>
        </w:rPr>
      </w:pPr>
      <w:r w:rsidRPr="001C0B43">
        <w:rPr>
          <w:lang w:eastAsia="en-US" w:bidi="ar-SA"/>
        </w:rPr>
        <w:t>Во избежание «перетопов» у потребителей и избыточного расхода топлива на котельных в переходный период — необходимо скорректировать температурные графики отпуска тепловой энергии с котельных ООО «КомЭнерго» и АО «Реммаш» и привести их к расчетным значениям</w:t>
      </w:r>
      <w:r>
        <w:rPr>
          <w:lang w:eastAsia="en-US" w:bidi="ar-SA"/>
        </w:rPr>
        <w:t>.</w:t>
      </w:r>
    </w:p>
    <w:p w:rsidR="005E4448" w:rsidRDefault="005E4448" w:rsidP="00AC1E73">
      <w:r>
        <w:t xml:space="preserve">При этом, </w:t>
      </w:r>
      <w:r w:rsidRPr="005E4448">
        <w:t>инвестиций в строительство, реконструкцию, техническое перевооружение и (или) модернизацию в связи с изменениями температурного графика</w:t>
      </w:r>
      <w:r>
        <w:t xml:space="preserve"> на данном этапе — не требуются.</w:t>
      </w:r>
    </w:p>
    <w:p w:rsidR="00C849EB" w:rsidRPr="001A57D2" w:rsidRDefault="00C849EB" w:rsidP="00AC1E73"/>
    <w:p w:rsidR="00C849EB" w:rsidRPr="001B46EC" w:rsidRDefault="00C849EB" w:rsidP="00C849EB">
      <w:pPr>
        <w:pStyle w:val="11"/>
      </w:pPr>
      <w:bookmarkStart w:id="83" w:name="_Toc52363788"/>
      <w:r w:rsidRPr="001B46EC">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83"/>
    </w:p>
    <w:p w:rsidR="004E2008" w:rsidRPr="001B46EC" w:rsidRDefault="004E2008" w:rsidP="00CF06AE">
      <w:pPr>
        <w:rPr>
          <w:lang w:eastAsia="en-US" w:bidi="ar-SA"/>
        </w:rPr>
      </w:pPr>
      <w:r w:rsidRPr="001B46EC">
        <w:rPr>
          <w:lang w:eastAsia="en-US" w:bidi="ar-SA"/>
        </w:rPr>
        <w:t>Инвестиции для перевода открытой системы теплоснабжения в закрытую не предполагаются</w:t>
      </w:r>
      <w:r w:rsidR="00004CD6">
        <w:rPr>
          <w:lang w:eastAsia="en-US" w:bidi="ar-SA"/>
        </w:rPr>
        <w:t>.</w:t>
      </w:r>
    </w:p>
    <w:p w:rsidR="00CF06AE" w:rsidRPr="008A4974" w:rsidRDefault="00CF06AE" w:rsidP="00F67B3E">
      <w:pPr>
        <w:widowControl w:val="0"/>
        <w:spacing w:line="240" w:lineRule="auto"/>
        <w:ind w:firstLine="0"/>
        <w:jc w:val="left"/>
      </w:pPr>
    </w:p>
    <w:p w:rsidR="00AC1E73" w:rsidRPr="008A4974" w:rsidRDefault="00C849EB" w:rsidP="00CC46DA">
      <w:pPr>
        <w:pStyle w:val="11"/>
      </w:pPr>
      <w:bookmarkStart w:id="84" w:name="_Toc52363789"/>
      <w:r w:rsidRPr="008A4974">
        <w:t>Оценка эффективности инвестиций по отдельным предложениям</w:t>
      </w:r>
      <w:r w:rsidR="00CC46DA" w:rsidRPr="00CC46DA">
        <w:t>, с учетом расчета радиуса эффективного тепл</w:t>
      </w:r>
      <w:r w:rsidR="00CC46DA">
        <w:t>оснабжения согласно Приложению №</w:t>
      </w:r>
      <w:r w:rsidR="00CC46DA" w:rsidRPr="00CC46DA">
        <w:t>40 к Методическим указаниям по разработке схем теплоснабжения методики расчета</w:t>
      </w:r>
      <w:bookmarkEnd w:id="84"/>
    </w:p>
    <w:p w:rsidR="00DB3F31" w:rsidRPr="008A4974" w:rsidRDefault="00DB3F31" w:rsidP="00207651">
      <w:pPr>
        <w:keepNext/>
        <w:keepLines/>
        <w:rPr>
          <w:b/>
          <w:lang w:eastAsia="en-US" w:bidi="ar-SA"/>
        </w:rPr>
      </w:pPr>
      <w:r w:rsidRPr="008A4974">
        <w:rPr>
          <w:b/>
          <w:lang w:eastAsia="en-US" w:bidi="ar-SA"/>
        </w:rPr>
        <w:t>Инвестиции в мероприятия по реконструкции источников тепловой энергии и тепловых сетей, расходы на реализацию которых покрываются за счет ежегодных амортизационных отчислений</w:t>
      </w:r>
    </w:p>
    <w:p w:rsidR="00DB3F31" w:rsidRPr="008A4974" w:rsidRDefault="00DB3F31" w:rsidP="00DB3F31">
      <w:pPr>
        <w:rPr>
          <w:lang w:eastAsia="en-US" w:bidi="ar-SA"/>
        </w:rPr>
      </w:pPr>
      <w:r w:rsidRPr="008A4974">
        <w:rPr>
          <w:lang w:eastAsia="en-US" w:bidi="ar-SA"/>
        </w:rPr>
        <w:t>Амортизационные отчисления – отчисления части стоимости основных фондов для возмещения их износа.</w:t>
      </w:r>
    </w:p>
    <w:p w:rsidR="00DB3F31" w:rsidRPr="008A4974" w:rsidRDefault="00DB3F31" w:rsidP="00DB3F31">
      <w:pPr>
        <w:rPr>
          <w:lang w:eastAsia="en-US" w:bidi="ar-SA"/>
        </w:rPr>
      </w:pPr>
      <w:r w:rsidRPr="008A4974">
        <w:rPr>
          <w:lang w:eastAsia="en-US" w:bidi="ar-SA"/>
        </w:rPr>
        <w:t xml:space="preserve">Расчет амортизационных отчислений произведён по линейному способу амортизационных отчислений с учетом прироста в связи с реализацией мероприятий </w:t>
      </w:r>
      <w:r w:rsidRPr="008A4974">
        <w:rPr>
          <w:lang w:eastAsia="en-US" w:bidi="ar-SA"/>
        </w:rPr>
        <w:lastRenderedPageBreak/>
        <w:t>по строительству, реконструкции, техническому перевооружению и (или) модернизации систем т</w:t>
      </w:r>
      <w:r w:rsidR="004E2008" w:rsidRPr="008A4974">
        <w:rPr>
          <w:lang w:eastAsia="en-US" w:bidi="ar-SA"/>
        </w:rPr>
        <w:t>еплоснабжения в период 2020-2030</w:t>
      </w:r>
      <w:r w:rsidRPr="008A4974">
        <w:rPr>
          <w:lang w:eastAsia="en-US" w:bidi="ar-SA"/>
        </w:rPr>
        <w:t xml:space="preserve"> гг.</w:t>
      </w:r>
    </w:p>
    <w:p w:rsidR="00DB3F31" w:rsidRPr="008A4974" w:rsidRDefault="00DB3F31" w:rsidP="00DB3F31">
      <w:pPr>
        <w:rPr>
          <w:lang w:eastAsia="en-US" w:bidi="ar-SA"/>
        </w:rPr>
      </w:pPr>
      <w:r w:rsidRPr="008A4974">
        <w:rPr>
          <w:lang w:eastAsia="en-US" w:bidi="ar-SA"/>
        </w:rPr>
        <w:t xml:space="preserve">Мероприятия, финансирование которых обеспечивается за счет амортизационных отчислений, являются обязательными и направлены на повышение надежности работы систем теплоснабжения и обновление основных фондов. </w:t>
      </w:r>
    </w:p>
    <w:p w:rsidR="00DB3F31" w:rsidRPr="008A4974" w:rsidRDefault="00DB3F31" w:rsidP="00DB3F31">
      <w:pPr>
        <w:rPr>
          <w:lang w:eastAsia="en-US" w:bidi="ar-SA"/>
        </w:rPr>
      </w:pPr>
      <w:r w:rsidRPr="008A4974">
        <w:rPr>
          <w:lang w:eastAsia="en-US" w:bidi="ar-SA"/>
        </w:rPr>
        <w:t xml:space="preserve">Данные затраты необходимы для повышения надежности работы энергосистемы, теплоснабжения потребителей тепловой энергией, так как ухудшение состояния оборудования и теплотрасс, приводит к авариям, а невозможность своевременного и качественного ремонта приводит к их росту. </w:t>
      </w:r>
    </w:p>
    <w:p w:rsidR="00DB3F31" w:rsidRPr="008A4974" w:rsidRDefault="00DB3F31" w:rsidP="00DB3F31">
      <w:pPr>
        <w:rPr>
          <w:lang w:eastAsia="en-US" w:bidi="ar-SA"/>
        </w:rPr>
      </w:pPr>
      <w:r w:rsidRPr="008A4974">
        <w:rPr>
          <w:lang w:eastAsia="en-US" w:bidi="ar-SA"/>
        </w:rPr>
        <w:t>Увеличение аварийных ситуаций приводит к увеличению потерь энергии в сетях при транспортировке, в том числе сверхнормативных, что в свою очередь негативно влияет на качество, безопасность и бесперебойность энергоснабжения населения и других потребителей.</w:t>
      </w:r>
    </w:p>
    <w:p w:rsidR="00DB3F31" w:rsidRPr="008A4974" w:rsidRDefault="00DB3F31" w:rsidP="00DB3F31">
      <w:pPr>
        <w:rPr>
          <w:lang w:eastAsia="en-US" w:bidi="ar-SA"/>
        </w:rPr>
      </w:pPr>
      <w:r w:rsidRPr="008A4974">
        <w:rPr>
          <w:lang w:eastAsia="en-US" w:bidi="ar-SA"/>
        </w:rPr>
        <w:t>В результате обновления оборудования источников тепловой энергии и тепловых сетей ожидается снижение потерь тепловой энергии при передаче по тепловым сетям, снижение удельных расходов топлива на производство тепловой энергии, в результате чего обеспечивается эффективность инвестиций.</w:t>
      </w:r>
    </w:p>
    <w:p w:rsidR="00DB3F31" w:rsidRPr="008A4974" w:rsidRDefault="00DB3F31" w:rsidP="00AC1E73"/>
    <w:p w:rsidR="00DB3F31" w:rsidRPr="008A4974" w:rsidRDefault="00DB3F31" w:rsidP="00207651">
      <w:pPr>
        <w:keepNext/>
        <w:keepLines/>
        <w:rPr>
          <w:b/>
          <w:lang w:eastAsia="en-US" w:bidi="ar-SA"/>
        </w:rPr>
      </w:pPr>
      <w:r w:rsidRPr="008A4974">
        <w:rPr>
          <w:b/>
          <w:lang w:eastAsia="en-US" w:bidi="ar-SA"/>
        </w:rPr>
        <w:t>Инвестиции, обеспечивающие финансирование мероприятий по строительству, реконструкции, техническому перевооружению и (или) модернизации, направленные на повышение эффективности работы систем теплоснабжения и качества теплоснабжения</w:t>
      </w:r>
    </w:p>
    <w:p w:rsidR="00DB3F31" w:rsidRPr="008A4974" w:rsidRDefault="00DB3F31" w:rsidP="00DB3F31">
      <w:pPr>
        <w:rPr>
          <w:lang w:eastAsia="en-US" w:bidi="ar-SA"/>
        </w:rPr>
      </w:pPr>
      <w:r w:rsidRPr="008A4974">
        <w:rPr>
          <w:lang w:eastAsia="en-US" w:bidi="ar-SA"/>
        </w:rPr>
        <w:t>Источником инвестиций, обеспечивающих финансовые потребности для реализации мероприятий, направленных на повышение эффективности работы систем теплоснабжения и качества теплоснабжения, является инвестиционная составляющая в тарифе на тепловую энергию.</w:t>
      </w:r>
    </w:p>
    <w:p w:rsidR="00DB3F31" w:rsidRPr="008A4974" w:rsidRDefault="00DB3F31" w:rsidP="00DB3F31">
      <w:pPr>
        <w:rPr>
          <w:lang w:eastAsia="en-US" w:bidi="ar-SA"/>
        </w:rPr>
      </w:pPr>
      <w:r w:rsidRPr="008A4974">
        <w:rPr>
          <w:lang w:eastAsia="en-US" w:bidi="ar-SA"/>
        </w:rPr>
        <w:t>При расчете инвестиционной составляющей в тарифе учитываются следующие показатели:</w:t>
      </w:r>
    </w:p>
    <w:p w:rsidR="00DB3F31" w:rsidRPr="008A4974" w:rsidRDefault="00DB3F31" w:rsidP="00266264">
      <w:pPr>
        <w:pStyle w:val="a6"/>
        <w:numPr>
          <w:ilvl w:val="0"/>
          <w:numId w:val="15"/>
        </w:numPr>
      </w:pPr>
      <w:r w:rsidRPr="008A4974">
        <w:t>расходы на реализацию мероприятий, направленных на повышение эффективности работы систем теплоснабжения и повышение качества оказываемых услуг;</w:t>
      </w:r>
    </w:p>
    <w:p w:rsidR="00DB3F31" w:rsidRPr="008A4974" w:rsidRDefault="00DB3F31" w:rsidP="00266264">
      <w:pPr>
        <w:pStyle w:val="a6"/>
        <w:numPr>
          <w:ilvl w:val="0"/>
          <w:numId w:val="15"/>
        </w:numPr>
      </w:pPr>
      <w:r w:rsidRPr="008A4974">
        <w:t>экономический эффект от реализации мероприятий.</w:t>
      </w:r>
    </w:p>
    <w:p w:rsidR="00DB3F31" w:rsidRPr="008A4974" w:rsidRDefault="00DB3F31" w:rsidP="00266264">
      <w:pPr>
        <w:pStyle w:val="a6"/>
        <w:numPr>
          <w:ilvl w:val="0"/>
          <w:numId w:val="15"/>
        </w:numPr>
      </w:pPr>
      <w:r w:rsidRPr="008A4974">
        <w:lastRenderedPageBreak/>
        <w:t>эффективность инвестиций обеспечивается достижением следующих результатов:</w:t>
      </w:r>
    </w:p>
    <w:p w:rsidR="00DB3F31" w:rsidRPr="008A4974" w:rsidRDefault="00DB3F31" w:rsidP="00266264">
      <w:pPr>
        <w:pStyle w:val="a6"/>
        <w:numPr>
          <w:ilvl w:val="0"/>
          <w:numId w:val="15"/>
        </w:numPr>
      </w:pPr>
      <w:r w:rsidRPr="008A4974">
        <w:t>обеспечение возможности подключения новых потребителей;</w:t>
      </w:r>
    </w:p>
    <w:p w:rsidR="00DB3F31" w:rsidRPr="008A4974" w:rsidRDefault="00DB3F31" w:rsidP="00266264">
      <w:pPr>
        <w:pStyle w:val="a6"/>
        <w:numPr>
          <w:ilvl w:val="0"/>
          <w:numId w:val="15"/>
        </w:numPr>
      </w:pPr>
      <w:r w:rsidRPr="008A4974">
        <w:t>обеспечение развития инфраструктуры городского округа, в том числе социально-значимых объектов;</w:t>
      </w:r>
    </w:p>
    <w:p w:rsidR="00DB3F31" w:rsidRPr="008A4974" w:rsidRDefault="00DB3F31" w:rsidP="00266264">
      <w:pPr>
        <w:pStyle w:val="a6"/>
        <w:numPr>
          <w:ilvl w:val="0"/>
          <w:numId w:val="15"/>
        </w:numPr>
      </w:pPr>
      <w:r w:rsidRPr="008A4974">
        <w:t>повышение качества и надежности теплоснабжения;</w:t>
      </w:r>
    </w:p>
    <w:p w:rsidR="00DB3F31" w:rsidRPr="008A4974" w:rsidRDefault="00DB3F31" w:rsidP="00266264">
      <w:pPr>
        <w:pStyle w:val="a6"/>
        <w:numPr>
          <w:ilvl w:val="0"/>
          <w:numId w:val="15"/>
        </w:numPr>
      </w:pPr>
      <w:r w:rsidRPr="008A4974">
        <w:t>снижение аварийности систем теплоснабжения;</w:t>
      </w:r>
    </w:p>
    <w:p w:rsidR="00DB3F31" w:rsidRPr="008A4974" w:rsidRDefault="00DB3F31" w:rsidP="00266264">
      <w:pPr>
        <w:pStyle w:val="a6"/>
        <w:numPr>
          <w:ilvl w:val="0"/>
          <w:numId w:val="15"/>
        </w:numPr>
      </w:pPr>
      <w:r w:rsidRPr="008A4974">
        <w:t>снижение затрат на устранение аварий в системах теплоснабжения;</w:t>
      </w:r>
    </w:p>
    <w:p w:rsidR="00DB3F31" w:rsidRPr="008A4974" w:rsidRDefault="00DB3F31" w:rsidP="00266264">
      <w:pPr>
        <w:pStyle w:val="a6"/>
        <w:numPr>
          <w:ilvl w:val="0"/>
          <w:numId w:val="15"/>
        </w:numPr>
      </w:pPr>
      <w:r w:rsidRPr="008A4974">
        <w:t>снижение уровня потерь тепловой энергии, в том числе за счет снижения сверхнормативных утечек теплоносителя в период ликвидации аварий;</w:t>
      </w:r>
    </w:p>
    <w:p w:rsidR="00DB3F31" w:rsidRPr="008A4974" w:rsidRDefault="00DB3F31" w:rsidP="00266264">
      <w:pPr>
        <w:pStyle w:val="a6"/>
        <w:numPr>
          <w:ilvl w:val="0"/>
          <w:numId w:val="15"/>
        </w:numPr>
      </w:pPr>
      <w:r w:rsidRPr="008A4974">
        <w:t>снижение удельных расходов топлива при производстве тепловой энергии;</w:t>
      </w:r>
    </w:p>
    <w:p w:rsidR="00DB3F31" w:rsidRPr="008A4974" w:rsidRDefault="00DB3F31" w:rsidP="00266264">
      <w:pPr>
        <w:pStyle w:val="a6"/>
        <w:numPr>
          <w:ilvl w:val="0"/>
          <w:numId w:val="15"/>
        </w:numPr>
      </w:pPr>
      <w:r w:rsidRPr="008A4974">
        <w:t>снижение численности ППР (при объединении котельных, выводе котельных из эксплуатации и переоборудовании котельных в ЦТП).</w:t>
      </w:r>
    </w:p>
    <w:p w:rsidR="00DB3F31" w:rsidRDefault="00DB3F31" w:rsidP="00AC1E73">
      <w:pPr>
        <w:rPr>
          <w:highlight w:val="yellow"/>
        </w:rPr>
      </w:pPr>
    </w:p>
    <w:p w:rsidR="00B05D06" w:rsidRPr="00C875AF" w:rsidRDefault="00B05D06" w:rsidP="00B05D06">
      <w:pPr>
        <w:keepNext/>
        <w:keepLines/>
        <w:rPr>
          <w:b/>
          <w:lang w:eastAsia="en-US" w:bidi="ar-SA"/>
        </w:rPr>
      </w:pPr>
      <w:r w:rsidRPr="00C875AF">
        <w:rPr>
          <w:b/>
          <w:lang w:eastAsia="en-US" w:bidi="ar-SA"/>
        </w:rPr>
        <w:t>Инвестиции, с учетом расчета радиуса эффективного тепло</w:t>
      </w:r>
      <w:r w:rsidR="00C875AF">
        <w:rPr>
          <w:b/>
          <w:lang w:eastAsia="en-US" w:bidi="ar-SA"/>
        </w:rPr>
        <w:t>снабжения согласно Приложению №</w:t>
      </w:r>
      <w:r w:rsidR="00B33059">
        <w:rPr>
          <w:b/>
          <w:lang w:eastAsia="en-US" w:bidi="ar-SA"/>
        </w:rPr>
        <w:t xml:space="preserve"> </w:t>
      </w:r>
      <w:r w:rsidRPr="00C875AF">
        <w:rPr>
          <w:b/>
          <w:lang w:eastAsia="en-US" w:bidi="ar-SA"/>
        </w:rPr>
        <w:t xml:space="preserve">40 к Методическим указаниям по разработке схем </w:t>
      </w:r>
      <w:r w:rsidR="00C875AF">
        <w:rPr>
          <w:b/>
          <w:lang w:eastAsia="en-US" w:bidi="ar-SA"/>
        </w:rPr>
        <w:t>теплоснабжения методики расчета</w:t>
      </w:r>
    </w:p>
    <w:p w:rsidR="003E1A33" w:rsidRDefault="003E1A33" w:rsidP="00B05D06">
      <w:pPr>
        <w:rPr>
          <w:lang w:eastAsia="en-US" w:bidi="ar-SA"/>
        </w:rPr>
      </w:pPr>
      <w:r w:rsidRPr="003E1A33">
        <w:rPr>
          <w:lang w:eastAsia="en-US" w:bidi="ar-SA"/>
        </w:rPr>
        <w:t>Методика</w:t>
      </w:r>
      <w:r>
        <w:rPr>
          <w:lang w:eastAsia="en-US" w:bidi="ar-SA"/>
        </w:rPr>
        <w:t xml:space="preserve"> и результаты определения радиуса </w:t>
      </w:r>
      <w:r w:rsidRPr="003E1A33">
        <w:rPr>
          <w:lang w:eastAsia="en-US" w:bidi="ar-SA"/>
        </w:rPr>
        <w:t>эффективного теплоснабжения</w:t>
      </w:r>
      <w:r>
        <w:rPr>
          <w:lang w:eastAsia="en-US" w:bidi="ar-SA"/>
        </w:rPr>
        <w:t xml:space="preserve"> подробно изложены в п. </w:t>
      </w:r>
      <w:r w:rsidR="00B70AC3">
        <w:rPr>
          <w:lang w:eastAsia="en-US" w:bidi="ar-SA"/>
        </w:rPr>
        <w:fldChar w:fldCharType="begin"/>
      </w:r>
      <w:r>
        <w:rPr>
          <w:lang w:eastAsia="en-US" w:bidi="ar-SA"/>
        </w:rPr>
        <w:instrText xml:space="preserve"> REF _Ref52360645 \r \h </w:instrText>
      </w:r>
      <w:r w:rsidR="00B70AC3">
        <w:rPr>
          <w:lang w:eastAsia="en-US" w:bidi="ar-SA"/>
        </w:rPr>
      </w:r>
      <w:r w:rsidR="00B70AC3">
        <w:rPr>
          <w:lang w:eastAsia="en-US" w:bidi="ar-SA"/>
        </w:rPr>
        <w:fldChar w:fldCharType="separate"/>
      </w:r>
      <w:r w:rsidR="007D268D">
        <w:rPr>
          <w:lang w:eastAsia="en-US" w:bidi="ar-SA"/>
        </w:rPr>
        <w:t>2.5</w:t>
      </w:r>
      <w:r w:rsidR="00B70AC3">
        <w:rPr>
          <w:lang w:eastAsia="en-US" w:bidi="ar-SA"/>
        </w:rPr>
        <w:fldChar w:fldCharType="end"/>
      </w:r>
      <w:r>
        <w:rPr>
          <w:lang w:eastAsia="en-US" w:bidi="ar-SA"/>
        </w:rPr>
        <w:t>.</w:t>
      </w:r>
    </w:p>
    <w:p w:rsidR="00B05D06" w:rsidRDefault="003E1A33" w:rsidP="00AC1E73">
      <w:r w:rsidRPr="003E1A33">
        <w:t xml:space="preserve">Согласно расчетам, </w:t>
      </w:r>
      <w:r>
        <w:t>можно сделать следующие выводы о целесообразности подключения перспективных потребителей, и как следствие, эффективного вложения денежных средств:</w:t>
      </w:r>
    </w:p>
    <w:p w:rsidR="003E1A33" w:rsidRPr="003E1A33" w:rsidRDefault="003E1A33" w:rsidP="00266264">
      <w:pPr>
        <w:pStyle w:val="a6"/>
        <w:numPr>
          <w:ilvl w:val="0"/>
          <w:numId w:val="20"/>
        </w:numPr>
      </w:pPr>
      <w:r>
        <w:t>Целесообразное подключение:</w:t>
      </w:r>
    </w:p>
    <w:p w:rsidR="003E1A33" w:rsidRDefault="00595438" w:rsidP="00266264">
      <w:pPr>
        <w:pStyle w:val="a6"/>
        <w:numPr>
          <w:ilvl w:val="0"/>
          <w:numId w:val="15"/>
        </w:numPr>
      </w:pPr>
      <w:r>
        <w:t>СЦТС от</w:t>
      </w:r>
      <w:r w:rsidR="003E1A33">
        <w:t xml:space="preserve"> ТЭЦ АО «РИР»;</w:t>
      </w:r>
    </w:p>
    <w:p w:rsidR="003E1A33" w:rsidRDefault="00595438" w:rsidP="00266264">
      <w:pPr>
        <w:pStyle w:val="a6"/>
        <w:numPr>
          <w:ilvl w:val="0"/>
          <w:numId w:val="15"/>
        </w:numPr>
      </w:pPr>
      <w:r>
        <w:t>СЦТС от к</w:t>
      </w:r>
      <w:r w:rsidR="003E1A33">
        <w:t>отельн</w:t>
      </w:r>
      <w:r>
        <w:t>ой</w:t>
      </w:r>
      <w:r w:rsidR="003E1A33">
        <w:t xml:space="preserve"> АО «Реммаш».</w:t>
      </w:r>
    </w:p>
    <w:p w:rsidR="003E1A33" w:rsidRPr="003E1A33" w:rsidRDefault="003E1A33" w:rsidP="00266264">
      <w:pPr>
        <w:pStyle w:val="a6"/>
        <w:numPr>
          <w:ilvl w:val="0"/>
          <w:numId w:val="20"/>
        </w:numPr>
      </w:pPr>
      <w:r>
        <w:t>Нецелесообразное подключение:</w:t>
      </w:r>
    </w:p>
    <w:p w:rsidR="003E1A33" w:rsidRDefault="00595438" w:rsidP="00266264">
      <w:pPr>
        <w:pStyle w:val="a6"/>
        <w:numPr>
          <w:ilvl w:val="0"/>
          <w:numId w:val="15"/>
        </w:numPr>
      </w:pPr>
      <w:r w:rsidRPr="00E12781">
        <w:t>СЦТС от</w:t>
      </w:r>
      <w:r w:rsidR="003E1A33" w:rsidRPr="00E12781">
        <w:t xml:space="preserve"> </w:t>
      </w:r>
      <w:r w:rsidRPr="00E12781">
        <w:t>к</w:t>
      </w:r>
      <w:r w:rsidR="003E1A33" w:rsidRPr="00E12781">
        <w:t>отельн</w:t>
      </w:r>
      <w:r w:rsidRPr="00E12781">
        <w:t>ой</w:t>
      </w:r>
      <w:r w:rsidR="00371E83" w:rsidRPr="00E12781">
        <w:t>, ул. Куйбышева, д. 77</w:t>
      </w:r>
      <w:r w:rsidR="00371E83">
        <w:t>;</w:t>
      </w:r>
    </w:p>
    <w:p w:rsidR="00B05D06" w:rsidRPr="003E1A33" w:rsidRDefault="00595438" w:rsidP="00266264">
      <w:pPr>
        <w:pStyle w:val="a6"/>
        <w:numPr>
          <w:ilvl w:val="0"/>
          <w:numId w:val="15"/>
        </w:numPr>
      </w:pPr>
      <w:r>
        <w:t>СЦТС от котельной</w:t>
      </w:r>
      <w:r w:rsidR="003E1A33">
        <w:t xml:space="preserve"> №</w:t>
      </w:r>
      <w:r w:rsidR="00B25CF6">
        <w:t xml:space="preserve"> </w:t>
      </w:r>
      <w:r w:rsidR="003E1A33">
        <w:t>3 ООО «КомЭнерго».</w:t>
      </w:r>
    </w:p>
    <w:p w:rsidR="003E1A33" w:rsidRPr="00B878CF" w:rsidRDefault="003E1A33" w:rsidP="00AC1E73">
      <w:pPr>
        <w:rPr>
          <w:highlight w:val="yellow"/>
        </w:rPr>
      </w:pPr>
    </w:p>
    <w:p w:rsidR="00AC1E73" w:rsidRPr="001B46EC" w:rsidRDefault="00C849EB" w:rsidP="00C849EB">
      <w:pPr>
        <w:pStyle w:val="11"/>
      </w:pPr>
      <w:bookmarkStart w:id="85" w:name="_Toc52363790"/>
      <w:r w:rsidRPr="001B46EC">
        <w:lastRenderedPageBreak/>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85"/>
    </w:p>
    <w:p w:rsidR="00C849EB" w:rsidRDefault="001B46EC" w:rsidP="00AC1E73">
      <w:r w:rsidRPr="001B46EC">
        <w:t>Ф</w:t>
      </w:r>
      <w:r w:rsidR="004C7E8B" w:rsidRPr="001B46EC">
        <w:t xml:space="preserve">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w:t>
      </w:r>
      <w:r w:rsidRPr="001B46EC">
        <w:t>составляют 10 000,0 тыс. руб (с НДС).</w:t>
      </w:r>
    </w:p>
    <w:p w:rsidR="00635A89" w:rsidRPr="001B46EC" w:rsidRDefault="00635A89" w:rsidP="00AC1E73"/>
    <w:p w:rsidR="00AC1E73" w:rsidRPr="00C36215" w:rsidRDefault="00956EC5" w:rsidP="00956EC5">
      <w:pPr>
        <w:pStyle w:val="10"/>
      </w:pPr>
      <w:bookmarkStart w:id="86" w:name="_Toc52363791"/>
      <w:r w:rsidRPr="00C36215">
        <w:lastRenderedPageBreak/>
        <w:t>РЕШЕНИЕ О ПРИСВОЕНИИ СТАТУСА ЕДИНОЙ ТЕПЛОСНАБЖАЮЩЕЙ ОРГАНИЗАЦИИ (ОРГАНИЗАЦИЯМ)</w:t>
      </w:r>
      <w:bookmarkEnd w:id="86"/>
    </w:p>
    <w:p w:rsidR="00AC1E73" w:rsidRPr="0098163E" w:rsidRDefault="00C849EB" w:rsidP="00C849EB">
      <w:pPr>
        <w:pStyle w:val="11"/>
      </w:pPr>
      <w:bookmarkStart w:id="87" w:name="_Toc52363792"/>
      <w:r w:rsidRPr="0098163E">
        <w:t>Решение о присвоении статуса единой теплоснабжающей организации (организациям)</w:t>
      </w:r>
      <w:bookmarkEnd w:id="87"/>
    </w:p>
    <w:p w:rsidR="0098163E" w:rsidRPr="00F008E9" w:rsidRDefault="0098163E" w:rsidP="0098163E">
      <w:pPr>
        <w:rPr>
          <w:lang w:eastAsia="en-US" w:bidi="ar-SA"/>
        </w:rPr>
      </w:pPr>
      <w:r w:rsidRPr="00F008E9">
        <w:rPr>
          <w:lang w:eastAsia="en-US" w:bidi="ar-SA"/>
        </w:rPr>
        <w:t>В момент актуализации Схемы теплоснабжения, на территории МО</w:t>
      </w:r>
      <w:r w:rsidR="00E26195">
        <w:rPr>
          <w:lang w:eastAsia="en-US" w:bidi="ar-SA"/>
        </w:rPr>
        <w:t xml:space="preserve"> «Городской округ</w:t>
      </w:r>
      <w:r w:rsidRPr="00F008E9">
        <w:rPr>
          <w:lang w:eastAsia="en-US" w:bidi="ar-SA"/>
        </w:rPr>
        <w:t> «Город Глазов»</w:t>
      </w:r>
      <w:r w:rsidR="00E26195">
        <w:rPr>
          <w:lang w:eastAsia="en-US" w:bidi="ar-SA"/>
        </w:rPr>
        <w:t xml:space="preserve"> Удмуртской Республики», на основании п</w:t>
      </w:r>
      <w:r w:rsidRPr="00F008E9">
        <w:rPr>
          <w:lang w:eastAsia="en-US" w:bidi="ar-SA"/>
        </w:rPr>
        <w:t>остановления Администрац</w:t>
      </w:r>
      <w:r w:rsidR="00E26195">
        <w:rPr>
          <w:lang w:eastAsia="en-US" w:bidi="ar-SA"/>
        </w:rPr>
        <w:t>ии города</w:t>
      </w:r>
      <w:r w:rsidRPr="00F008E9">
        <w:rPr>
          <w:lang w:eastAsia="en-US" w:bidi="ar-SA"/>
        </w:rPr>
        <w:t xml:space="preserve"> Глазов</w:t>
      </w:r>
      <w:r w:rsidR="00E26195">
        <w:rPr>
          <w:lang w:eastAsia="en-US" w:bidi="ar-SA"/>
        </w:rPr>
        <w:t>а</w:t>
      </w:r>
      <w:r w:rsidRPr="00F008E9">
        <w:rPr>
          <w:lang w:eastAsia="en-US" w:bidi="ar-SA"/>
        </w:rPr>
        <w:t xml:space="preserve"> №</w:t>
      </w:r>
      <w:r w:rsidR="00E26195">
        <w:rPr>
          <w:lang w:eastAsia="en-US" w:bidi="ar-SA"/>
        </w:rPr>
        <w:t xml:space="preserve"> </w:t>
      </w:r>
      <w:r w:rsidRPr="00F008E9">
        <w:rPr>
          <w:lang w:eastAsia="en-US" w:bidi="ar-SA"/>
        </w:rPr>
        <w:t>17/7 от 24.0</w:t>
      </w:r>
      <w:r w:rsidR="00F30E4C">
        <w:rPr>
          <w:lang w:eastAsia="en-US" w:bidi="ar-SA"/>
        </w:rPr>
        <w:t>1.2017 г., статусом ЕТО наделено</w:t>
      </w:r>
      <w:r w:rsidRPr="00F008E9">
        <w:rPr>
          <w:lang w:eastAsia="en-US" w:bidi="ar-SA"/>
        </w:rPr>
        <w:t xml:space="preserve"> — АО «ОТЭК».</w:t>
      </w:r>
    </w:p>
    <w:p w:rsidR="0098163E" w:rsidRPr="0044335B" w:rsidRDefault="00F30E4C" w:rsidP="0098163E">
      <w:pPr>
        <w:rPr>
          <w:lang w:eastAsia="en-US" w:bidi="ar-SA"/>
        </w:rPr>
      </w:pPr>
      <w:r>
        <w:rPr>
          <w:lang w:eastAsia="en-US" w:bidi="ar-SA"/>
        </w:rPr>
        <w:t>Согласно решению</w:t>
      </w:r>
      <w:r w:rsidR="0098163E" w:rsidRPr="00557D32">
        <w:rPr>
          <w:lang w:eastAsia="en-US" w:bidi="ar-SA"/>
        </w:rPr>
        <w:t xml:space="preserve"> Общего собрания акционеров Акционерного общества «Объединенная теплоэнергетическая компания» (протокол № б</w:t>
      </w:r>
      <w:r>
        <w:rPr>
          <w:lang w:eastAsia="en-US" w:bidi="ar-SA"/>
        </w:rPr>
        <w:t>/н от 08.06.2020 года) утвердило</w:t>
      </w:r>
      <w:r w:rsidR="0098163E" w:rsidRPr="00557D32">
        <w:rPr>
          <w:lang w:eastAsia="en-US" w:bidi="ar-SA"/>
        </w:rPr>
        <w:t xml:space="preserve"> Устав Акционерного общества «Русатом Инфраструктурные решения». Все объекты и обязательства по договорам и контрактам компанией АО «ОТЭК» с </w:t>
      </w:r>
      <w:r w:rsidR="0098163E" w:rsidRPr="0044335B">
        <w:rPr>
          <w:lang w:eastAsia="en-US" w:bidi="ar-SA"/>
        </w:rPr>
        <w:t>08.06.2020 года, переходят в зону ответственности АО «РИР».</w:t>
      </w:r>
    </w:p>
    <w:p w:rsidR="00690CC3" w:rsidRDefault="00E26195" w:rsidP="00690CC3">
      <w:pPr>
        <w:rPr>
          <w:lang w:eastAsia="en-US" w:bidi="ar-SA"/>
        </w:rPr>
      </w:pPr>
      <w:r>
        <w:rPr>
          <w:lang w:eastAsia="en-US" w:bidi="ar-SA"/>
        </w:rPr>
        <w:t>Согласно п</w:t>
      </w:r>
      <w:r w:rsidR="00F30E4C">
        <w:rPr>
          <w:lang w:eastAsia="en-US" w:bidi="ar-SA"/>
        </w:rPr>
        <w:t>остановлению</w:t>
      </w:r>
      <w:r w:rsidR="00690CC3" w:rsidRPr="00105A26">
        <w:rPr>
          <w:lang w:eastAsia="en-US" w:bidi="ar-SA"/>
        </w:rPr>
        <w:t xml:space="preserve"> Администрац</w:t>
      </w:r>
      <w:r>
        <w:rPr>
          <w:lang w:eastAsia="en-US" w:bidi="ar-SA"/>
        </w:rPr>
        <w:t>ии города</w:t>
      </w:r>
      <w:r w:rsidR="00690CC3" w:rsidRPr="00105A26">
        <w:rPr>
          <w:lang w:eastAsia="en-US" w:bidi="ar-SA"/>
        </w:rPr>
        <w:t> Глазов</w:t>
      </w:r>
      <w:r>
        <w:rPr>
          <w:lang w:eastAsia="en-US" w:bidi="ar-SA"/>
        </w:rPr>
        <w:t>а</w:t>
      </w:r>
      <w:r w:rsidR="00690CC3" w:rsidRPr="00105A26">
        <w:rPr>
          <w:lang w:eastAsia="en-US" w:bidi="ar-SA"/>
        </w:rPr>
        <w:t xml:space="preserve"> №</w:t>
      </w:r>
      <w:r w:rsidR="003150E9">
        <w:rPr>
          <w:lang w:eastAsia="en-US" w:bidi="ar-SA"/>
        </w:rPr>
        <w:t xml:space="preserve"> 17/26 от 25</w:t>
      </w:r>
      <w:r w:rsidR="00F30E4C">
        <w:rPr>
          <w:lang w:eastAsia="en-US" w:bidi="ar-SA"/>
        </w:rPr>
        <w:t>.0</w:t>
      </w:r>
      <w:r w:rsidR="003150E9">
        <w:rPr>
          <w:lang w:eastAsia="en-US" w:bidi="ar-SA"/>
        </w:rPr>
        <w:t>4.2024</w:t>
      </w:r>
      <w:r w:rsidR="00690CC3" w:rsidRPr="00105A26">
        <w:rPr>
          <w:lang w:eastAsia="en-US" w:bidi="ar-SA"/>
        </w:rPr>
        <w:t>г. «О внесении изменений в постановление Администрац</w:t>
      </w:r>
      <w:r w:rsidR="00F30E4C">
        <w:rPr>
          <w:lang w:eastAsia="en-US" w:bidi="ar-SA"/>
        </w:rPr>
        <w:t>ии города Глазова от 24.01.2017</w:t>
      </w:r>
      <w:r w:rsidR="00690CC3" w:rsidRPr="00105A26">
        <w:rPr>
          <w:lang w:eastAsia="en-US" w:bidi="ar-SA"/>
        </w:rPr>
        <w:t>г. №</w:t>
      </w:r>
      <w:r w:rsidR="00F30E4C">
        <w:rPr>
          <w:lang w:eastAsia="en-US" w:bidi="ar-SA"/>
        </w:rPr>
        <w:t xml:space="preserve"> </w:t>
      </w:r>
      <w:r w:rsidR="00690CC3" w:rsidRPr="00105A26">
        <w:rPr>
          <w:lang w:eastAsia="en-US" w:bidi="ar-SA"/>
        </w:rPr>
        <w:t>17/7 «О присвоении статуса единой теплоснабжающей организ</w:t>
      </w:r>
      <w:r w:rsidR="00F30E4C">
        <w:rPr>
          <w:lang w:eastAsia="en-US" w:bidi="ar-SA"/>
        </w:rPr>
        <w:t>ации» статусом ЕТО наделено АО</w:t>
      </w:r>
      <w:r w:rsidR="00690CC3" w:rsidRPr="00105A26">
        <w:rPr>
          <w:lang w:eastAsia="en-US" w:bidi="ar-SA"/>
        </w:rPr>
        <w:t xml:space="preserve"> «РИР»</w:t>
      </w:r>
      <w:r w:rsidR="00B33059">
        <w:rPr>
          <w:lang w:eastAsia="en-US" w:bidi="ar-SA"/>
        </w:rPr>
        <w:t>.</w:t>
      </w:r>
    </w:p>
    <w:p w:rsidR="0098163E" w:rsidRPr="00B878CF" w:rsidRDefault="0098163E" w:rsidP="00A0011B">
      <w:pPr>
        <w:rPr>
          <w:highlight w:val="yellow"/>
          <w:lang w:eastAsia="en-US" w:bidi="ar-SA"/>
        </w:rPr>
      </w:pPr>
    </w:p>
    <w:p w:rsidR="00BA118C" w:rsidRPr="00C36215" w:rsidRDefault="00C849EB" w:rsidP="00BA118C">
      <w:pPr>
        <w:pStyle w:val="11"/>
      </w:pPr>
      <w:bookmarkStart w:id="88" w:name="_Toc52363793"/>
      <w:r w:rsidRPr="00C36215">
        <w:t>Реестр зон деятельности единой теплоснабжающей организации (организаций)</w:t>
      </w:r>
      <w:bookmarkEnd w:id="88"/>
    </w:p>
    <w:p w:rsidR="00C36215" w:rsidRDefault="00C36215" w:rsidP="00C36215">
      <w:pPr>
        <w:rPr>
          <w:lang w:eastAsia="en-US" w:bidi="ar-SA"/>
        </w:rPr>
      </w:pPr>
      <w:r>
        <w:rPr>
          <w:lang w:eastAsia="en-US" w:bidi="ar-SA"/>
        </w:rPr>
        <w:t>Границами зон деятельности ЕТО являются территории находящиеся в зонах действия источников и тепловых сетей от них, сведения по которым представлены в таблице ниже.</w:t>
      </w:r>
    </w:p>
    <w:p w:rsidR="00C36215" w:rsidRPr="007D7DC4" w:rsidRDefault="00C36215" w:rsidP="00C36215">
      <w:pPr>
        <w:pStyle w:val="af4"/>
      </w:pPr>
      <w:r w:rsidRPr="007D7DC4">
        <w:t xml:space="preserve">Таблица </w:t>
      </w:r>
      <w:r w:rsidR="00B70AC3" w:rsidRPr="007D7DC4">
        <w:fldChar w:fldCharType="begin"/>
      </w:r>
      <w:r w:rsidRPr="007D7DC4">
        <w:instrText xml:space="preserve"> SEQ Таблица \* ARABIC </w:instrText>
      </w:r>
      <w:r w:rsidR="00B70AC3" w:rsidRPr="007D7DC4">
        <w:fldChar w:fldCharType="separate"/>
      </w:r>
      <w:r w:rsidR="007D268D">
        <w:rPr>
          <w:noProof/>
        </w:rPr>
        <w:t>49</w:t>
      </w:r>
      <w:r w:rsidR="00B70AC3" w:rsidRPr="007D7DC4">
        <w:fldChar w:fldCharType="end"/>
      </w:r>
      <w:r w:rsidRPr="007D7DC4">
        <w:t xml:space="preserve">. </w:t>
      </w:r>
      <w:r w:rsidRPr="007D7DC4">
        <w:rPr>
          <w:lang w:eastAsia="en-US" w:bidi="ar-SA"/>
        </w:rPr>
        <w:t>Реестр единых теплоснабжающих организаций, содержащий перечень систем теплоснабжения, входящих в состав единой теплоснабжающей организации</w:t>
      </w:r>
    </w:p>
    <w:tbl>
      <w:tblPr>
        <w:tblW w:w="5000" w:type="pct"/>
        <w:tblLook w:val="04A0" w:firstRow="1" w:lastRow="0" w:firstColumn="1" w:lastColumn="0" w:noHBand="0" w:noVBand="1"/>
      </w:tblPr>
      <w:tblGrid>
        <w:gridCol w:w="2146"/>
        <w:gridCol w:w="3325"/>
        <w:gridCol w:w="4384"/>
      </w:tblGrid>
      <w:tr w:rsidR="00C36215" w:rsidRPr="007D7DC4" w:rsidTr="00357775">
        <w:trPr>
          <w:trHeight w:val="20"/>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Код зоны деятельности ЕТО</w:t>
            </w:r>
          </w:p>
        </w:tc>
        <w:tc>
          <w:tcPr>
            <w:tcW w:w="1687" w:type="pct"/>
            <w:tcBorders>
              <w:top w:val="single" w:sz="4" w:space="0" w:color="auto"/>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Организация, наделенная статусом ЕТО на территории г. Глазов</w:t>
            </w:r>
          </w:p>
        </w:tc>
        <w:tc>
          <w:tcPr>
            <w:tcW w:w="2225" w:type="pct"/>
            <w:tcBorders>
              <w:top w:val="single" w:sz="4" w:space="0" w:color="auto"/>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Система теплоснабжения</w:t>
            </w:r>
          </w:p>
        </w:tc>
      </w:tr>
      <w:tr w:rsidR="00C36215" w:rsidRPr="007D7DC4" w:rsidTr="00357775">
        <w:trPr>
          <w:trHeight w:val="20"/>
        </w:trPr>
        <w:tc>
          <w:tcPr>
            <w:tcW w:w="1089" w:type="pct"/>
            <w:tcBorders>
              <w:top w:val="nil"/>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1</w:t>
            </w:r>
          </w:p>
        </w:tc>
        <w:tc>
          <w:tcPr>
            <w:tcW w:w="1687"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АО «РИР»</w:t>
            </w:r>
          </w:p>
        </w:tc>
        <w:tc>
          <w:tcPr>
            <w:tcW w:w="2225" w:type="pct"/>
            <w:tcBorders>
              <w:top w:val="nil"/>
              <w:left w:val="nil"/>
              <w:bottom w:val="single" w:sz="4" w:space="0" w:color="auto"/>
              <w:right w:val="single" w:sz="4" w:space="0" w:color="auto"/>
            </w:tcBorders>
            <w:shd w:val="clear" w:color="auto" w:fill="auto"/>
            <w:vAlign w:val="center"/>
            <w:hideMark/>
          </w:tcPr>
          <w:p w:rsidR="00C36215" w:rsidRPr="007D7DC4" w:rsidRDefault="00671289" w:rsidP="00357775">
            <w:pPr>
              <w:autoSpaceDE/>
              <w:autoSpaceDN/>
              <w:spacing w:line="240" w:lineRule="auto"/>
              <w:ind w:firstLine="0"/>
              <w:jc w:val="left"/>
              <w:rPr>
                <w:color w:val="000000"/>
                <w:sz w:val="20"/>
                <w:szCs w:val="20"/>
                <w:lang w:bidi="ar-SA"/>
              </w:rPr>
            </w:pPr>
            <w:r>
              <w:rPr>
                <w:color w:val="000000"/>
                <w:sz w:val="20"/>
                <w:szCs w:val="20"/>
                <w:lang w:bidi="ar-SA"/>
              </w:rPr>
              <w:t>ТЭЦ АО «РИР»</w:t>
            </w:r>
            <w:r w:rsidR="00C36215" w:rsidRPr="007D7DC4">
              <w:rPr>
                <w:color w:val="000000"/>
                <w:sz w:val="20"/>
                <w:szCs w:val="20"/>
                <w:lang w:bidi="ar-SA"/>
              </w:rPr>
              <w:t>, г. Глазов, ул. Белова, д.</w:t>
            </w:r>
            <w:r w:rsidR="00B25CF6">
              <w:rPr>
                <w:color w:val="000000"/>
                <w:sz w:val="20"/>
                <w:szCs w:val="20"/>
                <w:lang w:bidi="ar-SA"/>
              </w:rPr>
              <w:t xml:space="preserve"> </w:t>
            </w:r>
            <w:r w:rsidR="00C36215" w:rsidRPr="007D7DC4">
              <w:rPr>
                <w:color w:val="000000"/>
                <w:sz w:val="20"/>
                <w:szCs w:val="20"/>
                <w:lang w:bidi="ar-SA"/>
              </w:rPr>
              <w:t>7</w:t>
            </w:r>
          </w:p>
        </w:tc>
      </w:tr>
    </w:tbl>
    <w:p w:rsidR="00C36215" w:rsidRDefault="00C36215" w:rsidP="00A0011B">
      <w:pPr>
        <w:rPr>
          <w:lang w:eastAsia="en-US" w:bidi="ar-SA"/>
        </w:rPr>
      </w:pPr>
    </w:p>
    <w:p w:rsidR="00635A89" w:rsidRPr="0044335B" w:rsidRDefault="00635A89" w:rsidP="00635A89">
      <w:pPr>
        <w:rPr>
          <w:lang w:eastAsia="en-US" w:bidi="ar-SA"/>
        </w:rPr>
      </w:pPr>
      <w:r w:rsidRPr="0044335B">
        <w:rPr>
          <w:lang w:eastAsia="en-US" w:bidi="ar-SA"/>
        </w:rPr>
        <w:t xml:space="preserve">Зона деятельности </w:t>
      </w:r>
      <w:r>
        <w:rPr>
          <w:lang w:eastAsia="en-US" w:bidi="ar-SA"/>
        </w:rPr>
        <w:t xml:space="preserve">ЕТО — </w:t>
      </w:r>
      <w:r w:rsidRPr="0044335B">
        <w:rPr>
          <w:lang w:eastAsia="en-US" w:bidi="ar-SA"/>
        </w:rPr>
        <w:t xml:space="preserve">АО «РИР» </w:t>
      </w:r>
      <w:r>
        <w:rPr>
          <w:lang w:eastAsia="en-US" w:bidi="ar-SA"/>
        </w:rPr>
        <w:t>представлена на рисунке ниже</w:t>
      </w:r>
      <w:r w:rsidRPr="0044335B">
        <w:rPr>
          <w:lang w:eastAsia="en-US" w:bidi="ar-SA"/>
        </w:rPr>
        <w:t>.</w:t>
      </w:r>
    </w:p>
    <w:p w:rsidR="00635A89" w:rsidRDefault="00635A89" w:rsidP="00635A89">
      <w:pPr>
        <w:pStyle w:val="aff4"/>
        <w:rPr>
          <w:highlight w:val="yellow"/>
        </w:rPr>
      </w:pPr>
      <w:r>
        <w:rPr>
          <w:noProof/>
          <w:lang w:bidi="ar-SA"/>
        </w:rPr>
        <w:lastRenderedPageBreak/>
        <w:drawing>
          <wp:inline distT="0" distB="0" distL="0" distR="0" wp14:anchorId="01058B06" wp14:editId="4CB30E9D">
            <wp:extent cx="6120765" cy="50958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6120765" cy="5095875"/>
                    </a:xfrm>
                    <a:prstGeom prst="rect">
                      <a:avLst/>
                    </a:prstGeom>
                  </pic:spPr>
                </pic:pic>
              </a:graphicData>
            </a:graphic>
          </wp:inline>
        </w:drawing>
      </w:r>
    </w:p>
    <w:p w:rsidR="00635A89" w:rsidRDefault="00635A89" w:rsidP="00635A89">
      <w:pPr>
        <w:pStyle w:val="af3"/>
        <w:rPr>
          <w:highlight w:val="yellow"/>
        </w:rPr>
      </w:pPr>
      <w:r>
        <w:t xml:space="preserve">Рисунок </w:t>
      </w:r>
      <w:r w:rsidR="00B70AC3">
        <w:fldChar w:fldCharType="begin"/>
      </w:r>
      <w:r>
        <w:instrText xml:space="preserve"> SEQ Рисунок \* ARABIC </w:instrText>
      </w:r>
      <w:r w:rsidR="00B70AC3">
        <w:fldChar w:fldCharType="separate"/>
      </w:r>
      <w:r w:rsidR="007D268D">
        <w:rPr>
          <w:noProof/>
        </w:rPr>
        <w:t>18</w:t>
      </w:r>
      <w:r w:rsidR="00B70AC3">
        <w:fldChar w:fldCharType="end"/>
      </w:r>
      <w:r>
        <w:t xml:space="preserve">. Зона действия ЕТО — АО «РИР», на территории МО </w:t>
      </w:r>
      <w:r w:rsidR="000952DB">
        <w:t xml:space="preserve">«Городской округ </w:t>
      </w:r>
      <w:r>
        <w:t>«Город Глазов»</w:t>
      </w:r>
      <w:r w:rsidR="000952DB">
        <w:t xml:space="preserve"> Удмуртской Республики»</w:t>
      </w:r>
    </w:p>
    <w:p w:rsidR="00635A89" w:rsidRPr="00C36215" w:rsidRDefault="00635A89" w:rsidP="00A0011B">
      <w:pPr>
        <w:rPr>
          <w:lang w:eastAsia="en-US" w:bidi="ar-SA"/>
        </w:rPr>
      </w:pPr>
    </w:p>
    <w:p w:rsidR="00C849EB" w:rsidRPr="00C36215" w:rsidRDefault="00C849EB" w:rsidP="00C849EB">
      <w:pPr>
        <w:pStyle w:val="11"/>
      </w:pPr>
      <w:bookmarkStart w:id="89" w:name="_Toc52363794"/>
      <w:r w:rsidRPr="00C36215">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89"/>
    </w:p>
    <w:p w:rsidR="00BA118C" w:rsidRPr="00C36215" w:rsidRDefault="00BA118C" w:rsidP="00BA118C">
      <w:pPr>
        <w:rPr>
          <w:lang w:eastAsia="en-US" w:bidi="ar-SA"/>
        </w:rPr>
      </w:pPr>
      <w:r w:rsidRPr="00C36215">
        <w:rPr>
          <w:lang w:eastAsia="en-US" w:bidi="ar-SA"/>
        </w:rPr>
        <w:t>Критерии определения единой теплоснабжающей организации утверждены постановлением Правительства Российской Федерации от 8 августа 2012 года №808 «Об организации теплоснабжения в Российской Федерации и о внесении изменений в некоторые акты Правительства Российской Федерации».</w:t>
      </w:r>
    </w:p>
    <w:p w:rsidR="00BA118C" w:rsidRPr="00C36215" w:rsidRDefault="00BA118C" w:rsidP="00BA118C">
      <w:pPr>
        <w:rPr>
          <w:lang w:eastAsia="en-US" w:bidi="ar-SA"/>
        </w:rPr>
      </w:pPr>
      <w:r w:rsidRPr="00C36215">
        <w:rPr>
          <w:lang w:eastAsia="en-US" w:bidi="ar-SA"/>
        </w:rPr>
        <w:t xml:space="preserve">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w:t>
      </w:r>
      <w:r w:rsidRPr="00C36215">
        <w:rPr>
          <w:lang w:eastAsia="en-US" w:bidi="ar-SA"/>
        </w:rPr>
        <w:lastRenderedPageBreak/>
        <w:t>более) или органа местного самоуправления (далее – уполномоченные органы) при утверждении схемы теплоснабжения поселения, городского округа.</w:t>
      </w:r>
    </w:p>
    <w:p w:rsidR="00BA118C" w:rsidRPr="00C36215" w:rsidRDefault="00BA118C" w:rsidP="00BA118C">
      <w:pPr>
        <w:rPr>
          <w:lang w:eastAsia="en-US" w:bidi="ar-SA"/>
        </w:rPr>
      </w:pPr>
      <w:r w:rsidRPr="00C36215">
        <w:rPr>
          <w:lang w:eastAsia="en-US" w:bidi="ar-SA"/>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rsidR="00BA118C" w:rsidRPr="00C36215" w:rsidRDefault="00BA118C" w:rsidP="00BA118C">
      <w:pPr>
        <w:rPr>
          <w:lang w:eastAsia="en-US" w:bidi="ar-SA"/>
        </w:rPr>
      </w:pPr>
      <w:r w:rsidRPr="00C36215">
        <w:rPr>
          <w:lang w:eastAsia="en-US" w:bidi="ar-SA"/>
        </w:rPr>
        <w:t>В случае если на территории поселения, городского округа существуют несколько систем теплоснабжения, уполномоченные органы вправе:</w:t>
      </w:r>
    </w:p>
    <w:p w:rsidR="00BA118C" w:rsidRPr="00C36215" w:rsidRDefault="00BA118C" w:rsidP="00266264">
      <w:pPr>
        <w:pStyle w:val="a6"/>
        <w:numPr>
          <w:ilvl w:val="0"/>
          <w:numId w:val="15"/>
        </w:numPr>
      </w:pPr>
      <w:r w:rsidRPr="00C36215">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BA118C" w:rsidRPr="00C36215" w:rsidRDefault="00BA118C" w:rsidP="00266264">
      <w:pPr>
        <w:pStyle w:val="a6"/>
        <w:numPr>
          <w:ilvl w:val="0"/>
          <w:numId w:val="15"/>
        </w:numPr>
      </w:pPr>
      <w:r w:rsidRPr="00C36215">
        <w:t>определить на несколько систем теплоснабжения единую теплоснабжающую организацию.</w:t>
      </w:r>
    </w:p>
    <w:p w:rsidR="00BA118C" w:rsidRPr="00C36215" w:rsidRDefault="00BA118C" w:rsidP="00BA118C">
      <w:pPr>
        <w:rPr>
          <w:lang w:eastAsia="en-US" w:bidi="ar-SA"/>
        </w:rPr>
      </w:pPr>
      <w:r w:rsidRPr="00C36215">
        <w:rPr>
          <w:lang w:eastAsia="en-US" w:bidi="ar-SA"/>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rsidR="00BA118C" w:rsidRPr="00C36215" w:rsidRDefault="00BA118C" w:rsidP="00BA118C">
      <w:pPr>
        <w:rPr>
          <w:lang w:eastAsia="en-US" w:bidi="ar-SA"/>
        </w:rPr>
      </w:pPr>
      <w:r w:rsidRPr="00C36215">
        <w:rPr>
          <w:lang w:eastAsia="en-US" w:bidi="ar-SA"/>
        </w:rPr>
        <w:t>Уполномоченные органы обязаны в течение трех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w:t>
      </w:r>
    </w:p>
    <w:p w:rsidR="00BA118C" w:rsidRPr="00C36215" w:rsidRDefault="00BA118C" w:rsidP="00BA118C">
      <w:pPr>
        <w:rPr>
          <w:lang w:eastAsia="en-US" w:bidi="ar-SA"/>
        </w:rPr>
      </w:pPr>
      <w:r w:rsidRPr="00C36215">
        <w:rPr>
          <w:lang w:eastAsia="en-US" w:bidi="ar-SA"/>
        </w:rPr>
        <w:t xml:space="preserve">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w:t>
      </w:r>
      <w:r w:rsidRPr="00C36215">
        <w:rPr>
          <w:lang w:eastAsia="en-US" w:bidi="ar-SA"/>
        </w:rPr>
        <w:lastRenderedPageBreak/>
        <w:t>размещать необходимую информацию на официальном сайте этого муниципального района.</w:t>
      </w:r>
    </w:p>
    <w:p w:rsidR="00BA118C" w:rsidRPr="00C36215" w:rsidRDefault="00BA118C" w:rsidP="00BA118C">
      <w:pPr>
        <w:rPr>
          <w:lang w:eastAsia="en-US" w:bidi="ar-SA"/>
        </w:rPr>
      </w:pPr>
      <w:r w:rsidRPr="00C36215">
        <w:rPr>
          <w:lang w:eastAsia="en-US" w:bidi="ar-SA"/>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w:t>
      </w:r>
    </w:p>
    <w:p w:rsidR="00BA118C" w:rsidRPr="00C36215" w:rsidRDefault="00BA118C" w:rsidP="00BA118C">
      <w:pPr>
        <w:rPr>
          <w:lang w:eastAsia="en-US" w:bidi="ar-SA"/>
        </w:rPr>
      </w:pPr>
      <w:r w:rsidRPr="00C36215">
        <w:rPr>
          <w:lang w:eastAsia="en-US" w:bidi="ar-SA"/>
        </w:rPr>
        <w:t>Критериями определения единой теплоснабжающей организации являются:</w:t>
      </w:r>
    </w:p>
    <w:p w:rsidR="00BA118C" w:rsidRPr="00C36215" w:rsidRDefault="00BA118C" w:rsidP="00266264">
      <w:pPr>
        <w:pStyle w:val="a6"/>
        <w:numPr>
          <w:ilvl w:val="0"/>
          <w:numId w:val="15"/>
        </w:numPr>
      </w:pPr>
      <w:r w:rsidRPr="00C36215">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BA118C" w:rsidRPr="00C36215" w:rsidRDefault="00BA118C" w:rsidP="00266264">
      <w:pPr>
        <w:pStyle w:val="a6"/>
        <w:numPr>
          <w:ilvl w:val="0"/>
          <w:numId w:val="15"/>
        </w:numPr>
      </w:pPr>
      <w:r w:rsidRPr="00C36215">
        <w:t>размер собственного капитала;</w:t>
      </w:r>
    </w:p>
    <w:p w:rsidR="00BA118C" w:rsidRPr="00C36215" w:rsidRDefault="00BA118C" w:rsidP="00266264">
      <w:pPr>
        <w:pStyle w:val="a6"/>
        <w:numPr>
          <w:ilvl w:val="0"/>
          <w:numId w:val="15"/>
        </w:numPr>
      </w:pPr>
      <w:r w:rsidRPr="00C36215">
        <w:t>способность в лучшей мере обеспечить надежность теплоснабжения в соответствующей системе теплоснабжения.</w:t>
      </w:r>
    </w:p>
    <w:p w:rsidR="00BA118C" w:rsidRPr="00C36215" w:rsidRDefault="00BA118C" w:rsidP="00BA118C">
      <w:pPr>
        <w:rPr>
          <w:lang w:eastAsia="en-US" w:bidi="ar-SA"/>
        </w:rPr>
      </w:pPr>
      <w:r w:rsidRPr="00C36215">
        <w:rPr>
          <w:lang w:eastAsia="en-US" w:bidi="ar-SA"/>
        </w:rPr>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 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rsidR="00BA118C" w:rsidRPr="00C36215" w:rsidRDefault="00BA118C" w:rsidP="00BA118C">
      <w:pPr>
        <w:rPr>
          <w:lang w:eastAsia="en-US" w:bidi="ar-SA"/>
        </w:rPr>
      </w:pPr>
      <w:r w:rsidRPr="00C36215">
        <w:rPr>
          <w:lang w:eastAsia="en-US" w:bidi="ar-SA"/>
        </w:rPr>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w:t>
      </w:r>
    </w:p>
    <w:p w:rsidR="00BA118C" w:rsidRPr="00C36215" w:rsidRDefault="00BA118C" w:rsidP="00BA118C">
      <w:pPr>
        <w:rPr>
          <w:lang w:eastAsia="en-US" w:bidi="ar-SA"/>
        </w:rPr>
      </w:pPr>
      <w:r w:rsidRPr="00C36215">
        <w:rPr>
          <w:lang w:eastAsia="en-US" w:bidi="ar-SA"/>
        </w:rPr>
        <w:lastRenderedPageBreak/>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пять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BA118C" w:rsidRPr="00C36215" w:rsidRDefault="00BA118C" w:rsidP="00BA118C">
      <w:pPr>
        <w:rPr>
          <w:lang w:eastAsia="en-US" w:bidi="ar-SA"/>
        </w:rPr>
      </w:pPr>
      <w:r w:rsidRPr="00C36215">
        <w:rPr>
          <w:lang w:eastAsia="en-US" w:bidi="ar-SA"/>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rsidR="00BA118C" w:rsidRPr="00C36215" w:rsidRDefault="00BA118C" w:rsidP="00BA118C">
      <w:pPr>
        <w:rPr>
          <w:lang w:eastAsia="en-US" w:bidi="ar-SA"/>
        </w:rPr>
      </w:pPr>
      <w:r w:rsidRPr="00C36215">
        <w:rPr>
          <w:lang w:eastAsia="en-US" w:bidi="ar-SA"/>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rsidR="00BA118C" w:rsidRPr="00C36215" w:rsidRDefault="00BA118C" w:rsidP="00BA118C">
      <w:pPr>
        <w:rPr>
          <w:lang w:eastAsia="en-US" w:bidi="ar-SA"/>
        </w:rPr>
      </w:pPr>
      <w:r w:rsidRPr="00C36215">
        <w:rPr>
          <w:lang w:eastAsia="en-US" w:bidi="ar-SA"/>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rsidR="00BA118C" w:rsidRPr="00C36215" w:rsidRDefault="00BA118C" w:rsidP="00BA118C">
      <w:pPr>
        <w:rPr>
          <w:lang w:eastAsia="en-US" w:bidi="ar-SA"/>
        </w:rPr>
      </w:pPr>
      <w:r w:rsidRPr="00C36215">
        <w:rPr>
          <w:lang w:eastAsia="en-US" w:bidi="ar-SA"/>
        </w:rPr>
        <w:t>Единая теплоснабжающая организация при осуществлении своей деятельности обязана:</w:t>
      </w:r>
    </w:p>
    <w:p w:rsidR="00BA118C" w:rsidRPr="00C36215" w:rsidRDefault="00BA118C" w:rsidP="00266264">
      <w:pPr>
        <w:pStyle w:val="a6"/>
        <w:numPr>
          <w:ilvl w:val="0"/>
          <w:numId w:val="15"/>
        </w:numPr>
      </w:pPr>
      <w:r w:rsidRPr="00C36215">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w:t>
      </w:r>
      <w:r w:rsidRPr="00C36215">
        <w:lastRenderedPageBreak/>
        <w:t>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BA118C" w:rsidRPr="00C36215" w:rsidRDefault="00BA118C" w:rsidP="00266264">
      <w:pPr>
        <w:pStyle w:val="a6"/>
        <w:numPr>
          <w:ilvl w:val="0"/>
          <w:numId w:val="15"/>
        </w:numPr>
      </w:pPr>
      <w:r w:rsidRPr="00C36215">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BA118C" w:rsidRPr="00C36215" w:rsidRDefault="00BA118C" w:rsidP="00266264">
      <w:pPr>
        <w:pStyle w:val="a6"/>
        <w:numPr>
          <w:ilvl w:val="0"/>
          <w:numId w:val="15"/>
        </w:numPr>
      </w:pPr>
      <w:r w:rsidRPr="00C36215">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BA118C" w:rsidRPr="00C36215" w:rsidRDefault="00BA118C" w:rsidP="00BA118C">
      <w:pPr>
        <w:rPr>
          <w:lang w:eastAsia="en-US" w:bidi="ar-SA"/>
        </w:rPr>
      </w:pPr>
      <w:r w:rsidRPr="00C36215">
        <w:rPr>
          <w:lang w:eastAsia="en-US" w:bidi="ar-SA"/>
        </w:rPr>
        <w:t>Организация может утратить статус единой теплоснабжающей организации в следующих случаях:</w:t>
      </w:r>
    </w:p>
    <w:p w:rsidR="00BA118C" w:rsidRPr="00C36215" w:rsidRDefault="00BA118C" w:rsidP="00266264">
      <w:pPr>
        <w:pStyle w:val="a6"/>
        <w:numPr>
          <w:ilvl w:val="0"/>
          <w:numId w:val="15"/>
        </w:numPr>
      </w:pPr>
      <w:r w:rsidRPr="00C36215">
        <w:t>систематическое (три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rsidR="00BA118C" w:rsidRPr="00C36215" w:rsidRDefault="00BA118C" w:rsidP="00266264">
      <w:pPr>
        <w:pStyle w:val="a6"/>
        <w:numPr>
          <w:ilvl w:val="0"/>
          <w:numId w:val="15"/>
        </w:numPr>
      </w:pPr>
      <w:r w:rsidRPr="00C36215">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w:t>
      </w:r>
    </w:p>
    <w:p w:rsidR="00BA118C" w:rsidRPr="00C36215" w:rsidRDefault="00BA118C" w:rsidP="00266264">
      <w:pPr>
        <w:pStyle w:val="a6"/>
        <w:numPr>
          <w:ilvl w:val="0"/>
          <w:numId w:val="15"/>
        </w:numPr>
      </w:pPr>
      <w:r w:rsidRPr="00C36215">
        <w:t>принятие арбитражным судом решения о признании организации, имеющей статус единой теплоснабжающей организации, банкротом;</w:t>
      </w:r>
    </w:p>
    <w:p w:rsidR="00BA118C" w:rsidRPr="00C36215" w:rsidRDefault="00BA118C" w:rsidP="00266264">
      <w:pPr>
        <w:pStyle w:val="a6"/>
        <w:numPr>
          <w:ilvl w:val="0"/>
          <w:numId w:val="15"/>
        </w:numPr>
      </w:pPr>
      <w:r w:rsidRPr="00C36215">
        <w:t>прекращение права собственности или владения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по основаниям, предусмотренным законодательством Российской Федерации;</w:t>
      </w:r>
    </w:p>
    <w:p w:rsidR="00BA118C" w:rsidRPr="00C36215" w:rsidRDefault="00BA118C" w:rsidP="00266264">
      <w:pPr>
        <w:pStyle w:val="a6"/>
        <w:numPr>
          <w:ilvl w:val="0"/>
          <w:numId w:val="15"/>
        </w:numPr>
      </w:pPr>
      <w:r w:rsidRPr="00C36215">
        <w:lastRenderedPageBreak/>
        <w:t>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rsidR="00BA118C" w:rsidRPr="00C36215" w:rsidRDefault="00BA118C" w:rsidP="00266264">
      <w:pPr>
        <w:pStyle w:val="a6"/>
        <w:numPr>
          <w:ilvl w:val="0"/>
          <w:numId w:val="15"/>
        </w:numPr>
      </w:pPr>
      <w:r w:rsidRPr="00C36215">
        <w:t>подача организацией заявления о прекращении осуществления функций единой теплоснабжающей организации.</w:t>
      </w:r>
    </w:p>
    <w:p w:rsidR="00BA118C" w:rsidRPr="00C36215" w:rsidRDefault="00BA118C" w:rsidP="00BA118C">
      <w:pPr>
        <w:rPr>
          <w:lang w:eastAsia="en-US" w:bidi="ar-SA"/>
        </w:rPr>
      </w:pPr>
      <w:r w:rsidRPr="00C36215">
        <w:rPr>
          <w:lang w:eastAsia="en-US" w:bidi="ar-SA"/>
        </w:rPr>
        <w:t>Границы зоны деятельности единой теплоснабжающей организации могут быть изменены в следующих случаях:</w:t>
      </w:r>
    </w:p>
    <w:p w:rsidR="00BA118C" w:rsidRPr="00C36215" w:rsidRDefault="00BA118C" w:rsidP="00266264">
      <w:pPr>
        <w:pStyle w:val="a6"/>
        <w:numPr>
          <w:ilvl w:val="0"/>
          <w:numId w:val="15"/>
        </w:numPr>
      </w:pPr>
      <w:r w:rsidRPr="00C36215">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BA118C" w:rsidRPr="00C36215" w:rsidRDefault="00BA118C" w:rsidP="00266264">
      <w:pPr>
        <w:pStyle w:val="a6"/>
        <w:numPr>
          <w:ilvl w:val="0"/>
          <w:numId w:val="15"/>
        </w:numPr>
      </w:pPr>
      <w:r w:rsidRPr="00C36215">
        <w:t>технологическое объединение или разделение систем теплоснабжения.</w:t>
      </w:r>
    </w:p>
    <w:p w:rsidR="00C36215" w:rsidRPr="00C36215" w:rsidRDefault="00C36215" w:rsidP="00C36215">
      <w:pPr>
        <w:rPr>
          <w:lang w:eastAsia="en-US" w:bidi="ar-SA"/>
        </w:rPr>
      </w:pPr>
      <w:r w:rsidRPr="00C36215">
        <w:rPr>
          <w:lang w:eastAsia="en-US" w:bidi="ar-SA"/>
        </w:rPr>
        <w:t>В момент ак</w:t>
      </w:r>
      <w:r w:rsidR="00F30E4C">
        <w:rPr>
          <w:lang w:eastAsia="en-US" w:bidi="ar-SA"/>
        </w:rPr>
        <w:t>туализации Схемы теплоснабжения</w:t>
      </w:r>
      <w:r w:rsidRPr="00C36215">
        <w:rPr>
          <w:lang w:eastAsia="en-US" w:bidi="ar-SA"/>
        </w:rPr>
        <w:t xml:space="preserve"> </w:t>
      </w:r>
      <w:r w:rsidR="00F30E4C">
        <w:rPr>
          <w:lang w:eastAsia="en-US" w:bidi="ar-SA"/>
        </w:rPr>
        <w:t>на территории МО </w:t>
      </w:r>
      <w:r w:rsidR="00E26195">
        <w:rPr>
          <w:lang w:eastAsia="en-US" w:bidi="ar-SA"/>
        </w:rPr>
        <w:t xml:space="preserve">«Городской округ </w:t>
      </w:r>
      <w:r w:rsidR="00F30E4C">
        <w:rPr>
          <w:lang w:eastAsia="en-US" w:bidi="ar-SA"/>
        </w:rPr>
        <w:t>«Город Глазов»</w:t>
      </w:r>
      <w:r w:rsidRPr="00C36215">
        <w:rPr>
          <w:lang w:eastAsia="en-US" w:bidi="ar-SA"/>
        </w:rPr>
        <w:t xml:space="preserve"> </w:t>
      </w:r>
      <w:r w:rsidR="00E26195">
        <w:rPr>
          <w:lang w:eastAsia="en-US" w:bidi="ar-SA"/>
        </w:rPr>
        <w:t xml:space="preserve">Удмуртской Республики» </w:t>
      </w:r>
      <w:r w:rsidRPr="00C36215">
        <w:rPr>
          <w:lang w:eastAsia="en-US" w:bidi="ar-SA"/>
        </w:rPr>
        <w:t>на основании Постановления Администрации муниципального образования г. Глазов №</w:t>
      </w:r>
      <w:r w:rsidR="00F30E4C">
        <w:rPr>
          <w:lang w:eastAsia="en-US" w:bidi="ar-SA"/>
        </w:rPr>
        <w:t xml:space="preserve"> </w:t>
      </w:r>
      <w:r w:rsidR="00FF1F74">
        <w:rPr>
          <w:lang w:eastAsia="en-US" w:bidi="ar-SA"/>
        </w:rPr>
        <w:t>17/46 от 23.07</w:t>
      </w:r>
      <w:r w:rsidRPr="00C36215">
        <w:rPr>
          <w:lang w:eastAsia="en-US" w:bidi="ar-SA"/>
        </w:rPr>
        <w:t>.</w:t>
      </w:r>
      <w:r w:rsidR="00FF1F74">
        <w:rPr>
          <w:lang w:eastAsia="en-US" w:bidi="ar-SA"/>
        </w:rPr>
        <w:t>2020г., статусом ЕТО наделено</w:t>
      </w:r>
      <w:r w:rsidR="00F30E4C">
        <w:rPr>
          <w:lang w:eastAsia="en-US" w:bidi="ar-SA"/>
        </w:rPr>
        <w:t xml:space="preserve"> </w:t>
      </w:r>
      <w:r w:rsidR="00FF1F74">
        <w:rPr>
          <w:lang w:eastAsia="en-US" w:bidi="ar-SA"/>
        </w:rPr>
        <w:t xml:space="preserve"> АО «РИР</w:t>
      </w:r>
      <w:r w:rsidRPr="00C36215">
        <w:rPr>
          <w:lang w:eastAsia="en-US" w:bidi="ar-SA"/>
        </w:rPr>
        <w:t>».</w:t>
      </w:r>
    </w:p>
    <w:p w:rsidR="00C36215" w:rsidRPr="00B878CF" w:rsidRDefault="00C36215" w:rsidP="00AC1E73">
      <w:pPr>
        <w:rPr>
          <w:highlight w:val="yellow"/>
        </w:rPr>
      </w:pPr>
    </w:p>
    <w:p w:rsidR="00C849EB" w:rsidRPr="00C36215" w:rsidRDefault="0046581D" w:rsidP="0046581D">
      <w:pPr>
        <w:pStyle w:val="11"/>
      </w:pPr>
      <w:bookmarkStart w:id="90" w:name="_Toc52363795"/>
      <w:r w:rsidRPr="00C36215">
        <w:t>Информацию о поданных теплоснабжающими организациями заявках на присвоение статуса единой теплоснабжающей организации</w:t>
      </w:r>
      <w:bookmarkEnd w:id="90"/>
    </w:p>
    <w:p w:rsidR="00C36215" w:rsidRDefault="00C36215" w:rsidP="00C36215">
      <w:pPr>
        <w:rPr>
          <w:lang w:eastAsia="en-US" w:bidi="ar-SA"/>
        </w:rPr>
      </w:pPr>
      <w:r w:rsidRPr="0044335B">
        <w:rPr>
          <w:lang w:eastAsia="en-US" w:bidi="ar-SA"/>
        </w:rPr>
        <w:t>Заявки теплоснабжающих организаций, на присвоение статута единой теплоснабжающей организации поданных в рамках разработки проекта схемы теплоснабжения отсутствуют.</w:t>
      </w:r>
    </w:p>
    <w:p w:rsidR="00C36215" w:rsidRPr="00B878CF" w:rsidRDefault="00C36215" w:rsidP="00AC1E73">
      <w:pPr>
        <w:rPr>
          <w:highlight w:val="yellow"/>
        </w:rPr>
      </w:pPr>
    </w:p>
    <w:p w:rsidR="00AC1E73" w:rsidRPr="00C36215" w:rsidRDefault="0046581D" w:rsidP="0046581D">
      <w:pPr>
        <w:pStyle w:val="11"/>
      </w:pPr>
      <w:bookmarkStart w:id="91" w:name="_Toc52363796"/>
      <w:r w:rsidRPr="00C36215">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МО</w:t>
      </w:r>
      <w:r w:rsidR="001A15A8" w:rsidRPr="00C36215">
        <w:t> </w:t>
      </w:r>
      <w:r w:rsidR="00E26195">
        <w:t xml:space="preserve">«Городской округ </w:t>
      </w:r>
      <w:r w:rsidR="00C36215" w:rsidRPr="00C36215">
        <w:t>«Город Глазов»</w:t>
      </w:r>
      <w:bookmarkEnd w:id="91"/>
      <w:r w:rsidR="00E26195">
        <w:t xml:space="preserve"> Удмуртской Респубоики»</w:t>
      </w:r>
    </w:p>
    <w:p w:rsidR="00D631BE" w:rsidRDefault="00D631BE" w:rsidP="00D631BE">
      <w:pPr>
        <w:rPr>
          <w:lang w:eastAsia="en-US" w:bidi="ar-SA"/>
        </w:rPr>
      </w:pPr>
      <w:r w:rsidRPr="00C36215">
        <w:rPr>
          <w:lang w:eastAsia="en-US" w:bidi="ar-SA"/>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МО</w:t>
      </w:r>
      <w:r w:rsidR="00E26195">
        <w:rPr>
          <w:lang w:eastAsia="en-US" w:bidi="ar-SA"/>
        </w:rPr>
        <w:t xml:space="preserve"> «Городской округ</w:t>
      </w:r>
      <w:r w:rsidRPr="00C36215">
        <w:rPr>
          <w:lang w:eastAsia="en-US" w:bidi="ar-SA"/>
        </w:rPr>
        <w:t> </w:t>
      </w:r>
      <w:r w:rsidR="00C36215" w:rsidRPr="00C36215">
        <w:rPr>
          <w:lang w:eastAsia="en-US" w:bidi="ar-SA"/>
        </w:rPr>
        <w:t>«Город Глазов</w:t>
      </w:r>
      <w:r w:rsidRPr="00C36215">
        <w:rPr>
          <w:lang w:eastAsia="en-US" w:bidi="ar-SA"/>
        </w:rPr>
        <w:t>»</w:t>
      </w:r>
      <w:r w:rsidR="00E26195">
        <w:rPr>
          <w:lang w:eastAsia="en-US" w:bidi="ar-SA"/>
        </w:rPr>
        <w:t xml:space="preserve"> Удмуртской Республики»</w:t>
      </w:r>
      <w:r w:rsidRPr="00C36215">
        <w:rPr>
          <w:lang w:eastAsia="en-US" w:bidi="ar-SA"/>
        </w:rPr>
        <w:t>, представлен в таблице ниже.</w:t>
      </w:r>
    </w:p>
    <w:p w:rsidR="00FF1F74" w:rsidRDefault="00FF1F74" w:rsidP="00D631BE">
      <w:pPr>
        <w:rPr>
          <w:lang w:eastAsia="en-US" w:bidi="ar-SA"/>
        </w:rPr>
      </w:pPr>
    </w:p>
    <w:p w:rsidR="00FF1F74" w:rsidRPr="00C36215" w:rsidRDefault="00FF1F74" w:rsidP="00D631BE">
      <w:pPr>
        <w:rPr>
          <w:lang w:eastAsia="en-US" w:bidi="ar-SA"/>
        </w:rPr>
      </w:pPr>
    </w:p>
    <w:p w:rsidR="00B2288B" w:rsidRPr="00C36215" w:rsidRDefault="00B2288B" w:rsidP="00B2288B">
      <w:pPr>
        <w:pStyle w:val="af4"/>
      </w:pPr>
      <w:r w:rsidRPr="00C36215">
        <w:t xml:space="preserve">Таблица </w:t>
      </w:r>
      <w:r w:rsidR="00B70AC3" w:rsidRPr="00C36215">
        <w:fldChar w:fldCharType="begin"/>
      </w:r>
      <w:r w:rsidRPr="00C36215">
        <w:instrText xml:space="preserve"> SEQ Таблица \* ARABIC </w:instrText>
      </w:r>
      <w:r w:rsidR="00B70AC3" w:rsidRPr="00C36215">
        <w:fldChar w:fldCharType="separate"/>
      </w:r>
      <w:r w:rsidR="007D268D">
        <w:rPr>
          <w:noProof/>
        </w:rPr>
        <w:t>50</w:t>
      </w:r>
      <w:r w:rsidR="00B70AC3" w:rsidRPr="00C36215">
        <w:fldChar w:fldCharType="end"/>
      </w:r>
      <w:r w:rsidRPr="00C36215">
        <w:t xml:space="preserve">. 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r w:rsidR="001A15A8" w:rsidRPr="00C36215">
        <w:t xml:space="preserve">МО </w:t>
      </w:r>
      <w:r w:rsidR="00E26195">
        <w:t xml:space="preserve">«городской округ </w:t>
      </w:r>
      <w:r w:rsidR="00C36215" w:rsidRPr="00C36215">
        <w:t>«Город Глазов</w:t>
      </w:r>
      <w:r w:rsidR="001A15A8" w:rsidRPr="00C36215">
        <w:t>»</w:t>
      </w:r>
      <w:r w:rsidR="00E26195">
        <w:t xml:space="preserve"> Удмуртской Республики»</w:t>
      </w:r>
    </w:p>
    <w:tbl>
      <w:tblPr>
        <w:tblW w:w="5000" w:type="pct"/>
        <w:tblLook w:val="04A0" w:firstRow="1" w:lastRow="0" w:firstColumn="1" w:lastColumn="0" w:noHBand="0" w:noVBand="1"/>
      </w:tblPr>
      <w:tblGrid>
        <w:gridCol w:w="1748"/>
        <w:gridCol w:w="3325"/>
        <w:gridCol w:w="2612"/>
        <w:gridCol w:w="2170"/>
      </w:tblGrid>
      <w:tr w:rsidR="00C36215" w:rsidRPr="007D7DC4" w:rsidTr="00C92BE4">
        <w:trPr>
          <w:trHeight w:val="20"/>
        </w:trPr>
        <w:tc>
          <w:tcPr>
            <w:tcW w:w="8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 системы теплоснабжения</w:t>
            </w:r>
          </w:p>
        </w:tc>
        <w:tc>
          <w:tcPr>
            <w:tcW w:w="1687" w:type="pct"/>
            <w:tcBorders>
              <w:top w:val="single" w:sz="4" w:space="0" w:color="auto"/>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Наименование источника тепловой энергии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Адрес источника</w:t>
            </w:r>
          </w:p>
        </w:tc>
        <w:tc>
          <w:tcPr>
            <w:tcW w:w="1101" w:type="pct"/>
            <w:tcBorders>
              <w:top w:val="single" w:sz="4" w:space="0" w:color="auto"/>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b/>
                <w:bCs/>
                <w:color w:val="000000"/>
                <w:sz w:val="20"/>
                <w:szCs w:val="20"/>
                <w:lang w:bidi="ar-SA"/>
              </w:rPr>
            </w:pPr>
            <w:r w:rsidRPr="007D7DC4">
              <w:rPr>
                <w:b/>
                <w:bCs/>
                <w:color w:val="000000"/>
                <w:sz w:val="20"/>
                <w:szCs w:val="20"/>
                <w:lang w:bidi="ar-SA"/>
              </w:rPr>
              <w:t>Наименование эксплуатирующей организации</w:t>
            </w:r>
          </w:p>
        </w:tc>
      </w:tr>
      <w:tr w:rsidR="00C36215" w:rsidRPr="007D7DC4" w:rsidTr="00C92BE4">
        <w:trPr>
          <w:trHeight w:val="20"/>
        </w:trPr>
        <w:tc>
          <w:tcPr>
            <w:tcW w:w="887" w:type="pct"/>
            <w:tcBorders>
              <w:top w:val="nil"/>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1</w:t>
            </w:r>
          </w:p>
        </w:tc>
        <w:tc>
          <w:tcPr>
            <w:tcW w:w="1687" w:type="pct"/>
            <w:tcBorders>
              <w:top w:val="nil"/>
              <w:left w:val="nil"/>
              <w:bottom w:val="single" w:sz="4" w:space="0" w:color="auto"/>
              <w:right w:val="single" w:sz="4" w:space="0" w:color="auto"/>
            </w:tcBorders>
            <w:shd w:val="clear" w:color="auto" w:fill="auto"/>
            <w:vAlign w:val="center"/>
            <w:hideMark/>
          </w:tcPr>
          <w:p w:rsidR="00C36215" w:rsidRPr="007D7DC4" w:rsidRDefault="00671289" w:rsidP="00357775">
            <w:pPr>
              <w:autoSpaceDE/>
              <w:autoSpaceDN/>
              <w:spacing w:line="240" w:lineRule="auto"/>
              <w:ind w:firstLine="0"/>
              <w:jc w:val="left"/>
              <w:rPr>
                <w:color w:val="000000"/>
                <w:sz w:val="20"/>
                <w:szCs w:val="20"/>
                <w:lang w:bidi="ar-SA"/>
              </w:rPr>
            </w:pPr>
            <w:r>
              <w:rPr>
                <w:color w:val="000000"/>
                <w:sz w:val="20"/>
                <w:szCs w:val="20"/>
                <w:lang w:bidi="ar-SA"/>
              </w:rPr>
              <w:t>ТЭЦ АО «РИР»</w:t>
            </w:r>
          </w:p>
        </w:tc>
        <w:tc>
          <w:tcPr>
            <w:tcW w:w="1325"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left"/>
              <w:rPr>
                <w:color w:val="000000"/>
                <w:sz w:val="20"/>
                <w:szCs w:val="20"/>
                <w:lang w:bidi="ar-SA"/>
              </w:rPr>
            </w:pPr>
            <w:r w:rsidRPr="007D7DC4">
              <w:rPr>
                <w:color w:val="000000"/>
                <w:sz w:val="20"/>
                <w:szCs w:val="20"/>
                <w:lang w:bidi="ar-SA"/>
              </w:rPr>
              <w:t>г. Глазов, ул. Белова, д. 7</w:t>
            </w:r>
          </w:p>
        </w:tc>
        <w:tc>
          <w:tcPr>
            <w:tcW w:w="1101"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АО «РИР»</w:t>
            </w:r>
          </w:p>
        </w:tc>
      </w:tr>
      <w:tr w:rsidR="00C36215" w:rsidRPr="007D7DC4" w:rsidTr="00C92BE4">
        <w:trPr>
          <w:trHeight w:val="20"/>
        </w:trPr>
        <w:tc>
          <w:tcPr>
            <w:tcW w:w="887" w:type="pct"/>
            <w:tcBorders>
              <w:top w:val="nil"/>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2</w:t>
            </w:r>
          </w:p>
        </w:tc>
        <w:tc>
          <w:tcPr>
            <w:tcW w:w="1687" w:type="pct"/>
            <w:tcBorders>
              <w:top w:val="nil"/>
              <w:left w:val="nil"/>
              <w:bottom w:val="single" w:sz="4" w:space="0" w:color="auto"/>
              <w:right w:val="single" w:sz="4" w:space="0" w:color="auto"/>
            </w:tcBorders>
            <w:shd w:val="clear" w:color="auto" w:fill="auto"/>
            <w:vAlign w:val="center"/>
            <w:hideMark/>
          </w:tcPr>
          <w:p w:rsidR="00C36215" w:rsidRPr="00E12781" w:rsidRDefault="00371E83" w:rsidP="00371E83">
            <w:pPr>
              <w:autoSpaceDE/>
              <w:autoSpaceDN/>
              <w:spacing w:line="240" w:lineRule="auto"/>
              <w:ind w:firstLine="0"/>
              <w:jc w:val="left"/>
              <w:rPr>
                <w:color w:val="000000"/>
                <w:sz w:val="20"/>
                <w:szCs w:val="20"/>
                <w:lang w:bidi="ar-SA"/>
              </w:rPr>
            </w:pPr>
            <w:r w:rsidRPr="00E12781">
              <w:rPr>
                <w:color w:val="000000"/>
                <w:sz w:val="20"/>
                <w:szCs w:val="20"/>
                <w:lang w:bidi="ar-SA"/>
              </w:rPr>
              <w:t>Котельная, ул. Куйбышева, д. 77</w:t>
            </w:r>
          </w:p>
        </w:tc>
        <w:tc>
          <w:tcPr>
            <w:tcW w:w="1325"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left"/>
              <w:rPr>
                <w:color w:val="000000"/>
                <w:sz w:val="20"/>
                <w:szCs w:val="20"/>
                <w:lang w:bidi="ar-SA"/>
              </w:rPr>
            </w:pPr>
            <w:r w:rsidRPr="007D7DC4">
              <w:rPr>
                <w:color w:val="000000"/>
                <w:sz w:val="20"/>
                <w:szCs w:val="20"/>
                <w:lang w:bidi="ar-SA"/>
              </w:rPr>
              <w:t>г. Глазов, ул. Куйбышева, д. 77</w:t>
            </w:r>
          </w:p>
        </w:tc>
        <w:tc>
          <w:tcPr>
            <w:tcW w:w="1101" w:type="pct"/>
            <w:tcBorders>
              <w:top w:val="nil"/>
              <w:left w:val="nil"/>
              <w:bottom w:val="single" w:sz="4" w:space="0" w:color="auto"/>
              <w:right w:val="single" w:sz="4" w:space="0" w:color="auto"/>
            </w:tcBorders>
            <w:shd w:val="clear" w:color="auto" w:fill="auto"/>
            <w:vAlign w:val="center"/>
            <w:hideMark/>
          </w:tcPr>
          <w:p w:rsidR="00C36215" w:rsidRPr="007D7DC4" w:rsidRDefault="00D13DD1" w:rsidP="00357775">
            <w:pPr>
              <w:autoSpaceDE/>
              <w:autoSpaceDN/>
              <w:spacing w:line="240" w:lineRule="auto"/>
              <w:ind w:firstLine="0"/>
              <w:jc w:val="center"/>
              <w:rPr>
                <w:color w:val="000000"/>
                <w:sz w:val="20"/>
                <w:szCs w:val="20"/>
                <w:lang w:bidi="ar-SA"/>
              </w:rPr>
            </w:pPr>
            <w:r>
              <w:rPr>
                <w:color w:val="000000"/>
                <w:sz w:val="20"/>
                <w:szCs w:val="20"/>
                <w:lang w:bidi="ar-SA"/>
              </w:rPr>
              <w:t>ООО «Свет»</w:t>
            </w:r>
          </w:p>
        </w:tc>
      </w:tr>
      <w:tr w:rsidR="00C36215" w:rsidRPr="007D7DC4" w:rsidTr="00C92BE4">
        <w:trPr>
          <w:trHeight w:val="20"/>
        </w:trPr>
        <w:tc>
          <w:tcPr>
            <w:tcW w:w="887" w:type="pct"/>
            <w:tcBorders>
              <w:top w:val="nil"/>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3</w:t>
            </w:r>
          </w:p>
        </w:tc>
        <w:tc>
          <w:tcPr>
            <w:tcW w:w="1687"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left"/>
              <w:rPr>
                <w:color w:val="000000"/>
                <w:sz w:val="20"/>
                <w:szCs w:val="20"/>
                <w:lang w:bidi="ar-SA"/>
              </w:rPr>
            </w:pPr>
            <w:r w:rsidRPr="007D7DC4">
              <w:rPr>
                <w:color w:val="000000"/>
                <w:sz w:val="20"/>
                <w:szCs w:val="20"/>
                <w:lang w:bidi="ar-SA"/>
              </w:rPr>
              <w:t>Котельная АО «Реммаш»</w:t>
            </w:r>
          </w:p>
        </w:tc>
        <w:tc>
          <w:tcPr>
            <w:tcW w:w="1325" w:type="pct"/>
            <w:tcBorders>
              <w:top w:val="nil"/>
              <w:left w:val="nil"/>
              <w:bottom w:val="single" w:sz="4" w:space="0" w:color="auto"/>
              <w:right w:val="single" w:sz="4" w:space="0" w:color="auto"/>
            </w:tcBorders>
            <w:shd w:val="clear" w:color="auto" w:fill="auto"/>
            <w:vAlign w:val="center"/>
            <w:hideMark/>
          </w:tcPr>
          <w:p w:rsidR="00B25CF6" w:rsidRDefault="003037E9" w:rsidP="00357775">
            <w:pPr>
              <w:autoSpaceDE/>
              <w:autoSpaceDN/>
              <w:spacing w:line="240" w:lineRule="auto"/>
              <w:ind w:firstLine="0"/>
              <w:jc w:val="left"/>
              <w:rPr>
                <w:color w:val="000000"/>
                <w:sz w:val="20"/>
                <w:szCs w:val="20"/>
                <w:lang w:bidi="ar-SA"/>
              </w:rPr>
            </w:pPr>
            <w:r>
              <w:rPr>
                <w:color w:val="000000"/>
                <w:sz w:val="20"/>
                <w:szCs w:val="20"/>
                <w:lang w:bidi="ar-SA"/>
              </w:rPr>
              <w:t xml:space="preserve">г. Глазов, ул. Драгунова, </w:t>
            </w:r>
          </w:p>
          <w:p w:rsidR="00C36215" w:rsidRPr="007D7DC4" w:rsidRDefault="003037E9" w:rsidP="00357775">
            <w:pPr>
              <w:autoSpaceDE/>
              <w:autoSpaceDN/>
              <w:spacing w:line="240" w:lineRule="auto"/>
              <w:ind w:firstLine="0"/>
              <w:jc w:val="left"/>
              <w:rPr>
                <w:color w:val="000000"/>
                <w:sz w:val="20"/>
                <w:szCs w:val="20"/>
                <w:lang w:bidi="ar-SA"/>
              </w:rPr>
            </w:pPr>
            <w:r>
              <w:rPr>
                <w:color w:val="000000"/>
                <w:sz w:val="20"/>
                <w:szCs w:val="20"/>
                <w:lang w:bidi="ar-SA"/>
              </w:rPr>
              <w:t>д. 15</w:t>
            </w:r>
          </w:p>
        </w:tc>
        <w:tc>
          <w:tcPr>
            <w:tcW w:w="1101"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АО «Реммаш»</w:t>
            </w:r>
          </w:p>
        </w:tc>
      </w:tr>
      <w:tr w:rsidR="00C36215" w:rsidRPr="007D7DC4" w:rsidTr="00C92BE4">
        <w:trPr>
          <w:trHeight w:val="20"/>
        </w:trPr>
        <w:tc>
          <w:tcPr>
            <w:tcW w:w="887" w:type="pct"/>
            <w:tcBorders>
              <w:top w:val="nil"/>
              <w:left w:val="single" w:sz="4" w:space="0" w:color="auto"/>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4</w:t>
            </w:r>
          </w:p>
        </w:tc>
        <w:tc>
          <w:tcPr>
            <w:tcW w:w="1687" w:type="pct"/>
            <w:tcBorders>
              <w:top w:val="nil"/>
              <w:left w:val="nil"/>
              <w:bottom w:val="single" w:sz="4" w:space="0" w:color="auto"/>
              <w:right w:val="single" w:sz="4" w:space="0" w:color="auto"/>
            </w:tcBorders>
            <w:shd w:val="clear" w:color="auto" w:fill="auto"/>
            <w:vAlign w:val="center"/>
            <w:hideMark/>
          </w:tcPr>
          <w:p w:rsidR="00C36215" w:rsidRPr="007D7DC4" w:rsidRDefault="00671289" w:rsidP="003037E9">
            <w:pPr>
              <w:autoSpaceDE/>
              <w:autoSpaceDN/>
              <w:spacing w:line="240" w:lineRule="auto"/>
              <w:ind w:firstLine="0"/>
              <w:jc w:val="left"/>
              <w:rPr>
                <w:color w:val="000000"/>
                <w:sz w:val="20"/>
                <w:szCs w:val="20"/>
                <w:lang w:bidi="ar-SA"/>
              </w:rPr>
            </w:pPr>
            <w:r>
              <w:rPr>
                <w:color w:val="000000"/>
                <w:sz w:val="20"/>
                <w:szCs w:val="20"/>
                <w:lang w:bidi="ar-SA"/>
              </w:rPr>
              <w:t>Котельная №</w:t>
            </w:r>
            <w:r w:rsidR="00B25CF6">
              <w:rPr>
                <w:color w:val="000000"/>
                <w:sz w:val="20"/>
                <w:szCs w:val="20"/>
                <w:lang w:bidi="ar-SA"/>
              </w:rPr>
              <w:t xml:space="preserve"> </w:t>
            </w:r>
            <w:r>
              <w:rPr>
                <w:color w:val="000000"/>
                <w:sz w:val="20"/>
                <w:szCs w:val="20"/>
                <w:lang w:bidi="ar-SA"/>
              </w:rPr>
              <w:t>3  ООО «КомЭнерго»</w:t>
            </w:r>
          </w:p>
        </w:tc>
        <w:tc>
          <w:tcPr>
            <w:tcW w:w="1325"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left"/>
              <w:rPr>
                <w:color w:val="000000"/>
                <w:sz w:val="20"/>
                <w:szCs w:val="20"/>
                <w:lang w:bidi="ar-SA"/>
              </w:rPr>
            </w:pPr>
            <w:r w:rsidRPr="007D7DC4">
              <w:rPr>
                <w:color w:val="000000"/>
                <w:sz w:val="20"/>
                <w:szCs w:val="20"/>
                <w:lang w:bidi="ar-SA"/>
              </w:rPr>
              <w:t>г. Глазов, ул. Удмуртская, д. 63</w:t>
            </w:r>
          </w:p>
        </w:tc>
        <w:tc>
          <w:tcPr>
            <w:tcW w:w="1101" w:type="pct"/>
            <w:tcBorders>
              <w:top w:val="nil"/>
              <w:left w:val="nil"/>
              <w:bottom w:val="single" w:sz="4" w:space="0" w:color="auto"/>
              <w:right w:val="single" w:sz="4" w:space="0" w:color="auto"/>
            </w:tcBorders>
            <w:shd w:val="clear" w:color="auto" w:fill="auto"/>
            <w:vAlign w:val="center"/>
            <w:hideMark/>
          </w:tcPr>
          <w:p w:rsidR="00C36215" w:rsidRPr="007D7DC4" w:rsidRDefault="00C36215" w:rsidP="00357775">
            <w:pPr>
              <w:autoSpaceDE/>
              <w:autoSpaceDN/>
              <w:spacing w:line="240" w:lineRule="auto"/>
              <w:ind w:firstLine="0"/>
              <w:jc w:val="center"/>
              <w:rPr>
                <w:color w:val="000000"/>
                <w:sz w:val="20"/>
                <w:szCs w:val="20"/>
                <w:lang w:bidi="ar-SA"/>
              </w:rPr>
            </w:pPr>
            <w:r w:rsidRPr="007D7DC4">
              <w:rPr>
                <w:color w:val="000000"/>
                <w:sz w:val="20"/>
                <w:szCs w:val="20"/>
                <w:lang w:bidi="ar-SA"/>
              </w:rPr>
              <w:t>ООО «КомЭнерго»</w:t>
            </w:r>
          </w:p>
        </w:tc>
      </w:tr>
    </w:tbl>
    <w:p w:rsidR="00C36215" w:rsidRPr="00B878CF" w:rsidRDefault="00C36215" w:rsidP="00AC1E73">
      <w:pPr>
        <w:rPr>
          <w:highlight w:val="yellow"/>
        </w:rPr>
      </w:pPr>
    </w:p>
    <w:p w:rsidR="00AC1E73" w:rsidRPr="001B46EC" w:rsidRDefault="00956EC5" w:rsidP="00956EC5">
      <w:pPr>
        <w:pStyle w:val="10"/>
      </w:pPr>
      <w:bookmarkStart w:id="92" w:name="_Toc52363797"/>
      <w:r w:rsidRPr="001B46EC">
        <w:lastRenderedPageBreak/>
        <w:t>РЕШЕНИЯ О РАСПРЕДЕЛЕНИИ ТЕПЛОВОЙ НАГРУЗКИ МЕЖДУ ИСТОЧНИКАМИ ТЕПЛОВОЙ ЭНЕРГИИ</w:t>
      </w:r>
      <w:bookmarkEnd w:id="92"/>
    </w:p>
    <w:p w:rsidR="00AC1E73" w:rsidRPr="001B46EC" w:rsidRDefault="000E6019" w:rsidP="000E6019">
      <w:pPr>
        <w:pStyle w:val="11"/>
      </w:pPr>
      <w:bookmarkStart w:id="93" w:name="_Toc52363798"/>
      <w:r w:rsidRPr="001B46EC">
        <w:t>Сведения о величине тепловой нагрузки, распределяемой (перераспределяемой) между источниками тепловой энергии в соответствии с указанными в схеме теплоснабжения решениями об определении границ зон действия источников тепловой энергии, а также сроки выполнения перераспределения для каждого этапа</w:t>
      </w:r>
      <w:bookmarkEnd w:id="93"/>
    </w:p>
    <w:p w:rsidR="001720AA" w:rsidRPr="001B46EC" w:rsidRDefault="001720AA" w:rsidP="001720AA">
      <w:pPr>
        <w:rPr>
          <w:lang w:eastAsia="en-US" w:bidi="ar-SA"/>
        </w:rPr>
      </w:pPr>
      <w:r w:rsidRPr="001B46EC">
        <w:t xml:space="preserve">Сведения о величине </w:t>
      </w:r>
      <w:r w:rsidR="00B34A9F">
        <w:t xml:space="preserve">расчетной </w:t>
      </w:r>
      <w:r w:rsidRPr="001B46EC">
        <w:t>тепловой нагрузки, распределяемой (перераспределяемой) между источниками тепловой энергии</w:t>
      </w:r>
      <w:r w:rsidRPr="001B46EC">
        <w:rPr>
          <w:lang w:eastAsia="en-US" w:bidi="ar-SA"/>
        </w:rPr>
        <w:t>:</w:t>
      </w:r>
    </w:p>
    <w:p w:rsidR="008F4721" w:rsidRPr="00B25CF6" w:rsidRDefault="008F4721" w:rsidP="00371E83">
      <w:pPr>
        <w:pStyle w:val="a6"/>
        <w:numPr>
          <w:ilvl w:val="0"/>
          <w:numId w:val="10"/>
        </w:numPr>
      </w:pPr>
      <w:r w:rsidRPr="001B46EC">
        <w:t xml:space="preserve">Переключение потребителей </w:t>
      </w:r>
      <w:r w:rsidR="00371E83" w:rsidRPr="00E12781">
        <w:t>котельной по ул. Куйбышева, д. 77</w:t>
      </w:r>
      <w:r w:rsidR="00B34A9F">
        <w:t>,</w:t>
      </w:r>
      <w:r w:rsidR="001B46EC" w:rsidRPr="001B46EC">
        <w:t xml:space="preserve"> общей нагрузкой </w:t>
      </w:r>
      <w:r w:rsidR="00B34A9F" w:rsidRPr="00B34A9F">
        <w:t>9,605</w:t>
      </w:r>
      <w:r w:rsidR="00142F41" w:rsidRPr="001B46EC">
        <w:t xml:space="preserve"> Гкал/ч </w:t>
      </w:r>
      <w:r w:rsidRPr="001B46EC">
        <w:t xml:space="preserve">на </w:t>
      </w:r>
      <w:r w:rsidR="00B34A9F">
        <w:t>ТЭЦ АО «РИР»</w:t>
      </w:r>
      <w:r w:rsidR="001B46EC" w:rsidRPr="001B46EC">
        <w:t xml:space="preserve"> </w:t>
      </w:r>
      <w:r w:rsidRPr="001B46EC">
        <w:t>ввиду низкой эффективности и высокой степени износа</w:t>
      </w:r>
      <w:r w:rsidR="00B33059">
        <w:t xml:space="preserve">. </w:t>
      </w:r>
    </w:p>
    <w:p w:rsidR="001B46EC" w:rsidRDefault="001B46EC" w:rsidP="00266264">
      <w:pPr>
        <w:pStyle w:val="a6"/>
        <w:numPr>
          <w:ilvl w:val="0"/>
          <w:numId w:val="10"/>
        </w:numPr>
      </w:pPr>
      <w:r w:rsidRPr="00B25CF6">
        <w:t xml:space="preserve">Переключение потребителей котельной АО «Реммаш», общей нагрузкой </w:t>
      </w:r>
      <w:r w:rsidR="00B34A9F" w:rsidRPr="00B25CF6">
        <w:t>6,980</w:t>
      </w:r>
      <w:r w:rsidRPr="00B25CF6">
        <w:t xml:space="preserve"> Гкал/ч на </w:t>
      </w:r>
      <w:r w:rsidR="00B34A9F" w:rsidRPr="00B25CF6">
        <w:t>ТЭЦ АО «РИР»</w:t>
      </w:r>
      <w:r w:rsidRPr="00B25CF6">
        <w:t xml:space="preserve"> ввиду низкой эффективности и высокой степе</w:t>
      </w:r>
      <w:r w:rsidR="00B33059">
        <w:t>ни износа.</w:t>
      </w:r>
    </w:p>
    <w:p w:rsidR="00B34A9F" w:rsidRPr="001B46EC" w:rsidRDefault="00B34A9F" w:rsidP="00B34A9F"/>
    <w:p w:rsidR="00AC1E73" w:rsidRPr="00357775" w:rsidRDefault="00956EC5" w:rsidP="00956EC5">
      <w:pPr>
        <w:pStyle w:val="10"/>
      </w:pPr>
      <w:bookmarkStart w:id="94" w:name="_Toc52363799"/>
      <w:r w:rsidRPr="00357775">
        <w:lastRenderedPageBreak/>
        <w:t>РЕШЕНИЯ ПО БЕСХОЗЯЙНЫМ ТЕПЛОВЫМ СЕТЯМ</w:t>
      </w:r>
      <w:bookmarkEnd w:id="94"/>
    </w:p>
    <w:p w:rsidR="00AC1E73" w:rsidRPr="00357775" w:rsidRDefault="000E6019" w:rsidP="000E6019">
      <w:pPr>
        <w:pStyle w:val="11"/>
      </w:pPr>
      <w:bookmarkStart w:id="95" w:name="_Toc52363800"/>
      <w:r w:rsidRPr="00357775">
        <w:t>Перечень выявленных бесхозяйных тепловых сетей (в случае их выявления) и перечень организаций, уполномоченных на их эксплуатацию в порядке, установленном Федеральным законом «О теплоснабжении»</w:t>
      </w:r>
      <w:bookmarkEnd w:id="95"/>
    </w:p>
    <w:p w:rsidR="004E4DAE" w:rsidRPr="00357775" w:rsidRDefault="004E4DAE" w:rsidP="004E4DAE">
      <w:pPr>
        <w:rPr>
          <w:lang w:eastAsia="en-US" w:bidi="ar-SA"/>
        </w:rPr>
      </w:pPr>
      <w:r w:rsidRPr="00357775">
        <w:rPr>
          <w:lang w:eastAsia="en-US" w:bidi="ar-SA"/>
        </w:rPr>
        <w:t>Согласно ст. 15, п. 6 Федерального закона от 27 июля 2010 года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4E4DAE" w:rsidRPr="00357775" w:rsidRDefault="004E4DAE" w:rsidP="004E4DAE">
      <w:pPr>
        <w:rPr>
          <w:lang w:eastAsia="en-US" w:bidi="ar-SA"/>
        </w:rPr>
      </w:pPr>
      <w:r w:rsidRPr="00357775">
        <w:rPr>
          <w:lang w:eastAsia="en-US" w:bidi="ar-SA"/>
        </w:rPr>
        <w:t xml:space="preserve">В настоящее время, на территории </w:t>
      </w:r>
      <w:r w:rsidRPr="000952DB">
        <w:rPr>
          <w:lang w:eastAsia="en-US" w:bidi="ar-SA"/>
        </w:rPr>
        <w:t>МО</w:t>
      </w:r>
      <w:r w:rsidR="000952DB" w:rsidRPr="000952DB">
        <w:rPr>
          <w:lang w:eastAsia="en-US" w:bidi="ar-SA"/>
        </w:rPr>
        <w:t xml:space="preserve"> «Городской округ</w:t>
      </w:r>
      <w:r w:rsidRPr="000952DB">
        <w:rPr>
          <w:lang w:eastAsia="en-US" w:bidi="ar-SA"/>
        </w:rPr>
        <w:t> </w:t>
      </w:r>
      <w:r w:rsidR="00357775" w:rsidRPr="000952DB">
        <w:rPr>
          <w:lang w:eastAsia="en-US" w:bidi="ar-SA"/>
        </w:rPr>
        <w:t>«Город Глазов</w:t>
      </w:r>
      <w:r w:rsidRPr="000952DB">
        <w:rPr>
          <w:lang w:eastAsia="en-US" w:bidi="ar-SA"/>
        </w:rPr>
        <w:t>»</w:t>
      </w:r>
      <w:r w:rsidRPr="00357775">
        <w:rPr>
          <w:lang w:eastAsia="en-US" w:bidi="ar-SA"/>
        </w:rPr>
        <w:t xml:space="preserve"> </w:t>
      </w:r>
      <w:r w:rsidR="000952DB">
        <w:rPr>
          <w:lang w:eastAsia="en-US" w:bidi="ar-SA"/>
        </w:rPr>
        <w:t xml:space="preserve">Удмуртской Республики» </w:t>
      </w:r>
      <w:r w:rsidRPr="00357775">
        <w:t>бесхозяйные тепловые сети отсутствуют.</w:t>
      </w:r>
    </w:p>
    <w:p w:rsidR="00AC1E73" w:rsidRPr="00B878CF" w:rsidRDefault="00AC1E73" w:rsidP="00AC1E73">
      <w:pPr>
        <w:rPr>
          <w:highlight w:val="yellow"/>
        </w:rPr>
      </w:pPr>
    </w:p>
    <w:p w:rsidR="00AC1E73" w:rsidRPr="00B878CF" w:rsidRDefault="00AC1E73" w:rsidP="00AC1E73">
      <w:pPr>
        <w:rPr>
          <w:highlight w:val="yellow"/>
        </w:rPr>
      </w:pPr>
    </w:p>
    <w:p w:rsidR="00AC1E73" w:rsidRPr="0079287F" w:rsidRDefault="00956EC5" w:rsidP="00956EC5">
      <w:pPr>
        <w:pStyle w:val="10"/>
      </w:pPr>
      <w:bookmarkStart w:id="96" w:name="_Toc52363801"/>
      <w:r w:rsidRPr="0079287F">
        <w:lastRenderedPageBreak/>
        <w:t xml:space="preserve">СИНХРОНИЗАЦИЯ СХЕМЫ ТЕПЛОСНАБЖЕНИЯ СО СХЕМОЙ ГАЗОСНАБЖЕНИЯ И ГАЗИФИКАЦИИ </w:t>
      </w:r>
      <w:r w:rsidR="00304202" w:rsidRPr="0079287F">
        <w:t>МО</w:t>
      </w:r>
      <w:r w:rsidR="002C6D38">
        <w:t> «ГОРОД ГЛАЗОВ</w:t>
      </w:r>
      <w:r w:rsidR="00304202" w:rsidRPr="0079287F">
        <w:t>»</w:t>
      </w:r>
      <w:r w:rsidRPr="0079287F">
        <w:t xml:space="preserve">, СХЕМОЙ И ПРОГРАММОЙ РАЗВИТИЯ ЭЛЕКТРОЭНЕРГЕТИКИ, А ТАКЖЕ СО СХЕМОЙ ВОДОСНАБЖЕНИЯ И ВОДООТВЕДЕНИЯ </w:t>
      </w:r>
      <w:r w:rsidR="0077012A" w:rsidRPr="0079287F">
        <w:t>МО</w:t>
      </w:r>
      <w:r w:rsidR="00F0487A" w:rsidRPr="0079287F">
        <w:t> </w:t>
      </w:r>
      <w:r w:rsidR="00304202" w:rsidRPr="0079287F">
        <w:t>«</w:t>
      </w:r>
      <w:r w:rsidR="0077012A" w:rsidRPr="0079287F">
        <w:t>ГОРОД ГЛАЗОВ</w:t>
      </w:r>
      <w:r w:rsidR="00304202" w:rsidRPr="0079287F">
        <w:t>»</w:t>
      </w:r>
      <w:bookmarkEnd w:id="96"/>
    </w:p>
    <w:p w:rsidR="00AC1E73" w:rsidRPr="0077012A" w:rsidRDefault="000E6019" w:rsidP="000E6019">
      <w:pPr>
        <w:pStyle w:val="11"/>
      </w:pPr>
      <w:bookmarkStart w:id="97" w:name="_Toc52363802"/>
      <w:r w:rsidRPr="0077012A">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97"/>
    </w:p>
    <w:p w:rsidR="0077012A" w:rsidRPr="00635A89" w:rsidRDefault="0077012A" w:rsidP="00635A89">
      <w:r w:rsidRPr="00635A89">
        <w:t xml:space="preserve">Вся территория МО </w:t>
      </w:r>
      <w:r w:rsidR="00DC791D">
        <w:t xml:space="preserve"> «Городской округ </w:t>
      </w:r>
      <w:r w:rsidRPr="00635A89">
        <w:t>«Город Глазов»</w:t>
      </w:r>
      <w:r w:rsidR="00DC791D">
        <w:t xml:space="preserve"> Удмуртской Республики»</w:t>
      </w:r>
      <w:r w:rsidRPr="00635A89">
        <w:t xml:space="preserve"> полностью газифицирована. </w:t>
      </w:r>
    </w:p>
    <w:p w:rsidR="00CD697F" w:rsidRPr="00635A89" w:rsidRDefault="0077012A" w:rsidP="00635A89">
      <w:r w:rsidRPr="00635A89">
        <w:t>Мероприятия, предлагаемые в актуализированной Схеме теплоснабжения, не предполагают корректировки решений схем газоснабжения и газификации.</w:t>
      </w:r>
    </w:p>
    <w:p w:rsidR="00385D6B" w:rsidRPr="0077012A" w:rsidRDefault="00385D6B" w:rsidP="00AC1E73"/>
    <w:p w:rsidR="000E6019" w:rsidRPr="0077012A" w:rsidRDefault="000E6019" w:rsidP="000E6019">
      <w:pPr>
        <w:pStyle w:val="11"/>
      </w:pPr>
      <w:bookmarkStart w:id="98" w:name="_Toc52363803"/>
      <w:r w:rsidRPr="0077012A">
        <w:t>Описание проблем организации газоснабжения источников тепловой энергии</w:t>
      </w:r>
      <w:bookmarkEnd w:id="98"/>
    </w:p>
    <w:p w:rsidR="000E6019" w:rsidRPr="0077012A" w:rsidRDefault="009B2141" w:rsidP="00AC1E73">
      <w:r w:rsidRPr="0077012A">
        <w:t>Проблемы организации газоснабжения источников тепловой энергии на территории МО </w:t>
      </w:r>
      <w:r w:rsidR="00DC791D">
        <w:t xml:space="preserve">«Городской округ </w:t>
      </w:r>
      <w:r w:rsidR="00DC791D" w:rsidRPr="00635A89">
        <w:t>«Город Глазов»</w:t>
      </w:r>
      <w:r w:rsidR="00DC791D">
        <w:t xml:space="preserve"> Удмуртской Республики» </w:t>
      </w:r>
      <w:r w:rsidRPr="0077012A">
        <w:t>— отсутствуют.</w:t>
      </w:r>
    </w:p>
    <w:p w:rsidR="000E6019" w:rsidRPr="00B878CF" w:rsidRDefault="000E6019" w:rsidP="00AC1E73">
      <w:pPr>
        <w:rPr>
          <w:highlight w:val="yellow"/>
        </w:rPr>
      </w:pPr>
    </w:p>
    <w:p w:rsidR="000E6019" w:rsidRPr="0077012A" w:rsidRDefault="000E6019" w:rsidP="000E6019">
      <w:pPr>
        <w:pStyle w:val="11"/>
      </w:pPr>
      <w:bookmarkStart w:id="99" w:name="_Toc52363804"/>
      <w:r w:rsidRPr="0077012A">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99"/>
    </w:p>
    <w:p w:rsidR="000E6019" w:rsidRPr="0077012A" w:rsidRDefault="00B118E8" w:rsidP="00AC1E73">
      <w:r w:rsidRPr="0077012A">
        <w:t xml:space="preserve">На период </w:t>
      </w:r>
      <w:r w:rsidR="0077012A">
        <w:t>актуализации</w:t>
      </w:r>
      <w:r w:rsidRPr="0077012A">
        <w:t xml:space="preserve"> Схемы теплоснабжения,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 не предполагается.</w:t>
      </w:r>
    </w:p>
    <w:p w:rsidR="006150CB" w:rsidRPr="00B878CF" w:rsidRDefault="006150CB" w:rsidP="00AC1E73">
      <w:pPr>
        <w:rPr>
          <w:highlight w:val="yellow"/>
        </w:rPr>
      </w:pPr>
    </w:p>
    <w:p w:rsidR="000E6019" w:rsidRPr="0079287F" w:rsidRDefault="000E6019" w:rsidP="000E6019">
      <w:pPr>
        <w:pStyle w:val="11"/>
      </w:pPr>
      <w:bookmarkStart w:id="100" w:name="_Toc52363805"/>
      <w:r w:rsidRPr="0079287F">
        <w:lastRenderedPageBreak/>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100"/>
    </w:p>
    <w:p w:rsidR="0079287F" w:rsidRDefault="0079287F" w:rsidP="0079287F">
      <w:pPr>
        <w:rPr>
          <w:lang w:eastAsia="en-US" w:bidi="ar-SA"/>
        </w:rPr>
      </w:pPr>
      <w:r w:rsidRPr="00723737">
        <w:rPr>
          <w:lang w:eastAsia="en-US" w:bidi="ar-SA"/>
        </w:rPr>
        <w:t>В границах города Глазов</w:t>
      </w:r>
      <w:r>
        <w:rPr>
          <w:lang w:eastAsia="en-US" w:bidi="ar-SA"/>
        </w:rPr>
        <w:t xml:space="preserve"> действует 1 крупный источник с комбинированной выработкой тепловой и электрической энергии – </w:t>
      </w:r>
      <w:r w:rsidR="00671289">
        <w:rPr>
          <w:lang w:eastAsia="en-US" w:bidi="ar-SA"/>
        </w:rPr>
        <w:t>ТЭЦ АО «РИР»</w:t>
      </w:r>
      <w:r>
        <w:rPr>
          <w:lang w:eastAsia="en-US" w:bidi="ar-SA"/>
        </w:rPr>
        <w:t xml:space="preserve">. </w:t>
      </w:r>
    </w:p>
    <w:p w:rsidR="0079287F" w:rsidRDefault="00671289" w:rsidP="0079287F">
      <w:pPr>
        <w:rPr>
          <w:highlight w:val="yellow"/>
        </w:rPr>
      </w:pPr>
      <w:r>
        <w:rPr>
          <w:lang w:eastAsia="en-US" w:bidi="ar-SA"/>
        </w:rPr>
        <w:t>ТЭЦ АО «РИР»</w:t>
      </w:r>
      <w:r w:rsidR="0079287F">
        <w:rPr>
          <w:lang w:eastAsia="en-US" w:bidi="ar-SA"/>
        </w:rPr>
        <w:t xml:space="preserve"> является элементом схемы электроснабжения и теплоснабжения предприятия, и входит в систему жизнеобеспечения г. Глазов как основной теплоисточник. Вывод из эксплуатации данного объекта не предполагается.</w:t>
      </w:r>
    </w:p>
    <w:p w:rsidR="0079287F" w:rsidRPr="00B878CF" w:rsidRDefault="0079287F" w:rsidP="00AC1E73">
      <w:pPr>
        <w:rPr>
          <w:highlight w:val="yellow"/>
        </w:rPr>
      </w:pPr>
    </w:p>
    <w:p w:rsidR="000E6019" w:rsidRPr="009913C2" w:rsidRDefault="000E6019" w:rsidP="000E6019">
      <w:pPr>
        <w:pStyle w:val="11"/>
      </w:pPr>
      <w:bookmarkStart w:id="101" w:name="_Toc52363806"/>
      <w:r w:rsidRPr="009913C2">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101"/>
    </w:p>
    <w:p w:rsidR="006C7209" w:rsidRPr="009913C2" w:rsidRDefault="009913C2" w:rsidP="006C7209">
      <w:pPr>
        <w:rPr>
          <w:lang w:eastAsia="en-US" w:bidi="ar-SA"/>
        </w:rPr>
      </w:pPr>
      <w:r w:rsidRPr="009913C2">
        <w:rPr>
          <w:lang w:eastAsia="en-US" w:bidi="ar-SA"/>
        </w:rPr>
        <w:t>Строительство новых генерирующих объектов, функционирующих в режиме комбинированной выработки электрической и тепловой энергии</w:t>
      </w:r>
      <w:r w:rsidR="00DC791D">
        <w:rPr>
          <w:lang w:eastAsia="en-US" w:bidi="ar-SA"/>
        </w:rPr>
        <w:t xml:space="preserve"> на территории МО </w:t>
      </w:r>
      <w:r w:rsidR="00DC791D">
        <w:t xml:space="preserve">«Городской округ </w:t>
      </w:r>
      <w:r w:rsidR="00DC791D" w:rsidRPr="00635A89">
        <w:t>«Город Глазов»</w:t>
      </w:r>
      <w:r w:rsidR="00DC791D">
        <w:t xml:space="preserve"> Удмуртской Республики»</w:t>
      </w:r>
      <w:r w:rsidRPr="009913C2">
        <w:rPr>
          <w:lang w:eastAsia="en-US" w:bidi="ar-SA"/>
        </w:rPr>
        <w:t xml:space="preserve"> </w:t>
      </w:r>
      <w:r w:rsidRPr="009913C2">
        <w:t>— не предполагается</w:t>
      </w:r>
    </w:p>
    <w:p w:rsidR="000E6019" w:rsidRPr="00B878CF" w:rsidRDefault="000E6019" w:rsidP="00AC1E73">
      <w:pPr>
        <w:rPr>
          <w:highlight w:val="yellow"/>
        </w:rPr>
      </w:pPr>
    </w:p>
    <w:p w:rsidR="000E6019" w:rsidRPr="009913C2" w:rsidRDefault="000E6019" w:rsidP="000E6019">
      <w:pPr>
        <w:pStyle w:val="11"/>
      </w:pPr>
      <w:bookmarkStart w:id="102" w:name="_Toc52363807"/>
      <w:r w:rsidRPr="009913C2">
        <w:t>Описание решений, вырабатываемых с учетом положений утве</w:t>
      </w:r>
      <w:r w:rsidR="00AB55E3" w:rsidRPr="009913C2">
        <w:t>ржденной схемы водоснабжения МО</w:t>
      </w:r>
      <w:r w:rsidR="00E26195">
        <w:t xml:space="preserve"> «Городской </w:t>
      </w:r>
      <w:r w:rsidR="00AB55E3" w:rsidRPr="009913C2">
        <w:t> </w:t>
      </w:r>
      <w:r w:rsidR="009913C2" w:rsidRPr="009913C2">
        <w:t>«Город Глазов»</w:t>
      </w:r>
      <w:r w:rsidR="00E26195">
        <w:t xml:space="preserve"> Удмуртской Республики»</w:t>
      </w:r>
      <w:r w:rsidRPr="009913C2">
        <w:t>, о развитии соответствующей системы водоснабжения в части, относящейся к системам теплоснабжения</w:t>
      </w:r>
      <w:bookmarkEnd w:id="102"/>
    </w:p>
    <w:p w:rsidR="00F57B81" w:rsidRPr="00B631B8" w:rsidRDefault="000A6790" w:rsidP="00AC1E73">
      <w:r>
        <w:t>Если будет принято решение о</w:t>
      </w:r>
      <w:r w:rsidR="00B631B8">
        <w:t xml:space="preserve"> переходе на закрытую схему горячего водоснабжения на территории </w:t>
      </w:r>
      <w:r w:rsidR="00DC791D">
        <w:t xml:space="preserve">МО «Городской округ </w:t>
      </w:r>
      <w:r w:rsidR="00DC791D" w:rsidRPr="00635A89">
        <w:t>«Город Глазов»</w:t>
      </w:r>
      <w:r w:rsidR="00DC791D">
        <w:t xml:space="preserve"> Удмуртской </w:t>
      </w:r>
      <w:r w:rsidR="00DC791D">
        <w:lastRenderedPageBreak/>
        <w:t>Республики»</w:t>
      </w:r>
      <w:r>
        <w:t xml:space="preserve">, то </w:t>
      </w:r>
      <w:r w:rsidR="00B631B8" w:rsidRPr="00B631B8">
        <w:t xml:space="preserve">необходимо будет провести мероприятия по реконструкции системы водоснабжения города: </w:t>
      </w:r>
    </w:p>
    <w:p w:rsidR="00B631B8" w:rsidRPr="00B631B8" w:rsidRDefault="00B631B8" w:rsidP="00266264">
      <w:pPr>
        <w:pStyle w:val="a6"/>
        <w:numPr>
          <w:ilvl w:val="0"/>
          <w:numId w:val="15"/>
        </w:numPr>
      </w:pPr>
      <w:r w:rsidRPr="00B631B8">
        <w:t>Увеличение существующих диаметров водопроводных вводов в жилые дома. Общая длина составляет 20,2 км;</w:t>
      </w:r>
    </w:p>
    <w:p w:rsidR="00B631B8" w:rsidRPr="00B631B8" w:rsidRDefault="00B631B8" w:rsidP="00266264">
      <w:pPr>
        <w:pStyle w:val="a6"/>
        <w:numPr>
          <w:ilvl w:val="0"/>
          <w:numId w:val="15"/>
        </w:numPr>
      </w:pPr>
      <w:r w:rsidRPr="00B631B8">
        <w:t>Полная реконструкция сетей водоснабжения и повысительных насосных станций;</w:t>
      </w:r>
    </w:p>
    <w:p w:rsidR="00B631B8" w:rsidRPr="00B631B8" w:rsidRDefault="00B631B8" w:rsidP="00266264">
      <w:pPr>
        <w:pStyle w:val="a6"/>
        <w:numPr>
          <w:ilvl w:val="0"/>
          <w:numId w:val="15"/>
        </w:numPr>
      </w:pPr>
      <w:r w:rsidRPr="00B631B8">
        <w:t xml:space="preserve">Необходимо капитальное строительство второй нитки магистрального водовода диаметром 500 мм от наносной станции </w:t>
      </w:r>
      <w:r w:rsidRPr="00635A89">
        <w:t>II</w:t>
      </w:r>
      <w:r w:rsidRPr="00B631B8">
        <w:t xml:space="preserve"> подъема до насосной станции </w:t>
      </w:r>
      <w:r w:rsidRPr="00635A89">
        <w:t>III</w:t>
      </w:r>
      <w:r w:rsidRPr="00B631B8">
        <w:t xml:space="preserve"> подъема.</w:t>
      </w:r>
    </w:p>
    <w:p w:rsidR="00B631B8" w:rsidRPr="00B631B8" w:rsidRDefault="00B631B8" w:rsidP="00B631B8">
      <w:pPr>
        <w:ind w:firstLine="0"/>
        <w:rPr>
          <w:highlight w:val="yellow"/>
        </w:rPr>
      </w:pPr>
    </w:p>
    <w:p w:rsidR="000E6019" w:rsidRPr="009913C2" w:rsidRDefault="000E6019" w:rsidP="000E6019">
      <w:pPr>
        <w:pStyle w:val="11"/>
      </w:pPr>
      <w:bookmarkStart w:id="103" w:name="_Toc52363808"/>
      <w:r w:rsidRPr="009913C2">
        <w:t>Предложения по корректировке утвержденной (разработке) схемы водоснабжения МО</w:t>
      </w:r>
      <w:r w:rsidR="00E26195">
        <w:t xml:space="preserve"> «Городской округ</w:t>
      </w:r>
      <w:r w:rsidR="00AB55E3" w:rsidRPr="009913C2">
        <w:t> </w:t>
      </w:r>
      <w:r w:rsidR="009913C2" w:rsidRPr="009913C2">
        <w:t>«Город Глазов</w:t>
      </w:r>
      <w:r w:rsidRPr="009913C2">
        <w:t xml:space="preserve">» </w:t>
      </w:r>
      <w:r w:rsidR="00E26195">
        <w:t xml:space="preserve">Удмуртской Республики» </w:t>
      </w:r>
      <w:r w:rsidRPr="009913C2">
        <w:t>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103"/>
    </w:p>
    <w:p w:rsidR="000E6019" w:rsidRPr="009913C2" w:rsidRDefault="001508B2" w:rsidP="00AC1E73">
      <w:r w:rsidRPr="009913C2">
        <w:t xml:space="preserve">Согласно пункту 13.6 — предложения </w:t>
      </w:r>
      <w:r w:rsidR="00A12B6E" w:rsidRPr="009913C2">
        <w:t>по корректировке,</w:t>
      </w:r>
      <w:r w:rsidRPr="009913C2">
        <w:t xml:space="preserve"> утвержденной (разработке) схемы водоснабжения не предполагаются.</w:t>
      </w:r>
    </w:p>
    <w:p w:rsidR="00AC1E73" w:rsidRPr="00B878CF" w:rsidRDefault="00AC1E73" w:rsidP="00AC1E73">
      <w:pPr>
        <w:rPr>
          <w:highlight w:val="yellow"/>
        </w:rPr>
      </w:pPr>
    </w:p>
    <w:p w:rsidR="00AC1E73" w:rsidRPr="001259F7" w:rsidRDefault="00956EC5" w:rsidP="00956EC5">
      <w:pPr>
        <w:pStyle w:val="10"/>
      </w:pPr>
      <w:bookmarkStart w:id="104" w:name="_Toc52363809"/>
      <w:r w:rsidRPr="001259F7">
        <w:lastRenderedPageBreak/>
        <w:t xml:space="preserve">ИНДИКАТОРЫ РАЗВИТИЯ СИСТЕМ ТЕПЛОСНАБЖЕНИЯ </w:t>
      </w:r>
      <w:r w:rsidR="00304202" w:rsidRPr="001259F7">
        <w:t>МО</w:t>
      </w:r>
      <w:r w:rsidR="00AB55E3" w:rsidRPr="001259F7">
        <w:t> </w:t>
      </w:r>
      <w:r w:rsidR="00E26195">
        <w:t xml:space="preserve">«ГОРОДСКОЙ ОКРУГ </w:t>
      </w:r>
      <w:r w:rsidR="00304202" w:rsidRPr="001259F7">
        <w:t>«</w:t>
      </w:r>
      <w:r w:rsidR="00E26195">
        <w:t>ГОРОД ГЛАЗОВ</w:t>
      </w:r>
      <w:r w:rsidR="00304202" w:rsidRPr="001259F7">
        <w:t>»</w:t>
      </w:r>
      <w:bookmarkEnd w:id="104"/>
      <w:r w:rsidR="00E26195">
        <w:t xml:space="preserve"> УДМУРТСКОЙ РЕСПУБЛИКИ»</w:t>
      </w:r>
    </w:p>
    <w:p w:rsidR="001259F7" w:rsidRPr="00595309" w:rsidRDefault="001259F7" w:rsidP="001259F7">
      <w:pPr>
        <w:rPr>
          <w:lang w:eastAsia="en-US" w:bidi="ar-SA"/>
        </w:rPr>
      </w:pPr>
      <w:r w:rsidRPr="00595309">
        <w:rPr>
          <w:lang w:eastAsia="en-US" w:bidi="ar-SA"/>
        </w:rPr>
        <w:t>Индикаторы развития систем теплоснабжения МО</w:t>
      </w:r>
      <w:r w:rsidR="00866972">
        <w:rPr>
          <w:lang w:eastAsia="en-US" w:bidi="ar-SA"/>
        </w:rPr>
        <w:t xml:space="preserve"> «Г</w:t>
      </w:r>
      <w:r w:rsidR="00E26195">
        <w:rPr>
          <w:lang w:eastAsia="en-US" w:bidi="ar-SA"/>
        </w:rPr>
        <w:t>ородской округ</w:t>
      </w:r>
      <w:r w:rsidRPr="00595309">
        <w:rPr>
          <w:lang w:eastAsia="en-US" w:bidi="ar-SA"/>
        </w:rPr>
        <w:t xml:space="preserve"> «Город Глазов» </w:t>
      </w:r>
      <w:r w:rsidR="00E26195">
        <w:rPr>
          <w:lang w:eastAsia="en-US" w:bidi="ar-SA"/>
        </w:rPr>
        <w:t>Удмуртской Республики»</w:t>
      </w:r>
      <w:r w:rsidR="00BD1975">
        <w:rPr>
          <w:lang w:eastAsia="en-US" w:bidi="ar-SA"/>
        </w:rPr>
        <w:t xml:space="preserve"> </w:t>
      </w:r>
      <w:r w:rsidRPr="00595309">
        <w:rPr>
          <w:lang w:eastAsia="en-US" w:bidi="ar-SA"/>
        </w:rPr>
        <w:t>представлены в таблицах ниже.</w:t>
      </w:r>
    </w:p>
    <w:p w:rsidR="001259F7" w:rsidRDefault="001259F7" w:rsidP="00340395">
      <w:pPr>
        <w:rPr>
          <w:highlight w:val="yellow"/>
          <w:lang w:eastAsia="en-US" w:bidi="ar-SA"/>
        </w:rPr>
        <w:sectPr w:rsidR="001259F7" w:rsidSect="006D23C5">
          <w:pgSz w:w="11907" w:h="16840" w:code="9"/>
          <w:pgMar w:top="1134" w:right="567" w:bottom="1134" w:left="1701" w:header="0" w:footer="590" w:gutter="0"/>
          <w:cols w:space="720"/>
          <w:docGrid w:linePitch="299"/>
        </w:sectPr>
      </w:pPr>
    </w:p>
    <w:p w:rsidR="005A743A" w:rsidRPr="00595309" w:rsidRDefault="005A743A" w:rsidP="005A743A">
      <w:pPr>
        <w:pStyle w:val="af4"/>
        <w:rPr>
          <w:lang w:eastAsia="en-US" w:bidi="ar-SA"/>
        </w:rPr>
      </w:pPr>
      <w:r w:rsidRPr="00595309">
        <w:lastRenderedPageBreak/>
        <w:t>Таблица </w:t>
      </w:r>
      <w:r w:rsidR="00B70AC3" w:rsidRPr="00595309">
        <w:fldChar w:fldCharType="begin"/>
      </w:r>
      <w:r w:rsidRPr="00595309">
        <w:instrText xml:space="preserve"> SEQ Таблица \* ARABIC </w:instrText>
      </w:r>
      <w:r w:rsidR="00B70AC3" w:rsidRPr="00595309">
        <w:fldChar w:fldCharType="separate"/>
      </w:r>
      <w:r w:rsidR="007D268D">
        <w:rPr>
          <w:noProof/>
        </w:rPr>
        <w:t>51</w:t>
      </w:r>
      <w:r w:rsidR="00B70AC3" w:rsidRPr="00595309">
        <w:fldChar w:fldCharType="end"/>
      </w:r>
      <w:r w:rsidRPr="00595309">
        <w:t xml:space="preserve">. </w:t>
      </w:r>
      <w:r w:rsidRPr="00595309">
        <w:rPr>
          <w:lang w:eastAsia="en-US" w:bidi="ar-SA"/>
        </w:rPr>
        <w:t>Индикаторы развития системы теплоснабжения Глазовской ТЭЦ, ул. Белова, д. 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4"/>
        <w:gridCol w:w="935"/>
        <w:gridCol w:w="840"/>
        <w:gridCol w:w="841"/>
        <w:gridCol w:w="841"/>
        <w:gridCol w:w="841"/>
        <w:gridCol w:w="841"/>
        <w:gridCol w:w="841"/>
        <w:gridCol w:w="841"/>
        <w:gridCol w:w="841"/>
        <w:gridCol w:w="841"/>
        <w:gridCol w:w="841"/>
        <w:gridCol w:w="841"/>
        <w:gridCol w:w="853"/>
      </w:tblGrid>
      <w:tr w:rsidR="005A743A" w:rsidRPr="00DF119F" w:rsidTr="00377239">
        <w:trPr>
          <w:trHeight w:val="20"/>
          <w:tblHeader/>
        </w:trPr>
        <w:tc>
          <w:tcPr>
            <w:tcW w:w="153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Наименование показателя</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Ед. изм.</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2019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2022</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2023</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2025</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2027</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2029</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b/>
                <w:bCs/>
                <w:color w:val="000000"/>
                <w:sz w:val="16"/>
                <w:szCs w:val="16"/>
                <w:lang w:bidi="ar-SA"/>
              </w:rPr>
            </w:pPr>
            <w:r w:rsidRPr="00DF119F">
              <w:rPr>
                <w:b/>
                <w:bCs/>
                <w:color w:val="000000"/>
                <w:sz w:val="16"/>
                <w:szCs w:val="16"/>
                <w:lang w:bidi="ar-SA"/>
              </w:rPr>
              <w:t>2030</w:t>
            </w:r>
          </w:p>
        </w:tc>
      </w:tr>
      <w:tr w:rsidR="005A743A" w:rsidRPr="00DF119F" w:rsidTr="00377239">
        <w:trPr>
          <w:trHeight w:val="20"/>
        </w:trPr>
        <w:tc>
          <w:tcPr>
            <w:tcW w:w="5000" w:type="pct"/>
            <w:gridSpan w:val="14"/>
            <w:shd w:val="clear" w:color="auto" w:fill="auto"/>
            <w:noWrap/>
            <w:vAlign w:val="center"/>
            <w:hideMark/>
          </w:tcPr>
          <w:p w:rsidR="005A743A" w:rsidRPr="00DF119F" w:rsidRDefault="005A743A" w:rsidP="00377239">
            <w:pPr>
              <w:autoSpaceDE/>
              <w:autoSpaceDN/>
              <w:spacing w:line="240" w:lineRule="auto"/>
              <w:ind w:firstLine="0"/>
              <w:jc w:val="left"/>
              <w:rPr>
                <w:b/>
                <w:bCs/>
                <w:color w:val="000000"/>
                <w:sz w:val="16"/>
                <w:szCs w:val="16"/>
                <w:lang w:bidi="ar-SA"/>
              </w:rPr>
            </w:pPr>
            <w:r w:rsidRPr="00DF119F">
              <w:rPr>
                <w:b/>
                <w:bCs/>
                <w:color w:val="000000"/>
                <w:sz w:val="16"/>
                <w:szCs w:val="16"/>
                <w:lang w:bidi="ar-SA"/>
              </w:rPr>
              <w:t>Глазовская ТЭЦ, ул. Белова, д. 7</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Количество прекращений подачи тепловой энергии, теплоносителя в результате технологических нарушений на тепловых сетях</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ед.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ед.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Удельный расход условного топлива на единицу тепловой энергии, отпускаемой с коллекторов источников тепловой энергии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т.у.т./Гкал</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179,6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180,4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183,4</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Отношение величины технологических потерь тепловой энергии к материальной характеристике тепловой сети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Гкал/м²</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1,43</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1,43</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1,39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1,38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1,36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1,34</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1,33</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Отношение величины технологических потерь теплоносителя к материальной характеристике тепловой сети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т/м²</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5,54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5,53</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5,89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5,90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6,00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6,54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6,74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7,09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7,21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7,41</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7,41</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Коэффициент использования установленной тепловой мощности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0,51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0,51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0,50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0,50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0,47</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0,47</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0,46</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0,46</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Удельная материальная характеристика тепловых сетей, приведенная к расчетной тепловой нагрузке</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м²/Гкал/ч</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172,1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172,4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164,4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164,2</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162,3</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149,0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143,9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147,8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145,4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142,6</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142,6</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56,5%</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53,0%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51,0%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50,9%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50,4%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47,6%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46,4%</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Удельный расход условного топлива на отпуск электрической энергии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т.у.т./МВт</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18,374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23,072</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22,046</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24,959</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Доля отпуска тепловой энергии, осуществляемого потребителями по приборам учета, в общем объеме отпущенной тепловой энергии</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47,0%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47,0%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47,0%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50,0%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53,0%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56,1%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59,1%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62,1%</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62,1%</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62,1%</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Средневзвешенный (по материальной характеристике) срок эксплуатации тепловых сетей (для каждой системы теплоснабжения)</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лет/м²</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1,4%</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6,8%</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6,8%</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5,5%</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DF119F" w:rsidTr="00377239">
        <w:trPr>
          <w:trHeight w:val="20"/>
        </w:trPr>
        <w:tc>
          <w:tcPr>
            <w:tcW w:w="1534" w:type="pct"/>
            <w:shd w:val="clear" w:color="auto" w:fill="auto"/>
            <w:vAlign w:val="center"/>
            <w:hideMark/>
          </w:tcPr>
          <w:p w:rsidR="005A743A" w:rsidRPr="00DF119F" w:rsidRDefault="005A743A" w:rsidP="00377239">
            <w:pPr>
              <w:autoSpaceDE/>
              <w:autoSpaceDN/>
              <w:spacing w:line="240" w:lineRule="auto"/>
              <w:ind w:firstLine="0"/>
              <w:jc w:val="left"/>
              <w:rPr>
                <w:color w:val="000000"/>
                <w:sz w:val="16"/>
                <w:szCs w:val="16"/>
                <w:lang w:bidi="ar-SA"/>
              </w:rPr>
            </w:pPr>
            <w:r w:rsidRPr="00DF119F">
              <w:rPr>
                <w:color w:val="000000"/>
                <w:sz w:val="16"/>
                <w:szCs w:val="16"/>
                <w:lang w:bidi="ar-SA"/>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КоАП, за нарушение законодательства РФ в сфере теплоснабжения, антимонопольного законодательства РФ, законодательства РФ о естественных монополиях</w:t>
            </w:r>
          </w:p>
        </w:tc>
        <w:tc>
          <w:tcPr>
            <w:tcW w:w="29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lang w:bidi="ar-SA"/>
              </w:rPr>
              <w:t>—</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4"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8" w:type="pct"/>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bl>
    <w:p w:rsidR="005A743A" w:rsidRDefault="005A743A" w:rsidP="005A743A">
      <w:pPr>
        <w:rPr>
          <w:highlight w:val="yellow"/>
          <w:lang w:eastAsia="en-US" w:bidi="ar-SA"/>
        </w:rPr>
      </w:pPr>
    </w:p>
    <w:p w:rsidR="005A743A" w:rsidRPr="00595309" w:rsidRDefault="005A743A" w:rsidP="005A743A">
      <w:pPr>
        <w:pStyle w:val="af4"/>
        <w:rPr>
          <w:lang w:eastAsia="en-US" w:bidi="ar-SA"/>
        </w:rPr>
      </w:pPr>
      <w:r w:rsidRPr="00595309">
        <w:lastRenderedPageBreak/>
        <w:t>Таблица </w:t>
      </w:r>
      <w:r w:rsidR="00B70AC3" w:rsidRPr="00595309">
        <w:fldChar w:fldCharType="begin"/>
      </w:r>
      <w:r w:rsidRPr="00595309">
        <w:instrText xml:space="preserve"> SEQ Таблица \* ARABIC </w:instrText>
      </w:r>
      <w:r w:rsidR="00B70AC3" w:rsidRPr="00595309">
        <w:fldChar w:fldCharType="separate"/>
      </w:r>
      <w:r w:rsidR="007D268D">
        <w:rPr>
          <w:noProof/>
        </w:rPr>
        <w:t>52</w:t>
      </w:r>
      <w:r w:rsidR="00B70AC3" w:rsidRPr="00595309">
        <w:fldChar w:fldCharType="end"/>
      </w:r>
      <w:r w:rsidRPr="00595309">
        <w:t xml:space="preserve">. </w:t>
      </w:r>
      <w:r w:rsidRPr="00595309">
        <w:rPr>
          <w:lang w:eastAsia="en-US" w:bidi="ar-SA"/>
        </w:rPr>
        <w:t xml:space="preserve">Индикаторы развития системы теплоснабжения </w:t>
      </w:r>
      <w:r w:rsidR="00C140F5">
        <w:rPr>
          <w:lang w:eastAsia="en-US" w:bidi="ar-SA"/>
        </w:rPr>
        <w:t xml:space="preserve">Котельной </w:t>
      </w:r>
      <w:r w:rsidR="00D13DD1">
        <w:rPr>
          <w:lang w:eastAsia="en-US" w:bidi="ar-SA"/>
        </w:rPr>
        <w:t>ООО «Свет</w:t>
      </w:r>
      <w:r w:rsidR="00C140F5">
        <w:rPr>
          <w:lang w:eastAsia="en-US" w:bidi="ar-SA"/>
        </w:rPr>
        <w:t>»</w:t>
      </w:r>
      <w:r>
        <w:rPr>
          <w:lang w:eastAsia="en-US" w:bidi="ar-SA"/>
        </w:rPr>
        <w:t>, ул. Куйбышева, д. 77</w:t>
      </w:r>
    </w:p>
    <w:tbl>
      <w:tblPr>
        <w:tblW w:w="5000" w:type="pct"/>
        <w:tblLayout w:type="fixed"/>
        <w:tblLook w:val="04A0" w:firstRow="1" w:lastRow="0" w:firstColumn="1" w:lastColumn="0" w:noHBand="0" w:noVBand="1"/>
      </w:tblPr>
      <w:tblGrid>
        <w:gridCol w:w="4885"/>
        <w:gridCol w:w="955"/>
        <w:gridCol w:w="898"/>
        <w:gridCol w:w="898"/>
        <w:gridCol w:w="898"/>
        <w:gridCol w:w="898"/>
        <w:gridCol w:w="898"/>
        <w:gridCol w:w="1118"/>
        <w:gridCol w:w="678"/>
        <w:gridCol w:w="67"/>
        <w:gridCol w:w="672"/>
        <w:gridCol w:w="742"/>
        <w:gridCol w:w="742"/>
        <w:gridCol w:w="742"/>
        <w:gridCol w:w="831"/>
      </w:tblGrid>
      <w:tr w:rsidR="00BE294A" w:rsidRPr="00210615" w:rsidTr="00FD47D5">
        <w:trPr>
          <w:trHeight w:val="20"/>
          <w:tblHeader/>
        </w:trPr>
        <w:tc>
          <w:tcPr>
            <w:tcW w:w="15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Наименование показателя</w:t>
            </w:r>
          </w:p>
        </w:tc>
        <w:tc>
          <w:tcPr>
            <w:tcW w:w="300"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Ед. изм.</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2019</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2020</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2021</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2022</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2023</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2024</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2025</w:t>
            </w:r>
          </w:p>
        </w:tc>
        <w:tc>
          <w:tcPr>
            <w:tcW w:w="232" w:type="pct"/>
            <w:gridSpan w:val="2"/>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2026</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2027</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2028</w:t>
            </w:r>
          </w:p>
        </w:tc>
        <w:tc>
          <w:tcPr>
            <w:tcW w:w="233"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2029</w:t>
            </w:r>
          </w:p>
        </w:tc>
        <w:tc>
          <w:tcPr>
            <w:tcW w:w="261" w:type="pct"/>
            <w:tcBorders>
              <w:top w:val="single" w:sz="4" w:space="0" w:color="auto"/>
              <w:left w:val="nil"/>
              <w:bottom w:val="single" w:sz="4" w:space="0" w:color="auto"/>
              <w:right w:val="single" w:sz="4" w:space="0" w:color="auto"/>
            </w:tcBorders>
            <w:shd w:val="clear" w:color="auto" w:fill="auto"/>
            <w:noWrap/>
            <w:vAlign w:val="center"/>
            <w:hideMark/>
          </w:tcPr>
          <w:p w:rsidR="005A743A" w:rsidRPr="00210615" w:rsidRDefault="005A743A" w:rsidP="00377239">
            <w:pPr>
              <w:autoSpaceDE/>
              <w:autoSpaceDN/>
              <w:spacing w:line="240" w:lineRule="auto"/>
              <w:ind w:firstLine="0"/>
              <w:jc w:val="center"/>
              <w:rPr>
                <w:b/>
                <w:bCs/>
                <w:color w:val="000000"/>
                <w:sz w:val="16"/>
                <w:szCs w:val="16"/>
                <w:lang w:bidi="ar-SA"/>
              </w:rPr>
            </w:pPr>
            <w:r w:rsidRPr="00210615">
              <w:rPr>
                <w:b/>
                <w:bCs/>
                <w:color w:val="000000"/>
                <w:sz w:val="16"/>
                <w:szCs w:val="16"/>
                <w:lang w:bidi="ar-SA"/>
              </w:rPr>
              <w:t>2030</w:t>
            </w:r>
          </w:p>
        </w:tc>
      </w:tr>
      <w:tr w:rsidR="005A743A" w:rsidRPr="00210615" w:rsidTr="00A8244F">
        <w:trPr>
          <w:trHeight w:val="20"/>
        </w:trPr>
        <w:tc>
          <w:tcPr>
            <w:tcW w:w="5000" w:type="pct"/>
            <w:gridSpan w:val="1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43A" w:rsidRPr="00371E83" w:rsidRDefault="00C140F5" w:rsidP="00371E83">
            <w:pPr>
              <w:autoSpaceDE/>
              <w:autoSpaceDN/>
              <w:spacing w:line="240" w:lineRule="auto"/>
              <w:ind w:firstLine="0"/>
              <w:jc w:val="left"/>
              <w:rPr>
                <w:b/>
                <w:bCs/>
                <w:color w:val="000000"/>
                <w:sz w:val="16"/>
                <w:szCs w:val="16"/>
                <w:highlight w:val="yellow"/>
                <w:lang w:bidi="ar-SA"/>
              </w:rPr>
            </w:pPr>
            <w:r w:rsidRPr="00E12781">
              <w:rPr>
                <w:b/>
                <w:bCs/>
                <w:color w:val="000000"/>
                <w:sz w:val="16"/>
                <w:szCs w:val="16"/>
                <w:lang w:bidi="ar-SA"/>
              </w:rPr>
              <w:t>Котельная</w:t>
            </w:r>
            <w:r w:rsidR="005A743A" w:rsidRPr="00E12781">
              <w:rPr>
                <w:b/>
                <w:bCs/>
                <w:color w:val="000000"/>
                <w:sz w:val="16"/>
                <w:szCs w:val="16"/>
                <w:lang w:bidi="ar-SA"/>
              </w:rPr>
              <w:t>, ул. Куйбышева, д. 77</w:t>
            </w: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Количество прекращений подачи тепловой энергии, теплоносителя в результате технологических нарушений на тепловых сетях</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ед.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187CFA">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1171" w:type="pct"/>
            <w:gridSpan w:val="5"/>
            <w:vMerge w:val="restart"/>
            <w:tcBorders>
              <w:top w:val="nil"/>
              <w:left w:val="nil"/>
              <w:right w:val="single" w:sz="4" w:space="0" w:color="auto"/>
            </w:tcBorders>
            <w:shd w:val="clear" w:color="auto" w:fill="auto"/>
            <w:vAlign w:val="center"/>
          </w:tcPr>
          <w:p w:rsidR="00E93E7F" w:rsidRDefault="00E93E7F" w:rsidP="00377239">
            <w:pPr>
              <w:autoSpaceDE/>
              <w:autoSpaceDN/>
              <w:spacing w:line="240" w:lineRule="auto"/>
              <w:ind w:firstLine="0"/>
              <w:jc w:val="center"/>
              <w:rPr>
                <w:color w:val="000000"/>
                <w:sz w:val="16"/>
                <w:szCs w:val="16"/>
                <w:lang w:bidi="ar-SA"/>
              </w:rPr>
            </w:pPr>
            <w:r>
              <w:rPr>
                <w:color w:val="000000"/>
                <w:sz w:val="16"/>
                <w:szCs w:val="16"/>
                <w:lang w:bidi="ar-SA"/>
              </w:rPr>
              <w:t xml:space="preserve">Вывод из эксплуатации </w:t>
            </w:r>
          </w:p>
          <w:p w:rsidR="00E93E7F" w:rsidRPr="00210615" w:rsidRDefault="00E93E7F" w:rsidP="00377239">
            <w:pPr>
              <w:autoSpaceDE/>
              <w:autoSpaceDN/>
              <w:spacing w:line="240" w:lineRule="auto"/>
              <w:ind w:firstLine="0"/>
              <w:jc w:val="center"/>
              <w:rPr>
                <w:color w:val="000000"/>
                <w:sz w:val="16"/>
                <w:szCs w:val="16"/>
                <w:lang w:bidi="ar-SA"/>
              </w:rPr>
            </w:pPr>
            <w:r>
              <w:rPr>
                <w:color w:val="000000"/>
                <w:sz w:val="16"/>
                <w:szCs w:val="16"/>
                <w:lang w:bidi="ar-SA"/>
              </w:rPr>
              <w:t>в сентябре 2025 года</w:t>
            </w: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ед.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Удельный расход условного топлива на единицу тепловой энергии, отпускаемой с коллекторов источников тепловой энергии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т.у.т./Гкал</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165,9</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Отношение величины технологических потерь тепловой энергии к материальной характеристике тепловой сети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Гкал/м²</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2,38</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2,38</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2,39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2,39</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2,39</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2,39</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2,39</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Отношение величины технологических потерь теплоносителя к материальной характеристике тепловой сети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т/м²</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2,76</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2,77</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Коэффициент использования установленной тепловой мощности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0,45</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Удельная материальная характеристика тепловых сетей, приведенная к расчетной тепловой нагрузке</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м²/Гкал/ч</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300,0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299,2</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296,1</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296,1</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296,1</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296,1</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296,1</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Удельный расход условного топлива на отпуск электрической энергии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г.у.т./МВт</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Доля отпуска тепловой энергии, осуществляемого потребителями по приборам учета, в общем объеме отпущенной тепловой энергии</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100,0%</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Средневзвешенный (по материальной характеристике) срок эксплуатации тепловых сетей</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год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н/д</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1171" w:type="pct"/>
            <w:gridSpan w:val="5"/>
            <w:vMerge/>
            <w:tcBorders>
              <w:left w:val="nil"/>
              <w:right w:val="single" w:sz="4" w:space="0" w:color="auto"/>
            </w:tcBorders>
            <w:shd w:val="clear" w:color="auto" w:fill="auto"/>
            <w:vAlign w:val="center"/>
          </w:tcPr>
          <w:p w:rsidR="00E93E7F" w:rsidRPr="00210615" w:rsidRDefault="00E93E7F" w:rsidP="00377239">
            <w:pPr>
              <w:autoSpaceDE/>
              <w:autoSpaceDN/>
              <w:spacing w:line="240" w:lineRule="auto"/>
              <w:jc w:val="left"/>
              <w:rPr>
                <w:color w:val="000000"/>
                <w:sz w:val="16"/>
                <w:szCs w:val="16"/>
                <w:lang w:bidi="ar-SA"/>
              </w:rPr>
            </w:pPr>
          </w:p>
        </w:tc>
      </w:tr>
      <w:tr w:rsidR="00E93E7F" w:rsidRPr="00210615" w:rsidTr="00E93E7F">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E93E7F" w:rsidRPr="00210615" w:rsidRDefault="00E93E7F" w:rsidP="00377239">
            <w:pPr>
              <w:autoSpaceDE/>
              <w:autoSpaceDN/>
              <w:spacing w:line="240" w:lineRule="auto"/>
              <w:ind w:firstLine="0"/>
              <w:jc w:val="left"/>
              <w:rPr>
                <w:color w:val="000000"/>
                <w:sz w:val="16"/>
                <w:szCs w:val="16"/>
                <w:lang w:bidi="ar-SA"/>
              </w:rPr>
            </w:pPr>
            <w:r w:rsidRPr="00210615">
              <w:rPr>
                <w:color w:val="000000"/>
                <w:sz w:val="16"/>
                <w:szCs w:val="16"/>
                <w:lang w:bidi="ar-SA"/>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КоАП, за нарушение законодательства РФ в сфере теплоснабжения, антимонопольного законодательства РФ, законодательства РФ о естественных монополиях</w:t>
            </w:r>
          </w:p>
        </w:tc>
        <w:tc>
          <w:tcPr>
            <w:tcW w:w="300"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82" w:type="pct"/>
            <w:tcBorders>
              <w:top w:val="nil"/>
              <w:left w:val="nil"/>
              <w:bottom w:val="single" w:sz="4" w:space="0" w:color="auto"/>
              <w:right w:val="single" w:sz="4" w:space="0" w:color="auto"/>
            </w:tcBorders>
            <w:shd w:val="clear" w:color="auto" w:fill="auto"/>
            <w:noWrap/>
            <w:vAlign w:val="center"/>
            <w:hideMark/>
          </w:tcPr>
          <w:p w:rsidR="00E93E7F" w:rsidRPr="00210615" w:rsidRDefault="00E93E7F" w:rsidP="0037723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E93E7F" w:rsidRPr="00210615" w:rsidRDefault="00E93E7F" w:rsidP="00A8244F">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234" w:type="pct"/>
            <w:gridSpan w:val="2"/>
            <w:tcBorders>
              <w:top w:val="single" w:sz="4" w:space="0" w:color="auto"/>
              <w:left w:val="nil"/>
              <w:bottom w:val="single" w:sz="4" w:space="0" w:color="auto"/>
              <w:right w:val="single" w:sz="4" w:space="0" w:color="auto"/>
            </w:tcBorders>
            <w:shd w:val="clear" w:color="auto" w:fill="auto"/>
            <w:vAlign w:val="center"/>
          </w:tcPr>
          <w:p w:rsidR="00E93E7F" w:rsidRPr="00210615" w:rsidRDefault="00E93E7F" w:rsidP="00355379">
            <w:pPr>
              <w:autoSpaceDE/>
              <w:autoSpaceDN/>
              <w:spacing w:line="240" w:lineRule="auto"/>
              <w:ind w:firstLine="0"/>
              <w:jc w:val="center"/>
              <w:rPr>
                <w:color w:val="000000"/>
                <w:sz w:val="16"/>
                <w:szCs w:val="16"/>
                <w:lang w:bidi="ar-SA"/>
              </w:rPr>
            </w:pPr>
            <w:r w:rsidRPr="00210615">
              <w:rPr>
                <w:color w:val="000000"/>
                <w:sz w:val="16"/>
                <w:szCs w:val="16"/>
                <w:lang w:bidi="ar-SA"/>
              </w:rPr>
              <w:t>0</w:t>
            </w:r>
          </w:p>
        </w:tc>
        <w:tc>
          <w:tcPr>
            <w:tcW w:w="1171" w:type="pct"/>
            <w:gridSpan w:val="5"/>
            <w:vMerge/>
            <w:tcBorders>
              <w:left w:val="nil"/>
              <w:bottom w:val="single" w:sz="4" w:space="0" w:color="auto"/>
              <w:right w:val="single" w:sz="4" w:space="0" w:color="auto"/>
            </w:tcBorders>
            <w:shd w:val="clear" w:color="auto" w:fill="auto"/>
            <w:vAlign w:val="center"/>
          </w:tcPr>
          <w:p w:rsidR="00E93E7F" w:rsidRPr="00210615" w:rsidRDefault="00E93E7F" w:rsidP="00377239">
            <w:pPr>
              <w:autoSpaceDE/>
              <w:autoSpaceDN/>
              <w:spacing w:line="240" w:lineRule="auto"/>
              <w:ind w:firstLine="0"/>
              <w:jc w:val="left"/>
              <w:rPr>
                <w:color w:val="000000"/>
                <w:sz w:val="16"/>
                <w:szCs w:val="16"/>
                <w:lang w:bidi="ar-SA"/>
              </w:rPr>
            </w:pPr>
          </w:p>
        </w:tc>
      </w:tr>
    </w:tbl>
    <w:p w:rsidR="005A743A" w:rsidRDefault="005A743A" w:rsidP="005A743A">
      <w:pPr>
        <w:ind w:firstLine="0"/>
        <w:rPr>
          <w:highlight w:val="yellow"/>
          <w:lang w:eastAsia="en-US" w:bidi="ar-SA"/>
        </w:rPr>
      </w:pPr>
    </w:p>
    <w:p w:rsidR="005A743A" w:rsidRDefault="005A743A" w:rsidP="005A743A">
      <w:pPr>
        <w:ind w:firstLine="0"/>
        <w:rPr>
          <w:highlight w:val="yellow"/>
          <w:lang w:eastAsia="en-US" w:bidi="ar-SA"/>
        </w:rPr>
      </w:pPr>
    </w:p>
    <w:p w:rsidR="005A743A" w:rsidRDefault="005A743A" w:rsidP="005A743A">
      <w:pPr>
        <w:ind w:firstLine="0"/>
        <w:rPr>
          <w:highlight w:val="yellow"/>
          <w:lang w:eastAsia="en-US" w:bidi="ar-SA"/>
        </w:rPr>
        <w:sectPr w:rsidR="005A743A" w:rsidSect="00377239">
          <w:pgSz w:w="16840" w:h="11907" w:orient="landscape" w:code="9"/>
          <w:pgMar w:top="1701" w:right="567" w:bottom="567" w:left="567" w:header="0" w:footer="590" w:gutter="0"/>
          <w:cols w:space="720"/>
          <w:docGrid w:linePitch="354"/>
        </w:sectPr>
      </w:pPr>
    </w:p>
    <w:p w:rsidR="005A743A" w:rsidRPr="00595309" w:rsidRDefault="005A743A" w:rsidP="005A743A">
      <w:pPr>
        <w:pStyle w:val="af4"/>
        <w:rPr>
          <w:lang w:eastAsia="en-US" w:bidi="ar-SA"/>
        </w:rPr>
      </w:pPr>
      <w:r w:rsidRPr="00595309">
        <w:lastRenderedPageBreak/>
        <w:t>Таблица </w:t>
      </w:r>
      <w:r w:rsidR="00B70AC3" w:rsidRPr="00595309">
        <w:fldChar w:fldCharType="begin"/>
      </w:r>
      <w:r w:rsidRPr="00595309">
        <w:instrText xml:space="preserve"> SEQ Таблица \* ARABIC </w:instrText>
      </w:r>
      <w:r w:rsidR="00B70AC3" w:rsidRPr="00595309">
        <w:fldChar w:fldCharType="separate"/>
      </w:r>
      <w:r w:rsidR="007D268D">
        <w:rPr>
          <w:noProof/>
        </w:rPr>
        <w:t>53</w:t>
      </w:r>
      <w:r w:rsidR="00B70AC3" w:rsidRPr="00595309">
        <w:fldChar w:fldCharType="end"/>
      </w:r>
      <w:r w:rsidRPr="00595309">
        <w:t xml:space="preserve">. </w:t>
      </w:r>
      <w:r w:rsidRPr="00595309">
        <w:rPr>
          <w:lang w:eastAsia="en-US" w:bidi="ar-SA"/>
        </w:rPr>
        <w:t xml:space="preserve">Индикаторы развития системы теплоснабжения </w:t>
      </w:r>
      <w:r>
        <w:rPr>
          <w:lang w:eastAsia="en-US" w:bidi="ar-SA"/>
        </w:rPr>
        <w:t>Котельной А</w:t>
      </w:r>
      <w:r w:rsidR="00C140F5">
        <w:rPr>
          <w:lang w:eastAsia="en-US" w:bidi="ar-SA"/>
        </w:rPr>
        <w:t>О «Реммаш», ул. Драгунова, д. 15</w:t>
      </w:r>
    </w:p>
    <w:tbl>
      <w:tblPr>
        <w:tblW w:w="5000" w:type="pct"/>
        <w:tblLook w:val="04A0" w:firstRow="1" w:lastRow="0" w:firstColumn="1" w:lastColumn="0" w:noHBand="0" w:noVBand="1"/>
      </w:tblPr>
      <w:tblGrid>
        <w:gridCol w:w="4886"/>
        <w:gridCol w:w="988"/>
        <w:gridCol w:w="838"/>
        <w:gridCol w:w="838"/>
        <w:gridCol w:w="838"/>
        <w:gridCol w:w="838"/>
        <w:gridCol w:w="837"/>
        <w:gridCol w:w="837"/>
        <w:gridCol w:w="837"/>
        <w:gridCol w:w="837"/>
        <w:gridCol w:w="837"/>
        <w:gridCol w:w="837"/>
        <w:gridCol w:w="837"/>
        <w:gridCol w:w="837"/>
      </w:tblGrid>
      <w:tr w:rsidR="005A743A" w:rsidRPr="00A044DC" w:rsidTr="00377239">
        <w:trPr>
          <w:trHeight w:val="20"/>
          <w:tblHeader/>
        </w:trPr>
        <w:tc>
          <w:tcPr>
            <w:tcW w:w="15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Наименование показателя</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Ед. изм.</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2019</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2020</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2021</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2022</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2023</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2024</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2025</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2026</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2027</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2028</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2029</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b/>
                <w:bCs/>
                <w:color w:val="000000"/>
                <w:sz w:val="16"/>
                <w:szCs w:val="16"/>
                <w:lang w:bidi="ar-SA"/>
              </w:rPr>
            </w:pPr>
            <w:r w:rsidRPr="00A044DC">
              <w:rPr>
                <w:b/>
                <w:bCs/>
                <w:color w:val="000000"/>
                <w:sz w:val="16"/>
                <w:szCs w:val="16"/>
                <w:lang w:bidi="ar-SA"/>
              </w:rPr>
              <w:t>2030</w:t>
            </w:r>
          </w:p>
        </w:tc>
      </w:tr>
      <w:tr w:rsidR="005A743A" w:rsidRPr="00A044DC" w:rsidTr="00377239">
        <w:trPr>
          <w:trHeight w:val="2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43A" w:rsidRPr="00A044DC" w:rsidRDefault="005A743A" w:rsidP="00377239">
            <w:pPr>
              <w:autoSpaceDE/>
              <w:autoSpaceDN/>
              <w:spacing w:line="240" w:lineRule="auto"/>
              <w:ind w:firstLine="0"/>
              <w:jc w:val="left"/>
              <w:rPr>
                <w:b/>
                <w:bCs/>
                <w:color w:val="000000"/>
                <w:sz w:val="16"/>
                <w:szCs w:val="16"/>
                <w:lang w:bidi="ar-SA"/>
              </w:rPr>
            </w:pPr>
            <w:r w:rsidRPr="00A044DC">
              <w:rPr>
                <w:b/>
                <w:bCs/>
                <w:color w:val="000000"/>
                <w:sz w:val="16"/>
                <w:szCs w:val="16"/>
                <w:lang w:bidi="ar-SA"/>
              </w:rPr>
              <w:t>Котельная А</w:t>
            </w:r>
            <w:r w:rsidR="00C140F5">
              <w:rPr>
                <w:b/>
                <w:bCs/>
                <w:color w:val="000000"/>
                <w:sz w:val="16"/>
                <w:szCs w:val="16"/>
                <w:lang w:bidi="ar-SA"/>
              </w:rPr>
              <w:t>О «Реммаш», ул. Драгунова, д. 15</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Количество прекращений подачи тепловой энергии, теплоносителя в результате технологических нарушений на тепловых сетях</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ед.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ед.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Удельный расход условного топлива на единицу тепловой энергии, отпускаемой с коллекторов источников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т.у.т./Гкал</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159,1</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158,3</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Отношение величины технологических потерь тепловой энергии к материальной характеристике тепловой сети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Гкал/м²</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1,70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1,70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1,98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1,98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1,98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Отношение величины технологических потерь теплоносителя к материальной характеристике тепловой сети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т/м²</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2,45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2,82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2,82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2,82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4,80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Коэффициент использования установленной тепловой мощности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0,47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1,58</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Удельная материальная характеристика тепловых сетей, приведенная к расчетной тепловой нагрузке</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м²/Гкал/ч</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508,8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508,8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442,9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442,9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442,9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Удельный расход условного топлива на отпуск электрической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г.у.т./МВт</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Доля отпуска тепловой энергии, осуществляемого потребителями по приборам учета, в общем объеме отпущенной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100,0%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Средневзвешенный (по материальной характеристике) срок эксплуатации тепловых сетей</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год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н/д</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r w:rsidR="005A743A" w:rsidRPr="00A044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A044DC" w:rsidRDefault="005A743A" w:rsidP="00377239">
            <w:pPr>
              <w:autoSpaceDE/>
              <w:autoSpaceDN/>
              <w:spacing w:line="240" w:lineRule="auto"/>
              <w:ind w:firstLine="0"/>
              <w:jc w:val="left"/>
              <w:rPr>
                <w:color w:val="000000"/>
                <w:sz w:val="16"/>
                <w:szCs w:val="16"/>
                <w:lang w:bidi="ar-SA"/>
              </w:rPr>
            </w:pPr>
            <w:r w:rsidRPr="00A044DC">
              <w:rPr>
                <w:color w:val="000000"/>
                <w:sz w:val="16"/>
                <w:szCs w:val="16"/>
                <w:lang w:bidi="ar-SA"/>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КоАП, за нарушение законодательства РФ в сфере теплоснабжения, антимонопольного законодательства РФ, законодательства РФ о естественных монополиях</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A044DC" w:rsidRDefault="005A743A" w:rsidP="00377239">
            <w:pPr>
              <w:autoSpaceDE/>
              <w:autoSpaceDN/>
              <w:spacing w:line="240" w:lineRule="auto"/>
              <w:ind w:firstLine="0"/>
              <w:jc w:val="center"/>
              <w:rPr>
                <w:color w:val="000000"/>
                <w:sz w:val="16"/>
                <w:szCs w:val="16"/>
                <w:lang w:bidi="ar-SA"/>
              </w:rPr>
            </w:pPr>
            <w:r w:rsidRPr="00A044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DF119F" w:rsidRDefault="005A743A" w:rsidP="00377239">
            <w:pPr>
              <w:autoSpaceDE/>
              <w:autoSpaceDN/>
              <w:spacing w:line="240" w:lineRule="auto"/>
              <w:ind w:firstLine="0"/>
              <w:jc w:val="center"/>
              <w:rPr>
                <w:color w:val="000000"/>
                <w:sz w:val="16"/>
                <w:szCs w:val="16"/>
                <w:lang w:bidi="ar-SA"/>
              </w:rPr>
            </w:pPr>
            <w:r w:rsidRPr="00DF119F">
              <w:rPr>
                <w:color w:val="000000"/>
                <w:sz w:val="16"/>
                <w:szCs w:val="16"/>
              </w:rPr>
              <w:t>0</w:t>
            </w:r>
          </w:p>
        </w:tc>
      </w:tr>
    </w:tbl>
    <w:p w:rsidR="005A743A" w:rsidRPr="00D83CB6" w:rsidRDefault="005A743A" w:rsidP="005A743A">
      <w:pPr>
        <w:widowControl w:val="0"/>
        <w:spacing w:line="240" w:lineRule="auto"/>
        <w:ind w:firstLine="0"/>
        <w:jc w:val="left"/>
        <w:rPr>
          <w:lang w:eastAsia="en-US" w:bidi="ar-SA"/>
        </w:rPr>
      </w:pPr>
      <w:r w:rsidRPr="00D83CB6">
        <w:rPr>
          <w:lang w:eastAsia="en-US" w:bidi="ar-SA"/>
        </w:rPr>
        <w:br w:type="page"/>
      </w:r>
    </w:p>
    <w:p w:rsidR="005A743A" w:rsidRPr="00595309" w:rsidRDefault="005A743A" w:rsidP="005A743A">
      <w:pPr>
        <w:pStyle w:val="af4"/>
        <w:rPr>
          <w:lang w:eastAsia="en-US" w:bidi="ar-SA"/>
        </w:rPr>
      </w:pPr>
      <w:r w:rsidRPr="00595309">
        <w:lastRenderedPageBreak/>
        <w:t>Таблица </w:t>
      </w:r>
      <w:r w:rsidR="00B70AC3" w:rsidRPr="00595309">
        <w:fldChar w:fldCharType="begin"/>
      </w:r>
      <w:r w:rsidRPr="00595309">
        <w:instrText xml:space="preserve"> SEQ Таблица \* ARABIC </w:instrText>
      </w:r>
      <w:r w:rsidR="00B70AC3" w:rsidRPr="00595309">
        <w:fldChar w:fldCharType="separate"/>
      </w:r>
      <w:r w:rsidR="007D268D">
        <w:rPr>
          <w:noProof/>
        </w:rPr>
        <w:t>54</w:t>
      </w:r>
      <w:r w:rsidR="00B70AC3" w:rsidRPr="00595309">
        <w:fldChar w:fldCharType="end"/>
      </w:r>
      <w:r w:rsidRPr="00595309">
        <w:t xml:space="preserve">. </w:t>
      </w:r>
      <w:r w:rsidRPr="00595309">
        <w:rPr>
          <w:lang w:eastAsia="en-US" w:bidi="ar-SA"/>
        </w:rPr>
        <w:t xml:space="preserve">Индикаторы развития системы теплоснабжения </w:t>
      </w:r>
      <w:r w:rsidR="00C140F5">
        <w:rPr>
          <w:lang w:eastAsia="en-US" w:bidi="ar-SA"/>
        </w:rPr>
        <w:t>Котельной №</w:t>
      </w:r>
      <w:r w:rsidR="00B25CF6">
        <w:rPr>
          <w:lang w:eastAsia="en-US" w:bidi="ar-SA"/>
        </w:rPr>
        <w:t xml:space="preserve"> </w:t>
      </w:r>
      <w:r w:rsidR="00C140F5">
        <w:rPr>
          <w:lang w:eastAsia="en-US" w:bidi="ar-SA"/>
        </w:rPr>
        <w:t xml:space="preserve">3, </w:t>
      </w:r>
      <w:r>
        <w:rPr>
          <w:lang w:eastAsia="en-US" w:bidi="ar-SA"/>
        </w:rPr>
        <w:t>ул. Удмуртская, д. 63</w:t>
      </w:r>
    </w:p>
    <w:tbl>
      <w:tblPr>
        <w:tblW w:w="5000" w:type="pct"/>
        <w:tblLook w:val="04A0" w:firstRow="1" w:lastRow="0" w:firstColumn="1" w:lastColumn="0" w:noHBand="0" w:noVBand="1"/>
      </w:tblPr>
      <w:tblGrid>
        <w:gridCol w:w="4886"/>
        <w:gridCol w:w="988"/>
        <w:gridCol w:w="838"/>
        <w:gridCol w:w="838"/>
        <w:gridCol w:w="838"/>
        <w:gridCol w:w="838"/>
        <w:gridCol w:w="837"/>
        <w:gridCol w:w="837"/>
        <w:gridCol w:w="837"/>
        <w:gridCol w:w="837"/>
        <w:gridCol w:w="837"/>
        <w:gridCol w:w="837"/>
        <w:gridCol w:w="837"/>
        <w:gridCol w:w="837"/>
      </w:tblGrid>
      <w:tr w:rsidR="005A743A" w:rsidRPr="00F426DC" w:rsidTr="00377239">
        <w:trPr>
          <w:trHeight w:val="20"/>
          <w:tblHeader/>
        </w:trPr>
        <w:tc>
          <w:tcPr>
            <w:tcW w:w="15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Наименование показателя</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Ед. изм.</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2019</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2020</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2021</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2022</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2023</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2024</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2025</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2026</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2027</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2028</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2029</w:t>
            </w:r>
          </w:p>
        </w:tc>
        <w:tc>
          <w:tcPr>
            <w:tcW w:w="263" w:type="pct"/>
            <w:tcBorders>
              <w:top w:val="single" w:sz="4" w:space="0" w:color="auto"/>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b/>
                <w:bCs/>
                <w:color w:val="000000"/>
                <w:sz w:val="16"/>
                <w:szCs w:val="16"/>
                <w:lang w:bidi="ar-SA"/>
              </w:rPr>
            </w:pPr>
            <w:r w:rsidRPr="00F426DC">
              <w:rPr>
                <w:b/>
                <w:bCs/>
                <w:color w:val="000000"/>
                <w:sz w:val="16"/>
                <w:szCs w:val="16"/>
                <w:lang w:bidi="ar-SA"/>
              </w:rPr>
              <w:t>2030</w:t>
            </w:r>
          </w:p>
        </w:tc>
      </w:tr>
      <w:tr w:rsidR="005A743A" w:rsidRPr="00F426DC" w:rsidTr="00377239">
        <w:trPr>
          <w:trHeight w:val="2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43A" w:rsidRPr="00F426DC" w:rsidRDefault="00C140F5" w:rsidP="00C140F5">
            <w:pPr>
              <w:autoSpaceDE/>
              <w:autoSpaceDN/>
              <w:spacing w:line="240" w:lineRule="auto"/>
              <w:ind w:firstLine="0"/>
              <w:jc w:val="left"/>
              <w:rPr>
                <w:b/>
                <w:bCs/>
                <w:color w:val="000000"/>
                <w:sz w:val="16"/>
                <w:szCs w:val="16"/>
                <w:lang w:bidi="ar-SA"/>
              </w:rPr>
            </w:pPr>
            <w:r>
              <w:rPr>
                <w:b/>
                <w:bCs/>
                <w:color w:val="000000"/>
                <w:sz w:val="16"/>
                <w:szCs w:val="16"/>
                <w:lang w:bidi="ar-SA"/>
              </w:rPr>
              <w:t>Котельная №</w:t>
            </w:r>
            <w:r w:rsidR="00B25CF6">
              <w:rPr>
                <w:b/>
                <w:bCs/>
                <w:color w:val="000000"/>
                <w:sz w:val="16"/>
                <w:szCs w:val="16"/>
                <w:lang w:bidi="ar-SA"/>
              </w:rPr>
              <w:t xml:space="preserve"> </w:t>
            </w:r>
            <w:r>
              <w:rPr>
                <w:b/>
                <w:bCs/>
                <w:color w:val="000000"/>
                <w:sz w:val="16"/>
                <w:szCs w:val="16"/>
                <w:lang w:bidi="ar-SA"/>
              </w:rPr>
              <w:t xml:space="preserve">3 </w:t>
            </w:r>
            <w:r w:rsidR="005A743A" w:rsidRPr="00F426DC">
              <w:rPr>
                <w:b/>
                <w:bCs/>
                <w:color w:val="000000"/>
                <w:sz w:val="16"/>
                <w:szCs w:val="16"/>
                <w:lang w:bidi="ar-SA"/>
              </w:rPr>
              <w:t>ООО «КомЭнерго», ул. Удмуртская, д. 63</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Количество прекращений подачи тепловой энергии, теплоносителя в результате технологических нарушений на тепловых сетях</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ед.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ед.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Удельный расход условного топлива на единицу тепловой энергии, отпускаемой с коллекторов источников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т.у.т./Гкал</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156,9</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Отношение величины технологических потерь тепловой энергии к материальной характеристике тепловой сети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Гкал/м²</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4,04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3,76</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3,62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3,41</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3,56</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3,37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3,27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3,02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2,77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3,58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3,34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3,15</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Отношение величины технологических потерь теплоносителя к материальной характеристике тепловой сети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т/м²</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3,39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3,24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3,17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3,04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3,20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3,08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3,02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2,95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2,85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4,04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3,91</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3,91</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Коэффициент использования установленной тепловой мощности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0,43</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0,41</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0,41</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0,38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0,38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0,38</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Удельная материальная характеристика тепловых сетей, приведенная к расчетной тепловой нагрузке</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м²/Гкал/ч</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204,5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214,0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218,6</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227,9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217,0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225,4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229,4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235,6</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243,8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171,8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177,4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177,4</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Удельный расход условного топлива на отпуск электрической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г.у.т./МВт</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Доля отпуска тепловой энергии, осуществляемого потребителями по приборам учета, в общем объеме отпущенной тепловой энергии</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100,0%</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Средневзвешенный (по материальной характеристике) срок эксплуатации тепловых сетей</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год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н/д</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 xml:space="preserve">Отношение материальной характеристики тепловых сетей, реконструированных за год, к общей материальной характеристике тепловых сетей </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4,2%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4,0%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3,9%</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3,6%</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9,0%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8,7%</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8,5%</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5,2%</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5,2%</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18%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38%</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54%</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r>
      <w:tr w:rsidR="005A743A" w:rsidRPr="00F426DC" w:rsidTr="00377239">
        <w:trPr>
          <w:trHeight w:val="20"/>
        </w:trPr>
        <w:tc>
          <w:tcPr>
            <w:tcW w:w="1534" w:type="pct"/>
            <w:tcBorders>
              <w:top w:val="nil"/>
              <w:left w:val="single" w:sz="4" w:space="0" w:color="auto"/>
              <w:bottom w:val="single" w:sz="4" w:space="0" w:color="auto"/>
              <w:right w:val="single" w:sz="4" w:space="0" w:color="auto"/>
            </w:tcBorders>
            <w:shd w:val="clear" w:color="auto" w:fill="auto"/>
            <w:vAlign w:val="center"/>
            <w:hideMark/>
          </w:tcPr>
          <w:p w:rsidR="005A743A" w:rsidRPr="00F426DC" w:rsidRDefault="005A743A" w:rsidP="00377239">
            <w:pPr>
              <w:autoSpaceDE/>
              <w:autoSpaceDN/>
              <w:spacing w:line="240" w:lineRule="auto"/>
              <w:ind w:firstLine="0"/>
              <w:jc w:val="left"/>
              <w:rPr>
                <w:color w:val="000000"/>
                <w:sz w:val="16"/>
                <w:szCs w:val="16"/>
                <w:lang w:bidi="ar-SA"/>
              </w:rPr>
            </w:pPr>
            <w:r w:rsidRPr="00F426DC">
              <w:rPr>
                <w:color w:val="000000"/>
                <w:sz w:val="16"/>
                <w:szCs w:val="16"/>
                <w:lang w:bidi="ar-SA"/>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КоАП, за нарушение законодательства РФ в сфере теплоснабжения, антимонопольного законодательства РФ, законодательства РФ о естественных монополиях</w:t>
            </w:r>
          </w:p>
        </w:tc>
        <w:tc>
          <w:tcPr>
            <w:tcW w:w="310"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c>
          <w:tcPr>
            <w:tcW w:w="263" w:type="pct"/>
            <w:tcBorders>
              <w:top w:val="nil"/>
              <w:left w:val="nil"/>
              <w:bottom w:val="single" w:sz="4" w:space="0" w:color="auto"/>
              <w:right w:val="single" w:sz="4" w:space="0" w:color="auto"/>
            </w:tcBorders>
            <w:shd w:val="clear" w:color="auto" w:fill="auto"/>
            <w:noWrap/>
            <w:vAlign w:val="center"/>
            <w:hideMark/>
          </w:tcPr>
          <w:p w:rsidR="005A743A" w:rsidRPr="00F426DC" w:rsidRDefault="005A743A" w:rsidP="00377239">
            <w:pPr>
              <w:autoSpaceDE/>
              <w:autoSpaceDN/>
              <w:spacing w:line="240" w:lineRule="auto"/>
              <w:ind w:firstLine="0"/>
              <w:jc w:val="center"/>
              <w:rPr>
                <w:color w:val="000000"/>
                <w:sz w:val="16"/>
                <w:szCs w:val="16"/>
                <w:lang w:bidi="ar-SA"/>
              </w:rPr>
            </w:pPr>
            <w:r w:rsidRPr="00F426DC">
              <w:rPr>
                <w:color w:val="000000"/>
                <w:sz w:val="16"/>
                <w:szCs w:val="16"/>
                <w:lang w:bidi="ar-SA"/>
              </w:rPr>
              <w:t>0</w:t>
            </w:r>
          </w:p>
        </w:tc>
      </w:tr>
    </w:tbl>
    <w:p w:rsidR="000A6790" w:rsidRDefault="000A6790" w:rsidP="001259F7">
      <w:pPr>
        <w:ind w:firstLine="0"/>
        <w:rPr>
          <w:highlight w:val="yellow"/>
          <w:lang w:eastAsia="en-US" w:bidi="ar-SA"/>
        </w:rPr>
      </w:pPr>
    </w:p>
    <w:p w:rsidR="000A6790" w:rsidRPr="007B7E0A" w:rsidRDefault="000A6790" w:rsidP="001259F7">
      <w:pPr>
        <w:ind w:firstLine="0"/>
        <w:rPr>
          <w:highlight w:val="yellow"/>
          <w:lang w:eastAsia="en-US" w:bidi="ar-SA"/>
        </w:rPr>
        <w:sectPr w:rsidR="000A6790" w:rsidRPr="007B7E0A" w:rsidSect="001259F7">
          <w:pgSz w:w="16840" w:h="11907" w:orient="landscape" w:code="9"/>
          <w:pgMar w:top="1701" w:right="567" w:bottom="567" w:left="567" w:header="0" w:footer="590" w:gutter="0"/>
          <w:cols w:space="720"/>
          <w:docGrid w:linePitch="354"/>
        </w:sectPr>
      </w:pPr>
    </w:p>
    <w:p w:rsidR="00AC1E73" w:rsidRPr="001725C0" w:rsidRDefault="00956EC5" w:rsidP="00956EC5">
      <w:pPr>
        <w:pStyle w:val="10"/>
      </w:pPr>
      <w:bookmarkStart w:id="105" w:name="_Toc52363810"/>
      <w:r w:rsidRPr="001725C0">
        <w:lastRenderedPageBreak/>
        <w:t>ЦЕНОВЫЕ (ТАРИФНЫЕ) ПОСЛЕДСТВИЯ</w:t>
      </w:r>
      <w:bookmarkEnd w:id="105"/>
    </w:p>
    <w:p w:rsidR="001725C0" w:rsidRPr="001725C0" w:rsidRDefault="000E6019" w:rsidP="001725C0">
      <w:pPr>
        <w:pStyle w:val="11"/>
      </w:pPr>
      <w:bookmarkStart w:id="106" w:name="_Toc52363811"/>
      <w:r w:rsidRPr="001725C0">
        <w:t>Результаты расчетов и оценки ценовых (тарифных) последствий реализации предлагаемых проектов схемы теплоснабжения для потребителя</w:t>
      </w:r>
      <w:bookmarkEnd w:id="106"/>
    </w:p>
    <w:p w:rsidR="001725C0" w:rsidRPr="001725C0" w:rsidRDefault="001725C0" w:rsidP="001725C0">
      <w:pPr>
        <w:rPr>
          <w:lang w:eastAsia="en-US" w:bidi="ar-SA"/>
        </w:rPr>
      </w:pPr>
      <w:r w:rsidRPr="001725C0">
        <w:rPr>
          <w:lang w:eastAsia="en-US" w:bidi="ar-SA"/>
        </w:rPr>
        <w:t>Результаты расчета ценовых последствий для потребителей представлены в разделе 1.4 Главы 12 «Обоснование инвестиций в строительство, реконструкцию, техническое перевооружение и (или) модернизацию».</w:t>
      </w:r>
    </w:p>
    <w:p w:rsidR="001725C0" w:rsidRDefault="001725C0" w:rsidP="001725C0">
      <w:pPr>
        <w:rPr>
          <w:lang w:eastAsia="en-US" w:bidi="ar-SA"/>
        </w:rPr>
      </w:pPr>
      <w:r w:rsidRPr="001725C0">
        <w:rPr>
          <w:lang w:eastAsia="en-US" w:bidi="ar-SA"/>
        </w:rPr>
        <w:t>Согласно полученным результатам анализа развития систем теплоснабжения в МО</w:t>
      </w:r>
      <w:r w:rsidR="00E93E7F">
        <w:rPr>
          <w:lang w:eastAsia="en-US" w:bidi="ar-SA"/>
        </w:rPr>
        <w:t xml:space="preserve"> «Городской округ</w:t>
      </w:r>
      <w:r w:rsidRPr="001725C0">
        <w:rPr>
          <w:lang w:eastAsia="en-US" w:bidi="ar-SA"/>
        </w:rPr>
        <w:t xml:space="preserve"> «Город Глазов» </w:t>
      </w:r>
      <w:r w:rsidR="00E93E7F">
        <w:rPr>
          <w:lang w:eastAsia="en-US" w:bidi="ar-SA"/>
        </w:rPr>
        <w:t xml:space="preserve">Удмуртской Республики» </w:t>
      </w:r>
      <w:r w:rsidRPr="001725C0">
        <w:rPr>
          <w:lang w:eastAsia="en-US" w:bidi="ar-SA"/>
        </w:rPr>
        <w:t>по показателям: затрат на реализацию мероприятий по строительству, реконструкции и техническому перевооружению источников тепловой энергии; затрат на реализацию мероприятий по строительству и реконструкции тепловых сетей и сооружений на них; ценовых последствий реализации мероприятий для потребителей тепловой энергии, можно сделать вывод о том, что выполнение мероприятий является целесообразным для всех ТСО.</w:t>
      </w:r>
    </w:p>
    <w:p w:rsidR="006F2818" w:rsidRPr="00DD7149" w:rsidRDefault="006F2818" w:rsidP="001725C0">
      <w:pPr>
        <w:rPr>
          <w:lang w:eastAsia="en-US" w:bidi="ar-SA"/>
        </w:rPr>
      </w:pPr>
    </w:p>
    <w:p w:rsidR="001725C0" w:rsidRDefault="001725C0" w:rsidP="001725C0">
      <w:pPr>
        <w:widowControl w:val="0"/>
        <w:spacing w:line="240" w:lineRule="auto"/>
        <w:ind w:firstLine="0"/>
        <w:jc w:val="left"/>
        <w:rPr>
          <w:highlight w:val="yellow"/>
          <w:lang w:eastAsia="en-US" w:bidi="ar-SA"/>
        </w:rPr>
        <w:sectPr w:rsidR="001725C0" w:rsidSect="006D23C5">
          <w:pgSz w:w="11907" w:h="16840" w:code="9"/>
          <w:pgMar w:top="1134" w:right="567" w:bottom="1134" w:left="1701" w:header="0" w:footer="590" w:gutter="0"/>
          <w:cols w:space="720"/>
          <w:docGrid w:linePitch="299"/>
        </w:sectPr>
      </w:pPr>
    </w:p>
    <w:p w:rsidR="001F0612" w:rsidRPr="00DD7149" w:rsidRDefault="001F0612" w:rsidP="001F0612">
      <w:pPr>
        <w:pStyle w:val="aff4"/>
        <w:rPr>
          <w:lang w:eastAsia="en-US" w:bidi="ar-SA"/>
        </w:rPr>
      </w:pPr>
      <w:r>
        <w:rPr>
          <w:noProof/>
          <w:lang w:bidi="ar-SA"/>
        </w:rPr>
        <w:lastRenderedPageBreak/>
        <w:drawing>
          <wp:inline distT="0" distB="0" distL="0" distR="0" wp14:anchorId="1FB01D83" wp14:editId="426900D5">
            <wp:extent cx="9333865" cy="4798060"/>
            <wp:effectExtent l="0" t="0" r="63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333865" cy="4798060"/>
                    </a:xfrm>
                    <a:prstGeom prst="rect">
                      <a:avLst/>
                    </a:prstGeom>
                    <a:noFill/>
                  </pic:spPr>
                </pic:pic>
              </a:graphicData>
            </a:graphic>
          </wp:inline>
        </w:drawing>
      </w:r>
    </w:p>
    <w:p w:rsidR="001F0612" w:rsidRPr="00DD7149" w:rsidRDefault="001F0612" w:rsidP="001F0612">
      <w:pPr>
        <w:pStyle w:val="af3"/>
      </w:pPr>
      <w:r w:rsidRPr="00DD7149">
        <w:t xml:space="preserve">Рисунок </w:t>
      </w:r>
      <w:r w:rsidR="00B70AC3" w:rsidRPr="00DD7149">
        <w:fldChar w:fldCharType="begin"/>
      </w:r>
      <w:r w:rsidRPr="00DD7149">
        <w:instrText xml:space="preserve"> SEQ Рисунок \* ARABIC </w:instrText>
      </w:r>
      <w:r w:rsidR="00B70AC3" w:rsidRPr="00DD7149">
        <w:fldChar w:fldCharType="separate"/>
      </w:r>
      <w:r w:rsidR="007D268D">
        <w:rPr>
          <w:noProof/>
        </w:rPr>
        <w:t>19</w:t>
      </w:r>
      <w:r w:rsidR="00B70AC3" w:rsidRPr="00DD7149">
        <w:fldChar w:fldCharType="end"/>
      </w:r>
      <w:r w:rsidRPr="00DD7149">
        <w:t>. Результаты расчета ценовых последствий для потребителей АО «РИР» при реализации мероприятий и без них</w:t>
      </w:r>
    </w:p>
    <w:p w:rsidR="001F0612" w:rsidRPr="00DD7149" w:rsidRDefault="00BE294A" w:rsidP="001F0612">
      <w:pPr>
        <w:pStyle w:val="aff4"/>
        <w:rPr>
          <w:lang w:eastAsia="en-US" w:bidi="ar-SA"/>
        </w:rPr>
      </w:pPr>
      <w:r>
        <w:rPr>
          <w:noProof/>
          <w:lang w:bidi="ar-SA"/>
        </w:rPr>
        <w:lastRenderedPageBreak/>
        <mc:AlternateContent>
          <mc:Choice Requires="wps">
            <w:drawing>
              <wp:anchor distT="0" distB="0" distL="114300" distR="114300" simplePos="0" relativeHeight="251659264" behindDoc="0" locked="0" layoutInCell="1" allowOverlap="1" wp14:anchorId="5151D357" wp14:editId="4B259EAD">
                <wp:simplePos x="0" y="0"/>
                <wp:positionH relativeFrom="column">
                  <wp:posOffset>721995</wp:posOffset>
                </wp:positionH>
                <wp:positionV relativeFrom="paragraph">
                  <wp:posOffset>47625</wp:posOffset>
                </wp:positionV>
                <wp:extent cx="9052560" cy="241300"/>
                <wp:effectExtent l="0" t="0" r="0" b="6350"/>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52560" cy="2413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55379" w:rsidRPr="00D13DD1" w:rsidRDefault="00355379" w:rsidP="00D13DD1">
                            <w:pPr>
                              <w:ind w:firstLine="0"/>
                              <w:jc w:val="center"/>
                              <w:rPr>
                                <w:b/>
                              </w:rPr>
                            </w:pPr>
                            <w:r w:rsidRPr="00D13DD1">
                              <w:rPr>
                                <w:b/>
                                <w:sz w:val="20"/>
                                <w:szCs w:val="20"/>
                              </w:rPr>
                              <w:t>Сравнительный анализ ценовых последствий для потребителей тепловой энергии в г. Глазове в зоне</w:t>
                            </w:r>
                            <w:r w:rsidRPr="00D13DD1">
                              <w:rPr>
                                <w:b/>
                              </w:rPr>
                              <w:t xml:space="preserve"> </w:t>
                            </w:r>
                            <w:r w:rsidRPr="00D13DD1">
                              <w:rPr>
                                <w:b/>
                                <w:sz w:val="20"/>
                                <w:szCs w:val="20"/>
                              </w:rPr>
                              <w:t xml:space="preserve">действия </w:t>
                            </w:r>
                            <w:r w:rsidRPr="00E12781">
                              <w:rPr>
                                <w:b/>
                                <w:sz w:val="20"/>
                                <w:szCs w:val="20"/>
                              </w:rPr>
                              <w:t>котельной по ул. Куйбышева, д. 77</w:t>
                            </w:r>
                            <w:r>
                              <w:rPr>
                                <w:b/>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151D357" id="Прямоугольник 10" o:spid="_x0000_s1027" style="position:absolute;left:0;text-align:left;margin-left:56.85pt;margin-top:3.75pt;width:712.8pt;height: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" fillcolor="white [3201]" strokecolor="white [3212]" strokeweight="2pt">
                <v:path arrowok="t"/>
                <v:textbox>
                  <w:txbxContent>
                    <w:p w:rsidR="00355379" w:rsidRPr="00D13DD1" w:rsidRDefault="00355379" w:rsidP="00D13DD1">
                      <w:pPr>
                        <w:ind w:firstLine="0"/>
                        <w:jc w:val="center"/>
                        <w:rPr>
                          <w:b/>
                        </w:rPr>
                      </w:pPr>
                      <w:r w:rsidRPr="00D13DD1">
                        <w:rPr>
                          <w:b/>
                          <w:sz w:val="20"/>
                          <w:szCs w:val="20"/>
                        </w:rPr>
                        <w:t>Сравнительный анализ ценовых последствий для потребителей тепловой энергии в г. Глазове в зоне</w:t>
                      </w:r>
                      <w:r w:rsidRPr="00D13DD1">
                        <w:rPr>
                          <w:b/>
                        </w:rPr>
                        <w:t xml:space="preserve"> </w:t>
                      </w:r>
                      <w:r w:rsidRPr="00D13DD1">
                        <w:rPr>
                          <w:b/>
                          <w:sz w:val="20"/>
                          <w:szCs w:val="20"/>
                        </w:rPr>
                        <w:t xml:space="preserve">действия </w:t>
                      </w:r>
                      <w:r w:rsidRPr="00E12781">
                        <w:rPr>
                          <w:b/>
                          <w:sz w:val="20"/>
                          <w:szCs w:val="20"/>
                        </w:rPr>
                        <w:t>котельной по ул. Куйбышева, д. 77</w:t>
                      </w:r>
                      <w:r>
                        <w:rPr>
                          <w:b/>
                          <w:sz w:val="20"/>
                          <w:szCs w:val="20"/>
                        </w:rPr>
                        <w:t>.</w:t>
                      </w:r>
                    </w:p>
                  </w:txbxContent>
                </v:textbox>
              </v:rect>
            </w:pict>
          </mc:Fallback>
        </mc:AlternateContent>
      </w:r>
      <w:r w:rsidR="005A743A">
        <w:rPr>
          <w:noProof/>
          <w:lang w:bidi="ar-SA"/>
        </w:rPr>
        <w:drawing>
          <wp:inline distT="0" distB="0" distL="0" distR="0" wp14:anchorId="7D45262A" wp14:editId="60D618DC">
            <wp:extent cx="9577705" cy="4925695"/>
            <wp:effectExtent l="0" t="0" r="444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577705" cy="4925695"/>
                    </a:xfrm>
                    <a:prstGeom prst="rect">
                      <a:avLst/>
                    </a:prstGeom>
                    <a:noFill/>
                  </pic:spPr>
                </pic:pic>
              </a:graphicData>
            </a:graphic>
          </wp:inline>
        </w:drawing>
      </w:r>
    </w:p>
    <w:p w:rsidR="001F0612" w:rsidRPr="00DD7149" w:rsidRDefault="001F0612" w:rsidP="001F0612">
      <w:pPr>
        <w:pStyle w:val="af3"/>
        <w:rPr>
          <w:lang w:eastAsia="en-US" w:bidi="ar-SA"/>
        </w:rPr>
      </w:pPr>
      <w:r w:rsidRPr="00DD7149">
        <w:t xml:space="preserve">Рисунок </w:t>
      </w:r>
      <w:r w:rsidR="00B70AC3" w:rsidRPr="00DD7149">
        <w:fldChar w:fldCharType="begin"/>
      </w:r>
      <w:r w:rsidRPr="00DD7149">
        <w:instrText xml:space="preserve"> SEQ Рисунок \* ARABIC </w:instrText>
      </w:r>
      <w:r w:rsidR="00B70AC3" w:rsidRPr="00DD7149">
        <w:fldChar w:fldCharType="separate"/>
      </w:r>
      <w:r w:rsidR="007D268D">
        <w:rPr>
          <w:noProof/>
        </w:rPr>
        <w:t>20</w:t>
      </w:r>
      <w:r w:rsidR="00B70AC3" w:rsidRPr="00DD7149">
        <w:fldChar w:fldCharType="end"/>
      </w:r>
      <w:r w:rsidRPr="00DD7149">
        <w:t xml:space="preserve">. Результаты расчета ценовых последствий для потребителей </w:t>
      </w:r>
      <w:r w:rsidR="00371E83" w:rsidRPr="00E12781">
        <w:t>котельной по ул. Куйбышева, д. 77</w:t>
      </w:r>
      <w:r w:rsidR="00371E83">
        <w:t xml:space="preserve"> </w:t>
      </w:r>
      <w:r w:rsidRPr="00DD7149">
        <w:t>при реализации мероприятий и без них</w:t>
      </w:r>
    </w:p>
    <w:p w:rsidR="001F0612" w:rsidRPr="00DD7149" w:rsidRDefault="005A743A" w:rsidP="001F0612">
      <w:pPr>
        <w:pStyle w:val="aff4"/>
        <w:rPr>
          <w:lang w:eastAsia="en-US" w:bidi="ar-SA"/>
        </w:rPr>
      </w:pPr>
      <w:r>
        <w:rPr>
          <w:noProof/>
          <w:lang w:bidi="ar-SA"/>
        </w:rPr>
        <w:lastRenderedPageBreak/>
        <w:drawing>
          <wp:inline distT="0" distB="0" distL="0" distR="0" wp14:anchorId="108496A7" wp14:editId="49943944">
            <wp:extent cx="9461500" cy="4864735"/>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461500" cy="4864735"/>
                    </a:xfrm>
                    <a:prstGeom prst="rect">
                      <a:avLst/>
                    </a:prstGeom>
                    <a:noFill/>
                  </pic:spPr>
                </pic:pic>
              </a:graphicData>
            </a:graphic>
          </wp:inline>
        </w:drawing>
      </w:r>
    </w:p>
    <w:p w:rsidR="001F0612" w:rsidRPr="00DD7149" w:rsidRDefault="001F0612" w:rsidP="001F0612">
      <w:pPr>
        <w:pStyle w:val="af3"/>
        <w:rPr>
          <w:lang w:eastAsia="en-US" w:bidi="ar-SA"/>
        </w:rPr>
      </w:pPr>
      <w:r w:rsidRPr="00DD7149">
        <w:t xml:space="preserve">Рисунок </w:t>
      </w:r>
      <w:r w:rsidR="00B70AC3" w:rsidRPr="00DD7149">
        <w:fldChar w:fldCharType="begin"/>
      </w:r>
      <w:r w:rsidRPr="00DD7149">
        <w:instrText xml:space="preserve"> SEQ Рисунок \* ARABIC </w:instrText>
      </w:r>
      <w:r w:rsidR="00B70AC3" w:rsidRPr="00DD7149">
        <w:fldChar w:fldCharType="separate"/>
      </w:r>
      <w:r w:rsidR="007D268D">
        <w:rPr>
          <w:noProof/>
        </w:rPr>
        <w:t>21</w:t>
      </w:r>
      <w:r w:rsidR="00B70AC3" w:rsidRPr="00DD7149">
        <w:fldChar w:fldCharType="end"/>
      </w:r>
      <w:r w:rsidRPr="00DD7149">
        <w:t xml:space="preserve">. Результаты расчета ценовых последствий для потребителей АО «Реммаш» </w:t>
      </w:r>
    </w:p>
    <w:p w:rsidR="001F0612" w:rsidRPr="00DD7149" w:rsidRDefault="001F0612" w:rsidP="001F0612">
      <w:pPr>
        <w:pStyle w:val="aff4"/>
        <w:rPr>
          <w:lang w:eastAsia="en-US" w:bidi="ar-SA"/>
        </w:rPr>
      </w:pPr>
      <w:r>
        <w:rPr>
          <w:noProof/>
          <w:lang w:bidi="ar-SA"/>
        </w:rPr>
        <w:lastRenderedPageBreak/>
        <w:drawing>
          <wp:inline distT="0" distB="0" distL="0" distR="0" wp14:anchorId="5665D32C" wp14:editId="1B63274A">
            <wp:extent cx="9645015" cy="49625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645015" cy="4962525"/>
                    </a:xfrm>
                    <a:prstGeom prst="rect">
                      <a:avLst/>
                    </a:prstGeom>
                    <a:noFill/>
                  </pic:spPr>
                </pic:pic>
              </a:graphicData>
            </a:graphic>
          </wp:inline>
        </w:drawing>
      </w:r>
    </w:p>
    <w:p w:rsidR="001F0612" w:rsidRPr="00DD7149" w:rsidRDefault="001F0612" w:rsidP="001F0612">
      <w:pPr>
        <w:pStyle w:val="af3"/>
        <w:rPr>
          <w:highlight w:val="yellow"/>
        </w:rPr>
      </w:pPr>
      <w:r w:rsidRPr="00DD7149">
        <w:t xml:space="preserve">Рисунок </w:t>
      </w:r>
      <w:r w:rsidR="00B70AC3" w:rsidRPr="00DD7149">
        <w:fldChar w:fldCharType="begin"/>
      </w:r>
      <w:r w:rsidRPr="00DD7149">
        <w:instrText xml:space="preserve"> SEQ Рисунок \* ARABIC </w:instrText>
      </w:r>
      <w:r w:rsidR="00B70AC3" w:rsidRPr="00DD7149">
        <w:fldChar w:fldCharType="separate"/>
      </w:r>
      <w:r w:rsidR="007D268D">
        <w:rPr>
          <w:noProof/>
        </w:rPr>
        <w:t>22</w:t>
      </w:r>
      <w:r w:rsidR="00B70AC3" w:rsidRPr="00DD7149">
        <w:fldChar w:fldCharType="end"/>
      </w:r>
      <w:r w:rsidRPr="00DD7149">
        <w:t>. Результаты расчета ценовых последствий для потребителей ООО «КомЭнерго»</w:t>
      </w:r>
      <w:r w:rsidRPr="006E0923">
        <w:t xml:space="preserve"> </w:t>
      </w:r>
      <w:r w:rsidRPr="00DD7149">
        <w:t>при реализации мероприятий и без них</w:t>
      </w:r>
    </w:p>
    <w:sectPr w:rsidR="001F0612" w:rsidRPr="00DD7149" w:rsidSect="00C75426">
      <w:pgSz w:w="16840" w:h="11907" w:orient="landscape" w:code="9"/>
      <w:pgMar w:top="1701" w:right="567" w:bottom="567" w:left="567" w:header="0" w:footer="590" w:gutter="0"/>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2F00" w:rsidRDefault="00F02F00">
      <w:r>
        <w:separator/>
      </w:r>
    </w:p>
  </w:endnote>
  <w:endnote w:type="continuationSeparator" w:id="0">
    <w:p w:rsidR="00F02F00" w:rsidRDefault="00F02F00">
      <w:r>
        <w:continuationSeparator/>
      </w:r>
    </w:p>
  </w:endnote>
  <w:endnote w:type="continuationNotice" w:id="1">
    <w:p w:rsidR="00F02F00" w:rsidRDefault="00F02F0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MS PMincho">
    <w:panose1 w:val="02020600040205080304"/>
    <w:charset w:val="80"/>
    <w:family w:val="roman"/>
    <w:pitch w:val="variable"/>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 New Roman1">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5379" w:rsidRPr="002006B5" w:rsidRDefault="00355379" w:rsidP="00DB5F74">
    <w:pPr>
      <w:autoSpaceDE/>
      <w:autoSpaceDN/>
      <w:spacing w:line="240" w:lineRule="auto"/>
      <w:ind w:firstLine="0"/>
      <w:jc w:val="center"/>
      <w:rPr>
        <w:rFonts w:eastAsia="Calibri"/>
        <w:sz w:val="22"/>
        <w:lang w:eastAsia="en-US" w:bidi="ar-SA"/>
      </w:rPr>
    </w:pPr>
    <w:r w:rsidRPr="002006B5">
      <w:rPr>
        <w:rFonts w:eastAsia="Calibri"/>
        <w:sz w:val="22"/>
        <w:lang w:eastAsia="en-US" w:bidi="ar-SA"/>
      </w:rPr>
      <w:t>Санкт-Петербург</w:t>
    </w:r>
  </w:p>
  <w:p w:rsidR="00355379" w:rsidRPr="008135AC" w:rsidRDefault="00355379" w:rsidP="008135AC">
    <w:pPr>
      <w:pStyle w:val="aa"/>
      <w:spacing w:line="240" w:lineRule="auto"/>
      <w:ind w:firstLine="0"/>
      <w:jc w:val="center"/>
      <w:rPr>
        <w:rFonts w:eastAsia="Calibri"/>
        <w:sz w:val="22"/>
        <w:lang w:eastAsia="en-US" w:bidi="ar-SA"/>
      </w:rPr>
    </w:pPr>
    <w:r>
      <w:rPr>
        <w:rFonts w:eastAsia="Calibri"/>
        <w:sz w:val="22"/>
        <w:lang w:eastAsia="en-US" w:bidi="ar-SA"/>
      </w:rPr>
      <w:t>2020</w:t>
    </w:r>
    <w:r w:rsidRPr="002006B5">
      <w:rPr>
        <w:rFonts w:eastAsia="Calibri"/>
        <w:sz w:val="22"/>
        <w:lang w:eastAsia="en-US" w:bidi="ar-SA"/>
      </w:rPr>
      <w:t xml:space="preserve"> год</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5379" w:rsidRPr="002006B5" w:rsidRDefault="00355379" w:rsidP="00DB5F74">
    <w:pPr>
      <w:autoSpaceDE/>
      <w:autoSpaceDN/>
      <w:spacing w:line="240" w:lineRule="auto"/>
      <w:ind w:firstLine="0"/>
      <w:jc w:val="center"/>
      <w:rPr>
        <w:rFonts w:eastAsia="Calibri"/>
        <w:sz w:val="22"/>
        <w:lang w:eastAsia="en-US" w:bidi="ar-SA"/>
      </w:rPr>
    </w:pPr>
    <w:r>
      <w:rPr>
        <w:rFonts w:eastAsia="Calibri"/>
        <w:sz w:val="22"/>
        <w:lang w:eastAsia="en-US" w:bidi="ar-SA"/>
      </w:rPr>
      <w:t>г. Глазов</w:t>
    </w:r>
  </w:p>
  <w:p w:rsidR="00355379" w:rsidRPr="002006B5" w:rsidRDefault="002F3A6D" w:rsidP="00DB5F74">
    <w:pPr>
      <w:pStyle w:val="aa"/>
      <w:spacing w:line="240" w:lineRule="auto"/>
      <w:ind w:firstLine="0"/>
      <w:jc w:val="center"/>
      <w:rPr>
        <w:sz w:val="22"/>
      </w:rPr>
    </w:pPr>
    <w:r>
      <w:rPr>
        <w:rFonts w:eastAsia="Calibri"/>
        <w:sz w:val="22"/>
        <w:lang w:eastAsia="en-US" w:bidi="ar-SA"/>
      </w:rPr>
      <w:t>2025</w:t>
    </w:r>
    <w:r w:rsidR="00355379" w:rsidRPr="002006B5">
      <w:rPr>
        <w:rFonts w:eastAsia="Calibri"/>
        <w:sz w:val="22"/>
        <w:lang w:eastAsia="en-US" w:bidi="ar-SA"/>
      </w:rPr>
      <w:t xml:space="preserve"> год</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8183960"/>
      <w:docPartObj>
        <w:docPartGallery w:val="Page Numbers (Bottom of Page)"/>
        <w:docPartUnique/>
      </w:docPartObj>
    </w:sdtPr>
    <w:sdtEndPr>
      <w:rPr>
        <w:sz w:val="22"/>
        <w:szCs w:val="24"/>
      </w:rPr>
    </w:sdtEndPr>
    <w:sdtContent>
      <w:p w:rsidR="00355379" w:rsidRPr="00DB5F74" w:rsidRDefault="00355379" w:rsidP="00DB5F74">
        <w:pPr>
          <w:pStyle w:val="aa"/>
          <w:spacing w:line="240" w:lineRule="auto"/>
          <w:ind w:firstLine="0"/>
          <w:jc w:val="center"/>
          <w:rPr>
            <w:sz w:val="22"/>
            <w:szCs w:val="24"/>
          </w:rPr>
        </w:pPr>
        <w:r w:rsidRPr="00DB5F74">
          <w:rPr>
            <w:sz w:val="22"/>
            <w:szCs w:val="24"/>
          </w:rPr>
          <w:fldChar w:fldCharType="begin"/>
        </w:r>
        <w:r w:rsidRPr="00DB5F74">
          <w:rPr>
            <w:sz w:val="22"/>
            <w:szCs w:val="24"/>
          </w:rPr>
          <w:instrText>PAGE   \* MERGEFORMAT</w:instrText>
        </w:r>
        <w:r w:rsidRPr="00DB5F74">
          <w:rPr>
            <w:sz w:val="22"/>
            <w:szCs w:val="24"/>
          </w:rPr>
          <w:fldChar w:fldCharType="separate"/>
        </w:r>
        <w:r w:rsidR="002F3A6D">
          <w:rPr>
            <w:noProof/>
            <w:sz w:val="22"/>
            <w:szCs w:val="24"/>
          </w:rPr>
          <w:t>212</w:t>
        </w:r>
        <w:r w:rsidRPr="00DB5F74">
          <w:rPr>
            <w:sz w:val="22"/>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2F00" w:rsidRDefault="00F02F00">
      <w:r>
        <w:separator/>
      </w:r>
    </w:p>
  </w:footnote>
  <w:footnote w:type="continuationSeparator" w:id="0">
    <w:p w:rsidR="00F02F00" w:rsidRDefault="00F02F00">
      <w:r>
        <w:continuationSeparator/>
      </w:r>
    </w:p>
  </w:footnote>
  <w:footnote w:type="continuationNotice" w:id="1">
    <w:p w:rsidR="00F02F00" w:rsidRDefault="00F02F00">
      <w:pPr>
        <w:spacing w:line="240" w:lineRule="auto"/>
      </w:pPr>
    </w:p>
  </w:footnote>
  <w:footnote w:id="2">
    <w:p w:rsidR="00355379" w:rsidRDefault="00355379" w:rsidP="00050975">
      <w:pPr>
        <w:pStyle w:val="affe"/>
      </w:pPr>
      <w:r>
        <w:rPr>
          <w:rStyle w:val="afff0"/>
        </w:rPr>
        <w:footnoteRef/>
      </w:r>
      <w:r>
        <w:t xml:space="preserve"> </w:t>
      </w:r>
      <w:hyperlink r:id="rId1" w:history="1">
        <w:r w:rsidRPr="00253088">
          <w:rPr>
            <w:rStyle w:val="ad"/>
          </w:rPr>
          <w:t>https://energomir.su/kotli-otopleniya/promishlennie-vodogrejnie/ici-caldaie-tnx/ici-caldaie-tnx-7000</w:t>
        </w:r>
      </w:hyperlink>
      <w:r>
        <w:t xml:space="preserve"> </w:t>
      </w:r>
    </w:p>
  </w:footnote>
  <w:footnote w:id="3">
    <w:p w:rsidR="00355379" w:rsidRDefault="00355379" w:rsidP="00050975">
      <w:pPr>
        <w:pStyle w:val="affe"/>
      </w:pPr>
      <w:r>
        <w:rPr>
          <w:rStyle w:val="afff0"/>
        </w:rPr>
        <w:footnoteRef/>
      </w:r>
      <w:r>
        <w:t xml:space="preserve"> </w:t>
      </w:r>
      <w:hyperlink r:id="rId2" w:history="1">
        <w:r w:rsidRPr="00253088">
          <w:rPr>
            <w:rStyle w:val="ad"/>
          </w:rPr>
          <w:t>https://enmh.ru/oborudovanie/kotly-parovye/gaz-zhidkoe-toplivo/162-dkvr-6-5-13gm-250-gm.html</w:t>
        </w:r>
      </w:hyperlink>
      <w:r>
        <w:t xml:space="preserve"> </w:t>
      </w:r>
    </w:p>
  </w:footnote>
  <w:footnote w:id="4">
    <w:p w:rsidR="00355379" w:rsidRDefault="00355379" w:rsidP="00050975">
      <w:pPr>
        <w:pStyle w:val="affe"/>
      </w:pPr>
      <w:r>
        <w:rPr>
          <w:rStyle w:val="afff0"/>
        </w:rPr>
        <w:footnoteRef/>
      </w:r>
      <w:r>
        <w:t xml:space="preserve"> </w:t>
      </w:r>
      <w:hyperlink r:id="rId3" w:history="1">
        <w:r w:rsidRPr="00253088">
          <w:rPr>
            <w:rStyle w:val="ad"/>
          </w:rPr>
          <w:t>http://www.bikz.ru/production/oborudovanie/vodpodgotobor/other6/vpu-12/</w:t>
        </w:r>
      </w:hyperlink>
      <w:r>
        <w:t xml:space="preserve"> </w:t>
      </w:r>
    </w:p>
  </w:footnote>
  <w:footnote w:id="5">
    <w:p w:rsidR="00355379" w:rsidRDefault="00355379" w:rsidP="006A55C5">
      <w:pPr>
        <w:pStyle w:val="affe"/>
      </w:pPr>
      <w:r>
        <w:rPr>
          <w:rStyle w:val="afff0"/>
        </w:rPr>
        <w:footnoteRef/>
      </w:r>
      <w:r>
        <w:t xml:space="preserve"> </w:t>
      </w:r>
      <w:hyperlink r:id="rId4" w:history="1">
        <w:r w:rsidRPr="00253088">
          <w:rPr>
            <w:rStyle w:val="ad"/>
          </w:rPr>
          <w:t>https://energomir.su/kotli-otopleniya/promishlennie-vodogrejnie/ici-caldaie-tnx/ici-caldaie-tnx-7000</w:t>
        </w:r>
      </w:hyperlink>
      <w:r>
        <w:t xml:space="preserve"> </w:t>
      </w:r>
    </w:p>
  </w:footnote>
  <w:footnote w:id="6">
    <w:p w:rsidR="00355379" w:rsidRDefault="00355379" w:rsidP="006A55C5">
      <w:pPr>
        <w:pStyle w:val="affe"/>
      </w:pPr>
      <w:r>
        <w:rPr>
          <w:rStyle w:val="afff0"/>
        </w:rPr>
        <w:footnoteRef/>
      </w:r>
      <w:r>
        <w:t xml:space="preserve"> </w:t>
      </w:r>
      <w:hyperlink r:id="rId5" w:history="1">
        <w:r w:rsidRPr="00253088">
          <w:rPr>
            <w:rStyle w:val="ad"/>
          </w:rPr>
          <w:t>https://enmh.ru/oborudovanie/kotly-parovye/gaz-zhidkoe-toplivo/162-dkvr-6-5-13gm-250-gm.html</w:t>
        </w:r>
      </w:hyperlink>
      <w:r>
        <w:t xml:space="preserve"> </w:t>
      </w:r>
    </w:p>
  </w:footnote>
  <w:footnote w:id="7">
    <w:p w:rsidR="00355379" w:rsidRDefault="00355379" w:rsidP="006A55C5">
      <w:pPr>
        <w:pStyle w:val="affe"/>
      </w:pPr>
      <w:r>
        <w:rPr>
          <w:rStyle w:val="afff0"/>
        </w:rPr>
        <w:footnoteRef/>
      </w:r>
      <w:r>
        <w:t xml:space="preserve"> </w:t>
      </w:r>
      <w:hyperlink r:id="rId6" w:history="1">
        <w:r w:rsidRPr="00253088">
          <w:rPr>
            <w:rStyle w:val="ad"/>
          </w:rPr>
          <w:t>http://www.bikz.ru/production/oborudovanie/vodpodgotobor/other6/vpu-12/</w:t>
        </w:r>
      </w:hyperlink>
      <w: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B38F9"/>
    <w:multiLevelType w:val="hybridMultilevel"/>
    <w:tmpl w:val="F1FC0C7C"/>
    <w:lvl w:ilvl="0" w:tplc="CEB2318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0C3A49C7"/>
    <w:multiLevelType w:val="multilevel"/>
    <w:tmpl w:val="7854B3C8"/>
    <w:styleLink w:val="1"/>
    <w:lvl w:ilvl="0">
      <w:start w:val="1"/>
      <w:numFmt w:val="decimal"/>
      <w:lvlText w:val="%1"/>
      <w:lvlJc w:val="left"/>
      <w:pPr>
        <w:ind w:left="2520" w:hanging="360"/>
      </w:pPr>
      <w:rPr>
        <w:rFonts w:ascii="Times New Roman" w:hAnsi="Times New Roman" w:hint="default"/>
        <w:sz w:val="28"/>
      </w:rPr>
    </w:lvl>
    <w:lvl w:ilvl="1">
      <w:start w:val="1"/>
      <w:numFmt w:val="decimal"/>
      <w:lvlText w:val="%2.1"/>
      <w:lvlJc w:val="left"/>
      <w:pPr>
        <w:ind w:left="2880" w:hanging="360"/>
      </w:pPr>
      <w:rPr>
        <w:rFonts w:ascii="Times New Roman" w:hAnsi="Times New Roman" w:hint="default"/>
        <w:sz w:val="28"/>
      </w:rPr>
    </w:lvl>
    <w:lvl w:ilvl="2">
      <w:start w:val="1"/>
      <w:numFmt w:val="decimal"/>
      <w:lvlText w:val="%3.1.1"/>
      <w:lvlJc w:val="left"/>
      <w:pPr>
        <w:ind w:left="3240" w:hanging="360"/>
      </w:pPr>
      <w:rPr>
        <w:rFonts w:ascii="Times New Roman" w:hAnsi="Times New Roman" w:hint="default"/>
        <w:sz w:val="28"/>
      </w:rPr>
    </w:lvl>
    <w:lvl w:ilvl="3">
      <w:start w:val="1"/>
      <w:numFmt w:val="decimal"/>
      <w:lvlText w:val="%4.1.1.1"/>
      <w:lvlJc w:val="left"/>
      <w:pPr>
        <w:ind w:left="3600" w:hanging="360"/>
      </w:pPr>
      <w:rPr>
        <w:rFonts w:ascii="Times New Roman" w:hAnsi="Times New Roman" w:hint="default"/>
      </w:rPr>
    </w:lvl>
    <w:lvl w:ilvl="4">
      <w:start w:val="1"/>
      <w:numFmt w:val="lowerLetter"/>
      <w:lvlText w:val="(%5)"/>
      <w:lvlJc w:val="left"/>
      <w:pPr>
        <w:ind w:left="3960" w:hanging="360"/>
      </w:pPr>
      <w:rPr>
        <w:rFonts w:hint="default"/>
      </w:rPr>
    </w:lvl>
    <w:lvl w:ilvl="5">
      <w:start w:val="1"/>
      <w:numFmt w:val="lowerRoman"/>
      <w:lvlText w:val="(%6)"/>
      <w:lvlJc w:val="left"/>
      <w:pPr>
        <w:ind w:left="432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040" w:hanging="360"/>
      </w:pPr>
      <w:rPr>
        <w:rFonts w:hint="default"/>
      </w:rPr>
    </w:lvl>
    <w:lvl w:ilvl="8">
      <w:start w:val="1"/>
      <w:numFmt w:val="lowerRoman"/>
      <w:lvlText w:val="%9."/>
      <w:lvlJc w:val="left"/>
      <w:pPr>
        <w:ind w:left="5400" w:hanging="360"/>
      </w:pPr>
      <w:rPr>
        <w:rFonts w:hint="default"/>
      </w:rPr>
    </w:lvl>
  </w:abstractNum>
  <w:abstractNum w:abstractNumId="2">
    <w:nsid w:val="167F2BAF"/>
    <w:multiLevelType w:val="hybridMultilevel"/>
    <w:tmpl w:val="37565C36"/>
    <w:lvl w:ilvl="0" w:tplc="B1EC338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nsid w:val="1A2C3F94"/>
    <w:multiLevelType w:val="multilevel"/>
    <w:tmpl w:val="A718B5CA"/>
    <w:lvl w:ilvl="0">
      <w:start w:val="1"/>
      <w:numFmt w:val="decimal"/>
      <w:pStyle w:val="10"/>
      <w:suff w:val="space"/>
      <w:lvlText w:val="%1."/>
      <w:lvlJc w:val="left"/>
      <w:pPr>
        <w:ind w:left="0" w:firstLine="851"/>
      </w:pPr>
      <w:rPr>
        <w:rFonts w:hint="default"/>
      </w:rPr>
    </w:lvl>
    <w:lvl w:ilvl="1">
      <w:start w:val="1"/>
      <w:numFmt w:val="decimal"/>
      <w:pStyle w:val="11"/>
      <w:suff w:val="space"/>
      <w:lvlText w:val="%1.%2."/>
      <w:lvlJc w:val="left"/>
      <w:pPr>
        <w:ind w:left="0" w:firstLine="851"/>
      </w:pPr>
      <w:rPr>
        <w:rFonts w:hint="default"/>
      </w:rPr>
    </w:lvl>
    <w:lvl w:ilvl="2">
      <w:start w:val="1"/>
      <w:numFmt w:val="decimal"/>
      <w:pStyle w:val="1111"/>
      <w:suff w:val="space"/>
      <w:lvlText w:val="%1.%2.%3."/>
      <w:lvlJc w:val="left"/>
      <w:pPr>
        <w:ind w:left="0" w:firstLine="851"/>
      </w:pPr>
      <w:rPr>
        <w:rFonts w:hint="default"/>
      </w:rPr>
    </w:lvl>
    <w:lvl w:ilvl="3">
      <w:start w:val="1"/>
      <w:numFmt w:val="decimal"/>
      <w:pStyle w:val="11110"/>
      <w:suff w:val="space"/>
      <w:lvlText w:val="%1.%2.%3.%4."/>
      <w:lvlJc w:val="left"/>
      <w:pPr>
        <w:ind w:left="0" w:firstLine="851"/>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1DBB475B"/>
    <w:multiLevelType w:val="hybridMultilevel"/>
    <w:tmpl w:val="E7C4EDF6"/>
    <w:lvl w:ilvl="0" w:tplc="B7909EB2">
      <w:start w:val="1"/>
      <w:numFmt w:val="decimal"/>
      <w:lvlText w:val="%1."/>
      <w:lvlJc w:val="left"/>
      <w:pPr>
        <w:ind w:left="1571"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25252CB2"/>
    <w:multiLevelType w:val="hybridMultilevel"/>
    <w:tmpl w:val="C1D48900"/>
    <w:lvl w:ilvl="0" w:tplc="E08E27AE">
      <w:start w:val="1"/>
      <w:numFmt w:val="bullet"/>
      <w:lvlText w:val=""/>
      <w:lvlJc w:val="left"/>
      <w:pPr>
        <w:ind w:left="157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264F5EE9"/>
    <w:multiLevelType w:val="hybridMultilevel"/>
    <w:tmpl w:val="D2E8C662"/>
    <w:lvl w:ilvl="0" w:tplc="B1EC338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333B1D7C"/>
    <w:multiLevelType w:val="multilevel"/>
    <w:tmpl w:val="CC486D88"/>
    <w:lvl w:ilvl="0">
      <w:start w:val="1"/>
      <w:numFmt w:val="none"/>
      <w:pStyle w:val="110"/>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Text w:val="ГЛАВА %2."/>
      <w:lvlJc w:val="left"/>
      <w:pPr>
        <w:ind w:left="0" w:firstLine="709"/>
      </w:pPr>
      <w:rPr>
        <w:rFonts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4">
      <w:start w:val="1"/>
      <w:numFmt w:val="decimal"/>
      <w:pStyle w:val="051111"/>
      <w:suff w:val="space"/>
      <w:lvlText w:val="%2.%3.%4.%5."/>
      <w:lvlJc w:val="left"/>
      <w:pPr>
        <w:ind w:left="851" w:firstLine="709"/>
      </w:pPr>
      <w:rPr>
        <w:rFonts w:ascii="Times New Roman" w:hAnsi="Times New Roman" w:hint="default"/>
        <w:b/>
        <w:bCs w:val="0"/>
        <w:i/>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8">
    <w:nsid w:val="33726C7D"/>
    <w:multiLevelType w:val="multilevel"/>
    <w:tmpl w:val="87C61BE4"/>
    <w:lvl w:ilvl="0">
      <w:start w:val="1"/>
      <w:numFmt w:val="decimal"/>
      <w:lvlText w:val="%1."/>
      <w:lvlJc w:val="left"/>
      <w:pPr>
        <w:ind w:left="585" w:hanging="585"/>
      </w:pPr>
      <w:rPr>
        <w:rFonts w:hint="default"/>
      </w:rPr>
    </w:lvl>
    <w:lvl w:ilvl="1">
      <w:start w:val="1"/>
      <w:numFmt w:val="decimal"/>
      <w:suff w:val="space"/>
      <w:lvlText w:val="%1.%2."/>
      <w:lvlJc w:val="left"/>
      <w:pPr>
        <w:ind w:left="0" w:firstLine="425"/>
      </w:pPr>
      <w:rPr>
        <w:rFonts w:hint="default"/>
      </w:rPr>
    </w:lvl>
    <w:lvl w:ilvl="2">
      <w:start w:val="1"/>
      <w:numFmt w:val="decimal"/>
      <w:pStyle w:val="2"/>
      <w:suff w:val="space"/>
      <w:lvlText w:val="%1.%2.%3."/>
      <w:lvlJc w:val="left"/>
      <w:pPr>
        <w:ind w:left="1570" w:hanging="720"/>
      </w:pPr>
      <w:rPr>
        <w:rFonts w:hint="default"/>
      </w:rPr>
    </w:lvl>
    <w:lvl w:ilvl="3">
      <w:start w:val="1"/>
      <w:numFmt w:val="decimal"/>
      <w:suff w:val="space"/>
      <w:lvlText w:val="%1.%2.%3.%4."/>
      <w:lvlJc w:val="left"/>
      <w:pPr>
        <w:ind w:left="0" w:firstLine="1275"/>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200" w:hanging="1800"/>
      </w:pPr>
      <w:rPr>
        <w:rFonts w:hint="default"/>
      </w:rPr>
    </w:lvl>
  </w:abstractNum>
  <w:abstractNum w:abstractNumId="9">
    <w:nsid w:val="3BD645B4"/>
    <w:multiLevelType w:val="multilevel"/>
    <w:tmpl w:val="43940798"/>
    <w:lvl w:ilvl="0">
      <w:start w:val="1"/>
      <w:numFmt w:val="decimal"/>
      <w:lvlText w:val="%1."/>
      <w:lvlJc w:val="left"/>
      <w:pPr>
        <w:ind w:left="1211"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2651" w:hanging="1800"/>
      </w:pPr>
      <w:rPr>
        <w:rFonts w:hint="default"/>
      </w:rPr>
    </w:lvl>
  </w:abstractNum>
  <w:abstractNum w:abstractNumId="10">
    <w:nsid w:val="43BF348B"/>
    <w:multiLevelType w:val="hybridMultilevel"/>
    <w:tmpl w:val="0C603D0E"/>
    <w:lvl w:ilvl="0" w:tplc="0419000F">
      <w:numFmt w:val="bullet"/>
      <w:lvlText w:val="–"/>
      <w:lvlJc w:val="left"/>
      <w:pPr>
        <w:ind w:left="1211" w:hanging="360"/>
      </w:pPr>
      <w:rPr>
        <w:rFonts w:ascii="Times New Roman" w:eastAsia="Times New Roman" w:hAnsi="Times New Roman" w:cs="Times New Roman" w:hint="default"/>
        <w:w w:val="99"/>
        <w:sz w:val="26"/>
        <w:szCs w:val="26"/>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1">
    <w:nsid w:val="459520C1"/>
    <w:multiLevelType w:val="hybridMultilevel"/>
    <w:tmpl w:val="701A2D98"/>
    <w:lvl w:ilvl="0" w:tplc="B1EC338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495633F0"/>
    <w:multiLevelType w:val="hybridMultilevel"/>
    <w:tmpl w:val="6748C73A"/>
    <w:lvl w:ilvl="0" w:tplc="0419000F">
      <w:start w:val="1"/>
      <w:numFmt w:val="decimal"/>
      <w:lvlText w:val="%1."/>
      <w:lvlJc w:val="left"/>
      <w:pPr>
        <w:ind w:left="1494"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nsid w:val="53A061BC"/>
    <w:multiLevelType w:val="hybridMultilevel"/>
    <w:tmpl w:val="59DA9D42"/>
    <w:lvl w:ilvl="0" w:tplc="0419000F">
      <w:numFmt w:val="bullet"/>
      <w:lvlText w:val="–"/>
      <w:lvlJc w:val="left"/>
      <w:pPr>
        <w:ind w:left="1211" w:hanging="360"/>
      </w:pPr>
      <w:rPr>
        <w:rFonts w:ascii="Times New Roman" w:eastAsia="Times New Roman" w:hAnsi="Times New Roman" w:cs="Times New Roman" w:hint="default"/>
        <w:w w:val="99"/>
        <w:sz w:val="26"/>
        <w:szCs w:val="26"/>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64D806B7"/>
    <w:multiLevelType w:val="hybridMultilevel"/>
    <w:tmpl w:val="9FDC3FCA"/>
    <w:lvl w:ilvl="0" w:tplc="C6FC6754">
      <w:start w:val="1"/>
      <w:numFmt w:val="bullet"/>
      <w:lvlText w:val=""/>
      <w:lvlJc w:val="left"/>
      <w:pPr>
        <w:ind w:left="1571" w:hanging="360"/>
      </w:pPr>
      <w:rPr>
        <w:rFonts w:ascii="Symbol" w:hAnsi="Symbol" w:cs="Times New Roman" w:hint="default"/>
        <w:b w:val="0"/>
        <w:i w:val="0"/>
        <w:spacing w:val="0"/>
        <w:w w:val="100"/>
        <w:position w:val="0"/>
        <w:sz w:val="26"/>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734D27EF"/>
    <w:multiLevelType w:val="hybridMultilevel"/>
    <w:tmpl w:val="80A255D2"/>
    <w:lvl w:ilvl="0" w:tplc="E08E27AE">
      <w:start w:val="1"/>
      <w:numFmt w:val="bullet"/>
      <w:lvlText w:val=""/>
      <w:lvlJc w:val="left"/>
      <w:pPr>
        <w:ind w:left="157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nsid w:val="76E9179B"/>
    <w:multiLevelType w:val="hybridMultilevel"/>
    <w:tmpl w:val="3E26AB3A"/>
    <w:lvl w:ilvl="0" w:tplc="51BA9BAC">
      <w:start w:val="1"/>
      <w:numFmt w:val="decimal"/>
      <w:pStyle w:val="a"/>
      <w:lvlText w:val="%1)"/>
      <w:lvlJc w:val="left"/>
      <w:pPr>
        <w:ind w:left="927" w:hanging="360"/>
      </w:pPr>
      <w:rPr>
        <w:rFonts w:hint="default"/>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79FF00C8"/>
    <w:multiLevelType w:val="hybridMultilevel"/>
    <w:tmpl w:val="6748C73A"/>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nsid w:val="7AAF5B70"/>
    <w:multiLevelType w:val="hybridMultilevel"/>
    <w:tmpl w:val="5650D08C"/>
    <w:lvl w:ilvl="0" w:tplc="C6FC6754">
      <w:start w:val="1"/>
      <w:numFmt w:val="bullet"/>
      <w:lvlText w:val=""/>
      <w:lvlJc w:val="left"/>
      <w:pPr>
        <w:ind w:left="1571" w:hanging="360"/>
      </w:pPr>
      <w:rPr>
        <w:rFonts w:ascii="Symbol" w:hAnsi="Symbol" w:cs="Times New Roman" w:hint="default"/>
        <w:b w:val="0"/>
        <w:i w:val="0"/>
        <w:spacing w:val="0"/>
        <w:w w:val="100"/>
        <w:position w:val="0"/>
        <w:sz w:val="26"/>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7FDC7FD4"/>
    <w:multiLevelType w:val="multilevel"/>
    <w:tmpl w:val="1846BBDC"/>
    <w:styleLink w:val="20"/>
    <w:lvl w:ilvl="0">
      <w:start w:val="1"/>
      <w:numFmt w:val="decimal"/>
      <w:lvlText w:val="%1"/>
      <w:lvlJc w:val="left"/>
      <w:pPr>
        <w:ind w:left="360" w:hanging="360"/>
      </w:pPr>
      <w:rPr>
        <w:rFonts w:ascii="Times New Roman" w:hAnsi="Times New Roman" w:hint="default"/>
        <w:b/>
        <w:i w:val="0"/>
        <w:caps w:val="0"/>
        <w:smallCaps w:val="0"/>
        <w:strike w:val="0"/>
        <w:dstrike w:val="0"/>
        <w:vanish w:val="0"/>
        <w:sz w:val="26"/>
        <w:vertAlign w:val="baseline"/>
      </w:rPr>
    </w:lvl>
    <w:lvl w:ilvl="1">
      <w:start w:val="1"/>
      <w:numFmt w:val="decimal"/>
      <w:lvlText w:val="%1.%2"/>
      <w:lvlJc w:val="left"/>
      <w:pPr>
        <w:ind w:left="0" w:firstLine="0"/>
      </w:pPr>
      <w:rPr>
        <w:rFonts w:ascii="Times New Roman" w:hAnsi="Times New Roman" w:hint="default"/>
        <w:b/>
        <w:i w:val="0"/>
        <w:sz w:val="26"/>
      </w:rPr>
    </w:lvl>
    <w:lvl w:ilvl="2">
      <w:start w:val="1"/>
      <w:numFmt w:val="decimal"/>
      <w:lvlText w:val="%1.%2.%3"/>
      <w:lvlJc w:val="left"/>
      <w:pPr>
        <w:ind w:left="1080" w:hanging="360"/>
      </w:pPr>
      <w:rPr>
        <w:rFonts w:ascii="Times New Roman" w:hAnsi="Times New Roman" w:hint="default"/>
        <w:b/>
        <w:i w:val="0"/>
        <w:caps w:val="0"/>
        <w:strike w:val="0"/>
        <w:dstrike w:val="0"/>
        <w:vanish w:val="0"/>
        <w:sz w:val="26"/>
        <w:u w:val="none"/>
        <w:vertAlign w:val="baseline"/>
      </w:rPr>
    </w:lvl>
    <w:lvl w:ilvl="3">
      <w:start w:val="1"/>
      <w:numFmt w:val="decimal"/>
      <w:lvlText w:val="%1.%2.%3.%4"/>
      <w:lvlJc w:val="left"/>
      <w:pPr>
        <w:ind w:left="1440" w:hanging="360"/>
      </w:pPr>
      <w:rPr>
        <w:rFonts w:ascii="Times New Roman" w:hAnsi="Times New Roman" w:hint="default"/>
        <w:b/>
        <w:i w:val="0"/>
        <w:caps w:val="0"/>
        <w:strike w:val="0"/>
        <w:dstrike w:val="0"/>
        <w:vanish w:val="0"/>
        <w:sz w:val="26"/>
        <w:u w:val="none"/>
        <w:vertAlign w:val="baseli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9"/>
  </w:num>
  <w:num w:numId="2">
    <w:abstractNumId w:val="7"/>
  </w:num>
  <w:num w:numId="3">
    <w:abstractNumId w:val="1"/>
  </w:num>
  <w:num w:numId="4">
    <w:abstractNumId w:val="16"/>
  </w:num>
  <w:num w:numId="5">
    <w:abstractNumId w:val="8"/>
  </w:num>
  <w:num w:numId="6">
    <w:abstractNumId w:val="3"/>
  </w:num>
  <w:num w:numId="7">
    <w:abstractNumId w:val="5"/>
  </w:num>
  <w:num w:numId="8">
    <w:abstractNumId w:val="15"/>
  </w:num>
  <w:num w:numId="9">
    <w:abstractNumId w:val="2"/>
  </w:num>
  <w:num w:numId="10">
    <w:abstractNumId w:val="17"/>
  </w:num>
  <w:num w:numId="11">
    <w:abstractNumId w:val="12"/>
  </w:num>
  <w:num w:numId="12">
    <w:abstractNumId w:val="6"/>
  </w:num>
  <w:num w:numId="13">
    <w:abstractNumId w:val="4"/>
  </w:num>
  <w:num w:numId="14">
    <w:abstractNumId w:val="11"/>
  </w:num>
  <w:num w:numId="15">
    <w:abstractNumId w:val="10"/>
  </w:num>
  <w:num w:numId="16">
    <w:abstractNumId w:val="13"/>
  </w:num>
  <w:num w:numId="17">
    <w:abstractNumId w:val="18"/>
  </w:num>
  <w:num w:numId="18">
    <w:abstractNumId w:val="14"/>
  </w:num>
  <w:num w:numId="19">
    <w:abstractNumId w:val="9"/>
  </w:num>
  <w:num w:numId="20">
    <w:abstractNumId w:val="0"/>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lvlOverride w:ilvl="1"/>
    <w:lvlOverride w:ilvl="2"/>
    <w:lvlOverride w:ilvl="3"/>
    <w:lvlOverride w:ilvl="4"/>
    <w:lvlOverride w:ilvl="5"/>
    <w:lvlOverride w:ilvl="6"/>
    <w:lvlOverride w:ilvl="7"/>
    <w:lvlOverride w:ilv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C26"/>
    <w:rsid w:val="000017BE"/>
    <w:rsid w:val="000023F4"/>
    <w:rsid w:val="00002648"/>
    <w:rsid w:val="00004CD6"/>
    <w:rsid w:val="0000576E"/>
    <w:rsid w:val="00005775"/>
    <w:rsid w:val="0000790F"/>
    <w:rsid w:val="00007FEE"/>
    <w:rsid w:val="000152C8"/>
    <w:rsid w:val="000154ED"/>
    <w:rsid w:val="000158BF"/>
    <w:rsid w:val="00015B24"/>
    <w:rsid w:val="00015F01"/>
    <w:rsid w:val="00017BD5"/>
    <w:rsid w:val="00023BC0"/>
    <w:rsid w:val="00026F78"/>
    <w:rsid w:val="0003216C"/>
    <w:rsid w:val="00032880"/>
    <w:rsid w:val="00032E20"/>
    <w:rsid w:val="00036C6D"/>
    <w:rsid w:val="00037061"/>
    <w:rsid w:val="00040760"/>
    <w:rsid w:val="00040778"/>
    <w:rsid w:val="00040921"/>
    <w:rsid w:val="0004423E"/>
    <w:rsid w:val="0004445E"/>
    <w:rsid w:val="00045A84"/>
    <w:rsid w:val="00050975"/>
    <w:rsid w:val="00050CAC"/>
    <w:rsid w:val="00052081"/>
    <w:rsid w:val="000549EA"/>
    <w:rsid w:val="000559B0"/>
    <w:rsid w:val="000559BD"/>
    <w:rsid w:val="00057540"/>
    <w:rsid w:val="000609F2"/>
    <w:rsid w:val="000617EE"/>
    <w:rsid w:val="00063314"/>
    <w:rsid w:val="00063507"/>
    <w:rsid w:val="00064042"/>
    <w:rsid w:val="00064D65"/>
    <w:rsid w:val="00066622"/>
    <w:rsid w:val="00066C2F"/>
    <w:rsid w:val="000720F5"/>
    <w:rsid w:val="00075DED"/>
    <w:rsid w:val="00080CCF"/>
    <w:rsid w:val="000810BA"/>
    <w:rsid w:val="00081611"/>
    <w:rsid w:val="00082056"/>
    <w:rsid w:val="000823A5"/>
    <w:rsid w:val="00083482"/>
    <w:rsid w:val="0008458E"/>
    <w:rsid w:val="0008581E"/>
    <w:rsid w:val="00085B2D"/>
    <w:rsid w:val="00087178"/>
    <w:rsid w:val="0008749A"/>
    <w:rsid w:val="0008751B"/>
    <w:rsid w:val="00090D02"/>
    <w:rsid w:val="00091068"/>
    <w:rsid w:val="00091267"/>
    <w:rsid w:val="0009514D"/>
    <w:rsid w:val="000952DB"/>
    <w:rsid w:val="00096298"/>
    <w:rsid w:val="000A0B79"/>
    <w:rsid w:val="000A340E"/>
    <w:rsid w:val="000A4DF6"/>
    <w:rsid w:val="000A5935"/>
    <w:rsid w:val="000A5E4F"/>
    <w:rsid w:val="000A6790"/>
    <w:rsid w:val="000A6AAD"/>
    <w:rsid w:val="000A6CE0"/>
    <w:rsid w:val="000A7CCA"/>
    <w:rsid w:val="000B0214"/>
    <w:rsid w:val="000B0755"/>
    <w:rsid w:val="000B198B"/>
    <w:rsid w:val="000B20B6"/>
    <w:rsid w:val="000B26B1"/>
    <w:rsid w:val="000B3AC4"/>
    <w:rsid w:val="000B43E6"/>
    <w:rsid w:val="000B4CE9"/>
    <w:rsid w:val="000B5FB4"/>
    <w:rsid w:val="000B6853"/>
    <w:rsid w:val="000C012C"/>
    <w:rsid w:val="000C4A9C"/>
    <w:rsid w:val="000C4BE7"/>
    <w:rsid w:val="000C608F"/>
    <w:rsid w:val="000C619D"/>
    <w:rsid w:val="000C7C42"/>
    <w:rsid w:val="000D1F5E"/>
    <w:rsid w:val="000D29FF"/>
    <w:rsid w:val="000D4257"/>
    <w:rsid w:val="000D60BA"/>
    <w:rsid w:val="000D71D8"/>
    <w:rsid w:val="000E12B3"/>
    <w:rsid w:val="000E22B6"/>
    <w:rsid w:val="000E4694"/>
    <w:rsid w:val="000E6019"/>
    <w:rsid w:val="000E6655"/>
    <w:rsid w:val="000E7569"/>
    <w:rsid w:val="000F1DD6"/>
    <w:rsid w:val="000F23A6"/>
    <w:rsid w:val="000F26E6"/>
    <w:rsid w:val="000F4307"/>
    <w:rsid w:val="000F46EF"/>
    <w:rsid w:val="000F4B1D"/>
    <w:rsid w:val="000F6315"/>
    <w:rsid w:val="001004A9"/>
    <w:rsid w:val="001008CE"/>
    <w:rsid w:val="00101F0F"/>
    <w:rsid w:val="0010386C"/>
    <w:rsid w:val="0010387C"/>
    <w:rsid w:val="001040E4"/>
    <w:rsid w:val="00104425"/>
    <w:rsid w:val="00106EAE"/>
    <w:rsid w:val="00110315"/>
    <w:rsid w:val="0011044B"/>
    <w:rsid w:val="001110B8"/>
    <w:rsid w:val="0011183D"/>
    <w:rsid w:val="00112B53"/>
    <w:rsid w:val="00112C46"/>
    <w:rsid w:val="0011366C"/>
    <w:rsid w:val="0011417D"/>
    <w:rsid w:val="00117FBF"/>
    <w:rsid w:val="001220D5"/>
    <w:rsid w:val="00124ADE"/>
    <w:rsid w:val="00125520"/>
    <w:rsid w:val="001259F7"/>
    <w:rsid w:val="0012688F"/>
    <w:rsid w:val="00127DBF"/>
    <w:rsid w:val="001304BB"/>
    <w:rsid w:val="00130FB5"/>
    <w:rsid w:val="0013118C"/>
    <w:rsid w:val="001312B0"/>
    <w:rsid w:val="00137639"/>
    <w:rsid w:val="001412B6"/>
    <w:rsid w:val="00142F41"/>
    <w:rsid w:val="00143C76"/>
    <w:rsid w:val="0014568E"/>
    <w:rsid w:val="00145CAC"/>
    <w:rsid w:val="0014642C"/>
    <w:rsid w:val="001508B2"/>
    <w:rsid w:val="0015250E"/>
    <w:rsid w:val="0015282F"/>
    <w:rsid w:val="001530F8"/>
    <w:rsid w:val="00153157"/>
    <w:rsid w:val="001538AF"/>
    <w:rsid w:val="00156553"/>
    <w:rsid w:val="00157163"/>
    <w:rsid w:val="00160269"/>
    <w:rsid w:val="00160F79"/>
    <w:rsid w:val="00161452"/>
    <w:rsid w:val="001652B4"/>
    <w:rsid w:val="00166DC7"/>
    <w:rsid w:val="00170FCD"/>
    <w:rsid w:val="001720AA"/>
    <w:rsid w:val="001725C0"/>
    <w:rsid w:val="00174A03"/>
    <w:rsid w:val="00174CA8"/>
    <w:rsid w:val="00175EF7"/>
    <w:rsid w:val="00176FFA"/>
    <w:rsid w:val="00181757"/>
    <w:rsid w:val="001817E9"/>
    <w:rsid w:val="00183203"/>
    <w:rsid w:val="00185E70"/>
    <w:rsid w:val="00187CFA"/>
    <w:rsid w:val="00187FC2"/>
    <w:rsid w:val="001901BF"/>
    <w:rsid w:val="001907CE"/>
    <w:rsid w:val="0019091D"/>
    <w:rsid w:val="001925D5"/>
    <w:rsid w:val="00195828"/>
    <w:rsid w:val="0019733F"/>
    <w:rsid w:val="001A112C"/>
    <w:rsid w:val="001A15A8"/>
    <w:rsid w:val="001A214E"/>
    <w:rsid w:val="001A417F"/>
    <w:rsid w:val="001A4297"/>
    <w:rsid w:val="001A57D2"/>
    <w:rsid w:val="001A77B6"/>
    <w:rsid w:val="001B42B5"/>
    <w:rsid w:val="001B44F1"/>
    <w:rsid w:val="001B46EC"/>
    <w:rsid w:val="001B5CB0"/>
    <w:rsid w:val="001B67F1"/>
    <w:rsid w:val="001B6C78"/>
    <w:rsid w:val="001C1F7B"/>
    <w:rsid w:val="001C3BAE"/>
    <w:rsid w:val="001C427C"/>
    <w:rsid w:val="001C42CD"/>
    <w:rsid w:val="001C56DA"/>
    <w:rsid w:val="001C5759"/>
    <w:rsid w:val="001C57F1"/>
    <w:rsid w:val="001C58C6"/>
    <w:rsid w:val="001C6DD5"/>
    <w:rsid w:val="001D070B"/>
    <w:rsid w:val="001D5093"/>
    <w:rsid w:val="001D5386"/>
    <w:rsid w:val="001D7542"/>
    <w:rsid w:val="001D77AF"/>
    <w:rsid w:val="001D7D27"/>
    <w:rsid w:val="001E04D6"/>
    <w:rsid w:val="001E3A02"/>
    <w:rsid w:val="001E3E11"/>
    <w:rsid w:val="001E3FC4"/>
    <w:rsid w:val="001E4156"/>
    <w:rsid w:val="001E4B09"/>
    <w:rsid w:val="001E6E3E"/>
    <w:rsid w:val="001E7844"/>
    <w:rsid w:val="001E7951"/>
    <w:rsid w:val="001F0612"/>
    <w:rsid w:val="001F20C5"/>
    <w:rsid w:val="001F2EB5"/>
    <w:rsid w:val="001F3BFA"/>
    <w:rsid w:val="001F59FE"/>
    <w:rsid w:val="001F75F4"/>
    <w:rsid w:val="002006B5"/>
    <w:rsid w:val="00201EFA"/>
    <w:rsid w:val="00202F56"/>
    <w:rsid w:val="00204690"/>
    <w:rsid w:val="002049C6"/>
    <w:rsid w:val="00204AD8"/>
    <w:rsid w:val="00207651"/>
    <w:rsid w:val="0021033C"/>
    <w:rsid w:val="00212B98"/>
    <w:rsid w:val="00212F0E"/>
    <w:rsid w:val="00213EAB"/>
    <w:rsid w:val="0022004E"/>
    <w:rsid w:val="0022227F"/>
    <w:rsid w:val="00223B4A"/>
    <w:rsid w:val="00223EF5"/>
    <w:rsid w:val="002246D3"/>
    <w:rsid w:val="00224A81"/>
    <w:rsid w:val="002250C7"/>
    <w:rsid w:val="00225ABF"/>
    <w:rsid w:val="00225F4F"/>
    <w:rsid w:val="0022601E"/>
    <w:rsid w:val="00226A00"/>
    <w:rsid w:val="00227782"/>
    <w:rsid w:val="00227A63"/>
    <w:rsid w:val="00227E1F"/>
    <w:rsid w:val="0023105B"/>
    <w:rsid w:val="00232892"/>
    <w:rsid w:val="00234CCC"/>
    <w:rsid w:val="00234DF3"/>
    <w:rsid w:val="0023514B"/>
    <w:rsid w:val="0023551B"/>
    <w:rsid w:val="00237671"/>
    <w:rsid w:val="00245488"/>
    <w:rsid w:val="002460ED"/>
    <w:rsid w:val="00246253"/>
    <w:rsid w:val="00247522"/>
    <w:rsid w:val="002477CC"/>
    <w:rsid w:val="0025111A"/>
    <w:rsid w:val="00251252"/>
    <w:rsid w:val="00251CCA"/>
    <w:rsid w:val="0025237D"/>
    <w:rsid w:val="00252BC1"/>
    <w:rsid w:val="00252C4D"/>
    <w:rsid w:val="00252DF3"/>
    <w:rsid w:val="002539E2"/>
    <w:rsid w:val="00253B93"/>
    <w:rsid w:val="00255A05"/>
    <w:rsid w:val="002569AD"/>
    <w:rsid w:val="00262218"/>
    <w:rsid w:val="002632BA"/>
    <w:rsid w:val="00264673"/>
    <w:rsid w:val="00264E87"/>
    <w:rsid w:val="00266264"/>
    <w:rsid w:val="00274889"/>
    <w:rsid w:val="0027661D"/>
    <w:rsid w:val="00276949"/>
    <w:rsid w:val="00277BD4"/>
    <w:rsid w:val="002805DA"/>
    <w:rsid w:val="002809F8"/>
    <w:rsid w:val="00281E6A"/>
    <w:rsid w:val="00282396"/>
    <w:rsid w:val="0028252F"/>
    <w:rsid w:val="00282DCC"/>
    <w:rsid w:val="00283122"/>
    <w:rsid w:val="00283BD0"/>
    <w:rsid w:val="00287DE8"/>
    <w:rsid w:val="00290CB3"/>
    <w:rsid w:val="00291158"/>
    <w:rsid w:val="00291E58"/>
    <w:rsid w:val="00292940"/>
    <w:rsid w:val="002930B0"/>
    <w:rsid w:val="002940A8"/>
    <w:rsid w:val="00294BB4"/>
    <w:rsid w:val="0029589A"/>
    <w:rsid w:val="00295AB8"/>
    <w:rsid w:val="00296027"/>
    <w:rsid w:val="00296493"/>
    <w:rsid w:val="00297BF6"/>
    <w:rsid w:val="002A0494"/>
    <w:rsid w:val="002A09C6"/>
    <w:rsid w:val="002A1DD3"/>
    <w:rsid w:val="002A2322"/>
    <w:rsid w:val="002A47A7"/>
    <w:rsid w:val="002A4D72"/>
    <w:rsid w:val="002A5328"/>
    <w:rsid w:val="002A57F2"/>
    <w:rsid w:val="002A696F"/>
    <w:rsid w:val="002B19F2"/>
    <w:rsid w:val="002B6EAE"/>
    <w:rsid w:val="002B7ABF"/>
    <w:rsid w:val="002C559B"/>
    <w:rsid w:val="002C56D3"/>
    <w:rsid w:val="002C5D27"/>
    <w:rsid w:val="002C6457"/>
    <w:rsid w:val="002C6D38"/>
    <w:rsid w:val="002C6E0A"/>
    <w:rsid w:val="002C73C4"/>
    <w:rsid w:val="002C79F7"/>
    <w:rsid w:val="002D27A1"/>
    <w:rsid w:val="002D3B20"/>
    <w:rsid w:val="002D4543"/>
    <w:rsid w:val="002D5075"/>
    <w:rsid w:val="002E10D6"/>
    <w:rsid w:val="002E352E"/>
    <w:rsid w:val="002E3C4B"/>
    <w:rsid w:val="002E4938"/>
    <w:rsid w:val="002E61EB"/>
    <w:rsid w:val="002E624A"/>
    <w:rsid w:val="002F1030"/>
    <w:rsid w:val="002F1576"/>
    <w:rsid w:val="002F205E"/>
    <w:rsid w:val="002F3719"/>
    <w:rsid w:val="002F37A7"/>
    <w:rsid w:val="002F37D5"/>
    <w:rsid w:val="002F3A6D"/>
    <w:rsid w:val="002F3FB9"/>
    <w:rsid w:val="002F5276"/>
    <w:rsid w:val="002F5D99"/>
    <w:rsid w:val="002F62B5"/>
    <w:rsid w:val="002F7299"/>
    <w:rsid w:val="002F7E48"/>
    <w:rsid w:val="003015C6"/>
    <w:rsid w:val="0030178E"/>
    <w:rsid w:val="0030195B"/>
    <w:rsid w:val="00301E87"/>
    <w:rsid w:val="00302425"/>
    <w:rsid w:val="003029BF"/>
    <w:rsid w:val="00302A7F"/>
    <w:rsid w:val="003037E9"/>
    <w:rsid w:val="00304202"/>
    <w:rsid w:val="00307608"/>
    <w:rsid w:val="003102F9"/>
    <w:rsid w:val="00310426"/>
    <w:rsid w:val="003150E9"/>
    <w:rsid w:val="00315C80"/>
    <w:rsid w:val="00315E56"/>
    <w:rsid w:val="00316682"/>
    <w:rsid w:val="00320298"/>
    <w:rsid w:val="003207A7"/>
    <w:rsid w:val="00321B89"/>
    <w:rsid w:val="00323724"/>
    <w:rsid w:val="00325060"/>
    <w:rsid w:val="00325595"/>
    <w:rsid w:val="00325FC2"/>
    <w:rsid w:val="00327DA8"/>
    <w:rsid w:val="00327EF2"/>
    <w:rsid w:val="00327FA6"/>
    <w:rsid w:val="00330068"/>
    <w:rsid w:val="00330F7A"/>
    <w:rsid w:val="0033334C"/>
    <w:rsid w:val="00333B51"/>
    <w:rsid w:val="00333F8F"/>
    <w:rsid w:val="003343DB"/>
    <w:rsid w:val="00334548"/>
    <w:rsid w:val="003361C3"/>
    <w:rsid w:val="00336706"/>
    <w:rsid w:val="00340395"/>
    <w:rsid w:val="0034107E"/>
    <w:rsid w:val="00341C11"/>
    <w:rsid w:val="00344EF2"/>
    <w:rsid w:val="003461C9"/>
    <w:rsid w:val="00346AF3"/>
    <w:rsid w:val="00346F37"/>
    <w:rsid w:val="00347B49"/>
    <w:rsid w:val="00350FA9"/>
    <w:rsid w:val="00355379"/>
    <w:rsid w:val="00357171"/>
    <w:rsid w:val="003574AD"/>
    <w:rsid w:val="00357775"/>
    <w:rsid w:val="003607FE"/>
    <w:rsid w:val="00361310"/>
    <w:rsid w:val="003625F6"/>
    <w:rsid w:val="00365245"/>
    <w:rsid w:val="003654B0"/>
    <w:rsid w:val="00366E5C"/>
    <w:rsid w:val="00367684"/>
    <w:rsid w:val="003676A1"/>
    <w:rsid w:val="003706C5"/>
    <w:rsid w:val="00371CCD"/>
    <w:rsid w:val="00371E83"/>
    <w:rsid w:val="00371E86"/>
    <w:rsid w:val="00376EC3"/>
    <w:rsid w:val="00377239"/>
    <w:rsid w:val="00377972"/>
    <w:rsid w:val="003817B6"/>
    <w:rsid w:val="00381C26"/>
    <w:rsid w:val="00381EC7"/>
    <w:rsid w:val="00384462"/>
    <w:rsid w:val="0038552B"/>
    <w:rsid w:val="00385B94"/>
    <w:rsid w:val="00385D6B"/>
    <w:rsid w:val="00387F79"/>
    <w:rsid w:val="00391B07"/>
    <w:rsid w:val="00392800"/>
    <w:rsid w:val="00394535"/>
    <w:rsid w:val="00394F97"/>
    <w:rsid w:val="00395CE6"/>
    <w:rsid w:val="003963FA"/>
    <w:rsid w:val="00396B95"/>
    <w:rsid w:val="003A1EA0"/>
    <w:rsid w:val="003A32CE"/>
    <w:rsid w:val="003A33F4"/>
    <w:rsid w:val="003A3436"/>
    <w:rsid w:val="003A3E25"/>
    <w:rsid w:val="003A5B0F"/>
    <w:rsid w:val="003A5D54"/>
    <w:rsid w:val="003A6C49"/>
    <w:rsid w:val="003B17F7"/>
    <w:rsid w:val="003B2CE8"/>
    <w:rsid w:val="003B2CF1"/>
    <w:rsid w:val="003B3FED"/>
    <w:rsid w:val="003B4870"/>
    <w:rsid w:val="003B4DD2"/>
    <w:rsid w:val="003C0E16"/>
    <w:rsid w:val="003C1FAF"/>
    <w:rsid w:val="003C22CE"/>
    <w:rsid w:val="003C2565"/>
    <w:rsid w:val="003C3A49"/>
    <w:rsid w:val="003C3AB4"/>
    <w:rsid w:val="003C418A"/>
    <w:rsid w:val="003C5717"/>
    <w:rsid w:val="003C7F1D"/>
    <w:rsid w:val="003D2E61"/>
    <w:rsid w:val="003D44D0"/>
    <w:rsid w:val="003D4504"/>
    <w:rsid w:val="003D6574"/>
    <w:rsid w:val="003D72AF"/>
    <w:rsid w:val="003E09E1"/>
    <w:rsid w:val="003E0F0D"/>
    <w:rsid w:val="003E100E"/>
    <w:rsid w:val="003E1A33"/>
    <w:rsid w:val="003E1CD1"/>
    <w:rsid w:val="003E49D2"/>
    <w:rsid w:val="003E57EB"/>
    <w:rsid w:val="003E6989"/>
    <w:rsid w:val="003F111F"/>
    <w:rsid w:val="003F48A0"/>
    <w:rsid w:val="003F5F66"/>
    <w:rsid w:val="003F6847"/>
    <w:rsid w:val="004000CE"/>
    <w:rsid w:val="00400564"/>
    <w:rsid w:val="004028B3"/>
    <w:rsid w:val="00403846"/>
    <w:rsid w:val="004055DE"/>
    <w:rsid w:val="00406D14"/>
    <w:rsid w:val="00410812"/>
    <w:rsid w:val="00413095"/>
    <w:rsid w:val="004141B0"/>
    <w:rsid w:val="00414808"/>
    <w:rsid w:val="00414C28"/>
    <w:rsid w:val="004165D0"/>
    <w:rsid w:val="00416743"/>
    <w:rsid w:val="00416E2B"/>
    <w:rsid w:val="00417D58"/>
    <w:rsid w:val="00420F27"/>
    <w:rsid w:val="00422AD1"/>
    <w:rsid w:val="004265C3"/>
    <w:rsid w:val="00426CC2"/>
    <w:rsid w:val="00430C26"/>
    <w:rsid w:val="00431E86"/>
    <w:rsid w:val="004324D6"/>
    <w:rsid w:val="0043382F"/>
    <w:rsid w:val="0043491D"/>
    <w:rsid w:val="00434DF6"/>
    <w:rsid w:val="00435C40"/>
    <w:rsid w:val="004376F3"/>
    <w:rsid w:val="0044071F"/>
    <w:rsid w:val="00440A34"/>
    <w:rsid w:val="0044201C"/>
    <w:rsid w:val="004434EC"/>
    <w:rsid w:val="00444DCB"/>
    <w:rsid w:val="0044717C"/>
    <w:rsid w:val="00450B85"/>
    <w:rsid w:val="00450CB7"/>
    <w:rsid w:val="00451FB8"/>
    <w:rsid w:val="00453912"/>
    <w:rsid w:val="00453A0F"/>
    <w:rsid w:val="0045470E"/>
    <w:rsid w:val="0045676D"/>
    <w:rsid w:val="00456BB1"/>
    <w:rsid w:val="00456FE5"/>
    <w:rsid w:val="0046581D"/>
    <w:rsid w:val="00465C5A"/>
    <w:rsid w:val="00466769"/>
    <w:rsid w:val="004702D9"/>
    <w:rsid w:val="00470CA8"/>
    <w:rsid w:val="004718D8"/>
    <w:rsid w:val="004726D4"/>
    <w:rsid w:val="00472FC7"/>
    <w:rsid w:val="00475433"/>
    <w:rsid w:val="004759F7"/>
    <w:rsid w:val="00475D65"/>
    <w:rsid w:val="00476E96"/>
    <w:rsid w:val="004778AB"/>
    <w:rsid w:val="00477CD6"/>
    <w:rsid w:val="00477DFD"/>
    <w:rsid w:val="00480FEF"/>
    <w:rsid w:val="0048100E"/>
    <w:rsid w:val="00482D35"/>
    <w:rsid w:val="00482F4C"/>
    <w:rsid w:val="00483172"/>
    <w:rsid w:val="00483B9F"/>
    <w:rsid w:val="00484E9A"/>
    <w:rsid w:val="004904D7"/>
    <w:rsid w:val="00490EB2"/>
    <w:rsid w:val="00491181"/>
    <w:rsid w:val="004915BC"/>
    <w:rsid w:val="004921D3"/>
    <w:rsid w:val="00493466"/>
    <w:rsid w:val="00493AE4"/>
    <w:rsid w:val="00493F35"/>
    <w:rsid w:val="0049685C"/>
    <w:rsid w:val="00497142"/>
    <w:rsid w:val="00497309"/>
    <w:rsid w:val="00497348"/>
    <w:rsid w:val="004975BE"/>
    <w:rsid w:val="0049781F"/>
    <w:rsid w:val="004A08EE"/>
    <w:rsid w:val="004A131B"/>
    <w:rsid w:val="004A187C"/>
    <w:rsid w:val="004A19BB"/>
    <w:rsid w:val="004A22BC"/>
    <w:rsid w:val="004A5A59"/>
    <w:rsid w:val="004A643C"/>
    <w:rsid w:val="004B117B"/>
    <w:rsid w:val="004B17A9"/>
    <w:rsid w:val="004B1EF9"/>
    <w:rsid w:val="004B2890"/>
    <w:rsid w:val="004B30C6"/>
    <w:rsid w:val="004B4694"/>
    <w:rsid w:val="004B4BC6"/>
    <w:rsid w:val="004B4BFA"/>
    <w:rsid w:val="004B5D42"/>
    <w:rsid w:val="004B674D"/>
    <w:rsid w:val="004B6A7A"/>
    <w:rsid w:val="004B6E40"/>
    <w:rsid w:val="004B6E5C"/>
    <w:rsid w:val="004B7CA1"/>
    <w:rsid w:val="004C282A"/>
    <w:rsid w:val="004C6412"/>
    <w:rsid w:val="004C6C75"/>
    <w:rsid w:val="004C73EA"/>
    <w:rsid w:val="004C7E8B"/>
    <w:rsid w:val="004D1ECB"/>
    <w:rsid w:val="004D2E90"/>
    <w:rsid w:val="004D3101"/>
    <w:rsid w:val="004D3F52"/>
    <w:rsid w:val="004D501A"/>
    <w:rsid w:val="004D5638"/>
    <w:rsid w:val="004D660F"/>
    <w:rsid w:val="004D7D92"/>
    <w:rsid w:val="004E0101"/>
    <w:rsid w:val="004E07B6"/>
    <w:rsid w:val="004E130D"/>
    <w:rsid w:val="004E2008"/>
    <w:rsid w:val="004E2361"/>
    <w:rsid w:val="004E28EB"/>
    <w:rsid w:val="004E2A7A"/>
    <w:rsid w:val="004E4A61"/>
    <w:rsid w:val="004E4DAE"/>
    <w:rsid w:val="004E6856"/>
    <w:rsid w:val="004E6971"/>
    <w:rsid w:val="004F095E"/>
    <w:rsid w:val="004F0C3A"/>
    <w:rsid w:val="004F1C71"/>
    <w:rsid w:val="004F24DD"/>
    <w:rsid w:val="004F2E62"/>
    <w:rsid w:val="004F58F5"/>
    <w:rsid w:val="004F6378"/>
    <w:rsid w:val="004F644F"/>
    <w:rsid w:val="004F6D1A"/>
    <w:rsid w:val="004F73E4"/>
    <w:rsid w:val="0050143F"/>
    <w:rsid w:val="00505239"/>
    <w:rsid w:val="005109A6"/>
    <w:rsid w:val="00511243"/>
    <w:rsid w:val="0051292C"/>
    <w:rsid w:val="00512C88"/>
    <w:rsid w:val="00513021"/>
    <w:rsid w:val="005140EF"/>
    <w:rsid w:val="00514EA2"/>
    <w:rsid w:val="0051626F"/>
    <w:rsid w:val="00521FE5"/>
    <w:rsid w:val="00527ECB"/>
    <w:rsid w:val="00532ACA"/>
    <w:rsid w:val="00532DA3"/>
    <w:rsid w:val="00535394"/>
    <w:rsid w:val="005362D0"/>
    <w:rsid w:val="00536450"/>
    <w:rsid w:val="00537017"/>
    <w:rsid w:val="00537413"/>
    <w:rsid w:val="00542DE2"/>
    <w:rsid w:val="005437A6"/>
    <w:rsid w:val="00543D54"/>
    <w:rsid w:val="00545E91"/>
    <w:rsid w:val="00546916"/>
    <w:rsid w:val="00547048"/>
    <w:rsid w:val="0054770C"/>
    <w:rsid w:val="00547B9F"/>
    <w:rsid w:val="00551267"/>
    <w:rsid w:val="005517F2"/>
    <w:rsid w:val="0055202B"/>
    <w:rsid w:val="00552FFF"/>
    <w:rsid w:val="00553E40"/>
    <w:rsid w:val="00555013"/>
    <w:rsid w:val="005576E5"/>
    <w:rsid w:val="00557B98"/>
    <w:rsid w:val="005613E8"/>
    <w:rsid w:val="005615E2"/>
    <w:rsid w:val="00562356"/>
    <w:rsid w:val="0056349E"/>
    <w:rsid w:val="00563D37"/>
    <w:rsid w:val="0056472A"/>
    <w:rsid w:val="00564758"/>
    <w:rsid w:val="00564EA9"/>
    <w:rsid w:val="005650FF"/>
    <w:rsid w:val="00571125"/>
    <w:rsid w:val="0057178E"/>
    <w:rsid w:val="005717B8"/>
    <w:rsid w:val="00571B2B"/>
    <w:rsid w:val="005728AC"/>
    <w:rsid w:val="005731BE"/>
    <w:rsid w:val="00573587"/>
    <w:rsid w:val="00576995"/>
    <w:rsid w:val="005806DD"/>
    <w:rsid w:val="00580940"/>
    <w:rsid w:val="00581DD8"/>
    <w:rsid w:val="00586957"/>
    <w:rsid w:val="00586FC2"/>
    <w:rsid w:val="00587879"/>
    <w:rsid w:val="00587C05"/>
    <w:rsid w:val="005919D0"/>
    <w:rsid w:val="005945BF"/>
    <w:rsid w:val="00594B38"/>
    <w:rsid w:val="00595438"/>
    <w:rsid w:val="00596C9B"/>
    <w:rsid w:val="00596F3A"/>
    <w:rsid w:val="005A047F"/>
    <w:rsid w:val="005A1197"/>
    <w:rsid w:val="005A1F9F"/>
    <w:rsid w:val="005A4156"/>
    <w:rsid w:val="005A7332"/>
    <w:rsid w:val="005A743A"/>
    <w:rsid w:val="005B07C1"/>
    <w:rsid w:val="005B2BA6"/>
    <w:rsid w:val="005B3553"/>
    <w:rsid w:val="005B3802"/>
    <w:rsid w:val="005B3C83"/>
    <w:rsid w:val="005B4392"/>
    <w:rsid w:val="005B4521"/>
    <w:rsid w:val="005B4655"/>
    <w:rsid w:val="005B48BC"/>
    <w:rsid w:val="005B579B"/>
    <w:rsid w:val="005C006D"/>
    <w:rsid w:val="005C06E3"/>
    <w:rsid w:val="005C0C6C"/>
    <w:rsid w:val="005C0D96"/>
    <w:rsid w:val="005C195E"/>
    <w:rsid w:val="005C1F29"/>
    <w:rsid w:val="005C3478"/>
    <w:rsid w:val="005C638C"/>
    <w:rsid w:val="005D0305"/>
    <w:rsid w:val="005D19DA"/>
    <w:rsid w:val="005D2351"/>
    <w:rsid w:val="005D3359"/>
    <w:rsid w:val="005D3C04"/>
    <w:rsid w:val="005D7854"/>
    <w:rsid w:val="005D7F32"/>
    <w:rsid w:val="005E2EAB"/>
    <w:rsid w:val="005E4448"/>
    <w:rsid w:val="005E741C"/>
    <w:rsid w:val="005E78D9"/>
    <w:rsid w:val="005F41CB"/>
    <w:rsid w:val="005F490B"/>
    <w:rsid w:val="005F5835"/>
    <w:rsid w:val="005F592F"/>
    <w:rsid w:val="005F69E4"/>
    <w:rsid w:val="00600517"/>
    <w:rsid w:val="0060084B"/>
    <w:rsid w:val="006015E0"/>
    <w:rsid w:val="0060160D"/>
    <w:rsid w:val="00602DBB"/>
    <w:rsid w:val="00604DBF"/>
    <w:rsid w:val="00605A46"/>
    <w:rsid w:val="0060745B"/>
    <w:rsid w:val="0061010B"/>
    <w:rsid w:val="00610512"/>
    <w:rsid w:val="00611FD1"/>
    <w:rsid w:val="00612686"/>
    <w:rsid w:val="00612B2E"/>
    <w:rsid w:val="006135D5"/>
    <w:rsid w:val="00613DDD"/>
    <w:rsid w:val="00613F20"/>
    <w:rsid w:val="006150CB"/>
    <w:rsid w:val="0061668F"/>
    <w:rsid w:val="00616F66"/>
    <w:rsid w:val="00616FA8"/>
    <w:rsid w:val="0061759C"/>
    <w:rsid w:val="00617FFD"/>
    <w:rsid w:val="0062080B"/>
    <w:rsid w:val="006216B1"/>
    <w:rsid w:val="00622FFD"/>
    <w:rsid w:val="00623A1A"/>
    <w:rsid w:val="00625377"/>
    <w:rsid w:val="00626A97"/>
    <w:rsid w:val="006275BF"/>
    <w:rsid w:val="00631BC0"/>
    <w:rsid w:val="00634B52"/>
    <w:rsid w:val="006359D0"/>
    <w:rsid w:val="00635A89"/>
    <w:rsid w:val="00637A2D"/>
    <w:rsid w:val="00641650"/>
    <w:rsid w:val="006439A2"/>
    <w:rsid w:val="0064415B"/>
    <w:rsid w:val="006504E0"/>
    <w:rsid w:val="00650A40"/>
    <w:rsid w:val="00654DCD"/>
    <w:rsid w:val="00656569"/>
    <w:rsid w:val="00657BC7"/>
    <w:rsid w:val="00660ADD"/>
    <w:rsid w:val="006613C2"/>
    <w:rsid w:val="006636F5"/>
    <w:rsid w:val="0066419C"/>
    <w:rsid w:val="00664E29"/>
    <w:rsid w:val="00665048"/>
    <w:rsid w:val="00667E91"/>
    <w:rsid w:val="0067061E"/>
    <w:rsid w:val="00670914"/>
    <w:rsid w:val="00671289"/>
    <w:rsid w:val="00671C2B"/>
    <w:rsid w:val="00673666"/>
    <w:rsid w:val="00675CEF"/>
    <w:rsid w:val="00677C41"/>
    <w:rsid w:val="00681468"/>
    <w:rsid w:val="00684B41"/>
    <w:rsid w:val="006851EC"/>
    <w:rsid w:val="00686B93"/>
    <w:rsid w:val="00690CC3"/>
    <w:rsid w:val="006925EA"/>
    <w:rsid w:val="0069435D"/>
    <w:rsid w:val="00697642"/>
    <w:rsid w:val="00697CE2"/>
    <w:rsid w:val="006A0136"/>
    <w:rsid w:val="006A1636"/>
    <w:rsid w:val="006A2DBA"/>
    <w:rsid w:val="006A4FB8"/>
    <w:rsid w:val="006A55C5"/>
    <w:rsid w:val="006B122B"/>
    <w:rsid w:val="006B14BD"/>
    <w:rsid w:val="006B2E5F"/>
    <w:rsid w:val="006B2E73"/>
    <w:rsid w:val="006B3356"/>
    <w:rsid w:val="006B70C5"/>
    <w:rsid w:val="006B7260"/>
    <w:rsid w:val="006B7B7F"/>
    <w:rsid w:val="006C1840"/>
    <w:rsid w:val="006C4317"/>
    <w:rsid w:val="006C436E"/>
    <w:rsid w:val="006C46D8"/>
    <w:rsid w:val="006C4ACD"/>
    <w:rsid w:val="006C7209"/>
    <w:rsid w:val="006D052E"/>
    <w:rsid w:val="006D133C"/>
    <w:rsid w:val="006D1D76"/>
    <w:rsid w:val="006D20AA"/>
    <w:rsid w:val="006D23C5"/>
    <w:rsid w:val="006D4137"/>
    <w:rsid w:val="006D4770"/>
    <w:rsid w:val="006D58F2"/>
    <w:rsid w:val="006D649C"/>
    <w:rsid w:val="006E29B7"/>
    <w:rsid w:val="006E4F5F"/>
    <w:rsid w:val="006E680B"/>
    <w:rsid w:val="006E7026"/>
    <w:rsid w:val="006E7B73"/>
    <w:rsid w:val="006E7F76"/>
    <w:rsid w:val="006F1384"/>
    <w:rsid w:val="006F1FE7"/>
    <w:rsid w:val="006F2818"/>
    <w:rsid w:val="006F2A17"/>
    <w:rsid w:val="006F36D4"/>
    <w:rsid w:val="006F4A51"/>
    <w:rsid w:val="006F5F68"/>
    <w:rsid w:val="006F6EC6"/>
    <w:rsid w:val="006F7843"/>
    <w:rsid w:val="007034AA"/>
    <w:rsid w:val="007048D8"/>
    <w:rsid w:val="00706732"/>
    <w:rsid w:val="00707135"/>
    <w:rsid w:val="00707A5F"/>
    <w:rsid w:val="00710894"/>
    <w:rsid w:val="00711057"/>
    <w:rsid w:val="00711560"/>
    <w:rsid w:val="00713DE6"/>
    <w:rsid w:val="00714DE7"/>
    <w:rsid w:val="00716BAD"/>
    <w:rsid w:val="007255F4"/>
    <w:rsid w:val="00726363"/>
    <w:rsid w:val="007266C7"/>
    <w:rsid w:val="007267E7"/>
    <w:rsid w:val="00726BEA"/>
    <w:rsid w:val="007274AF"/>
    <w:rsid w:val="007341A9"/>
    <w:rsid w:val="0073430C"/>
    <w:rsid w:val="00734C96"/>
    <w:rsid w:val="00736775"/>
    <w:rsid w:val="00736E81"/>
    <w:rsid w:val="0073704B"/>
    <w:rsid w:val="007375E9"/>
    <w:rsid w:val="0074024F"/>
    <w:rsid w:val="00742046"/>
    <w:rsid w:val="00742E3C"/>
    <w:rsid w:val="007437CF"/>
    <w:rsid w:val="0074544B"/>
    <w:rsid w:val="0074546A"/>
    <w:rsid w:val="007454C1"/>
    <w:rsid w:val="00745FFA"/>
    <w:rsid w:val="007500AD"/>
    <w:rsid w:val="00750694"/>
    <w:rsid w:val="00752582"/>
    <w:rsid w:val="007525EA"/>
    <w:rsid w:val="00752C77"/>
    <w:rsid w:val="00752E8D"/>
    <w:rsid w:val="00756E1F"/>
    <w:rsid w:val="0076132E"/>
    <w:rsid w:val="00761ABB"/>
    <w:rsid w:val="00761B26"/>
    <w:rsid w:val="00762DE6"/>
    <w:rsid w:val="00763AC3"/>
    <w:rsid w:val="00764E08"/>
    <w:rsid w:val="00764EDB"/>
    <w:rsid w:val="007656E3"/>
    <w:rsid w:val="00765B5E"/>
    <w:rsid w:val="00765C37"/>
    <w:rsid w:val="0076669C"/>
    <w:rsid w:val="00767F7E"/>
    <w:rsid w:val="0077012A"/>
    <w:rsid w:val="00770784"/>
    <w:rsid w:val="0077163B"/>
    <w:rsid w:val="007720DE"/>
    <w:rsid w:val="00772E54"/>
    <w:rsid w:val="00774C0F"/>
    <w:rsid w:val="0077530F"/>
    <w:rsid w:val="0077754C"/>
    <w:rsid w:val="0077788C"/>
    <w:rsid w:val="00780117"/>
    <w:rsid w:val="007807F2"/>
    <w:rsid w:val="007819CB"/>
    <w:rsid w:val="00781D4A"/>
    <w:rsid w:val="00786585"/>
    <w:rsid w:val="00791084"/>
    <w:rsid w:val="0079287F"/>
    <w:rsid w:val="00792C77"/>
    <w:rsid w:val="00793369"/>
    <w:rsid w:val="00795B3B"/>
    <w:rsid w:val="0079733D"/>
    <w:rsid w:val="00797DE7"/>
    <w:rsid w:val="00797F6A"/>
    <w:rsid w:val="007A367D"/>
    <w:rsid w:val="007A55AF"/>
    <w:rsid w:val="007A7580"/>
    <w:rsid w:val="007B073B"/>
    <w:rsid w:val="007B1C95"/>
    <w:rsid w:val="007B2D7D"/>
    <w:rsid w:val="007B3625"/>
    <w:rsid w:val="007B3B42"/>
    <w:rsid w:val="007B5F35"/>
    <w:rsid w:val="007B656D"/>
    <w:rsid w:val="007B6DF3"/>
    <w:rsid w:val="007C2066"/>
    <w:rsid w:val="007C2F7F"/>
    <w:rsid w:val="007C3497"/>
    <w:rsid w:val="007C5679"/>
    <w:rsid w:val="007C69FD"/>
    <w:rsid w:val="007D0A85"/>
    <w:rsid w:val="007D0D3A"/>
    <w:rsid w:val="007D133B"/>
    <w:rsid w:val="007D268D"/>
    <w:rsid w:val="007D56C9"/>
    <w:rsid w:val="007D5FB4"/>
    <w:rsid w:val="007E1044"/>
    <w:rsid w:val="007E1454"/>
    <w:rsid w:val="007E4BF9"/>
    <w:rsid w:val="007E7C2E"/>
    <w:rsid w:val="007F00B9"/>
    <w:rsid w:val="007F3088"/>
    <w:rsid w:val="00800623"/>
    <w:rsid w:val="008017C4"/>
    <w:rsid w:val="00805FE3"/>
    <w:rsid w:val="00806843"/>
    <w:rsid w:val="0080687A"/>
    <w:rsid w:val="00806F8E"/>
    <w:rsid w:val="008073A0"/>
    <w:rsid w:val="00807C9F"/>
    <w:rsid w:val="00811064"/>
    <w:rsid w:val="00811A9B"/>
    <w:rsid w:val="00812098"/>
    <w:rsid w:val="00812FAB"/>
    <w:rsid w:val="00813443"/>
    <w:rsid w:val="008135AC"/>
    <w:rsid w:val="00814A81"/>
    <w:rsid w:val="00815DCB"/>
    <w:rsid w:val="008207AE"/>
    <w:rsid w:val="008256AA"/>
    <w:rsid w:val="00827529"/>
    <w:rsid w:val="008306E4"/>
    <w:rsid w:val="00830859"/>
    <w:rsid w:val="0083101A"/>
    <w:rsid w:val="00833BE3"/>
    <w:rsid w:val="00836C47"/>
    <w:rsid w:val="00837FF2"/>
    <w:rsid w:val="008406FD"/>
    <w:rsid w:val="00840954"/>
    <w:rsid w:val="008415A9"/>
    <w:rsid w:val="00842816"/>
    <w:rsid w:val="00844F6F"/>
    <w:rsid w:val="008464B1"/>
    <w:rsid w:val="00851818"/>
    <w:rsid w:val="0085198C"/>
    <w:rsid w:val="008522CA"/>
    <w:rsid w:val="00852981"/>
    <w:rsid w:val="00852ABA"/>
    <w:rsid w:val="00853205"/>
    <w:rsid w:val="008536A0"/>
    <w:rsid w:val="00854202"/>
    <w:rsid w:val="00854AE5"/>
    <w:rsid w:val="00854B5A"/>
    <w:rsid w:val="00854CDE"/>
    <w:rsid w:val="00854E80"/>
    <w:rsid w:val="008558A8"/>
    <w:rsid w:val="00855E59"/>
    <w:rsid w:val="00856429"/>
    <w:rsid w:val="00856C67"/>
    <w:rsid w:val="00860C71"/>
    <w:rsid w:val="00862798"/>
    <w:rsid w:val="00864091"/>
    <w:rsid w:val="0086644A"/>
    <w:rsid w:val="00866972"/>
    <w:rsid w:val="00867B74"/>
    <w:rsid w:val="008701A6"/>
    <w:rsid w:val="00871740"/>
    <w:rsid w:val="00871A77"/>
    <w:rsid w:val="0087220C"/>
    <w:rsid w:val="008727E3"/>
    <w:rsid w:val="008729DF"/>
    <w:rsid w:val="008732CD"/>
    <w:rsid w:val="00874B3A"/>
    <w:rsid w:val="0087712F"/>
    <w:rsid w:val="00880182"/>
    <w:rsid w:val="00880D1B"/>
    <w:rsid w:val="00882971"/>
    <w:rsid w:val="008832D4"/>
    <w:rsid w:val="00883FE5"/>
    <w:rsid w:val="00884639"/>
    <w:rsid w:val="008851CC"/>
    <w:rsid w:val="008853AF"/>
    <w:rsid w:val="0089054D"/>
    <w:rsid w:val="00891597"/>
    <w:rsid w:val="00892DC2"/>
    <w:rsid w:val="0089356E"/>
    <w:rsid w:val="008974F0"/>
    <w:rsid w:val="008A0293"/>
    <w:rsid w:val="008A0E5C"/>
    <w:rsid w:val="008A10E9"/>
    <w:rsid w:val="008A246D"/>
    <w:rsid w:val="008A354C"/>
    <w:rsid w:val="008A4974"/>
    <w:rsid w:val="008B17CA"/>
    <w:rsid w:val="008B47D4"/>
    <w:rsid w:val="008B6772"/>
    <w:rsid w:val="008B6897"/>
    <w:rsid w:val="008B6CB5"/>
    <w:rsid w:val="008B6DC3"/>
    <w:rsid w:val="008B721C"/>
    <w:rsid w:val="008B768A"/>
    <w:rsid w:val="008C22D5"/>
    <w:rsid w:val="008C3326"/>
    <w:rsid w:val="008C3DAF"/>
    <w:rsid w:val="008C41B1"/>
    <w:rsid w:val="008C5BB8"/>
    <w:rsid w:val="008C6218"/>
    <w:rsid w:val="008C76B6"/>
    <w:rsid w:val="008D0D42"/>
    <w:rsid w:val="008D1193"/>
    <w:rsid w:val="008D1B82"/>
    <w:rsid w:val="008D3611"/>
    <w:rsid w:val="008D3F14"/>
    <w:rsid w:val="008D6D07"/>
    <w:rsid w:val="008D6D1C"/>
    <w:rsid w:val="008D7C8D"/>
    <w:rsid w:val="008E031C"/>
    <w:rsid w:val="008E18D0"/>
    <w:rsid w:val="008E1FD2"/>
    <w:rsid w:val="008E6332"/>
    <w:rsid w:val="008E7365"/>
    <w:rsid w:val="008F01CB"/>
    <w:rsid w:val="008F02AE"/>
    <w:rsid w:val="008F0B49"/>
    <w:rsid w:val="008F0FB1"/>
    <w:rsid w:val="008F4721"/>
    <w:rsid w:val="008F6275"/>
    <w:rsid w:val="008F7B60"/>
    <w:rsid w:val="00900527"/>
    <w:rsid w:val="00901082"/>
    <w:rsid w:val="00901627"/>
    <w:rsid w:val="00902411"/>
    <w:rsid w:val="00902929"/>
    <w:rsid w:val="009048F1"/>
    <w:rsid w:val="00905115"/>
    <w:rsid w:val="00910D26"/>
    <w:rsid w:val="0091134B"/>
    <w:rsid w:val="00913DE6"/>
    <w:rsid w:val="00914E2D"/>
    <w:rsid w:val="0091510F"/>
    <w:rsid w:val="00915BAB"/>
    <w:rsid w:val="00920C7E"/>
    <w:rsid w:val="00920F61"/>
    <w:rsid w:val="009240CA"/>
    <w:rsid w:val="009247E0"/>
    <w:rsid w:val="00924A04"/>
    <w:rsid w:val="00924B42"/>
    <w:rsid w:val="0093049C"/>
    <w:rsid w:val="00930A51"/>
    <w:rsid w:val="0093130E"/>
    <w:rsid w:val="00931391"/>
    <w:rsid w:val="00932F9E"/>
    <w:rsid w:val="00934942"/>
    <w:rsid w:val="00934BFD"/>
    <w:rsid w:val="00935DC1"/>
    <w:rsid w:val="00936AE2"/>
    <w:rsid w:val="00937E39"/>
    <w:rsid w:val="0094097A"/>
    <w:rsid w:val="00941AE3"/>
    <w:rsid w:val="00941C02"/>
    <w:rsid w:val="0094295C"/>
    <w:rsid w:val="00943348"/>
    <w:rsid w:val="009448B1"/>
    <w:rsid w:val="0095072C"/>
    <w:rsid w:val="00951A8F"/>
    <w:rsid w:val="00954EE5"/>
    <w:rsid w:val="0095502C"/>
    <w:rsid w:val="00955418"/>
    <w:rsid w:val="009560A5"/>
    <w:rsid w:val="00956EC5"/>
    <w:rsid w:val="0096024F"/>
    <w:rsid w:val="00962506"/>
    <w:rsid w:val="009636A2"/>
    <w:rsid w:val="009644E4"/>
    <w:rsid w:val="0096625B"/>
    <w:rsid w:val="00967EA4"/>
    <w:rsid w:val="009708A7"/>
    <w:rsid w:val="00970D97"/>
    <w:rsid w:val="009716E8"/>
    <w:rsid w:val="009732AE"/>
    <w:rsid w:val="00974C63"/>
    <w:rsid w:val="00980D3C"/>
    <w:rsid w:val="0098163E"/>
    <w:rsid w:val="00981A7A"/>
    <w:rsid w:val="00982E54"/>
    <w:rsid w:val="00984E66"/>
    <w:rsid w:val="00985EDE"/>
    <w:rsid w:val="00986965"/>
    <w:rsid w:val="00987292"/>
    <w:rsid w:val="0098745D"/>
    <w:rsid w:val="009875B0"/>
    <w:rsid w:val="0099005C"/>
    <w:rsid w:val="009913C2"/>
    <w:rsid w:val="00991A1D"/>
    <w:rsid w:val="00992F95"/>
    <w:rsid w:val="0099310D"/>
    <w:rsid w:val="0099517D"/>
    <w:rsid w:val="00995C3D"/>
    <w:rsid w:val="00995C93"/>
    <w:rsid w:val="00997AFA"/>
    <w:rsid w:val="009A05AC"/>
    <w:rsid w:val="009A0F97"/>
    <w:rsid w:val="009A192E"/>
    <w:rsid w:val="009A24FC"/>
    <w:rsid w:val="009A2F20"/>
    <w:rsid w:val="009A3F9E"/>
    <w:rsid w:val="009A54D8"/>
    <w:rsid w:val="009A75FB"/>
    <w:rsid w:val="009B2141"/>
    <w:rsid w:val="009B22C2"/>
    <w:rsid w:val="009B3396"/>
    <w:rsid w:val="009C19DF"/>
    <w:rsid w:val="009C2EDA"/>
    <w:rsid w:val="009C3EA8"/>
    <w:rsid w:val="009C48B3"/>
    <w:rsid w:val="009C526D"/>
    <w:rsid w:val="009C5C01"/>
    <w:rsid w:val="009C66C8"/>
    <w:rsid w:val="009D17B6"/>
    <w:rsid w:val="009D2F83"/>
    <w:rsid w:val="009D38E0"/>
    <w:rsid w:val="009D43D5"/>
    <w:rsid w:val="009D64AF"/>
    <w:rsid w:val="009E08E6"/>
    <w:rsid w:val="009E1ADC"/>
    <w:rsid w:val="009E21E3"/>
    <w:rsid w:val="009E3BDD"/>
    <w:rsid w:val="009E5F6A"/>
    <w:rsid w:val="009F0622"/>
    <w:rsid w:val="009F1876"/>
    <w:rsid w:val="009F1A71"/>
    <w:rsid w:val="009F489F"/>
    <w:rsid w:val="009F4C32"/>
    <w:rsid w:val="009F7AA9"/>
    <w:rsid w:val="00A0011B"/>
    <w:rsid w:val="00A01517"/>
    <w:rsid w:val="00A01A68"/>
    <w:rsid w:val="00A023C2"/>
    <w:rsid w:val="00A04440"/>
    <w:rsid w:val="00A05BFA"/>
    <w:rsid w:val="00A06260"/>
    <w:rsid w:val="00A063AB"/>
    <w:rsid w:val="00A10DBB"/>
    <w:rsid w:val="00A116C0"/>
    <w:rsid w:val="00A12088"/>
    <w:rsid w:val="00A12B6E"/>
    <w:rsid w:val="00A12CEC"/>
    <w:rsid w:val="00A1368F"/>
    <w:rsid w:val="00A14429"/>
    <w:rsid w:val="00A1451D"/>
    <w:rsid w:val="00A169EF"/>
    <w:rsid w:val="00A17B9B"/>
    <w:rsid w:val="00A2044F"/>
    <w:rsid w:val="00A20CB6"/>
    <w:rsid w:val="00A2163C"/>
    <w:rsid w:val="00A22146"/>
    <w:rsid w:val="00A223C7"/>
    <w:rsid w:val="00A24F82"/>
    <w:rsid w:val="00A251FB"/>
    <w:rsid w:val="00A25C2F"/>
    <w:rsid w:val="00A260F9"/>
    <w:rsid w:val="00A270AB"/>
    <w:rsid w:val="00A32430"/>
    <w:rsid w:val="00A33CD6"/>
    <w:rsid w:val="00A344F0"/>
    <w:rsid w:val="00A3621A"/>
    <w:rsid w:val="00A42104"/>
    <w:rsid w:val="00A4249F"/>
    <w:rsid w:val="00A4353D"/>
    <w:rsid w:val="00A45415"/>
    <w:rsid w:val="00A460FA"/>
    <w:rsid w:val="00A46174"/>
    <w:rsid w:val="00A4648F"/>
    <w:rsid w:val="00A50350"/>
    <w:rsid w:val="00A512AF"/>
    <w:rsid w:val="00A51EC7"/>
    <w:rsid w:val="00A52856"/>
    <w:rsid w:val="00A569AC"/>
    <w:rsid w:val="00A57BFA"/>
    <w:rsid w:val="00A61365"/>
    <w:rsid w:val="00A619C6"/>
    <w:rsid w:val="00A61DB2"/>
    <w:rsid w:val="00A649E3"/>
    <w:rsid w:val="00A65479"/>
    <w:rsid w:val="00A65B9C"/>
    <w:rsid w:val="00A678C1"/>
    <w:rsid w:val="00A67C26"/>
    <w:rsid w:val="00A718B4"/>
    <w:rsid w:val="00A748D7"/>
    <w:rsid w:val="00A74CF3"/>
    <w:rsid w:val="00A75503"/>
    <w:rsid w:val="00A7633D"/>
    <w:rsid w:val="00A765FD"/>
    <w:rsid w:val="00A77179"/>
    <w:rsid w:val="00A77D89"/>
    <w:rsid w:val="00A80681"/>
    <w:rsid w:val="00A80754"/>
    <w:rsid w:val="00A80BEC"/>
    <w:rsid w:val="00A8244F"/>
    <w:rsid w:val="00A82A0E"/>
    <w:rsid w:val="00A864F4"/>
    <w:rsid w:val="00A912A4"/>
    <w:rsid w:val="00A91490"/>
    <w:rsid w:val="00A91676"/>
    <w:rsid w:val="00A92D61"/>
    <w:rsid w:val="00A94DA7"/>
    <w:rsid w:val="00A95B6D"/>
    <w:rsid w:val="00A96350"/>
    <w:rsid w:val="00AA0313"/>
    <w:rsid w:val="00AA15EE"/>
    <w:rsid w:val="00AA442D"/>
    <w:rsid w:val="00AA79D9"/>
    <w:rsid w:val="00AA7AD4"/>
    <w:rsid w:val="00AB1677"/>
    <w:rsid w:val="00AB16A4"/>
    <w:rsid w:val="00AB1B2B"/>
    <w:rsid w:val="00AB24D5"/>
    <w:rsid w:val="00AB2768"/>
    <w:rsid w:val="00AB2F54"/>
    <w:rsid w:val="00AB3BE4"/>
    <w:rsid w:val="00AB4412"/>
    <w:rsid w:val="00AB4B0E"/>
    <w:rsid w:val="00AB55E3"/>
    <w:rsid w:val="00AB5B16"/>
    <w:rsid w:val="00AB61EB"/>
    <w:rsid w:val="00AC0E1C"/>
    <w:rsid w:val="00AC1E73"/>
    <w:rsid w:val="00AC2C30"/>
    <w:rsid w:val="00AC446B"/>
    <w:rsid w:val="00AC73BD"/>
    <w:rsid w:val="00AC75B6"/>
    <w:rsid w:val="00AD0A3A"/>
    <w:rsid w:val="00AD26B4"/>
    <w:rsid w:val="00AD34B7"/>
    <w:rsid w:val="00AD3555"/>
    <w:rsid w:val="00AD3D39"/>
    <w:rsid w:val="00AD52E1"/>
    <w:rsid w:val="00AD5EFB"/>
    <w:rsid w:val="00AE59FD"/>
    <w:rsid w:val="00AF04DC"/>
    <w:rsid w:val="00AF0A48"/>
    <w:rsid w:val="00AF0F4B"/>
    <w:rsid w:val="00AF117F"/>
    <w:rsid w:val="00AF3452"/>
    <w:rsid w:val="00AF3968"/>
    <w:rsid w:val="00AF6897"/>
    <w:rsid w:val="00AF7898"/>
    <w:rsid w:val="00B04A89"/>
    <w:rsid w:val="00B05825"/>
    <w:rsid w:val="00B05D06"/>
    <w:rsid w:val="00B05E29"/>
    <w:rsid w:val="00B078F8"/>
    <w:rsid w:val="00B1011A"/>
    <w:rsid w:val="00B10BAC"/>
    <w:rsid w:val="00B10FB6"/>
    <w:rsid w:val="00B118E8"/>
    <w:rsid w:val="00B12E73"/>
    <w:rsid w:val="00B13197"/>
    <w:rsid w:val="00B13443"/>
    <w:rsid w:val="00B1524A"/>
    <w:rsid w:val="00B16307"/>
    <w:rsid w:val="00B2048E"/>
    <w:rsid w:val="00B20C19"/>
    <w:rsid w:val="00B2124F"/>
    <w:rsid w:val="00B21687"/>
    <w:rsid w:val="00B2288B"/>
    <w:rsid w:val="00B229CF"/>
    <w:rsid w:val="00B25CF6"/>
    <w:rsid w:val="00B26C87"/>
    <w:rsid w:val="00B3227C"/>
    <w:rsid w:val="00B33059"/>
    <w:rsid w:val="00B33829"/>
    <w:rsid w:val="00B33FE9"/>
    <w:rsid w:val="00B34A9F"/>
    <w:rsid w:val="00B352D0"/>
    <w:rsid w:val="00B40187"/>
    <w:rsid w:val="00B45565"/>
    <w:rsid w:val="00B45BF2"/>
    <w:rsid w:val="00B46DF0"/>
    <w:rsid w:val="00B504C4"/>
    <w:rsid w:val="00B534B5"/>
    <w:rsid w:val="00B53D23"/>
    <w:rsid w:val="00B55459"/>
    <w:rsid w:val="00B6080B"/>
    <w:rsid w:val="00B61931"/>
    <w:rsid w:val="00B619B6"/>
    <w:rsid w:val="00B61B3A"/>
    <w:rsid w:val="00B630A3"/>
    <w:rsid w:val="00B631B8"/>
    <w:rsid w:val="00B659ED"/>
    <w:rsid w:val="00B65F8B"/>
    <w:rsid w:val="00B668C4"/>
    <w:rsid w:val="00B67F2C"/>
    <w:rsid w:val="00B70AB6"/>
    <w:rsid w:val="00B70AC3"/>
    <w:rsid w:val="00B73831"/>
    <w:rsid w:val="00B73A80"/>
    <w:rsid w:val="00B76467"/>
    <w:rsid w:val="00B76C41"/>
    <w:rsid w:val="00B819DC"/>
    <w:rsid w:val="00B826DF"/>
    <w:rsid w:val="00B8286C"/>
    <w:rsid w:val="00B82B3A"/>
    <w:rsid w:val="00B8379B"/>
    <w:rsid w:val="00B8577A"/>
    <w:rsid w:val="00B867E3"/>
    <w:rsid w:val="00B878CF"/>
    <w:rsid w:val="00B903F8"/>
    <w:rsid w:val="00B91323"/>
    <w:rsid w:val="00B91E9E"/>
    <w:rsid w:val="00B926D6"/>
    <w:rsid w:val="00B92937"/>
    <w:rsid w:val="00B9301A"/>
    <w:rsid w:val="00B94EBE"/>
    <w:rsid w:val="00B9511C"/>
    <w:rsid w:val="00B95635"/>
    <w:rsid w:val="00B95F18"/>
    <w:rsid w:val="00B97906"/>
    <w:rsid w:val="00B97F81"/>
    <w:rsid w:val="00BA0BEC"/>
    <w:rsid w:val="00BA0D20"/>
    <w:rsid w:val="00BA118C"/>
    <w:rsid w:val="00BA36B7"/>
    <w:rsid w:val="00BA40BE"/>
    <w:rsid w:val="00BA4A37"/>
    <w:rsid w:val="00BA7C8D"/>
    <w:rsid w:val="00BB0AA8"/>
    <w:rsid w:val="00BB11FE"/>
    <w:rsid w:val="00BB12B3"/>
    <w:rsid w:val="00BB35CA"/>
    <w:rsid w:val="00BB4844"/>
    <w:rsid w:val="00BB69ED"/>
    <w:rsid w:val="00BC07D4"/>
    <w:rsid w:val="00BC0B0E"/>
    <w:rsid w:val="00BC23CB"/>
    <w:rsid w:val="00BC3CC6"/>
    <w:rsid w:val="00BC3D49"/>
    <w:rsid w:val="00BC564A"/>
    <w:rsid w:val="00BC63E4"/>
    <w:rsid w:val="00BC7B07"/>
    <w:rsid w:val="00BD1975"/>
    <w:rsid w:val="00BD23ED"/>
    <w:rsid w:val="00BD2E2A"/>
    <w:rsid w:val="00BD37AC"/>
    <w:rsid w:val="00BD3867"/>
    <w:rsid w:val="00BD7998"/>
    <w:rsid w:val="00BE0510"/>
    <w:rsid w:val="00BE20C4"/>
    <w:rsid w:val="00BE294A"/>
    <w:rsid w:val="00BE39D1"/>
    <w:rsid w:val="00BE3AD1"/>
    <w:rsid w:val="00BE3DB9"/>
    <w:rsid w:val="00BE5937"/>
    <w:rsid w:val="00BE63BE"/>
    <w:rsid w:val="00BE6D60"/>
    <w:rsid w:val="00BE71C9"/>
    <w:rsid w:val="00BE7C6A"/>
    <w:rsid w:val="00BF021B"/>
    <w:rsid w:val="00BF0E92"/>
    <w:rsid w:val="00BF1608"/>
    <w:rsid w:val="00BF236C"/>
    <w:rsid w:val="00BF2407"/>
    <w:rsid w:val="00BF2CE8"/>
    <w:rsid w:val="00BF35EA"/>
    <w:rsid w:val="00BF3F79"/>
    <w:rsid w:val="00BF416C"/>
    <w:rsid w:val="00BF4E4E"/>
    <w:rsid w:val="00BF74DB"/>
    <w:rsid w:val="00C01926"/>
    <w:rsid w:val="00C01B99"/>
    <w:rsid w:val="00C02522"/>
    <w:rsid w:val="00C02D17"/>
    <w:rsid w:val="00C04CC5"/>
    <w:rsid w:val="00C06171"/>
    <w:rsid w:val="00C11998"/>
    <w:rsid w:val="00C126A1"/>
    <w:rsid w:val="00C13F13"/>
    <w:rsid w:val="00C140F5"/>
    <w:rsid w:val="00C15A36"/>
    <w:rsid w:val="00C15E8E"/>
    <w:rsid w:val="00C163B8"/>
    <w:rsid w:val="00C16EC9"/>
    <w:rsid w:val="00C174BB"/>
    <w:rsid w:val="00C17EA9"/>
    <w:rsid w:val="00C213AE"/>
    <w:rsid w:val="00C21E34"/>
    <w:rsid w:val="00C21FEE"/>
    <w:rsid w:val="00C22036"/>
    <w:rsid w:val="00C23932"/>
    <w:rsid w:val="00C25322"/>
    <w:rsid w:val="00C25A99"/>
    <w:rsid w:val="00C26697"/>
    <w:rsid w:val="00C268F0"/>
    <w:rsid w:val="00C309A1"/>
    <w:rsid w:val="00C316C4"/>
    <w:rsid w:val="00C318A7"/>
    <w:rsid w:val="00C32642"/>
    <w:rsid w:val="00C3372F"/>
    <w:rsid w:val="00C360B8"/>
    <w:rsid w:val="00C36215"/>
    <w:rsid w:val="00C414EE"/>
    <w:rsid w:val="00C42AD8"/>
    <w:rsid w:val="00C438F0"/>
    <w:rsid w:val="00C440A9"/>
    <w:rsid w:val="00C44135"/>
    <w:rsid w:val="00C44468"/>
    <w:rsid w:val="00C462A8"/>
    <w:rsid w:val="00C510E8"/>
    <w:rsid w:val="00C5267A"/>
    <w:rsid w:val="00C539F4"/>
    <w:rsid w:val="00C542D0"/>
    <w:rsid w:val="00C549DD"/>
    <w:rsid w:val="00C55942"/>
    <w:rsid w:val="00C55C8E"/>
    <w:rsid w:val="00C622B6"/>
    <w:rsid w:val="00C632BF"/>
    <w:rsid w:val="00C637E0"/>
    <w:rsid w:val="00C64C05"/>
    <w:rsid w:val="00C6524B"/>
    <w:rsid w:val="00C653E1"/>
    <w:rsid w:val="00C66E4E"/>
    <w:rsid w:val="00C71203"/>
    <w:rsid w:val="00C722F6"/>
    <w:rsid w:val="00C7241F"/>
    <w:rsid w:val="00C736FC"/>
    <w:rsid w:val="00C742C4"/>
    <w:rsid w:val="00C75426"/>
    <w:rsid w:val="00C76E7F"/>
    <w:rsid w:val="00C77459"/>
    <w:rsid w:val="00C8286C"/>
    <w:rsid w:val="00C82BA7"/>
    <w:rsid w:val="00C8359D"/>
    <w:rsid w:val="00C83B83"/>
    <w:rsid w:val="00C83D75"/>
    <w:rsid w:val="00C84356"/>
    <w:rsid w:val="00C849EB"/>
    <w:rsid w:val="00C855F3"/>
    <w:rsid w:val="00C85D7D"/>
    <w:rsid w:val="00C875A5"/>
    <w:rsid w:val="00C875AF"/>
    <w:rsid w:val="00C908AB"/>
    <w:rsid w:val="00C90C0B"/>
    <w:rsid w:val="00C91D53"/>
    <w:rsid w:val="00C92BE4"/>
    <w:rsid w:val="00C9459E"/>
    <w:rsid w:val="00C96614"/>
    <w:rsid w:val="00C973CB"/>
    <w:rsid w:val="00CA07BA"/>
    <w:rsid w:val="00CA12AF"/>
    <w:rsid w:val="00CA1BC9"/>
    <w:rsid w:val="00CA1CFE"/>
    <w:rsid w:val="00CA2718"/>
    <w:rsid w:val="00CA2E5B"/>
    <w:rsid w:val="00CA312A"/>
    <w:rsid w:val="00CA3A60"/>
    <w:rsid w:val="00CA5CCF"/>
    <w:rsid w:val="00CA61B1"/>
    <w:rsid w:val="00CB1939"/>
    <w:rsid w:val="00CB2296"/>
    <w:rsid w:val="00CB31CC"/>
    <w:rsid w:val="00CB382A"/>
    <w:rsid w:val="00CB7EC3"/>
    <w:rsid w:val="00CC050C"/>
    <w:rsid w:val="00CC0537"/>
    <w:rsid w:val="00CC0581"/>
    <w:rsid w:val="00CC07B2"/>
    <w:rsid w:val="00CC279C"/>
    <w:rsid w:val="00CC46DA"/>
    <w:rsid w:val="00CC4ADF"/>
    <w:rsid w:val="00CC60BF"/>
    <w:rsid w:val="00CD2AA7"/>
    <w:rsid w:val="00CD2F0D"/>
    <w:rsid w:val="00CD2F84"/>
    <w:rsid w:val="00CD326A"/>
    <w:rsid w:val="00CD35FB"/>
    <w:rsid w:val="00CD51C4"/>
    <w:rsid w:val="00CD697F"/>
    <w:rsid w:val="00CD7BFF"/>
    <w:rsid w:val="00CE3008"/>
    <w:rsid w:val="00CE3A11"/>
    <w:rsid w:val="00CE4D8A"/>
    <w:rsid w:val="00CE4FB6"/>
    <w:rsid w:val="00CE781D"/>
    <w:rsid w:val="00CF02EF"/>
    <w:rsid w:val="00CF06AE"/>
    <w:rsid w:val="00CF1750"/>
    <w:rsid w:val="00CF1B1D"/>
    <w:rsid w:val="00CF32E7"/>
    <w:rsid w:val="00CF3517"/>
    <w:rsid w:val="00CF49A7"/>
    <w:rsid w:val="00CF5755"/>
    <w:rsid w:val="00CF6A06"/>
    <w:rsid w:val="00D00076"/>
    <w:rsid w:val="00D0085D"/>
    <w:rsid w:val="00D021AB"/>
    <w:rsid w:val="00D0449D"/>
    <w:rsid w:val="00D071A9"/>
    <w:rsid w:val="00D11EDC"/>
    <w:rsid w:val="00D13DD1"/>
    <w:rsid w:val="00D15EBE"/>
    <w:rsid w:val="00D20DBA"/>
    <w:rsid w:val="00D214C7"/>
    <w:rsid w:val="00D2303D"/>
    <w:rsid w:val="00D23E0D"/>
    <w:rsid w:val="00D24509"/>
    <w:rsid w:val="00D25B73"/>
    <w:rsid w:val="00D2647F"/>
    <w:rsid w:val="00D31EBC"/>
    <w:rsid w:val="00D32712"/>
    <w:rsid w:val="00D32783"/>
    <w:rsid w:val="00D32EC6"/>
    <w:rsid w:val="00D33187"/>
    <w:rsid w:val="00D343B6"/>
    <w:rsid w:val="00D3447D"/>
    <w:rsid w:val="00D350D9"/>
    <w:rsid w:val="00D36751"/>
    <w:rsid w:val="00D3730E"/>
    <w:rsid w:val="00D374A5"/>
    <w:rsid w:val="00D41F90"/>
    <w:rsid w:val="00D4200D"/>
    <w:rsid w:val="00D44293"/>
    <w:rsid w:val="00D47A6C"/>
    <w:rsid w:val="00D50C28"/>
    <w:rsid w:val="00D51FA0"/>
    <w:rsid w:val="00D51FE4"/>
    <w:rsid w:val="00D5271E"/>
    <w:rsid w:val="00D5315C"/>
    <w:rsid w:val="00D53C28"/>
    <w:rsid w:val="00D579DD"/>
    <w:rsid w:val="00D617C0"/>
    <w:rsid w:val="00D62224"/>
    <w:rsid w:val="00D631BE"/>
    <w:rsid w:val="00D65AD7"/>
    <w:rsid w:val="00D661D2"/>
    <w:rsid w:val="00D6692C"/>
    <w:rsid w:val="00D66C13"/>
    <w:rsid w:val="00D673A8"/>
    <w:rsid w:val="00D72044"/>
    <w:rsid w:val="00D72306"/>
    <w:rsid w:val="00D73298"/>
    <w:rsid w:val="00D73C78"/>
    <w:rsid w:val="00D74A84"/>
    <w:rsid w:val="00D7564C"/>
    <w:rsid w:val="00D76DA5"/>
    <w:rsid w:val="00D775F5"/>
    <w:rsid w:val="00D77CA6"/>
    <w:rsid w:val="00D77D0F"/>
    <w:rsid w:val="00D8043E"/>
    <w:rsid w:val="00D84047"/>
    <w:rsid w:val="00D86C83"/>
    <w:rsid w:val="00D86F11"/>
    <w:rsid w:val="00D87AC1"/>
    <w:rsid w:val="00D91B43"/>
    <w:rsid w:val="00D91FF8"/>
    <w:rsid w:val="00D928D0"/>
    <w:rsid w:val="00D9312A"/>
    <w:rsid w:val="00D93998"/>
    <w:rsid w:val="00D95E27"/>
    <w:rsid w:val="00D9603B"/>
    <w:rsid w:val="00DA034C"/>
    <w:rsid w:val="00DA08EA"/>
    <w:rsid w:val="00DA314E"/>
    <w:rsid w:val="00DA36D9"/>
    <w:rsid w:val="00DA4687"/>
    <w:rsid w:val="00DA5350"/>
    <w:rsid w:val="00DA5361"/>
    <w:rsid w:val="00DA673F"/>
    <w:rsid w:val="00DA70FA"/>
    <w:rsid w:val="00DA7902"/>
    <w:rsid w:val="00DB246B"/>
    <w:rsid w:val="00DB2BC9"/>
    <w:rsid w:val="00DB39F5"/>
    <w:rsid w:val="00DB3F31"/>
    <w:rsid w:val="00DB3FEC"/>
    <w:rsid w:val="00DB5256"/>
    <w:rsid w:val="00DB5F74"/>
    <w:rsid w:val="00DC1F41"/>
    <w:rsid w:val="00DC2CEA"/>
    <w:rsid w:val="00DC2CFF"/>
    <w:rsid w:val="00DC437C"/>
    <w:rsid w:val="00DC4A28"/>
    <w:rsid w:val="00DC7874"/>
    <w:rsid w:val="00DC791D"/>
    <w:rsid w:val="00DD021E"/>
    <w:rsid w:val="00DD1400"/>
    <w:rsid w:val="00DD215B"/>
    <w:rsid w:val="00DD3B44"/>
    <w:rsid w:val="00DD3CED"/>
    <w:rsid w:val="00DD4F1C"/>
    <w:rsid w:val="00DD52A8"/>
    <w:rsid w:val="00DD5C60"/>
    <w:rsid w:val="00DD6087"/>
    <w:rsid w:val="00DD6521"/>
    <w:rsid w:val="00DD73DA"/>
    <w:rsid w:val="00DD78C1"/>
    <w:rsid w:val="00DD7F7A"/>
    <w:rsid w:val="00DE1348"/>
    <w:rsid w:val="00DE15BE"/>
    <w:rsid w:val="00DE1DBB"/>
    <w:rsid w:val="00DE41C4"/>
    <w:rsid w:val="00DE5670"/>
    <w:rsid w:val="00DE5F92"/>
    <w:rsid w:val="00DE74F7"/>
    <w:rsid w:val="00DF12C1"/>
    <w:rsid w:val="00DF143A"/>
    <w:rsid w:val="00DF195E"/>
    <w:rsid w:val="00DF1D7D"/>
    <w:rsid w:val="00DF26E1"/>
    <w:rsid w:val="00DF2B62"/>
    <w:rsid w:val="00DF5162"/>
    <w:rsid w:val="00DF5B91"/>
    <w:rsid w:val="00DF5BBF"/>
    <w:rsid w:val="00E0040B"/>
    <w:rsid w:val="00E00EFB"/>
    <w:rsid w:val="00E01160"/>
    <w:rsid w:val="00E016B4"/>
    <w:rsid w:val="00E04FF6"/>
    <w:rsid w:val="00E05721"/>
    <w:rsid w:val="00E05A10"/>
    <w:rsid w:val="00E10A8D"/>
    <w:rsid w:val="00E12781"/>
    <w:rsid w:val="00E12EDB"/>
    <w:rsid w:val="00E130E2"/>
    <w:rsid w:val="00E132BA"/>
    <w:rsid w:val="00E13AB5"/>
    <w:rsid w:val="00E15D6E"/>
    <w:rsid w:val="00E211FA"/>
    <w:rsid w:val="00E2195B"/>
    <w:rsid w:val="00E22592"/>
    <w:rsid w:val="00E23871"/>
    <w:rsid w:val="00E24352"/>
    <w:rsid w:val="00E24D70"/>
    <w:rsid w:val="00E24FBB"/>
    <w:rsid w:val="00E26195"/>
    <w:rsid w:val="00E300BE"/>
    <w:rsid w:val="00E301BE"/>
    <w:rsid w:val="00E310B9"/>
    <w:rsid w:val="00E312CB"/>
    <w:rsid w:val="00E313B8"/>
    <w:rsid w:val="00E33531"/>
    <w:rsid w:val="00E357C6"/>
    <w:rsid w:val="00E3616D"/>
    <w:rsid w:val="00E36F28"/>
    <w:rsid w:val="00E37424"/>
    <w:rsid w:val="00E37FFA"/>
    <w:rsid w:val="00E4147C"/>
    <w:rsid w:val="00E42B48"/>
    <w:rsid w:val="00E4343F"/>
    <w:rsid w:val="00E43757"/>
    <w:rsid w:val="00E45445"/>
    <w:rsid w:val="00E45796"/>
    <w:rsid w:val="00E45B51"/>
    <w:rsid w:val="00E4651A"/>
    <w:rsid w:val="00E4715F"/>
    <w:rsid w:val="00E479C8"/>
    <w:rsid w:val="00E47C7A"/>
    <w:rsid w:val="00E5096E"/>
    <w:rsid w:val="00E509AC"/>
    <w:rsid w:val="00E52744"/>
    <w:rsid w:val="00E52DB2"/>
    <w:rsid w:val="00E558D4"/>
    <w:rsid w:val="00E563DB"/>
    <w:rsid w:val="00E56468"/>
    <w:rsid w:val="00E60CD9"/>
    <w:rsid w:val="00E61C1C"/>
    <w:rsid w:val="00E6215D"/>
    <w:rsid w:val="00E62E57"/>
    <w:rsid w:val="00E649CA"/>
    <w:rsid w:val="00E64F83"/>
    <w:rsid w:val="00E6626E"/>
    <w:rsid w:val="00E6746A"/>
    <w:rsid w:val="00E67609"/>
    <w:rsid w:val="00E677BC"/>
    <w:rsid w:val="00E70685"/>
    <w:rsid w:val="00E71D49"/>
    <w:rsid w:val="00E72724"/>
    <w:rsid w:val="00E72A4E"/>
    <w:rsid w:val="00E72EA4"/>
    <w:rsid w:val="00E73FDB"/>
    <w:rsid w:val="00E743F8"/>
    <w:rsid w:val="00E751A4"/>
    <w:rsid w:val="00E76CE2"/>
    <w:rsid w:val="00E7745D"/>
    <w:rsid w:val="00E7781F"/>
    <w:rsid w:val="00E77AB6"/>
    <w:rsid w:val="00E803DD"/>
    <w:rsid w:val="00E80644"/>
    <w:rsid w:val="00E80AD8"/>
    <w:rsid w:val="00E81152"/>
    <w:rsid w:val="00E81D41"/>
    <w:rsid w:val="00E83036"/>
    <w:rsid w:val="00E830E0"/>
    <w:rsid w:val="00E8337A"/>
    <w:rsid w:val="00E8341F"/>
    <w:rsid w:val="00E84D31"/>
    <w:rsid w:val="00E84ECF"/>
    <w:rsid w:val="00E863F2"/>
    <w:rsid w:val="00E86924"/>
    <w:rsid w:val="00E90523"/>
    <w:rsid w:val="00E90D19"/>
    <w:rsid w:val="00E91615"/>
    <w:rsid w:val="00E92F36"/>
    <w:rsid w:val="00E9394D"/>
    <w:rsid w:val="00E93E7F"/>
    <w:rsid w:val="00E94693"/>
    <w:rsid w:val="00E94BB5"/>
    <w:rsid w:val="00E95A78"/>
    <w:rsid w:val="00E96CFA"/>
    <w:rsid w:val="00E97691"/>
    <w:rsid w:val="00E97B2E"/>
    <w:rsid w:val="00EA0C66"/>
    <w:rsid w:val="00EA0D23"/>
    <w:rsid w:val="00EA2002"/>
    <w:rsid w:val="00EA30F8"/>
    <w:rsid w:val="00EA3737"/>
    <w:rsid w:val="00EB024D"/>
    <w:rsid w:val="00EB07F1"/>
    <w:rsid w:val="00EB091B"/>
    <w:rsid w:val="00EB2A2A"/>
    <w:rsid w:val="00EB2B9F"/>
    <w:rsid w:val="00EB700A"/>
    <w:rsid w:val="00EC2392"/>
    <w:rsid w:val="00EC3024"/>
    <w:rsid w:val="00EC3BDD"/>
    <w:rsid w:val="00EC4B52"/>
    <w:rsid w:val="00ED1246"/>
    <w:rsid w:val="00ED197C"/>
    <w:rsid w:val="00ED1FAF"/>
    <w:rsid w:val="00ED237A"/>
    <w:rsid w:val="00ED2470"/>
    <w:rsid w:val="00ED3119"/>
    <w:rsid w:val="00ED623F"/>
    <w:rsid w:val="00EE0159"/>
    <w:rsid w:val="00EE2545"/>
    <w:rsid w:val="00EE30F7"/>
    <w:rsid w:val="00EE3444"/>
    <w:rsid w:val="00EE39A3"/>
    <w:rsid w:val="00EE5381"/>
    <w:rsid w:val="00EE697C"/>
    <w:rsid w:val="00EE724F"/>
    <w:rsid w:val="00EE78C2"/>
    <w:rsid w:val="00EF0295"/>
    <w:rsid w:val="00EF0909"/>
    <w:rsid w:val="00EF0BF5"/>
    <w:rsid w:val="00EF145E"/>
    <w:rsid w:val="00EF1F00"/>
    <w:rsid w:val="00EF2857"/>
    <w:rsid w:val="00EF2883"/>
    <w:rsid w:val="00EF2C27"/>
    <w:rsid w:val="00EF3A4D"/>
    <w:rsid w:val="00EF4585"/>
    <w:rsid w:val="00EF50D4"/>
    <w:rsid w:val="00F004A5"/>
    <w:rsid w:val="00F00CA4"/>
    <w:rsid w:val="00F01A31"/>
    <w:rsid w:val="00F0236F"/>
    <w:rsid w:val="00F02F00"/>
    <w:rsid w:val="00F03178"/>
    <w:rsid w:val="00F03783"/>
    <w:rsid w:val="00F04304"/>
    <w:rsid w:val="00F0487A"/>
    <w:rsid w:val="00F071D9"/>
    <w:rsid w:val="00F11C20"/>
    <w:rsid w:val="00F12741"/>
    <w:rsid w:val="00F12942"/>
    <w:rsid w:val="00F15523"/>
    <w:rsid w:val="00F2083E"/>
    <w:rsid w:val="00F20917"/>
    <w:rsid w:val="00F20A07"/>
    <w:rsid w:val="00F20C43"/>
    <w:rsid w:val="00F24038"/>
    <w:rsid w:val="00F2491C"/>
    <w:rsid w:val="00F2628D"/>
    <w:rsid w:val="00F269CF"/>
    <w:rsid w:val="00F26C0D"/>
    <w:rsid w:val="00F275AB"/>
    <w:rsid w:val="00F30939"/>
    <w:rsid w:val="00F30D5F"/>
    <w:rsid w:val="00F30E4C"/>
    <w:rsid w:val="00F34453"/>
    <w:rsid w:val="00F34EEC"/>
    <w:rsid w:val="00F35ADA"/>
    <w:rsid w:val="00F3641B"/>
    <w:rsid w:val="00F40A5B"/>
    <w:rsid w:val="00F431F4"/>
    <w:rsid w:val="00F47361"/>
    <w:rsid w:val="00F4747A"/>
    <w:rsid w:val="00F5108B"/>
    <w:rsid w:val="00F51D54"/>
    <w:rsid w:val="00F51FE2"/>
    <w:rsid w:val="00F520B1"/>
    <w:rsid w:val="00F52FBA"/>
    <w:rsid w:val="00F55C51"/>
    <w:rsid w:val="00F5644B"/>
    <w:rsid w:val="00F56CDF"/>
    <w:rsid w:val="00F57B81"/>
    <w:rsid w:val="00F61ADB"/>
    <w:rsid w:val="00F621EF"/>
    <w:rsid w:val="00F63DFD"/>
    <w:rsid w:val="00F6451D"/>
    <w:rsid w:val="00F64B28"/>
    <w:rsid w:val="00F679B0"/>
    <w:rsid w:val="00F67B3E"/>
    <w:rsid w:val="00F70532"/>
    <w:rsid w:val="00F72C6B"/>
    <w:rsid w:val="00F72EB1"/>
    <w:rsid w:val="00F73DAC"/>
    <w:rsid w:val="00F750B2"/>
    <w:rsid w:val="00F75BA6"/>
    <w:rsid w:val="00F80234"/>
    <w:rsid w:val="00F80916"/>
    <w:rsid w:val="00F80B31"/>
    <w:rsid w:val="00F82789"/>
    <w:rsid w:val="00F82860"/>
    <w:rsid w:val="00F85742"/>
    <w:rsid w:val="00F8764F"/>
    <w:rsid w:val="00F8774C"/>
    <w:rsid w:val="00F902AA"/>
    <w:rsid w:val="00F91468"/>
    <w:rsid w:val="00F91533"/>
    <w:rsid w:val="00F9576C"/>
    <w:rsid w:val="00F96072"/>
    <w:rsid w:val="00F96390"/>
    <w:rsid w:val="00F96398"/>
    <w:rsid w:val="00F97A99"/>
    <w:rsid w:val="00F97D3B"/>
    <w:rsid w:val="00F97F4F"/>
    <w:rsid w:val="00FA0B65"/>
    <w:rsid w:val="00FA0C9E"/>
    <w:rsid w:val="00FA2367"/>
    <w:rsid w:val="00FA2BD2"/>
    <w:rsid w:val="00FA401E"/>
    <w:rsid w:val="00FB26D4"/>
    <w:rsid w:val="00FB4446"/>
    <w:rsid w:val="00FB71FD"/>
    <w:rsid w:val="00FC0D78"/>
    <w:rsid w:val="00FC1C70"/>
    <w:rsid w:val="00FC2A4A"/>
    <w:rsid w:val="00FC3100"/>
    <w:rsid w:val="00FC3434"/>
    <w:rsid w:val="00FC3483"/>
    <w:rsid w:val="00FC430E"/>
    <w:rsid w:val="00FC68DB"/>
    <w:rsid w:val="00FC6A5F"/>
    <w:rsid w:val="00FD034C"/>
    <w:rsid w:val="00FD1637"/>
    <w:rsid w:val="00FD4204"/>
    <w:rsid w:val="00FD46EF"/>
    <w:rsid w:val="00FD47D5"/>
    <w:rsid w:val="00FD5641"/>
    <w:rsid w:val="00FD57C2"/>
    <w:rsid w:val="00FD789B"/>
    <w:rsid w:val="00FE1192"/>
    <w:rsid w:val="00FE3455"/>
    <w:rsid w:val="00FE3462"/>
    <w:rsid w:val="00FE3893"/>
    <w:rsid w:val="00FE397A"/>
    <w:rsid w:val="00FE4887"/>
    <w:rsid w:val="00FE76BF"/>
    <w:rsid w:val="00FF1F74"/>
    <w:rsid w:val="00FF50E1"/>
    <w:rsid w:val="00FF78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uiPriority w:val="1"/>
    <w:qFormat/>
    <w:rsid w:val="00671289"/>
    <w:pPr>
      <w:widowControl/>
      <w:spacing w:line="360" w:lineRule="auto"/>
      <w:ind w:firstLine="851"/>
      <w:jc w:val="both"/>
    </w:pPr>
    <w:rPr>
      <w:rFonts w:ascii="Times New Roman" w:eastAsia="Times New Roman" w:hAnsi="Times New Roman" w:cs="Times New Roman"/>
      <w:sz w:val="26"/>
      <w:lang w:val="ru-RU" w:eastAsia="ru-RU" w:bidi="ru-RU"/>
    </w:rPr>
  </w:style>
  <w:style w:type="paragraph" w:styleId="10">
    <w:name w:val="heading 1"/>
    <w:basedOn w:val="a0"/>
    <w:link w:val="12"/>
    <w:uiPriority w:val="1"/>
    <w:qFormat/>
    <w:rsid w:val="00B76467"/>
    <w:pPr>
      <w:keepNext/>
      <w:keepLines/>
      <w:pageBreakBefore/>
      <w:numPr>
        <w:numId w:val="6"/>
      </w:numPr>
      <w:outlineLvl w:val="0"/>
    </w:pPr>
    <w:rPr>
      <w:b/>
      <w:bCs/>
      <w:szCs w:val="26"/>
    </w:rPr>
  </w:style>
  <w:style w:type="paragraph" w:styleId="2">
    <w:name w:val="heading 2"/>
    <w:aliases w:val="1.1.1. Заголовок"/>
    <w:basedOn w:val="04111"/>
    <w:next w:val="a0"/>
    <w:link w:val="22"/>
    <w:uiPriority w:val="1"/>
    <w:qFormat/>
    <w:rsid w:val="007E7C2E"/>
    <w:pPr>
      <w:numPr>
        <w:ilvl w:val="2"/>
        <w:numId w:val="5"/>
      </w:numPr>
      <w:spacing w:line="360" w:lineRule="auto"/>
      <w:ind w:left="1571"/>
      <w:outlineLvl w:val="1"/>
    </w:pPr>
    <w:rPr>
      <w:bCs/>
      <w:szCs w:val="26"/>
    </w:rPr>
  </w:style>
  <w:style w:type="paragraph" w:styleId="3">
    <w:name w:val="heading 3"/>
    <w:basedOn w:val="a0"/>
    <w:next w:val="a0"/>
    <w:link w:val="30"/>
    <w:uiPriority w:val="9"/>
    <w:unhideWhenUsed/>
    <w:qFormat/>
    <w:rsid w:val="0014642C"/>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0"/>
    <w:next w:val="a0"/>
    <w:link w:val="40"/>
    <w:uiPriority w:val="9"/>
    <w:unhideWhenUsed/>
    <w:qFormat/>
    <w:rsid w:val="00BE7C6A"/>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0"/>
    <w:next w:val="a0"/>
    <w:link w:val="50"/>
    <w:uiPriority w:val="9"/>
    <w:unhideWhenUsed/>
    <w:qFormat/>
    <w:rsid w:val="0022601E"/>
    <w:pPr>
      <w:keepNext/>
      <w:keepLines/>
      <w:spacing w:before="40"/>
      <w:outlineLvl w:val="4"/>
    </w:pPr>
    <w:rPr>
      <w:rFonts w:asciiTheme="majorHAnsi" w:eastAsiaTheme="majorEastAsia" w:hAnsiTheme="majorHAnsi" w:cstheme="majorBidi"/>
      <w:color w:val="365F91" w:themeColor="accent1" w:themeShade="BF"/>
      <w:lang w:val="en-US" w:eastAsia="en-US" w:bidi="ar-SA"/>
    </w:rPr>
  </w:style>
  <w:style w:type="paragraph" w:styleId="6">
    <w:name w:val="heading 6"/>
    <w:basedOn w:val="a0"/>
    <w:next w:val="a0"/>
    <w:link w:val="60"/>
    <w:semiHidden/>
    <w:unhideWhenUsed/>
    <w:qFormat/>
    <w:rsid w:val="00891597"/>
    <w:pPr>
      <w:keepNext/>
      <w:tabs>
        <w:tab w:val="num" w:pos="0"/>
      </w:tabs>
      <w:suppressAutoHyphens/>
      <w:autoSpaceDE/>
      <w:autoSpaceDN/>
      <w:spacing w:line="240" w:lineRule="auto"/>
      <w:ind w:left="-426" w:right="-483" w:firstLine="426"/>
      <w:jc w:val="left"/>
      <w:outlineLvl w:val="5"/>
    </w:pPr>
    <w:rPr>
      <w:rFonts w:cs="SimSun"/>
      <w:sz w:val="28"/>
      <w:szCs w:val="20"/>
      <w:lang w:eastAsia="ar-SA" w:bidi="ar-SA"/>
    </w:rPr>
  </w:style>
  <w:style w:type="paragraph" w:styleId="7">
    <w:name w:val="heading 7"/>
    <w:basedOn w:val="a0"/>
    <w:next w:val="a0"/>
    <w:link w:val="70"/>
    <w:semiHidden/>
    <w:unhideWhenUsed/>
    <w:qFormat/>
    <w:rsid w:val="00891597"/>
    <w:pPr>
      <w:keepNext/>
      <w:tabs>
        <w:tab w:val="num" w:pos="0"/>
      </w:tabs>
      <w:suppressAutoHyphens/>
      <w:autoSpaceDE/>
      <w:autoSpaceDN/>
      <w:spacing w:line="240" w:lineRule="auto"/>
      <w:ind w:left="1296" w:hanging="1296"/>
      <w:jc w:val="center"/>
      <w:outlineLvl w:val="6"/>
    </w:pPr>
    <w:rPr>
      <w:rFonts w:cs="SimSun"/>
      <w:b/>
      <w:sz w:val="24"/>
      <w:szCs w:val="20"/>
      <w:lang w:eastAsia="ar-SA" w:bidi="ar-SA"/>
    </w:rPr>
  </w:style>
  <w:style w:type="paragraph" w:styleId="8">
    <w:name w:val="heading 8"/>
    <w:basedOn w:val="a0"/>
    <w:next w:val="a0"/>
    <w:link w:val="80"/>
    <w:semiHidden/>
    <w:unhideWhenUsed/>
    <w:qFormat/>
    <w:rsid w:val="00891597"/>
    <w:pPr>
      <w:keepNext/>
      <w:tabs>
        <w:tab w:val="num" w:pos="0"/>
      </w:tabs>
      <w:suppressAutoHyphens/>
      <w:autoSpaceDE/>
      <w:autoSpaceDN/>
      <w:spacing w:line="240" w:lineRule="auto"/>
      <w:ind w:left="1440" w:hanging="1440"/>
      <w:jc w:val="left"/>
      <w:outlineLvl w:val="7"/>
    </w:pPr>
    <w:rPr>
      <w:rFonts w:cs="SimSun"/>
      <w:sz w:val="24"/>
      <w:szCs w:val="20"/>
      <w:lang w:eastAsia="ar-SA" w:bidi="ar-SA"/>
    </w:rPr>
  </w:style>
  <w:style w:type="paragraph" w:styleId="9">
    <w:name w:val="heading 9"/>
    <w:basedOn w:val="a0"/>
    <w:next w:val="a0"/>
    <w:link w:val="90"/>
    <w:semiHidden/>
    <w:unhideWhenUsed/>
    <w:qFormat/>
    <w:rsid w:val="00891597"/>
    <w:pPr>
      <w:keepNext/>
      <w:tabs>
        <w:tab w:val="num" w:pos="0"/>
      </w:tabs>
      <w:suppressAutoHyphens/>
      <w:autoSpaceDE/>
      <w:autoSpaceDN/>
      <w:spacing w:line="240" w:lineRule="auto"/>
      <w:ind w:left="1584" w:hanging="1584"/>
      <w:jc w:val="center"/>
      <w:outlineLvl w:val="8"/>
    </w:pPr>
    <w:rPr>
      <w:rFonts w:cs="SimSun"/>
      <w:sz w:val="24"/>
      <w:szCs w:val="20"/>
      <w:lang w:eastAsia="ar-SA"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basedOn w:val="a1"/>
    <w:link w:val="10"/>
    <w:uiPriority w:val="1"/>
    <w:rsid w:val="00B76467"/>
    <w:rPr>
      <w:rFonts w:ascii="Times New Roman" w:eastAsia="Times New Roman" w:hAnsi="Times New Roman" w:cs="Times New Roman"/>
      <w:b/>
      <w:bCs/>
      <w:sz w:val="26"/>
      <w:szCs w:val="26"/>
      <w:lang w:val="ru-RU" w:eastAsia="ru-RU" w:bidi="ru-RU"/>
    </w:rPr>
  </w:style>
  <w:style w:type="table" w:customStyle="1" w:styleId="TableNormal">
    <w:name w:val="Table Normal"/>
    <w:uiPriority w:val="2"/>
    <w:semiHidden/>
    <w:unhideWhenUsed/>
    <w:qFormat/>
    <w:rsid w:val="00B70AC3"/>
    <w:tblPr>
      <w:tblInd w:w="0" w:type="dxa"/>
      <w:tblCellMar>
        <w:top w:w="0" w:type="dxa"/>
        <w:left w:w="0" w:type="dxa"/>
        <w:bottom w:w="0" w:type="dxa"/>
        <w:right w:w="0" w:type="dxa"/>
      </w:tblCellMar>
    </w:tblPr>
  </w:style>
  <w:style w:type="paragraph" w:styleId="13">
    <w:name w:val="toc 1"/>
    <w:basedOn w:val="a0"/>
    <w:uiPriority w:val="39"/>
    <w:qFormat/>
    <w:rsid w:val="00B70AC3"/>
    <w:pPr>
      <w:spacing w:before="75"/>
      <w:ind w:left="222"/>
    </w:pPr>
    <w:rPr>
      <w:b/>
      <w:bCs/>
    </w:rPr>
  </w:style>
  <w:style w:type="paragraph" w:styleId="23">
    <w:name w:val="toc 2"/>
    <w:basedOn w:val="a0"/>
    <w:uiPriority w:val="39"/>
    <w:qFormat/>
    <w:rsid w:val="00B70AC3"/>
    <w:pPr>
      <w:ind w:left="222"/>
    </w:pPr>
  </w:style>
  <w:style w:type="paragraph" w:styleId="31">
    <w:name w:val="toc 3"/>
    <w:basedOn w:val="a0"/>
    <w:uiPriority w:val="39"/>
    <w:qFormat/>
    <w:rsid w:val="00B70AC3"/>
    <w:pPr>
      <w:ind w:left="442" w:right="255"/>
    </w:pPr>
  </w:style>
  <w:style w:type="paragraph" w:styleId="41">
    <w:name w:val="toc 4"/>
    <w:basedOn w:val="a0"/>
    <w:uiPriority w:val="39"/>
    <w:qFormat/>
    <w:rsid w:val="00B70AC3"/>
    <w:pPr>
      <w:ind w:left="661"/>
    </w:pPr>
  </w:style>
  <w:style w:type="paragraph" w:styleId="a4">
    <w:name w:val="Body Text"/>
    <w:basedOn w:val="a0"/>
    <w:link w:val="a5"/>
    <w:uiPriority w:val="1"/>
    <w:qFormat/>
    <w:rsid w:val="00453A0F"/>
    <w:pPr>
      <w:spacing w:before="240"/>
      <w:ind w:firstLine="992"/>
    </w:pPr>
    <w:rPr>
      <w:szCs w:val="26"/>
    </w:rPr>
  </w:style>
  <w:style w:type="character" w:customStyle="1" w:styleId="a5">
    <w:name w:val="Основной текст Знак"/>
    <w:basedOn w:val="a1"/>
    <w:link w:val="a4"/>
    <w:uiPriority w:val="1"/>
    <w:rsid w:val="00453A0F"/>
    <w:rPr>
      <w:rFonts w:ascii="Times New Roman" w:eastAsia="Times New Roman" w:hAnsi="Times New Roman" w:cs="Times New Roman"/>
      <w:sz w:val="26"/>
      <w:szCs w:val="26"/>
      <w:lang w:val="ru-RU" w:eastAsia="ru-RU" w:bidi="ru-RU"/>
    </w:rPr>
  </w:style>
  <w:style w:type="paragraph" w:styleId="a6">
    <w:name w:val="List Paragraph"/>
    <w:aliases w:val="Введение,Заголовок мой1,СписокСТПр"/>
    <w:basedOn w:val="a0"/>
    <w:link w:val="a7"/>
    <w:uiPriority w:val="34"/>
    <w:qFormat/>
    <w:rsid w:val="00B70AC3"/>
    <w:pPr>
      <w:ind w:left="102" w:firstLine="708"/>
    </w:pPr>
  </w:style>
  <w:style w:type="paragraph" w:customStyle="1" w:styleId="TableParagraph">
    <w:name w:val="Table Paragraph"/>
    <w:basedOn w:val="a0"/>
    <w:uiPriority w:val="1"/>
    <w:qFormat/>
    <w:rsid w:val="00F12942"/>
    <w:pPr>
      <w:spacing w:line="240" w:lineRule="auto"/>
      <w:ind w:firstLine="0"/>
      <w:jc w:val="center"/>
    </w:pPr>
    <w:rPr>
      <w:sz w:val="22"/>
    </w:rPr>
  </w:style>
  <w:style w:type="paragraph" w:styleId="a8">
    <w:name w:val="header"/>
    <w:basedOn w:val="a0"/>
    <w:link w:val="a9"/>
    <w:uiPriority w:val="99"/>
    <w:unhideWhenUsed/>
    <w:rsid w:val="00FC2A4A"/>
    <w:pPr>
      <w:tabs>
        <w:tab w:val="center" w:pos="4677"/>
        <w:tab w:val="right" w:pos="9355"/>
      </w:tabs>
    </w:pPr>
  </w:style>
  <w:style w:type="character" w:customStyle="1" w:styleId="a9">
    <w:name w:val="Верхний колонтитул Знак"/>
    <w:basedOn w:val="a1"/>
    <w:link w:val="a8"/>
    <w:uiPriority w:val="99"/>
    <w:rsid w:val="00FC2A4A"/>
    <w:rPr>
      <w:rFonts w:ascii="Times New Roman" w:eastAsia="Times New Roman" w:hAnsi="Times New Roman" w:cs="Times New Roman"/>
      <w:lang w:val="ru-RU" w:eastAsia="ru-RU" w:bidi="ru-RU"/>
    </w:rPr>
  </w:style>
  <w:style w:type="paragraph" w:styleId="aa">
    <w:name w:val="footer"/>
    <w:basedOn w:val="a0"/>
    <w:link w:val="ab"/>
    <w:uiPriority w:val="99"/>
    <w:unhideWhenUsed/>
    <w:rsid w:val="00FC2A4A"/>
    <w:pPr>
      <w:tabs>
        <w:tab w:val="center" w:pos="4677"/>
        <w:tab w:val="right" w:pos="9355"/>
      </w:tabs>
    </w:pPr>
  </w:style>
  <w:style w:type="character" w:customStyle="1" w:styleId="ab">
    <w:name w:val="Нижний колонтитул Знак"/>
    <w:basedOn w:val="a1"/>
    <w:link w:val="aa"/>
    <w:uiPriority w:val="99"/>
    <w:rsid w:val="00FC2A4A"/>
    <w:rPr>
      <w:rFonts w:ascii="Times New Roman" w:eastAsia="Times New Roman" w:hAnsi="Times New Roman" w:cs="Times New Roman"/>
      <w:lang w:val="ru-RU" w:eastAsia="ru-RU" w:bidi="ru-RU"/>
    </w:rPr>
  </w:style>
  <w:style w:type="paragraph" w:styleId="ac">
    <w:name w:val="TOC Heading"/>
    <w:basedOn w:val="10"/>
    <w:next w:val="a0"/>
    <w:uiPriority w:val="39"/>
    <w:unhideWhenUsed/>
    <w:qFormat/>
    <w:rsid w:val="006B2E73"/>
    <w:pPr>
      <w:autoSpaceDE/>
      <w:autoSpaceDN/>
      <w:spacing w:before="240" w:line="259" w:lineRule="auto"/>
      <w:ind w:firstLine="0"/>
      <w:jc w:val="left"/>
      <w:outlineLvl w:val="9"/>
    </w:pPr>
    <w:rPr>
      <w:rFonts w:asciiTheme="majorHAnsi" w:eastAsiaTheme="majorEastAsia" w:hAnsiTheme="majorHAnsi" w:cstheme="majorBidi"/>
      <w:b w:val="0"/>
      <w:bCs w:val="0"/>
      <w:color w:val="365F91" w:themeColor="accent1" w:themeShade="BF"/>
      <w:sz w:val="32"/>
      <w:szCs w:val="32"/>
      <w:lang w:bidi="ar-SA"/>
    </w:rPr>
  </w:style>
  <w:style w:type="character" w:styleId="ad">
    <w:name w:val="Hyperlink"/>
    <w:basedOn w:val="a1"/>
    <w:uiPriority w:val="99"/>
    <w:unhideWhenUsed/>
    <w:rsid w:val="006B2E73"/>
    <w:rPr>
      <w:color w:val="0000FF" w:themeColor="hyperlink"/>
      <w:u w:val="single"/>
    </w:rPr>
  </w:style>
  <w:style w:type="paragraph" w:styleId="51">
    <w:name w:val="toc 5"/>
    <w:basedOn w:val="a0"/>
    <w:next w:val="a0"/>
    <w:autoRedefine/>
    <w:uiPriority w:val="39"/>
    <w:unhideWhenUsed/>
    <w:qFormat/>
    <w:rsid w:val="00580940"/>
    <w:pPr>
      <w:autoSpaceDE/>
      <w:autoSpaceDN/>
      <w:spacing w:after="100" w:line="259" w:lineRule="auto"/>
      <w:ind w:left="880"/>
    </w:pPr>
    <w:rPr>
      <w:rFonts w:asciiTheme="minorHAnsi" w:eastAsiaTheme="minorEastAsia" w:hAnsiTheme="minorHAnsi" w:cstheme="minorBidi"/>
      <w:lang w:bidi="ar-SA"/>
    </w:rPr>
  </w:style>
  <w:style w:type="paragraph" w:styleId="61">
    <w:name w:val="toc 6"/>
    <w:basedOn w:val="a0"/>
    <w:next w:val="a0"/>
    <w:autoRedefine/>
    <w:uiPriority w:val="39"/>
    <w:unhideWhenUsed/>
    <w:rsid w:val="00580940"/>
    <w:pPr>
      <w:autoSpaceDE/>
      <w:autoSpaceDN/>
      <w:spacing w:after="100" w:line="259" w:lineRule="auto"/>
      <w:ind w:left="1100"/>
    </w:pPr>
    <w:rPr>
      <w:rFonts w:asciiTheme="minorHAnsi" w:eastAsiaTheme="minorEastAsia" w:hAnsiTheme="minorHAnsi" w:cstheme="minorBidi"/>
      <w:lang w:bidi="ar-SA"/>
    </w:rPr>
  </w:style>
  <w:style w:type="paragraph" w:styleId="71">
    <w:name w:val="toc 7"/>
    <w:basedOn w:val="a0"/>
    <w:next w:val="a0"/>
    <w:autoRedefine/>
    <w:uiPriority w:val="39"/>
    <w:unhideWhenUsed/>
    <w:rsid w:val="00580940"/>
    <w:pPr>
      <w:autoSpaceDE/>
      <w:autoSpaceDN/>
      <w:spacing w:after="100" w:line="259" w:lineRule="auto"/>
      <w:ind w:left="1320"/>
    </w:pPr>
    <w:rPr>
      <w:rFonts w:asciiTheme="minorHAnsi" w:eastAsiaTheme="minorEastAsia" w:hAnsiTheme="minorHAnsi" w:cstheme="minorBidi"/>
      <w:lang w:bidi="ar-SA"/>
    </w:rPr>
  </w:style>
  <w:style w:type="paragraph" w:styleId="81">
    <w:name w:val="toc 8"/>
    <w:basedOn w:val="a0"/>
    <w:next w:val="a0"/>
    <w:autoRedefine/>
    <w:uiPriority w:val="39"/>
    <w:unhideWhenUsed/>
    <w:rsid w:val="00580940"/>
    <w:pPr>
      <w:autoSpaceDE/>
      <w:autoSpaceDN/>
      <w:spacing w:after="100" w:line="259" w:lineRule="auto"/>
      <w:ind w:left="1540"/>
    </w:pPr>
    <w:rPr>
      <w:rFonts w:asciiTheme="minorHAnsi" w:eastAsiaTheme="minorEastAsia" w:hAnsiTheme="minorHAnsi" w:cstheme="minorBidi"/>
      <w:lang w:bidi="ar-SA"/>
    </w:rPr>
  </w:style>
  <w:style w:type="paragraph" w:styleId="91">
    <w:name w:val="toc 9"/>
    <w:basedOn w:val="a0"/>
    <w:next w:val="a0"/>
    <w:autoRedefine/>
    <w:uiPriority w:val="39"/>
    <w:unhideWhenUsed/>
    <w:rsid w:val="00580940"/>
    <w:pPr>
      <w:autoSpaceDE/>
      <w:autoSpaceDN/>
      <w:spacing w:after="100" w:line="259" w:lineRule="auto"/>
      <w:ind w:left="1760"/>
    </w:pPr>
    <w:rPr>
      <w:rFonts w:asciiTheme="minorHAnsi" w:eastAsiaTheme="minorEastAsia" w:hAnsiTheme="minorHAnsi" w:cstheme="minorBidi"/>
      <w:lang w:bidi="ar-SA"/>
    </w:rPr>
  </w:style>
  <w:style w:type="character" w:customStyle="1" w:styleId="14">
    <w:name w:val="Неразрешенное упоминание1"/>
    <w:basedOn w:val="a1"/>
    <w:uiPriority w:val="99"/>
    <w:semiHidden/>
    <w:unhideWhenUsed/>
    <w:rsid w:val="00580940"/>
    <w:rPr>
      <w:color w:val="808080"/>
      <w:shd w:val="clear" w:color="auto" w:fill="E6E6E6"/>
    </w:rPr>
  </w:style>
  <w:style w:type="paragraph" w:styleId="ae">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0"/>
    <w:next w:val="a0"/>
    <w:link w:val="af"/>
    <w:unhideWhenUsed/>
    <w:qFormat/>
    <w:rsid w:val="003654B0"/>
    <w:pPr>
      <w:spacing w:after="200"/>
    </w:pPr>
    <w:rPr>
      <w:i/>
      <w:iCs/>
      <w:color w:val="1F497D" w:themeColor="text2"/>
      <w:sz w:val="18"/>
      <w:szCs w:val="18"/>
    </w:rPr>
  </w:style>
  <w:style w:type="paragraph" w:customStyle="1" w:styleId="Default">
    <w:name w:val="Default"/>
    <w:rsid w:val="00E4651A"/>
    <w:pPr>
      <w:widowControl/>
      <w:adjustRightInd w:val="0"/>
    </w:pPr>
    <w:rPr>
      <w:rFonts w:ascii="Times New Roman" w:hAnsi="Times New Roman" w:cs="Times New Roman"/>
      <w:color w:val="000000"/>
      <w:sz w:val="24"/>
      <w:szCs w:val="24"/>
      <w:lang w:val="ru-RU"/>
    </w:rPr>
  </w:style>
  <w:style w:type="character" w:customStyle="1" w:styleId="30">
    <w:name w:val="Заголовок 3 Знак"/>
    <w:basedOn w:val="a1"/>
    <w:link w:val="3"/>
    <w:uiPriority w:val="9"/>
    <w:rsid w:val="0014642C"/>
    <w:rPr>
      <w:rFonts w:asciiTheme="majorHAnsi" w:eastAsiaTheme="majorEastAsia" w:hAnsiTheme="majorHAnsi" w:cstheme="majorBidi"/>
      <w:color w:val="243F60" w:themeColor="accent1" w:themeShade="7F"/>
      <w:sz w:val="24"/>
      <w:szCs w:val="24"/>
      <w:lang w:val="ru-RU" w:eastAsia="ru-RU" w:bidi="ru-RU"/>
    </w:rPr>
  </w:style>
  <w:style w:type="table" w:styleId="af0">
    <w:name w:val="Table Grid"/>
    <w:aliases w:val="Сетка таблицы ВК"/>
    <w:basedOn w:val="a2"/>
    <w:uiPriority w:val="39"/>
    <w:rsid w:val="00451F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Абзац списка Знак"/>
    <w:aliases w:val="Введение Знак,Заголовок мой1 Знак,СписокСТПр Знак"/>
    <w:basedOn w:val="a1"/>
    <w:link w:val="a6"/>
    <w:uiPriority w:val="34"/>
    <w:rsid w:val="004F095E"/>
    <w:rPr>
      <w:rFonts w:ascii="Times New Roman" w:eastAsia="Times New Roman" w:hAnsi="Times New Roman" w:cs="Times New Roman"/>
      <w:lang w:val="ru-RU" w:eastAsia="ru-RU" w:bidi="ru-RU"/>
    </w:rPr>
  </w:style>
  <w:style w:type="paragraph" w:styleId="af1">
    <w:name w:val="Plain Text"/>
    <w:basedOn w:val="a0"/>
    <w:link w:val="af2"/>
    <w:rsid w:val="004F095E"/>
    <w:pPr>
      <w:keepNext/>
      <w:tabs>
        <w:tab w:val="left" w:leader="dot" w:pos="9356"/>
      </w:tabs>
      <w:suppressAutoHyphens/>
      <w:autoSpaceDE/>
      <w:autoSpaceDN/>
    </w:pPr>
    <w:rPr>
      <w:rFonts w:ascii="Courier New" w:eastAsiaTheme="minorHAnsi" w:hAnsi="Courier New" w:cs="Courier New"/>
      <w:sz w:val="20"/>
      <w:szCs w:val="20"/>
      <w:lang w:eastAsia="en-US" w:bidi="ar-SA"/>
    </w:rPr>
  </w:style>
  <w:style w:type="character" w:customStyle="1" w:styleId="af2">
    <w:name w:val="Текст Знак"/>
    <w:basedOn w:val="a1"/>
    <w:link w:val="af1"/>
    <w:rsid w:val="004F095E"/>
    <w:rPr>
      <w:rFonts w:ascii="Courier New" w:hAnsi="Courier New" w:cs="Courier New"/>
      <w:sz w:val="20"/>
      <w:szCs w:val="20"/>
      <w:lang w:val="ru-RU"/>
    </w:rPr>
  </w:style>
  <w:style w:type="table" w:customStyle="1" w:styleId="-51">
    <w:name w:val="Цветная заливка - Акцент 51"/>
    <w:basedOn w:val="a2"/>
    <w:next w:val="-5"/>
    <w:uiPriority w:val="71"/>
    <w:rsid w:val="004F095E"/>
    <w:pPr>
      <w:widowControl/>
      <w:autoSpaceDE/>
      <w:autoSpaceDN/>
    </w:pPr>
    <w:rPr>
      <w:rFonts w:ascii="Garamond" w:hAnsi="Garamond" w:cs="Times New Roman"/>
      <w:color w:val="000000"/>
      <w:lang w:val="ru-RU"/>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styleId="-5">
    <w:name w:val="Colorful Shading Accent 5"/>
    <w:basedOn w:val="a2"/>
    <w:uiPriority w:val="71"/>
    <w:semiHidden/>
    <w:unhideWhenUsed/>
    <w:rsid w:val="004F095E"/>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customStyle="1" w:styleId="af3">
    <w:name w:val="!рисунок"/>
    <w:basedOn w:val="ae"/>
    <w:next w:val="a0"/>
    <w:uiPriority w:val="1"/>
    <w:qFormat/>
    <w:rsid w:val="001F20C5"/>
    <w:pPr>
      <w:spacing w:after="240"/>
      <w:ind w:firstLine="0"/>
      <w:jc w:val="center"/>
    </w:pPr>
    <w:rPr>
      <w:b/>
      <w:i w:val="0"/>
      <w:color w:val="auto"/>
      <w:sz w:val="26"/>
      <w:szCs w:val="24"/>
    </w:rPr>
  </w:style>
  <w:style w:type="paragraph" w:customStyle="1" w:styleId="af4">
    <w:name w:val="!таблица"/>
    <w:basedOn w:val="ae"/>
    <w:next w:val="a0"/>
    <w:uiPriority w:val="1"/>
    <w:qFormat/>
    <w:rsid w:val="001F20C5"/>
    <w:pPr>
      <w:keepNext/>
      <w:keepLines/>
      <w:spacing w:before="60" w:line="240" w:lineRule="auto"/>
      <w:ind w:firstLine="0"/>
    </w:pPr>
    <w:rPr>
      <w:b/>
      <w:i w:val="0"/>
      <w:color w:val="auto"/>
      <w:sz w:val="26"/>
      <w:szCs w:val="24"/>
    </w:rPr>
  </w:style>
  <w:style w:type="character" w:customStyle="1" w:styleId="40">
    <w:name w:val="Заголовок 4 Знак"/>
    <w:basedOn w:val="a1"/>
    <w:link w:val="4"/>
    <w:uiPriority w:val="9"/>
    <w:rsid w:val="00BE7C6A"/>
    <w:rPr>
      <w:rFonts w:asciiTheme="majorHAnsi" w:eastAsiaTheme="majorEastAsia" w:hAnsiTheme="majorHAnsi" w:cstheme="majorBidi"/>
      <w:i/>
      <w:iCs/>
      <w:color w:val="365F91" w:themeColor="accent1" w:themeShade="BF"/>
      <w:lang w:val="ru-RU" w:eastAsia="ru-RU" w:bidi="ru-RU"/>
    </w:rPr>
  </w:style>
  <w:style w:type="numbering" w:customStyle="1" w:styleId="20">
    <w:name w:val="Стиль2"/>
    <w:uiPriority w:val="99"/>
    <w:rsid w:val="00BE7C6A"/>
    <w:pPr>
      <w:numPr>
        <w:numId w:val="1"/>
      </w:numPr>
    </w:pPr>
  </w:style>
  <w:style w:type="character" w:customStyle="1" w:styleId="50">
    <w:name w:val="Заголовок 5 Знак"/>
    <w:basedOn w:val="a1"/>
    <w:link w:val="5"/>
    <w:uiPriority w:val="9"/>
    <w:rsid w:val="0022601E"/>
    <w:rPr>
      <w:rFonts w:asciiTheme="majorHAnsi" w:eastAsiaTheme="majorEastAsia" w:hAnsiTheme="majorHAnsi" w:cstheme="majorBidi"/>
      <w:color w:val="365F91" w:themeColor="accent1" w:themeShade="BF"/>
    </w:rPr>
  </w:style>
  <w:style w:type="character" w:customStyle="1" w:styleId="15">
    <w:name w:val="Неразрешенное упоминание1"/>
    <w:basedOn w:val="a1"/>
    <w:uiPriority w:val="99"/>
    <w:semiHidden/>
    <w:unhideWhenUsed/>
    <w:rsid w:val="0022601E"/>
    <w:rPr>
      <w:color w:val="808080"/>
      <w:shd w:val="clear" w:color="auto" w:fill="E6E6E6"/>
    </w:rPr>
  </w:style>
  <w:style w:type="table" w:customStyle="1" w:styleId="TableNormal1">
    <w:name w:val="Table Normal1"/>
    <w:uiPriority w:val="2"/>
    <w:semiHidden/>
    <w:unhideWhenUsed/>
    <w:qFormat/>
    <w:rsid w:val="0022601E"/>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2601E"/>
    <w:tblPr>
      <w:tblInd w:w="0" w:type="dxa"/>
      <w:tblCellMar>
        <w:top w:w="0" w:type="dxa"/>
        <w:left w:w="0" w:type="dxa"/>
        <w:bottom w:w="0" w:type="dxa"/>
        <w:right w:w="0" w:type="dxa"/>
      </w:tblCellMar>
    </w:tblPr>
  </w:style>
  <w:style w:type="character" w:styleId="af5">
    <w:name w:val="annotation reference"/>
    <w:basedOn w:val="a1"/>
    <w:semiHidden/>
    <w:unhideWhenUsed/>
    <w:rsid w:val="0022601E"/>
    <w:rPr>
      <w:sz w:val="16"/>
      <w:szCs w:val="16"/>
    </w:rPr>
  </w:style>
  <w:style w:type="paragraph" w:styleId="af6">
    <w:name w:val="annotation text"/>
    <w:basedOn w:val="a0"/>
    <w:link w:val="af7"/>
    <w:semiHidden/>
    <w:unhideWhenUsed/>
    <w:rsid w:val="0022601E"/>
    <w:rPr>
      <w:sz w:val="20"/>
      <w:szCs w:val="20"/>
    </w:rPr>
  </w:style>
  <w:style w:type="character" w:customStyle="1" w:styleId="af7">
    <w:name w:val="Текст примечания Знак"/>
    <w:basedOn w:val="a1"/>
    <w:link w:val="af6"/>
    <w:semiHidden/>
    <w:rsid w:val="0022601E"/>
    <w:rPr>
      <w:rFonts w:ascii="Times New Roman" w:eastAsia="Times New Roman" w:hAnsi="Times New Roman" w:cs="Times New Roman"/>
      <w:sz w:val="20"/>
      <w:szCs w:val="20"/>
      <w:lang w:val="ru-RU" w:eastAsia="ru-RU" w:bidi="ru-RU"/>
    </w:rPr>
  </w:style>
  <w:style w:type="paragraph" w:styleId="af8">
    <w:name w:val="annotation subject"/>
    <w:basedOn w:val="af6"/>
    <w:next w:val="af6"/>
    <w:link w:val="af9"/>
    <w:uiPriority w:val="99"/>
    <w:semiHidden/>
    <w:unhideWhenUsed/>
    <w:rsid w:val="0022601E"/>
    <w:rPr>
      <w:b/>
      <w:bCs/>
    </w:rPr>
  </w:style>
  <w:style w:type="character" w:customStyle="1" w:styleId="af9">
    <w:name w:val="Тема примечания Знак"/>
    <w:basedOn w:val="af7"/>
    <w:link w:val="af8"/>
    <w:uiPriority w:val="99"/>
    <w:semiHidden/>
    <w:rsid w:val="0022601E"/>
    <w:rPr>
      <w:rFonts w:ascii="Times New Roman" w:eastAsia="Times New Roman" w:hAnsi="Times New Roman" w:cs="Times New Roman"/>
      <w:b/>
      <w:bCs/>
      <w:sz w:val="20"/>
      <w:szCs w:val="20"/>
      <w:lang w:val="ru-RU" w:eastAsia="ru-RU" w:bidi="ru-RU"/>
    </w:rPr>
  </w:style>
  <w:style w:type="paragraph" w:styleId="afa">
    <w:name w:val="Revision"/>
    <w:hidden/>
    <w:uiPriority w:val="99"/>
    <w:semiHidden/>
    <w:rsid w:val="0022601E"/>
    <w:pPr>
      <w:widowControl/>
      <w:autoSpaceDE/>
      <w:autoSpaceDN/>
    </w:pPr>
    <w:rPr>
      <w:rFonts w:ascii="Times New Roman" w:eastAsia="Times New Roman" w:hAnsi="Times New Roman" w:cs="Times New Roman"/>
      <w:lang w:val="ru-RU" w:eastAsia="ru-RU" w:bidi="ru-RU"/>
    </w:rPr>
  </w:style>
  <w:style w:type="paragraph" w:styleId="afb">
    <w:name w:val="Balloon Text"/>
    <w:basedOn w:val="a0"/>
    <w:link w:val="afc"/>
    <w:uiPriority w:val="99"/>
    <w:semiHidden/>
    <w:unhideWhenUsed/>
    <w:rsid w:val="0022601E"/>
    <w:rPr>
      <w:rFonts w:ascii="Segoe UI" w:hAnsi="Segoe UI" w:cs="Segoe UI"/>
      <w:sz w:val="18"/>
      <w:szCs w:val="18"/>
    </w:rPr>
  </w:style>
  <w:style w:type="character" w:customStyle="1" w:styleId="afc">
    <w:name w:val="Текст выноски Знак"/>
    <w:basedOn w:val="a1"/>
    <w:link w:val="afb"/>
    <w:uiPriority w:val="99"/>
    <w:semiHidden/>
    <w:rsid w:val="0022601E"/>
    <w:rPr>
      <w:rFonts w:ascii="Segoe UI" w:eastAsia="Times New Roman" w:hAnsi="Segoe UI" w:cs="Segoe UI"/>
      <w:sz w:val="18"/>
      <w:szCs w:val="18"/>
      <w:lang w:val="ru-RU" w:eastAsia="ru-RU" w:bidi="ru-RU"/>
    </w:rPr>
  </w:style>
  <w:style w:type="paragraph" w:customStyle="1" w:styleId="formattext">
    <w:name w:val="formattext"/>
    <w:basedOn w:val="a0"/>
    <w:rsid w:val="0022601E"/>
    <w:pPr>
      <w:autoSpaceDE/>
      <w:autoSpaceDN/>
      <w:spacing w:before="100" w:beforeAutospacing="1" w:after="100" w:afterAutospacing="1"/>
    </w:pPr>
    <w:rPr>
      <w:sz w:val="24"/>
      <w:szCs w:val="24"/>
      <w:lang w:bidi="ar-SA"/>
    </w:rPr>
  </w:style>
  <w:style w:type="table" w:customStyle="1" w:styleId="17">
    <w:name w:val="Сетка таблицы1"/>
    <w:basedOn w:val="a2"/>
    <w:next w:val="af0"/>
    <w:uiPriority w:val="59"/>
    <w:rsid w:val="0022601E"/>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d">
    <w:name w:val="_Обычный Знак"/>
    <w:basedOn w:val="a1"/>
    <w:link w:val="afe"/>
    <w:locked/>
    <w:rsid w:val="0022601E"/>
    <w:rPr>
      <w:rFonts w:ascii="Times New Roman" w:hAnsi="Times New Roman" w:cs="Times New Roman"/>
      <w:iCs/>
      <w:sz w:val="26"/>
      <w:szCs w:val="26"/>
    </w:rPr>
  </w:style>
  <w:style w:type="paragraph" w:customStyle="1" w:styleId="afe">
    <w:name w:val="_Обычный"/>
    <w:basedOn w:val="a0"/>
    <w:link w:val="afd"/>
    <w:qFormat/>
    <w:rsid w:val="0022601E"/>
    <w:pPr>
      <w:autoSpaceDE/>
      <w:autoSpaceDN/>
      <w:ind w:firstLine="709"/>
    </w:pPr>
    <w:rPr>
      <w:rFonts w:eastAsiaTheme="minorHAnsi"/>
      <w:iCs/>
      <w:szCs w:val="26"/>
      <w:lang w:val="en-US" w:eastAsia="en-US" w:bidi="ar-SA"/>
    </w:rPr>
  </w:style>
  <w:style w:type="paragraph" w:customStyle="1" w:styleId="110">
    <w:name w:val="1.1 Заг. Частей"/>
    <w:basedOn w:val="a0"/>
    <w:next w:val="a0"/>
    <w:rsid w:val="0022601E"/>
    <w:pPr>
      <w:pageBreakBefore/>
      <w:numPr>
        <w:numId w:val="2"/>
      </w:numPr>
      <w:autoSpaceDE/>
      <w:autoSpaceDN/>
      <w:spacing w:before="6600" w:after="120" w:line="300" w:lineRule="auto"/>
      <w:ind w:left="102" w:right="709" w:hanging="708"/>
      <w:jc w:val="center"/>
      <w:outlineLvl w:val="0"/>
    </w:pPr>
    <w:rPr>
      <w:rFonts w:eastAsia="MS PGothic"/>
      <w:b/>
      <w:iCs/>
      <w:caps/>
      <w:snapToGrid w:val="0"/>
      <w:spacing w:val="20"/>
      <w:sz w:val="28"/>
      <w:lang w:eastAsia="ja-JP" w:bidi="ar-SA"/>
    </w:rPr>
  </w:style>
  <w:style w:type="paragraph" w:customStyle="1" w:styleId="0311">
    <w:name w:val="03_Глава 1.1."/>
    <w:next w:val="a0"/>
    <w:rsid w:val="0022601E"/>
    <w:pPr>
      <w:keepNext/>
      <w:keepLines/>
      <w:widowControl/>
      <w:numPr>
        <w:ilvl w:val="2"/>
        <w:numId w:val="2"/>
      </w:numPr>
      <w:autoSpaceDE/>
      <w:autoSpaceDN/>
      <w:spacing w:before="120" w:after="120"/>
      <w:ind w:left="1791" w:hanging="707"/>
      <w:jc w:val="both"/>
      <w:outlineLvl w:val="1"/>
    </w:pPr>
    <w:rPr>
      <w:rFonts w:ascii="Times New Roman" w:eastAsia="MS PGothic" w:hAnsi="Times New Roman" w:cs="Times New Roman"/>
      <w:b/>
      <w:sz w:val="26"/>
      <w:szCs w:val="24"/>
      <w:lang w:val="ru-RU"/>
    </w:rPr>
  </w:style>
  <w:style w:type="paragraph" w:customStyle="1" w:styleId="04111">
    <w:name w:val="04_Глава 1.1.1."/>
    <w:next w:val="a0"/>
    <w:rsid w:val="0022601E"/>
    <w:pPr>
      <w:keepNext/>
      <w:keepLines/>
      <w:widowControl/>
      <w:numPr>
        <w:ilvl w:val="3"/>
        <w:numId w:val="2"/>
      </w:numPr>
      <w:autoSpaceDE/>
      <w:autoSpaceDN/>
      <w:spacing w:before="120" w:after="120"/>
      <w:jc w:val="both"/>
      <w:outlineLvl w:val="2"/>
    </w:pPr>
    <w:rPr>
      <w:rFonts w:ascii="Times New Roman" w:eastAsia="MS PGothic" w:hAnsi="Times New Roman" w:cs="Times New Roman"/>
      <w:b/>
      <w:iCs/>
      <w:sz w:val="26"/>
      <w:lang w:val="ru-RU"/>
    </w:rPr>
  </w:style>
  <w:style w:type="paragraph" w:customStyle="1" w:styleId="051111">
    <w:name w:val="05_Глава 1.1.1.1."/>
    <w:next w:val="a0"/>
    <w:autoRedefine/>
    <w:rsid w:val="0022601E"/>
    <w:pPr>
      <w:numPr>
        <w:ilvl w:val="4"/>
        <w:numId w:val="2"/>
      </w:numPr>
      <w:autoSpaceDE/>
      <w:autoSpaceDN/>
      <w:spacing w:after="120"/>
      <w:ind w:left="0" w:hanging="707"/>
      <w:jc w:val="both"/>
      <w:outlineLvl w:val="3"/>
    </w:pPr>
    <w:rPr>
      <w:rFonts w:ascii="Times New Roman" w:eastAsia="MS PGothic" w:hAnsi="Times New Roman" w:cs="Times New Roman"/>
      <w:b/>
      <w:i/>
      <w:iCs/>
      <w:snapToGrid w:val="0"/>
      <w:spacing w:val="20"/>
      <w:sz w:val="26"/>
      <w:szCs w:val="26"/>
      <w:lang w:val="ru-RU"/>
    </w:rPr>
  </w:style>
  <w:style w:type="paragraph" w:customStyle="1" w:styleId="16">
    <w:name w:val="1.6 Заг. Подпараграфов"/>
    <w:next w:val="a0"/>
    <w:rsid w:val="0022601E"/>
    <w:pPr>
      <w:keepNext/>
      <w:keepLines/>
      <w:widowControl/>
      <w:numPr>
        <w:ilvl w:val="5"/>
        <w:numId w:val="2"/>
      </w:numPr>
      <w:autoSpaceDE/>
      <w:autoSpaceDN/>
      <w:spacing w:after="160" w:line="259" w:lineRule="auto"/>
      <w:ind w:left="4707" w:hanging="707"/>
      <w:jc w:val="both"/>
    </w:pPr>
    <w:rPr>
      <w:rFonts w:ascii="Times New Roman" w:eastAsia="MS PGothic" w:hAnsi="Times New Roman" w:cs="Times New Roman"/>
      <w:i/>
      <w:iCs/>
      <w:snapToGrid w:val="0"/>
      <w:spacing w:val="20"/>
      <w:sz w:val="28"/>
      <w:lang w:val="ru-RU"/>
    </w:rPr>
  </w:style>
  <w:style w:type="paragraph" w:customStyle="1" w:styleId="21">
    <w:name w:val="2_1 Рисунок"/>
    <w:rsid w:val="0022601E"/>
    <w:pPr>
      <w:keepLines/>
      <w:widowControl/>
      <w:numPr>
        <w:ilvl w:val="6"/>
        <w:numId w:val="2"/>
      </w:numPr>
      <w:autoSpaceDE/>
      <w:autoSpaceDN/>
      <w:spacing w:after="320"/>
      <w:ind w:left="5679" w:hanging="707"/>
      <w:jc w:val="both"/>
    </w:pPr>
    <w:rPr>
      <w:rFonts w:ascii="Times New Roman" w:eastAsia="MS PGothic" w:hAnsi="Times New Roman" w:cs="Times New Roman"/>
      <w:b/>
      <w:iCs/>
      <w:snapToGrid w:val="0"/>
      <w:sz w:val="26"/>
      <w:szCs w:val="26"/>
      <w:lang w:val="ru-RU"/>
    </w:rPr>
  </w:style>
  <w:style w:type="paragraph" w:customStyle="1" w:styleId="60-">
    <w:name w:val="6.0 Список лит-ры"/>
    <w:rsid w:val="0022601E"/>
    <w:pPr>
      <w:keepNext/>
      <w:keepLines/>
      <w:widowControl/>
      <w:numPr>
        <w:ilvl w:val="8"/>
        <w:numId w:val="2"/>
      </w:numPr>
      <w:tabs>
        <w:tab w:val="clear" w:pos="709"/>
      </w:tabs>
      <w:autoSpaceDE/>
      <w:autoSpaceDN/>
      <w:spacing w:after="40" w:line="300" w:lineRule="auto"/>
      <w:ind w:left="7622" w:hanging="707"/>
      <w:jc w:val="both"/>
    </w:pPr>
    <w:rPr>
      <w:rFonts w:ascii="Times New Roman" w:eastAsia="MS PMincho" w:hAnsi="Times New Roman"/>
      <w:sz w:val="28"/>
      <w:lang w:val="ru-RU"/>
    </w:rPr>
  </w:style>
  <w:style w:type="numbering" w:customStyle="1" w:styleId="1">
    <w:name w:val="Стиль1"/>
    <w:uiPriority w:val="99"/>
    <w:rsid w:val="0022601E"/>
    <w:pPr>
      <w:numPr>
        <w:numId w:val="3"/>
      </w:numPr>
    </w:pPr>
  </w:style>
  <w:style w:type="table" w:customStyle="1" w:styleId="TableNormal3">
    <w:name w:val="Table Normal3"/>
    <w:uiPriority w:val="2"/>
    <w:semiHidden/>
    <w:unhideWhenUsed/>
    <w:qFormat/>
    <w:rsid w:val="00C414EE"/>
    <w:tblPr>
      <w:tblInd w:w="0" w:type="dxa"/>
      <w:tblCellMar>
        <w:top w:w="0" w:type="dxa"/>
        <w:left w:w="0" w:type="dxa"/>
        <w:bottom w:w="0" w:type="dxa"/>
        <w:right w:w="0" w:type="dxa"/>
      </w:tblCellMar>
    </w:tblPr>
  </w:style>
  <w:style w:type="character" w:styleId="aff">
    <w:name w:val="FollowedHyperlink"/>
    <w:basedOn w:val="a1"/>
    <w:uiPriority w:val="99"/>
    <w:semiHidden/>
    <w:unhideWhenUsed/>
    <w:rsid w:val="000B5FB4"/>
    <w:rPr>
      <w:color w:val="954F72"/>
      <w:u w:val="single"/>
    </w:rPr>
  </w:style>
  <w:style w:type="paragraph" w:customStyle="1" w:styleId="msonormal0">
    <w:name w:val="msonormal"/>
    <w:basedOn w:val="a0"/>
    <w:rsid w:val="000B5FB4"/>
    <w:pPr>
      <w:autoSpaceDE/>
      <w:autoSpaceDN/>
      <w:spacing w:before="100" w:beforeAutospacing="1" w:after="100" w:afterAutospacing="1"/>
    </w:pPr>
    <w:rPr>
      <w:sz w:val="24"/>
      <w:szCs w:val="24"/>
      <w:lang w:bidi="ar-SA"/>
    </w:rPr>
  </w:style>
  <w:style w:type="paragraph" w:customStyle="1" w:styleId="xl65">
    <w:name w:val="xl65"/>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b/>
      <w:bCs/>
      <w:color w:val="000000"/>
      <w:sz w:val="20"/>
      <w:szCs w:val="20"/>
      <w:lang w:bidi="ar-SA"/>
    </w:rPr>
  </w:style>
  <w:style w:type="paragraph" w:customStyle="1" w:styleId="xl66">
    <w:name w:val="xl66"/>
    <w:basedOn w:val="a0"/>
    <w:rsid w:val="000B5FB4"/>
    <w:pPr>
      <w:autoSpaceDE/>
      <w:autoSpaceDN/>
      <w:spacing w:before="100" w:beforeAutospacing="1" w:after="100" w:afterAutospacing="1"/>
      <w:textAlignment w:val="center"/>
    </w:pPr>
    <w:rPr>
      <w:sz w:val="24"/>
      <w:szCs w:val="24"/>
      <w:lang w:bidi="ar-SA"/>
    </w:rPr>
  </w:style>
  <w:style w:type="paragraph" w:customStyle="1" w:styleId="xl67">
    <w:name w:val="xl67"/>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color w:val="000000"/>
      <w:sz w:val="20"/>
      <w:szCs w:val="20"/>
      <w:lang w:bidi="ar-SA"/>
    </w:rPr>
  </w:style>
  <w:style w:type="paragraph" w:customStyle="1" w:styleId="xl68">
    <w:name w:val="xl68"/>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color w:val="000000"/>
      <w:sz w:val="20"/>
      <w:szCs w:val="20"/>
      <w:lang w:bidi="ar-SA"/>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1"/>
    <w:link w:val="ae"/>
    <w:locked/>
    <w:rsid w:val="005D19DA"/>
    <w:rPr>
      <w:rFonts w:ascii="Times New Roman" w:eastAsia="Times New Roman" w:hAnsi="Times New Roman" w:cs="Times New Roman"/>
      <w:i/>
      <w:iCs/>
      <w:color w:val="1F497D" w:themeColor="text2"/>
      <w:sz w:val="18"/>
      <w:szCs w:val="18"/>
      <w:lang w:val="ru-RU" w:eastAsia="ru-RU" w:bidi="ru-RU"/>
    </w:rPr>
  </w:style>
  <w:style w:type="paragraph" w:customStyle="1" w:styleId="aff0">
    <w:name w:val="Для таблицы"/>
    <w:basedOn w:val="a0"/>
    <w:next w:val="a0"/>
    <w:rsid w:val="00B61B3A"/>
    <w:pPr>
      <w:autoSpaceDE/>
      <w:autoSpaceDN/>
      <w:jc w:val="center"/>
    </w:pPr>
    <w:rPr>
      <w:rFonts w:eastAsia="Calibri"/>
      <w:sz w:val="20"/>
      <w:lang w:eastAsia="en-US" w:bidi="ar-SA"/>
    </w:rPr>
  </w:style>
  <w:style w:type="paragraph" w:customStyle="1" w:styleId="xl62">
    <w:name w:val="xl62"/>
    <w:basedOn w:val="a0"/>
    <w:rsid w:val="00283BD0"/>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color w:val="000000"/>
      <w:sz w:val="20"/>
      <w:szCs w:val="20"/>
      <w:lang w:bidi="ar-SA"/>
    </w:rPr>
  </w:style>
  <w:style w:type="paragraph" w:customStyle="1" w:styleId="xl63">
    <w:name w:val="xl63"/>
    <w:basedOn w:val="a0"/>
    <w:rsid w:val="00283BD0"/>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color w:val="000000"/>
      <w:sz w:val="20"/>
      <w:szCs w:val="20"/>
      <w:lang w:bidi="ar-SA"/>
    </w:rPr>
  </w:style>
  <w:style w:type="paragraph" w:customStyle="1" w:styleId="xl64">
    <w:name w:val="xl64"/>
    <w:basedOn w:val="a0"/>
    <w:rsid w:val="00283BD0"/>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b/>
      <w:bCs/>
      <w:color w:val="000000"/>
      <w:sz w:val="20"/>
      <w:szCs w:val="20"/>
      <w:lang w:bidi="ar-SA"/>
    </w:rPr>
  </w:style>
  <w:style w:type="paragraph" w:customStyle="1" w:styleId="a">
    <w:name w:val="(Схема ТС) Нумерованный список"/>
    <w:basedOn w:val="a0"/>
    <w:next w:val="a0"/>
    <w:qFormat/>
    <w:rsid w:val="00941AE3"/>
    <w:pPr>
      <w:numPr>
        <w:numId w:val="4"/>
      </w:numPr>
      <w:suppressAutoHyphens/>
      <w:autoSpaceDE/>
      <w:autoSpaceDN/>
      <w:spacing w:before="120" w:after="120"/>
      <w:ind w:left="709" w:hanging="425"/>
      <w:contextualSpacing/>
    </w:pPr>
    <w:rPr>
      <w:rFonts w:eastAsia="Calibri"/>
      <w:lang w:eastAsia="en-US" w:bidi="ar-SA"/>
    </w:rPr>
  </w:style>
  <w:style w:type="character" w:customStyle="1" w:styleId="22">
    <w:name w:val="Заголовок 2 Знак"/>
    <w:aliases w:val="1.1.1. Заголовок Знак"/>
    <w:basedOn w:val="a1"/>
    <w:link w:val="2"/>
    <w:uiPriority w:val="1"/>
    <w:rsid w:val="007E7C2E"/>
    <w:rPr>
      <w:rFonts w:ascii="Times New Roman" w:eastAsia="MS PGothic" w:hAnsi="Times New Roman" w:cs="Times New Roman"/>
      <w:b/>
      <w:bCs/>
      <w:iCs/>
      <w:sz w:val="26"/>
      <w:szCs w:val="26"/>
      <w:lang w:val="ru-RU"/>
    </w:rPr>
  </w:style>
  <w:style w:type="character" w:styleId="aff1">
    <w:name w:val="Placeholder Text"/>
    <w:basedOn w:val="a1"/>
    <w:uiPriority w:val="99"/>
    <w:semiHidden/>
    <w:rsid w:val="00542DE2"/>
    <w:rPr>
      <w:color w:val="808080"/>
    </w:rPr>
  </w:style>
  <w:style w:type="paragraph" w:customStyle="1" w:styleId="11">
    <w:name w:val="1.1. заголовок"/>
    <w:next w:val="afe"/>
    <w:link w:val="111"/>
    <w:uiPriority w:val="1"/>
    <w:qFormat/>
    <w:rsid w:val="00B76467"/>
    <w:pPr>
      <w:keepNext/>
      <w:keepLines/>
      <w:widowControl/>
      <w:numPr>
        <w:ilvl w:val="1"/>
        <w:numId w:val="6"/>
      </w:numPr>
      <w:spacing w:line="360" w:lineRule="auto"/>
      <w:jc w:val="both"/>
      <w:outlineLvl w:val="1"/>
    </w:pPr>
    <w:rPr>
      <w:rFonts w:ascii="Times New Roman" w:eastAsia="Times New Roman" w:hAnsi="Times New Roman" w:cs="Times New Roman"/>
      <w:b/>
      <w:bCs/>
      <w:sz w:val="26"/>
      <w:szCs w:val="26"/>
      <w:lang w:val="ru-RU" w:eastAsia="ru-RU" w:bidi="ru-RU"/>
    </w:rPr>
  </w:style>
  <w:style w:type="paragraph" w:customStyle="1" w:styleId="1111">
    <w:name w:val="1.1.1. Заголовок1"/>
    <w:next w:val="a0"/>
    <w:link w:val="11111"/>
    <w:uiPriority w:val="1"/>
    <w:qFormat/>
    <w:rsid w:val="00B76467"/>
    <w:pPr>
      <w:keepNext/>
      <w:keepLines/>
      <w:widowControl/>
      <w:numPr>
        <w:ilvl w:val="2"/>
        <w:numId w:val="6"/>
      </w:numPr>
      <w:spacing w:line="360" w:lineRule="auto"/>
      <w:jc w:val="both"/>
      <w:outlineLvl w:val="2"/>
    </w:pPr>
    <w:rPr>
      <w:rFonts w:ascii="Times New Roman" w:eastAsia="Times New Roman" w:hAnsi="Times New Roman" w:cs="Times New Roman"/>
      <w:b/>
      <w:sz w:val="26"/>
      <w:lang w:val="ru-RU"/>
    </w:rPr>
  </w:style>
  <w:style w:type="character" w:customStyle="1" w:styleId="111">
    <w:name w:val="1.1. заголовок Знак"/>
    <w:basedOn w:val="12"/>
    <w:link w:val="11"/>
    <w:uiPriority w:val="1"/>
    <w:rsid w:val="00B76467"/>
    <w:rPr>
      <w:rFonts w:ascii="Times New Roman" w:eastAsia="Times New Roman" w:hAnsi="Times New Roman" w:cs="Times New Roman"/>
      <w:b/>
      <w:bCs/>
      <w:sz w:val="26"/>
      <w:szCs w:val="26"/>
      <w:lang w:val="ru-RU" w:eastAsia="ru-RU" w:bidi="ru-RU"/>
    </w:rPr>
  </w:style>
  <w:style w:type="paragraph" w:customStyle="1" w:styleId="11110">
    <w:name w:val="1.1.1.1 Заголовок"/>
    <w:next w:val="a0"/>
    <w:link w:val="11112"/>
    <w:uiPriority w:val="1"/>
    <w:qFormat/>
    <w:rsid w:val="00B76467"/>
    <w:pPr>
      <w:keepNext/>
      <w:keepLines/>
      <w:widowControl/>
      <w:numPr>
        <w:ilvl w:val="3"/>
        <w:numId w:val="6"/>
      </w:numPr>
      <w:spacing w:line="360" w:lineRule="auto"/>
      <w:jc w:val="both"/>
      <w:outlineLvl w:val="3"/>
    </w:pPr>
    <w:rPr>
      <w:rFonts w:ascii="Times New Roman" w:eastAsia="MS PGothic" w:hAnsi="Times New Roman" w:cs="Times New Roman"/>
      <w:b/>
      <w:bCs/>
      <w:iCs/>
      <w:sz w:val="26"/>
      <w:szCs w:val="26"/>
      <w:lang w:val="ru-RU"/>
    </w:rPr>
  </w:style>
  <w:style w:type="character" w:customStyle="1" w:styleId="11111">
    <w:name w:val="1.1.1. Заголовок1 Знак"/>
    <w:basedOn w:val="a1"/>
    <w:link w:val="1111"/>
    <w:uiPriority w:val="1"/>
    <w:rsid w:val="00B76467"/>
    <w:rPr>
      <w:rFonts w:ascii="Times New Roman" w:eastAsia="Times New Roman" w:hAnsi="Times New Roman" w:cs="Times New Roman"/>
      <w:b/>
      <w:sz w:val="26"/>
      <w:lang w:val="ru-RU"/>
    </w:rPr>
  </w:style>
  <w:style w:type="paragraph" w:customStyle="1" w:styleId="0">
    <w:name w:val="0. Заголовок без нумерации"/>
    <w:next w:val="a0"/>
    <w:link w:val="00"/>
    <w:uiPriority w:val="1"/>
    <w:qFormat/>
    <w:rsid w:val="00871A77"/>
    <w:pPr>
      <w:keepNext/>
      <w:keepLines/>
      <w:widowControl/>
      <w:spacing w:before="120" w:line="360" w:lineRule="auto"/>
      <w:jc w:val="center"/>
      <w:outlineLvl w:val="0"/>
    </w:pPr>
    <w:rPr>
      <w:rFonts w:ascii="Times New Roman" w:eastAsia="Times New Roman" w:hAnsi="Times New Roman" w:cs="Times New Roman"/>
      <w:b/>
      <w:bCs/>
      <w:sz w:val="26"/>
      <w:szCs w:val="26"/>
      <w:lang w:val="ru-RU" w:eastAsia="ru-RU" w:bidi="ru-RU"/>
    </w:rPr>
  </w:style>
  <w:style w:type="character" w:customStyle="1" w:styleId="11112">
    <w:name w:val="1.1.1.1 Заголовок Знак"/>
    <w:basedOn w:val="a1"/>
    <w:link w:val="11110"/>
    <w:uiPriority w:val="1"/>
    <w:rsid w:val="00B76467"/>
    <w:rPr>
      <w:rFonts w:ascii="Times New Roman" w:eastAsia="MS PGothic" w:hAnsi="Times New Roman" w:cs="Times New Roman"/>
      <w:b/>
      <w:bCs/>
      <w:iCs/>
      <w:sz w:val="26"/>
      <w:szCs w:val="26"/>
      <w:lang w:val="ru-RU"/>
    </w:rPr>
  </w:style>
  <w:style w:type="paragraph" w:customStyle="1" w:styleId="aff2">
    <w:name w:val="Таблица"/>
    <w:next w:val="a0"/>
    <w:link w:val="aff3"/>
    <w:uiPriority w:val="1"/>
    <w:qFormat/>
    <w:rsid w:val="00812FAB"/>
    <w:pPr>
      <w:spacing w:after="120"/>
      <w:ind w:firstLine="851"/>
      <w:jc w:val="both"/>
    </w:pPr>
    <w:rPr>
      <w:rFonts w:ascii="Times New Roman" w:eastAsia="Times New Roman" w:hAnsi="Times New Roman" w:cs="Times New Roman"/>
      <w:b/>
      <w:iCs/>
      <w:sz w:val="26"/>
      <w:szCs w:val="18"/>
      <w:lang w:val="ru-RU" w:eastAsia="ru-RU" w:bidi="ru-RU"/>
    </w:rPr>
  </w:style>
  <w:style w:type="character" w:customStyle="1" w:styleId="00">
    <w:name w:val="0. Заголовок без нумерации Знак"/>
    <w:basedOn w:val="a1"/>
    <w:link w:val="0"/>
    <w:uiPriority w:val="1"/>
    <w:rsid w:val="00871A77"/>
    <w:rPr>
      <w:rFonts w:ascii="Times New Roman" w:eastAsia="Times New Roman" w:hAnsi="Times New Roman" w:cs="Times New Roman"/>
      <w:b/>
      <w:bCs/>
      <w:sz w:val="26"/>
      <w:szCs w:val="26"/>
      <w:lang w:val="ru-RU" w:eastAsia="ru-RU" w:bidi="ru-RU"/>
    </w:rPr>
  </w:style>
  <w:style w:type="paragraph" w:customStyle="1" w:styleId="aff4">
    <w:name w:val="!центр"/>
    <w:basedOn w:val="a0"/>
    <w:link w:val="aff5"/>
    <w:uiPriority w:val="1"/>
    <w:qFormat/>
    <w:rsid w:val="00BB12B3"/>
    <w:pPr>
      <w:tabs>
        <w:tab w:val="left" w:pos="0"/>
      </w:tabs>
      <w:ind w:firstLine="0"/>
      <w:jc w:val="center"/>
    </w:pPr>
  </w:style>
  <w:style w:type="character" w:customStyle="1" w:styleId="aff3">
    <w:name w:val="Таблица Знак"/>
    <w:basedOn w:val="a1"/>
    <w:link w:val="aff2"/>
    <w:uiPriority w:val="1"/>
    <w:rsid w:val="00812FAB"/>
    <w:rPr>
      <w:rFonts w:ascii="Times New Roman" w:eastAsia="Times New Roman" w:hAnsi="Times New Roman" w:cs="Times New Roman"/>
      <w:b/>
      <w:iCs/>
      <w:sz w:val="26"/>
      <w:szCs w:val="18"/>
      <w:lang w:val="ru-RU" w:eastAsia="ru-RU" w:bidi="ru-RU"/>
    </w:rPr>
  </w:style>
  <w:style w:type="character" w:customStyle="1" w:styleId="aff5">
    <w:name w:val="!центр Знак"/>
    <w:basedOn w:val="a1"/>
    <w:link w:val="aff4"/>
    <w:uiPriority w:val="1"/>
    <w:rsid w:val="00BB12B3"/>
    <w:rPr>
      <w:rFonts w:ascii="Times New Roman" w:eastAsia="Times New Roman" w:hAnsi="Times New Roman" w:cs="Times New Roman"/>
      <w:sz w:val="26"/>
      <w:lang w:val="ru-RU" w:eastAsia="ru-RU" w:bidi="ru-RU"/>
    </w:rPr>
  </w:style>
  <w:style w:type="paragraph" w:customStyle="1" w:styleId="font0">
    <w:name w:val="font0"/>
    <w:basedOn w:val="a0"/>
    <w:rsid w:val="00DB5256"/>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5">
    <w:name w:val="font5"/>
    <w:basedOn w:val="a0"/>
    <w:rsid w:val="00DB5256"/>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6">
    <w:name w:val="font6"/>
    <w:basedOn w:val="a0"/>
    <w:rsid w:val="00DB5256"/>
    <w:pPr>
      <w:autoSpaceDE/>
      <w:autoSpaceDN/>
      <w:spacing w:before="100" w:beforeAutospacing="1" w:after="100" w:afterAutospacing="1" w:line="240" w:lineRule="auto"/>
      <w:ind w:firstLine="0"/>
      <w:jc w:val="left"/>
    </w:pPr>
    <w:rPr>
      <w:color w:val="000000"/>
      <w:sz w:val="20"/>
      <w:szCs w:val="20"/>
      <w:u w:val="single"/>
      <w:lang w:bidi="ar-SA"/>
    </w:rPr>
  </w:style>
  <w:style w:type="paragraph" w:customStyle="1" w:styleId="xl69">
    <w:name w:val="xl69"/>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70">
    <w:name w:val="xl70"/>
    <w:basedOn w:val="a0"/>
    <w:rsid w:val="00DB5256"/>
    <w:pPr>
      <w:autoSpaceDE/>
      <w:autoSpaceDN/>
      <w:spacing w:before="100" w:beforeAutospacing="1" w:after="100" w:afterAutospacing="1" w:line="240" w:lineRule="auto"/>
      <w:ind w:firstLine="0"/>
      <w:jc w:val="center"/>
    </w:pPr>
    <w:rPr>
      <w:sz w:val="24"/>
      <w:szCs w:val="24"/>
      <w:lang w:bidi="ar-SA"/>
    </w:rPr>
  </w:style>
  <w:style w:type="paragraph" w:customStyle="1" w:styleId="xl71">
    <w:name w:val="xl71"/>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b/>
      <w:bCs/>
      <w:sz w:val="24"/>
      <w:szCs w:val="24"/>
      <w:lang w:bidi="ar-SA"/>
    </w:rPr>
  </w:style>
  <w:style w:type="paragraph" w:customStyle="1" w:styleId="xl72">
    <w:name w:val="xl72"/>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sz w:val="24"/>
      <w:szCs w:val="24"/>
      <w:lang w:bidi="ar-SA"/>
    </w:rPr>
  </w:style>
  <w:style w:type="paragraph" w:customStyle="1" w:styleId="xl73">
    <w:name w:val="xl73"/>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color w:val="000000"/>
      <w:sz w:val="24"/>
      <w:szCs w:val="24"/>
      <w:lang w:bidi="ar-SA"/>
    </w:rPr>
  </w:style>
  <w:style w:type="paragraph" w:customStyle="1" w:styleId="xl74">
    <w:name w:val="xl74"/>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sz w:val="24"/>
      <w:szCs w:val="24"/>
      <w:u w:val="single"/>
      <w:lang w:bidi="ar-SA"/>
    </w:rPr>
  </w:style>
  <w:style w:type="paragraph" w:customStyle="1" w:styleId="xl75">
    <w:name w:val="xl75"/>
    <w:basedOn w:val="a0"/>
    <w:rsid w:val="00DB5256"/>
    <w:pPr>
      <w:autoSpaceDE/>
      <w:autoSpaceDN/>
      <w:spacing w:before="100" w:beforeAutospacing="1" w:after="100" w:afterAutospacing="1" w:line="240" w:lineRule="auto"/>
      <w:ind w:firstLine="0"/>
      <w:jc w:val="left"/>
    </w:pPr>
    <w:rPr>
      <w:sz w:val="24"/>
      <w:szCs w:val="24"/>
      <w:lang w:bidi="ar-SA"/>
    </w:rPr>
  </w:style>
  <w:style w:type="paragraph" w:customStyle="1" w:styleId="xl76">
    <w:name w:val="xl76"/>
    <w:basedOn w:val="a0"/>
    <w:rsid w:val="00DB5256"/>
    <w:pPr>
      <w:shd w:val="clear" w:color="000000" w:fill="DDEBF7"/>
      <w:autoSpaceDE/>
      <w:autoSpaceDN/>
      <w:spacing w:before="100" w:beforeAutospacing="1" w:after="100" w:afterAutospacing="1" w:line="240" w:lineRule="auto"/>
      <w:ind w:firstLine="0"/>
      <w:jc w:val="left"/>
    </w:pPr>
    <w:rPr>
      <w:sz w:val="24"/>
      <w:szCs w:val="24"/>
      <w:lang w:bidi="ar-SA"/>
    </w:rPr>
  </w:style>
  <w:style w:type="paragraph" w:customStyle="1" w:styleId="xl77">
    <w:name w:val="xl77"/>
    <w:basedOn w:val="a0"/>
    <w:rsid w:val="00DB5256"/>
    <w:pPr>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line="240" w:lineRule="auto"/>
      <w:ind w:firstLine="0"/>
      <w:jc w:val="center"/>
      <w:textAlignment w:val="center"/>
    </w:pPr>
    <w:rPr>
      <w:b/>
      <w:bCs/>
      <w:sz w:val="24"/>
      <w:szCs w:val="24"/>
      <w:lang w:bidi="ar-SA"/>
    </w:rPr>
  </w:style>
  <w:style w:type="paragraph" w:customStyle="1" w:styleId="xl78">
    <w:name w:val="xl78"/>
    <w:basedOn w:val="a0"/>
    <w:rsid w:val="00DB5256"/>
    <w:pPr>
      <w:pBdr>
        <w:top w:val="single" w:sz="4" w:space="0" w:color="auto"/>
        <w:left w:val="single" w:sz="4" w:space="0" w:color="auto"/>
        <w:bottom w:val="single" w:sz="4" w:space="0" w:color="auto"/>
        <w:right w:val="single" w:sz="4" w:space="0" w:color="auto"/>
      </w:pBdr>
      <w:shd w:val="clear" w:color="000000" w:fill="C6EF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79">
    <w:name w:val="xl79"/>
    <w:basedOn w:val="a0"/>
    <w:rsid w:val="00DB5256"/>
    <w:pPr>
      <w:pBdr>
        <w:top w:val="single" w:sz="4" w:space="0" w:color="auto"/>
        <w:left w:val="single" w:sz="4" w:space="0" w:color="auto"/>
        <w:bottom w:val="single" w:sz="4" w:space="0" w:color="auto"/>
        <w:right w:val="single" w:sz="4" w:space="0" w:color="auto"/>
      </w:pBdr>
      <w:shd w:val="clear" w:color="000000" w:fill="FFEB9C"/>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0">
    <w:name w:val="xl80"/>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1">
    <w:name w:val="xl81"/>
    <w:basedOn w:val="a0"/>
    <w:rsid w:val="00DB5256"/>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2">
    <w:name w:val="xl82"/>
    <w:basedOn w:val="a0"/>
    <w:rsid w:val="00E42B48"/>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3">
    <w:name w:val="xl83"/>
    <w:basedOn w:val="a0"/>
    <w:rsid w:val="00E8064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4">
    <w:name w:val="xl84"/>
    <w:basedOn w:val="a0"/>
    <w:rsid w:val="00E80644"/>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aff6">
    <w:name w:val="!Таблица и Рисунок"/>
    <w:basedOn w:val="ae"/>
    <w:link w:val="aff7"/>
    <w:uiPriority w:val="1"/>
    <w:rsid w:val="00227782"/>
    <w:pPr>
      <w:spacing w:before="120" w:after="0"/>
      <w:ind w:firstLine="0"/>
      <w:jc w:val="left"/>
    </w:pPr>
    <w:rPr>
      <w:b/>
      <w:i w:val="0"/>
      <w:color w:val="000000" w:themeColor="text1"/>
      <w:sz w:val="26"/>
    </w:rPr>
  </w:style>
  <w:style w:type="character" w:customStyle="1" w:styleId="aff7">
    <w:name w:val="!Таблица и Рисунок Знак"/>
    <w:basedOn w:val="af"/>
    <w:link w:val="aff6"/>
    <w:uiPriority w:val="1"/>
    <w:rsid w:val="00227782"/>
    <w:rPr>
      <w:rFonts w:ascii="Times New Roman" w:eastAsia="Times New Roman" w:hAnsi="Times New Roman" w:cs="Times New Roman"/>
      <w:b/>
      <w:i w:val="0"/>
      <w:iCs/>
      <w:color w:val="000000" w:themeColor="text1"/>
      <w:sz w:val="26"/>
      <w:szCs w:val="18"/>
      <w:lang w:val="ru-RU" w:eastAsia="ru-RU" w:bidi="ru-RU"/>
    </w:rPr>
  </w:style>
  <w:style w:type="paragraph" w:customStyle="1" w:styleId="xl85">
    <w:name w:val="xl85"/>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b/>
      <w:bCs/>
      <w:sz w:val="24"/>
      <w:szCs w:val="24"/>
      <w:lang w:bidi="ar-SA"/>
    </w:rPr>
  </w:style>
  <w:style w:type="paragraph" w:customStyle="1" w:styleId="xl86">
    <w:name w:val="xl86"/>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7">
    <w:name w:val="xl87"/>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left"/>
      <w:textAlignment w:val="center"/>
    </w:pPr>
    <w:rPr>
      <w:sz w:val="24"/>
      <w:szCs w:val="24"/>
      <w:lang w:bidi="ar-SA"/>
    </w:rPr>
  </w:style>
  <w:style w:type="paragraph" w:customStyle="1" w:styleId="xl88">
    <w:name w:val="xl88"/>
    <w:basedOn w:val="a0"/>
    <w:rsid w:val="00176FFA"/>
    <w:pPr>
      <w:pBdr>
        <w:top w:val="single" w:sz="4" w:space="0" w:color="auto"/>
        <w:left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9">
    <w:name w:val="xl89"/>
    <w:basedOn w:val="a0"/>
    <w:rsid w:val="00176FFA"/>
    <w:pPr>
      <w:pBdr>
        <w:left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0">
    <w:name w:val="xl90"/>
    <w:basedOn w:val="a0"/>
    <w:rsid w:val="00176FFA"/>
    <w:pPr>
      <w:pBdr>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1">
    <w:name w:val="xl91"/>
    <w:basedOn w:val="a0"/>
    <w:rsid w:val="00176FFA"/>
    <w:pPr>
      <w:shd w:val="clear" w:color="000000" w:fill="A6A6A6"/>
      <w:autoSpaceDE/>
      <w:autoSpaceDN/>
      <w:spacing w:before="100" w:beforeAutospacing="1" w:after="100" w:afterAutospacing="1" w:line="240" w:lineRule="auto"/>
      <w:ind w:firstLine="0"/>
      <w:jc w:val="left"/>
    </w:pPr>
    <w:rPr>
      <w:sz w:val="24"/>
      <w:szCs w:val="24"/>
      <w:lang w:bidi="ar-SA"/>
    </w:rPr>
  </w:style>
  <w:style w:type="paragraph" w:customStyle="1" w:styleId="xl92">
    <w:name w:val="xl92"/>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3">
    <w:name w:val="xl93"/>
    <w:basedOn w:val="a0"/>
    <w:rsid w:val="00176FFA"/>
    <w:pPr>
      <w:shd w:val="clear" w:color="000000" w:fill="A6A6A6"/>
      <w:autoSpaceDE/>
      <w:autoSpaceDN/>
      <w:spacing w:before="100" w:beforeAutospacing="1" w:after="100" w:afterAutospacing="1" w:line="240" w:lineRule="auto"/>
      <w:ind w:firstLine="0"/>
      <w:jc w:val="center"/>
    </w:pPr>
    <w:rPr>
      <w:sz w:val="24"/>
      <w:szCs w:val="24"/>
      <w:lang w:bidi="ar-SA"/>
    </w:rPr>
  </w:style>
  <w:style w:type="table" w:customStyle="1" w:styleId="TableGridReport2">
    <w:name w:val="Table Grid Report2"/>
    <w:basedOn w:val="a2"/>
    <w:next w:val="af0"/>
    <w:uiPriority w:val="59"/>
    <w:rsid w:val="002C56D3"/>
    <w:pPr>
      <w:widowControl/>
      <w:autoSpaceDE/>
      <w:autoSpaceDN/>
      <w:jc w:val="center"/>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8">
    <w:name w:val="Отчёт"/>
    <w:basedOn w:val="aff9"/>
    <w:link w:val="affa"/>
    <w:qFormat/>
    <w:rsid w:val="002C56D3"/>
    <w:pPr>
      <w:widowControl w:val="0"/>
      <w:suppressAutoHyphens/>
      <w:autoSpaceDE/>
      <w:autoSpaceDN/>
      <w:spacing w:before="120" w:after="120" w:line="360" w:lineRule="auto"/>
      <w:contextualSpacing/>
    </w:pPr>
    <w:rPr>
      <w:szCs w:val="26"/>
      <w:lang w:bidi="ar-SA"/>
    </w:rPr>
  </w:style>
  <w:style w:type="character" w:customStyle="1" w:styleId="affa">
    <w:name w:val="Отчёт Знак"/>
    <w:link w:val="aff8"/>
    <w:rsid w:val="002C56D3"/>
    <w:rPr>
      <w:rFonts w:ascii="Times New Roman" w:eastAsia="Times New Roman" w:hAnsi="Times New Roman" w:cs="Times New Roman"/>
      <w:sz w:val="26"/>
      <w:szCs w:val="26"/>
    </w:rPr>
  </w:style>
  <w:style w:type="paragraph" w:styleId="aff9">
    <w:name w:val="No Spacing"/>
    <w:uiPriority w:val="1"/>
    <w:qFormat/>
    <w:rsid w:val="002C56D3"/>
    <w:pPr>
      <w:widowControl/>
      <w:ind w:firstLine="851"/>
      <w:jc w:val="both"/>
    </w:pPr>
    <w:rPr>
      <w:rFonts w:ascii="Times New Roman" w:eastAsia="Times New Roman" w:hAnsi="Times New Roman" w:cs="Times New Roman"/>
      <w:sz w:val="26"/>
      <w:lang w:val="ru-RU" w:eastAsia="ru-RU" w:bidi="ru-RU"/>
    </w:rPr>
  </w:style>
  <w:style w:type="paragraph" w:customStyle="1" w:styleId="font7">
    <w:name w:val="font7"/>
    <w:basedOn w:val="a0"/>
    <w:rsid w:val="00A678C1"/>
    <w:pPr>
      <w:autoSpaceDE/>
      <w:autoSpaceDN/>
      <w:spacing w:before="100" w:beforeAutospacing="1" w:after="100" w:afterAutospacing="1" w:line="240" w:lineRule="auto"/>
      <w:ind w:firstLine="0"/>
      <w:jc w:val="left"/>
    </w:pPr>
    <w:rPr>
      <w:rFonts w:ascii="Calibri" w:hAnsi="Calibri" w:cs="Calibri"/>
      <w:color w:val="000000"/>
      <w:sz w:val="20"/>
      <w:szCs w:val="20"/>
      <w:lang w:eastAsia="ja-JP" w:bidi="ar-SA"/>
    </w:rPr>
  </w:style>
  <w:style w:type="paragraph" w:customStyle="1" w:styleId="xl61213">
    <w:name w:val="xl61213"/>
    <w:basedOn w:val="a0"/>
    <w:rsid w:val="00A678C1"/>
    <w:pPr>
      <w:autoSpaceDE/>
      <w:autoSpaceDN/>
      <w:spacing w:before="100" w:beforeAutospacing="1" w:after="100" w:afterAutospacing="1" w:line="240" w:lineRule="auto"/>
      <w:ind w:firstLine="0"/>
      <w:jc w:val="left"/>
    </w:pPr>
    <w:rPr>
      <w:b/>
      <w:bCs/>
      <w:sz w:val="24"/>
      <w:szCs w:val="24"/>
      <w:lang w:eastAsia="ja-JP" w:bidi="ar-SA"/>
    </w:rPr>
  </w:style>
  <w:style w:type="paragraph" w:customStyle="1" w:styleId="xl61214">
    <w:name w:val="xl61214"/>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15">
    <w:name w:val="xl61215"/>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16">
    <w:name w:val="xl61216"/>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17">
    <w:name w:val="xl61217"/>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18">
    <w:name w:val="xl61218"/>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pPr>
    <w:rPr>
      <w:b/>
      <w:bCs/>
      <w:sz w:val="24"/>
      <w:szCs w:val="24"/>
      <w:lang w:eastAsia="ja-JP" w:bidi="ar-SA"/>
    </w:rPr>
  </w:style>
  <w:style w:type="paragraph" w:customStyle="1" w:styleId="xl61219">
    <w:name w:val="xl61219"/>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0">
    <w:name w:val="xl61220"/>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1">
    <w:name w:val="xl61221"/>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2">
    <w:name w:val="xl61222"/>
    <w:basedOn w:val="a0"/>
    <w:rsid w:val="00A678C1"/>
    <w:pPr>
      <w:shd w:val="clear" w:color="000000" w:fill="FCD5B4"/>
      <w:autoSpaceDE/>
      <w:autoSpaceDN/>
      <w:spacing w:before="100" w:beforeAutospacing="1" w:after="100" w:afterAutospacing="1" w:line="240" w:lineRule="auto"/>
      <w:ind w:firstLine="0"/>
      <w:jc w:val="left"/>
    </w:pPr>
    <w:rPr>
      <w:sz w:val="24"/>
      <w:szCs w:val="24"/>
      <w:lang w:eastAsia="ja-JP" w:bidi="ar-SA"/>
    </w:rPr>
  </w:style>
  <w:style w:type="paragraph" w:customStyle="1" w:styleId="xl61223">
    <w:name w:val="xl61223"/>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4">
    <w:name w:val="xl61224"/>
    <w:basedOn w:val="a0"/>
    <w:rsid w:val="00A678C1"/>
    <w:pPr>
      <w:pBdr>
        <w:top w:val="single" w:sz="4" w:space="0" w:color="auto"/>
        <w:left w:val="single" w:sz="4" w:space="0" w:color="auto"/>
        <w:bottom w:val="single" w:sz="4" w:space="0" w:color="auto"/>
        <w:right w:val="single" w:sz="4" w:space="0" w:color="auto"/>
      </w:pBdr>
      <w:shd w:val="clear" w:color="000000" w:fill="D8E4B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5">
    <w:name w:val="xl61225"/>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26">
    <w:name w:val="xl61226"/>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7">
    <w:name w:val="xl61227"/>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28">
    <w:name w:val="xl61228"/>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9">
    <w:name w:val="xl61229"/>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30">
    <w:name w:val="xl61230"/>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31">
    <w:name w:val="xl61231"/>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32">
    <w:name w:val="xl61232"/>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33">
    <w:name w:val="xl61233"/>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34">
    <w:name w:val="xl61234"/>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35">
    <w:name w:val="xl61235"/>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color w:val="000000"/>
      <w:sz w:val="20"/>
      <w:szCs w:val="20"/>
      <w:lang w:eastAsia="ja-JP" w:bidi="ar-SA"/>
    </w:rPr>
  </w:style>
  <w:style w:type="paragraph" w:customStyle="1" w:styleId="xl61236">
    <w:name w:val="xl61236"/>
    <w:basedOn w:val="a0"/>
    <w:rsid w:val="00A678C1"/>
    <w:pPr>
      <w:pBdr>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37">
    <w:name w:val="xl61237"/>
    <w:basedOn w:val="a0"/>
    <w:rsid w:val="00A678C1"/>
    <w:pPr>
      <w:pBdr>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38">
    <w:name w:val="xl61238"/>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39">
    <w:name w:val="xl61239"/>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40">
    <w:name w:val="xl61240"/>
    <w:basedOn w:val="a0"/>
    <w:rsid w:val="00A678C1"/>
    <w:pPr>
      <w:shd w:val="clear" w:color="000000" w:fill="C5D9F1"/>
      <w:autoSpaceDE/>
      <w:autoSpaceDN/>
      <w:spacing w:before="100" w:beforeAutospacing="1" w:after="100" w:afterAutospacing="1" w:line="240" w:lineRule="auto"/>
      <w:ind w:firstLine="0"/>
      <w:jc w:val="left"/>
    </w:pPr>
    <w:rPr>
      <w:sz w:val="24"/>
      <w:szCs w:val="24"/>
      <w:lang w:eastAsia="ja-JP" w:bidi="ar-SA"/>
    </w:rPr>
  </w:style>
  <w:style w:type="paragraph" w:customStyle="1" w:styleId="xl61241">
    <w:name w:val="xl61241"/>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42">
    <w:name w:val="xl61242"/>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43">
    <w:name w:val="xl61243"/>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44">
    <w:name w:val="xl61244"/>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45">
    <w:name w:val="xl61245"/>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46">
    <w:name w:val="xl61246"/>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47">
    <w:name w:val="xl61247"/>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48">
    <w:name w:val="xl61248"/>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49">
    <w:name w:val="xl61249"/>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50">
    <w:name w:val="xl61250"/>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51">
    <w:name w:val="xl61251"/>
    <w:basedOn w:val="a0"/>
    <w:rsid w:val="00A678C1"/>
    <w:pPr>
      <w:shd w:val="clear" w:color="000000" w:fill="E4DFEC"/>
      <w:autoSpaceDE/>
      <w:autoSpaceDN/>
      <w:spacing w:before="100" w:beforeAutospacing="1" w:after="100" w:afterAutospacing="1" w:line="240" w:lineRule="auto"/>
      <w:ind w:firstLine="0"/>
      <w:jc w:val="left"/>
    </w:pPr>
    <w:rPr>
      <w:sz w:val="24"/>
      <w:szCs w:val="24"/>
      <w:lang w:eastAsia="ja-JP" w:bidi="ar-SA"/>
    </w:rPr>
  </w:style>
  <w:style w:type="paragraph" w:customStyle="1" w:styleId="xl61252">
    <w:name w:val="xl6125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53">
    <w:name w:val="xl61253"/>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54">
    <w:name w:val="xl61254"/>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55">
    <w:name w:val="xl61255"/>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56">
    <w:name w:val="xl61256"/>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57">
    <w:name w:val="xl61257"/>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58">
    <w:name w:val="xl61258"/>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59">
    <w:name w:val="xl61259"/>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60">
    <w:name w:val="xl61260"/>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61">
    <w:name w:val="xl61261"/>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62">
    <w:name w:val="xl6126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63">
    <w:name w:val="xl61263"/>
    <w:basedOn w:val="a0"/>
    <w:rsid w:val="00A678C1"/>
    <w:pPr>
      <w:shd w:val="clear" w:color="000000" w:fill="DAEEF3"/>
      <w:autoSpaceDE/>
      <w:autoSpaceDN/>
      <w:spacing w:before="100" w:beforeAutospacing="1" w:after="100" w:afterAutospacing="1" w:line="240" w:lineRule="auto"/>
      <w:ind w:firstLine="0"/>
      <w:jc w:val="left"/>
    </w:pPr>
    <w:rPr>
      <w:sz w:val="24"/>
      <w:szCs w:val="24"/>
      <w:lang w:eastAsia="ja-JP" w:bidi="ar-SA"/>
    </w:rPr>
  </w:style>
  <w:style w:type="paragraph" w:customStyle="1" w:styleId="xl61264">
    <w:name w:val="xl61264"/>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65">
    <w:name w:val="xl61265"/>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66">
    <w:name w:val="xl61266"/>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67">
    <w:name w:val="xl61267"/>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68">
    <w:name w:val="xl61268"/>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69">
    <w:name w:val="xl61269"/>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70">
    <w:name w:val="xl61270"/>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71">
    <w:name w:val="xl61271"/>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72">
    <w:name w:val="xl61272"/>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73">
    <w:name w:val="xl61273"/>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74">
    <w:name w:val="xl61274"/>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75">
    <w:name w:val="xl61275"/>
    <w:basedOn w:val="a0"/>
    <w:rsid w:val="00A678C1"/>
    <w:pPr>
      <w:shd w:val="clear" w:color="000000" w:fill="FDE9D9"/>
      <w:autoSpaceDE/>
      <w:autoSpaceDN/>
      <w:spacing w:before="100" w:beforeAutospacing="1" w:after="100" w:afterAutospacing="1" w:line="240" w:lineRule="auto"/>
      <w:ind w:firstLine="0"/>
      <w:jc w:val="left"/>
    </w:pPr>
    <w:rPr>
      <w:sz w:val="24"/>
      <w:szCs w:val="24"/>
      <w:lang w:eastAsia="ja-JP" w:bidi="ar-SA"/>
    </w:rPr>
  </w:style>
  <w:style w:type="paragraph" w:customStyle="1" w:styleId="xl61276">
    <w:name w:val="xl61276"/>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77">
    <w:name w:val="xl61277"/>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78">
    <w:name w:val="xl61278"/>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79">
    <w:name w:val="xl61279"/>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80">
    <w:name w:val="xl61280"/>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81">
    <w:name w:val="xl61281"/>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82">
    <w:name w:val="xl61282"/>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83">
    <w:name w:val="xl61283"/>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84">
    <w:name w:val="xl61284"/>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85">
    <w:name w:val="xl61285"/>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86">
    <w:name w:val="xl61286"/>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87">
    <w:name w:val="xl61287"/>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88">
    <w:name w:val="xl61288"/>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89">
    <w:name w:val="xl61289"/>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0">
    <w:name w:val="xl61290"/>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1">
    <w:name w:val="xl61291"/>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2">
    <w:name w:val="xl6129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3">
    <w:name w:val="xl61293"/>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4">
    <w:name w:val="xl61294"/>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5">
    <w:name w:val="xl61295"/>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96">
    <w:name w:val="xl61296"/>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styleId="affb">
    <w:name w:val="Title"/>
    <w:basedOn w:val="a0"/>
    <w:next w:val="a0"/>
    <w:link w:val="affc"/>
    <w:uiPriority w:val="10"/>
    <w:qFormat/>
    <w:rsid w:val="00D8043E"/>
    <w:pPr>
      <w:spacing w:line="240" w:lineRule="auto"/>
      <w:contextualSpacing/>
    </w:pPr>
    <w:rPr>
      <w:rFonts w:asciiTheme="majorHAnsi" w:eastAsiaTheme="majorEastAsia" w:hAnsiTheme="majorHAnsi" w:cstheme="majorBidi"/>
      <w:spacing w:val="-10"/>
      <w:kern w:val="28"/>
      <w:sz w:val="56"/>
      <w:szCs w:val="56"/>
    </w:rPr>
  </w:style>
  <w:style w:type="character" w:customStyle="1" w:styleId="affc">
    <w:name w:val="Название Знак"/>
    <w:basedOn w:val="a1"/>
    <w:link w:val="affb"/>
    <w:uiPriority w:val="10"/>
    <w:rsid w:val="00D8043E"/>
    <w:rPr>
      <w:rFonts w:asciiTheme="majorHAnsi" w:eastAsiaTheme="majorEastAsia" w:hAnsiTheme="majorHAnsi" w:cstheme="majorBidi"/>
      <w:spacing w:val="-10"/>
      <w:kern w:val="28"/>
      <w:sz w:val="56"/>
      <w:szCs w:val="56"/>
      <w:lang w:val="ru-RU" w:eastAsia="ru-RU" w:bidi="ru-RU"/>
    </w:rPr>
  </w:style>
  <w:style w:type="paragraph" w:customStyle="1" w:styleId="xl94">
    <w:name w:val="xl94"/>
    <w:basedOn w:val="a0"/>
    <w:rsid w:val="00D8043E"/>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sz w:val="18"/>
      <w:szCs w:val="18"/>
      <w:lang w:eastAsia="ja-JP" w:bidi="ar-SA"/>
    </w:rPr>
  </w:style>
  <w:style w:type="paragraph" w:customStyle="1" w:styleId="xl95">
    <w:name w:val="xl95"/>
    <w:basedOn w:val="a0"/>
    <w:rsid w:val="00D8043E"/>
    <w:pPr>
      <w:pBdr>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6">
    <w:name w:val="xl96"/>
    <w:basedOn w:val="a0"/>
    <w:rsid w:val="00D8043E"/>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7">
    <w:name w:val="xl97"/>
    <w:basedOn w:val="a0"/>
    <w:rsid w:val="00D8043E"/>
    <w:pPr>
      <w:pBdr>
        <w:top w:val="single" w:sz="4" w:space="0" w:color="auto"/>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8">
    <w:name w:val="xl98"/>
    <w:basedOn w:val="a0"/>
    <w:rsid w:val="00D8043E"/>
    <w:pPr>
      <w:pBdr>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9">
    <w:name w:val="xl99"/>
    <w:basedOn w:val="a0"/>
    <w:rsid w:val="00D8043E"/>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100">
    <w:name w:val="xl100"/>
    <w:basedOn w:val="a0"/>
    <w:rsid w:val="00D8043E"/>
    <w:pPr>
      <w:pBdr>
        <w:top w:val="single" w:sz="4" w:space="0" w:color="auto"/>
        <w:left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styleId="affd">
    <w:name w:val="Normal (Web)"/>
    <w:basedOn w:val="a0"/>
    <w:rsid w:val="00D8043E"/>
    <w:pPr>
      <w:autoSpaceDE/>
      <w:autoSpaceDN/>
      <w:spacing w:before="100" w:beforeAutospacing="1" w:after="100" w:afterAutospacing="1" w:line="240" w:lineRule="auto"/>
      <w:ind w:firstLine="0"/>
      <w:jc w:val="left"/>
    </w:pPr>
    <w:rPr>
      <w:rFonts w:eastAsia="Calibri"/>
      <w:sz w:val="24"/>
      <w:szCs w:val="24"/>
      <w:lang w:bidi="ar-SA"/>
    </w:rPr>
  </w:style>
  <w:style w:type="paragraph" w:styleId="affe">
    <w:name w:val="footnote text"/>
    <w:basedOn w:val="a0"/>
    <w:link w:val="afff"/>
    <w:uiPriority w:val="99"/>
    <w:semiHidden/>
    <w:unhideWhenUsed/>
    <w:rsid w:val="00B20C19"/>
    <w:pPr>
      <w:spacing w:line="240" w:lineRule="auto"/>
    </w:pPr>
    <w:rPr>
      <w:sz w:val="20"/>
      <w:szCs w:val="20"/>
    </w:rPr>
  </w:style>
  <w:style w:type="character" w:customStyle="1" w:styleId="afff">
    <w:name w:val="Текст сноски Знак"/>
    <w:basedOn w:val="a1"/>
    <w:link w:val="affe"/>
    <w:uiPriority w:val="99"/>
    <w:semiHidden/>
    <w:rsid w:val="00B20C19"/>
    <w:rPr>
      <w:rFonts w:ascii="Times New Roman" w:eastAsia="Times New Roman" w:hAnsi="Times New Roman" w:cs="Times New Roman"/>
      <w:sz w:val="20"/>
      <w:szCs w:val="20"/>
      <w:lang w:val="ru-RU" w:eastAsia="ru-RU" w:bidi="ru-RU"/>
    </w:rPr>
  </w:style>
  <w:style w:type="character" w:styleId="afff0">
    <w:name w:val="footnote reference"/>
    <w:basedOn w:val="a1"/>
    <w:uiPriority w:val="99"/>
    <w:semiHidden/>
    <w:unhideWhenUsed/>
    <w:rsid w:val="00B20C19"/>
    <w:rPr>
      <w:vertAlign w:val="superscript"/>
    </w:rPr>
  </w:style>
  <w:style w:type="paragraph" w:customStyle="1" w:styleId="xl101">
    <w:name w:val="xl101"/>
    <w:basedOn w:val="a0"/>
    <w:rsid w:val="002930B0"/>
    <w:pPr>
      <w:pBdr>
        <w:top w:val="single" w:sz="4" w:space="0" w:color="806000"/>
        <w:left w:val="single" w:sz="4" w:space="0" w:color="806000"/>
        <w:bottom w:val="single" w:sz="4" w:space="0" w:color="806000"/>
        <w:right w:val="single" w:sz="4" w:space="0" w:color="806000"/>
      </w:pBdr>
      <w:autoSpaceDE/>
      <w:autoSpaceDN/>
      <w:spacing w:before="100" w:beforeAutospacing="1" w:after="100" w:afterAutospacing="1" w:line="240" w:lineRule="auto"/>
      <w:ind w:firstLine="0"/>
      <w:jc w:val="left"/>
    </w:pPr>
    <w:rPr>
      <w:b/>
      <w:bCs/>
      <w:sz w:val="24"/>
      <w:szCs w:val="24"/>
      <w:lang w:eastAsia="ja-JP" w:bidi="ar-SA"/>
    </w:rPr>
  </w:style>
  <w:style w:type="paragraph" w:customStyle="1" w:styleId="xl102">
    <w:name w:val="xl102"/>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3">
    <w:name w:val="xl103"/>
    <w:basedOn w:val="a0"/>
    <w:rsid w:val="004324D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104">
    <w:name w:val="xl104"/>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5">
    <w:name w:val="xl105"/>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6">
    <w:name w:val="xl106"/>
    <w:basedOn w:val="a0"/>
    <w:rsid w:val="004324D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character" w:customStyle="1" w:styleId="24">
    <w:name w:val="Неразрешенное упоминание2"/>
    <w:basedOn w:val="a1"/>
    <w:uiPriority w:val="99"/>
    <w:semiHidden/>
    <w:unhideWhenUsed/>
    <w:rsid w:val="00320298"/>
    <w:rPr>
      <w:color w:val="605E5C"/>
      <w:shd w:val="clear" w:color="auto" w:fill="E1DFDD"/>
    </w:rPr>
  </w:style>
  <w:style w:type="paragraph" w:customStyle="1" w:styleId="font8">
    <w:name w:val="font8"/>
    <w:basedOn w:val="a0"/>
    <w:rsid w:val="00797DE7"/>
    <w:pPr>
      <w:autoSpaceDE/>
      <w:autoSpaceDN/>
      <w:spacing w:before="100" w:beforeAutospacing="1" w:after="100" w:afterAutospacing="1" w:line="240" w:lineRule="auto"/>
      <w:ind w:firstLine="0"/>
      <w:jc w:val="left"/>
    </w:pPr>
    <w:rPr>
      <w:rFonts w:ascii="Calibri" w:hAnsi="Calibri" w:cs="Calibri"/>
      <w:color w:val="000000"/>
      <w:sz w:val="20"/>
      <w:szCs w:val="20"/>
      <w:lang w:eastAsia="ja-JP" w:bidi="ar-SA"/>
    </w:rPr>
  </w:style>
  <w:style w:type="paragraph" w:customStyle="1" w:styleId="xl107">
    <w:name w:val="xl107"/>
    <w:basedOn w:val="a0"/>
    <w:rsid w:val="00D72306"/>
    <w:pPr>
      <w:pBdr>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08">
    <w:name w:val="xl108"/>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09">
    <w:name w:val="xl109"/>
    <w:basedOn w:val="a0"/>
    <w:rsid w:val="00D72306"/>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0">
    <w:name w:val="xl110"/>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1">
    <w:name w:val="xl111"/>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2">
    <w:name w:val="xl112"/>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3">
    <w:name w:val="xl113"/>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4">
    <w:name w:val="xl114"/>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5">
    <w:name w:val="xl115"/>
    <w:basedOn w:val="a0"/>
    <w:rsid w:val="00D7230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16">
    <w:name w:val="xl116"/>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17">
    <w:name w:val="xl117"/>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18">
    <w:name w:val="xl118"/>
    <w:basedOn w:val="a0"/>
    <w:rsid w:val="00D72306"/>
    <w:pPr>
      <w:pBdr>
        <w:left w:val="single" w:sz="4" w:space="0" w:color="auto"/>
        <w:bottom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19">
    <w:name w:val="xl119"/>
    <w:basedOn w:val="a0"/>
    <w:rsid w:val="00D72306"/>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20">
    <w:name w:val="xl120"/>
    <w:basedOn w:val="a0"/>
    <w:rsid w:val="00D72306"/>
    <w:pPr>
      <w:pBdr>
        <w:bottom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21">
    <w:name w:val="xl121"/>
    <w:basedOn w:val="a0"/>
    <w:rsid w:val="00D72306"/>
    <w:pPr>
      <w:pBdr>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sz w:val="24"/>
      <w:szCs w:val="24"/>
      <w:lang w:bidi="ar-SA"/>
    </w:rPr>
  </w:style>
  <w:style w:type="paragraph" w:customStyle="1" w:styleId="xl122">
    <w:name w:val="xl122"/>
    <w:basedOn w:val="a0"/>
    <w:rsid w:val="00D72306"/>
    <w:pPr>
      <w:pBdr>
        <w:top w:val="single" w:sz="4" w:space="0" w:color="auto"/>
        <w:left w:val="single" w:sz="4" w:space="0" w:color="auto"/>
        <w:bottom w:val="double" w:sz="6"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23">
    <w:name w:val="xl123"/>
    <w:basedOn w:val="a0"/>
    <w:rsid w:val="00D72306"/>
    <w:pPr>
      <w:pBdr>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24">
    <w:name w:val="xl124"/>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25">
    <w:name w:val="xl125"/>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character" w:customStyle="1" w:styleId="112">
    <w:name w:val="Неразрешенное упоминание11"/>
    <w:basedOn w:val="a1"/>
    <w:uiPriority w:val="99"/>
    <w:semiHidden/>
    <w:unhideWhenUsed/>
    <w:rsid w:val="0093130E"/>
    <w:rPr>
      <w:color w:val="808080"/>
      <w:shd w:val="clear" w:color="auto" w:fill="E6E6E6"/>
    </w:rPr>
  </w:style>
  <w:style w:type="paragraph" w:customStyle="1" w:styleId="xl126">
    <w:name w:val="xl126"/>
    <w:basedOn w:val="a0"/>
    <w:rsid w:val="00E76CE2"/>
    <w:pPr>
      <w:pBdr>
        <w:top w:val="single" w:sz="4" w:space="0" w:color="auto"/>
        <w:left w:val="single" w:sz="4" w:space="0" w:color="auto"/>
        <w:bottom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127">
    <w:name w:val="xl127"/>
    <w:basedOn w:val="a0"/>
    <w:rsid w:val="00E76CE2"/>
    <w:pPr>
      <w:pBdr>
        <w:top w:val="single" w:sz="4" w:space="0" w:color="auto"/>
        <w:bottom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128">
    <w:name w:val="xl128"/>
    <w:basedOn w:val="a0"/>
    <w:rsid w:val="00E76CE2"/>
    <w:pPr>
      <w:pBdr>
        <w:top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61297">
    <w:name w:val="xl61297"/>
    <w:basedOn w:val="a0"/>
    <w:rsid w:val="001C58C6"/>
    <w:pPr>
      <w:pBdr>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8">
    <w:name w:val="xl61298"/>
    <w:basedOn w:val="a0"/>
    <w:rsid w:val="001C58C6"/>
    <w:pPr>
      <w:pBdr>
        <w:left w:val="single" w:sz="4" w:space="0" w:color="auto"/>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9">
    <w:name w:val="xl61299"/>
    <w:basedOn w:val="a0"/>
    <w:rsid w:val="001C58C6"/>
    <w:pPr>
      <w:pBdr>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300">
    <w:name w:val="xl61300"/>
    <w:basedOn w:val="a0"/>
    <w:rsid w:val="001C58C6"/>
    <w:pPr>
      <w:pBdr>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301">
    <w:name w:val="xl61301"/>
    <w:basedOn w:val="a0"/>
    <w:rsid w:val="001C58C6"/>
    <w:pPr>
      <w:pBdr>
        <w:top w:val="single" w:sz="4" w:space="0" w:color="auto"/>
        <w:left w:val="single" w:sz="4" w:space="0" w:color="auto"/>
        <w:bottom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2">
    <w:name w:val="xl61302"/>
    <w:basedOn w:val="a0"/>
    <w:rsid w:val="001C58C6"/>
    <w:pPr>
      <w:pBdr>
        <w:top w:val="single" w:sz="4" w:space="0" w:color="auto"/>
        <w:bottom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3">
    <w:name w:val="xl61303"/>
    <w:basedOn w:val="a0"/>
    <w:rsid w:val="001C58C6"/>
    <w:pPr>
      <w:pBdr>
        <w:top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4">
    <w:name w:val="xl61304"/>
    <w:basedOn w:val="a0"/>
    <w:rsid w:val="001C58C6"/>
    <w:pPr>
      <w:pBdr>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bidi="ar-SA"/>
    </w:rPr>
  </w:style>
  <w:style w:type="paragraph" w:customStyle="1" w:styleId="xl61305">
    <w:name w:val="xl61305"/>
    <w:basedOn w:val="a0"/>
    <w:rsid w:val="001C58C6"/>
    <w:pPr>
      <w:pBdr>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bidi="ar-SA"/>
    </w:rPr>
  </w:style>
  <w:style w:type="paragraph" w:customStyle="1" w:styleId="font9">
    <w:name w:val="font9"/>
    <w:basedOn w:val="a0"/>
    <w:rsid w:val="00C82BA7"/>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10">
    <w:name w:val="font10"/>
    <w:basedOn w:val="a0"/>
    <w:rsid w:val="00C82BA7"/>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11">
    <w:name w:val="font11"/>
    <w:basedOn w:val="a0"/>
    <w:rsid w:val="00C82BA7"/>
    <w:pPr>
      <w:autoSpaceDE/>
      <w:autoSpaceDN/>
      <w:spacing w:before="100" w:beforeAutospacing="1" w:after="100" w:afterAutospacing="1" w:line="240" w:lineRule="auto"/>
      <w:ind w:firstLine="0"/>
      <w:jc w:val="left"/>
    </w:pPr>
    <w:rPr>
      <w:rFonts w:ascii="Tahoma" w:hAnsi="Tahoma" w:cs="Tahoma"/>
      <w:b/>
      <w:bCs/>
      <w:color w:val="000000"/>
      <w:sz w:val="16"/>
      <w:szCs w:val="16"/>
      <w:lang w:bidi="ar-SA"/>
    </w:rPr>
  </w:style>
  <w:style w:type="paragraph" w:customStyle="1" w:styleId="font12">
    <w:name w:val="font12"/>
    <w:basedOn w:val="a0"/>
    <w:rsid w:val="00C82BA7"/>
    <w:pPr>
      <w:autoSpaceDE/>
      <w:autoSpaceDN/>
      <w:spacing w:before="100" w:beforeAutospacing="1" w:after="100" w:afterAutospacing="1" w:line="240" w:lineRule="auto"/>
      <w:ind w:firstLine="0"/>
      <w:jc w:val="left"/>
    </w:pPr>
    <w:rPr>
      <w:rFonts w:ascii="Tahoma" w:hAnsi="Tahoma" w:cs="Tahoma"/>
      <w:color w:val="000000"/>
      <w:sz w:val="16"/>
      <w:szCs w:val="16"/>
      <w:lang w:bidi="ar-SA"/>
    </w:rPr>
  </w:style>
  <w:style w:type="character" w:customStyle="1" w:styleId="60">
    <w:name w:val="Заголовок 6 Знак"/>
    <w:basedOn w:val="a1"/>
    <w:link w:val="6"/>
    <w:semiHidden/>
    <w:rsid w:val="00891597"/>
    <w:rPr>
      <w:rFonts w:ascii="Times New Roman" w:eastAsia="Times New Roman" w:hAnsi="Times New Roman" w:cs="SimSun"/>
      <w:sz w:val="28"/>
      <w:szCs w:val="20"/>
      <w:lang w:val="ru-RU" w:eastAsia="ar-SA"/>
    </w:rPr>
  </w:style>
  <w:style w:type="character" w:customStyle="1" w:styleId="70">
    <w:name w:val="Заголовок 7 Знак"/>
    <w:basedOn w:val="a1"/>
    <w:link w:val="7"/>
    <w:semiHidden/>
    <w:rsid w:val="00891597"/>
    <w:rPr>
      <w:rFonts w:ascii="Times New Roman" w:eastAsia="Times New Roman" w:hAnsi="Times New Roman" w:cs="SimSun"/>
      <w:b/>
      <w:sz w:val="24"/>
      <w:szCs w:val="20"/>
      <w:lang w:val="ru-RU" w:eastAsia="ar-SA"/>
    </w:rPr>
  </w:style>
  <w:style w:type="character" w:customStyle="1" w:styleId="80">
    <w:name w:val="Заголовок 8 Знак"/>
    <w:basedOn w:val="a1"/>
    <w:link w:val="8"/>
    <w:semiHidden/>
    <w:rsid w:val="00891597"/>
    <w:rPr>
      <w:rFonts w:ascii="Times New Roman" w:eastAsia="Times New Roman" w:hAnsi="Times New Roman" w:cs="SimSun"/>
      <w:sz w:val="24"/>
      <w:szCs w:val="20"/>
      <w:lang w:val="ru-RU" w:eastAsia="ar-SA"/>
    </w:rPr>
  </w:style>
  <w:style w:type="character" w:customStyle="1" w:styleId="90">
    <w:name w:val="Заголовок 9 Знак"/>
    <w:basedOn w:val="a1"/>
    <w:link w:val="9"/>
    <w:semiHidden/>
    <w:rsid w:val="00891597"/>
    <w:rPr>
      <w:rFonts w:ascii="Times New Roman" w:eastAsia="Times New Roman" w:hAnsi="Times New Roman" w:cs="SimSun"/>
      <w:sz w:val="24"/>
      <w:szCs w:val="20"/>
      <w:lang w:val="ru-RU" w:eastAsia="ar-SA"/>
    </w:rPr>
  </w:style>
  <w:style w:type="numbering" w:customStyle="1" w:styleId="18">
    <w:name w:val="Нет списка1"/>
    <w:next w:val="a3"/>
    <w:uiPriority w:val="99"/>
    <w:semiHidden/>
    <w:unhideWhenUsed/>
    <w:rsid w:val="00891597"/>
  </w:style>
  <w:style w:type="character" w:customStyle="1" w:styleId="afff1">
    <w:name w:val="Текст документа Знак"/>
    <w:basedOn w:val="a1"/>
    <w:link w:val="afff2"/>
    <w:locked/>
    <w:rsid w:val="00891597"/>
    <w:rPr>
      <w:rFonts w:ascii="Times New Roman" w:hAnsi="Times New Roman" w:cs="Times New Roman"/>
      <w:sz w:val="28"/>
    </w:rPr>
  </w:style>
  <w:style w:type="paragraph" w:customStyle="1" w:styleId="afff2">
    <w:name w:val="Текст документа"/>
    <w:basedOn w:val="a0"/>
    <w:link w:val="afff1"/>
    <w:qFormat/>
    <w:rsid w:val="00891597"/>
    <w:pPr>
      <w:autoSpaceDE/>
      <w:autoSpaceDN/>
      <w:spacing w:line="240" w:lineRule="auto"/>
      <w:ind w:firstLine="709"/>
    </w:pPr>
    <w:rPr>
      <w:rFonts w:eastAsiaTheme="minorHAnsi"/>
      <w:sz w:val="28"/>
      <w:lang w:val="en-US" w:eastAsia="en-US" w:bidi="ar-SA"/>
    </w:rPr>
  </w:style>
  <w:style w:type="paragraph" w:customStyle="1" w:styleId="759A55BC53E84DC8BF72092AEEA73D83">
    <w:name w:val="759A55BC53E84DC8BF72092AEEA73D83"/>
    <w:rsid w:val="00891597"/>
    <w:pPr>
      <w:widowControl/>
      <w:autoSpaceDE/>
      <w:autoSpaceDN/>
      <w:spacing w:after="160" w:line="256" w:lineRule="auto"/>
    </w:pPr>
    <w:rPr>
      <w:rFonts w:eastAsia="Times New Roman"/>
      <w:lang w:val="ru-RU" w:eastAsia="ru-RU"/>
    </w:rPr>
  </w:style>
  <w:style w:type="paragraph" w:customStyle="1" w:styleId="ConsPlusNormal">
    <w:name w:val="ConsPlusNormal"/>
    <w:rsid w:val="00891597"/>
    <w:rPr>
      <w:rFonts w:ascii="Calibri" w:eastAsia="Times New Roman" w:hAnsi="Calibri" w:cs="Calibri"/>
      <w:szCs w:val="20"/>
      <w:lang w:val="ru-RU" w:eastAsia="ru-RU"/>
    </w:rPr>
  </w:style>
  <w:style w:type="paragraph" w:customStyle="1" w:styleId="45132BE43F084F13BA22A5DDA9235EDE2">
    <w:name w:val="45132BE43F084F13BA22A5DDA9235EDE2"/>
    <w:rsid w:val="00891597"/>
    <w:pPr>
      <w:widowControl/>
      <w:autoSpaceDE/>
      <w:autoSpaceDN/>
    </w:pPr>
    <w:rPr>
      <w:sz w:val="24"/>
      <w:szCs w:val="24"/>
      <w:lang w:val="en-GB"/>
    </w:rPr>
  </w:style>
  <w:style w:type="paragraph" w:customStyle="1" w:styleId="afff3">
    <w:name w:val="Справочные данные"/>
    <w:basedOn w:val="a0"/>
    <w:autoRedefine/>
    <w:rsid w:val="00891597"/>
    <w:pPr>
      <w:spacing w:line="240" w:lineRule="auto"/>
      <w:ind w:firstLine="0"/>
      <w:jc w:val="center"/>
    </w:pPr>
    <w:rPr>
      <w:rFonts w:eastAsia="Calibri"/>
      <w:noProof/>
      <w:sz w:val="22"/>
      <w:lang w:eastAsia="en-GB" w:bidi="ar-SA"/>
    </w:rPr>
  </w:style>
  <w:style w:type="paragraph" w:customStyle="1" w:styleId="afff4">
    <w:name w:val="Наименование организации"/>
    <w:basedOn w:val="a0"/>
    <w:rsid w:val="00891597"/>
    <w:pPr>
      <w:autoSpaceDE/>
      <w:autoSpaceDN/>
      <w:spacing w:line="240" w:lineRule="auto"/>
      <w:ind w:firstLine="0"/>
      <w:jc w:val="center"/>
    </w:pPr>
    <w:rPr>
      <w:rFonts w:eastAsia="Calibri"/>
      <w:b/>
      <w:noProof/>
      <w:sz w:val="24"/>
      <w:szCs w:val="24"/>
      <w:lang w:eastAsia="en-GB" w:bidi="ar-SA"/>
    </w:rPr>
  </w:style>
  <w:style w:type="paragraph" w:customStyle="1" w:styleId="afff5">
    <w:name w:val="Строка разделить"/>
    <w:basedOn w:val="a0"/>
    <w:rsid w:val="00891597"/>
    <w:pPr>
      <w:autoSpaceDE/>
      <w:autoSpaceDN/>
      <w:spacing w:line="240" w:lineRule="auto"/>
      <w:ind w:firstLine="0"/>
      <w:jc w:val="center"/>
    </w:pPr>
    <w:rPr>
      <w:rFonts w:eastAsia="Calibri"/>
      <w:noProof/>
      <w:sz w:val="10"/>
      <w:szCs w:val="10"/>
      <w:lang w:eastAsia="en-GB" w:bidi="ar-SA"/>
    </w:rPr>
  </w:style>
  <w:style w:type="paragraph" w:customStyle="1" w:styleId="afff6">
    <w:name w:val="Дата и номер"/>
    <w:basedOn w:val="a0"/>
    <w:rsid w:val="00891597"/>
    <w:pPr>
      <w:autoSpaceDE/>
      <w:autoSpaceDN/>
      <w:spacing w:line="240" w:lineRule="auto"/>
      <w:ind w:firstLine="0"/>
      <w:jc w:val="left"/>
    </w:pPr>
    <w:rPr>
      <w:rFonts w:eastAsia="Calibri"/>
      <w:noProof/>
      <w:sz w:val="20"/>
      <w:szCs w:val="20"/>
      <w:lang w:eastAsia="en-GB" w:bidi="ar-SA"/>
    </w:rPr>
  </w:style>
  <w:style w:type="paragraph" w:customStyle="1" w:styleId="45132BE43F084F13BA22A5DDA9235EDE3">
    <w:name w:val="45132BE43F084F13BA22A5DDA9235EDE3"/>
    <w:rsid w:val="00891597"/>
    <w:pPr>
      <w:widowControl/>
      <w:autoSpaceDE/>
      <w:autoSpaceDN/>
    </w:pPr>
    <w:rPr>
      <w:sz w:val="24"/>
      <w:szCs w:val="24"/>
      <w:lang w:val="en-GB"/>
    </w:rPr>
  </w:style>
  <w:style w:type="paragraph" w:customStyle="1" w:styleId="afff7">
    <w:name w:val="пометка дсп/кт"/>
    <w:basedOn w:val="ConsPlusNormal"/>
    <w:rsid w:val="00891597"/>
    <w:pPr>
      <w:spacing w:line="300" w:lineRule="exact"/>
      <w:ind w:firstLine="6"/>
      <w:jc w:val="both"/>
    </w:pPr>
    <w:rPr>
      <w:rFonts w:cs="Times New Roman"/>
      <w:b/>
      <w:noProof/>
      <w:szCs w:val="28"/>
      <w:lang w:eastAsia="en-GB"/>
    </w:rPr>
  </w:style>
  <w:style w:type="paragraph" w:customStyle="1" w:styleId="19">
    <w:name w:val="Указатель1"/>
    <w:basedOn w:val="a0"/>
    <w:rsid w:val="00891597"/>
    <w:pPr>
      <w:suppressLineNumbers/>
      <w:suppressAutoHyphens/>
      <w:autoSpaceDE/>
      <w:autoSpaceDN/>
      <w:spacing w:line="240" w:lineRule="auto"/>
      <w:ind w:firstLine="0"/>
      <w:jc w:val="left"/>
    </w:pPr>
    <w:rPr>
      <w:rFonts w:ascii="Arial" w:hAnsi="Arial" w:cs="Tahoma"/>
      <w:sz w:val="28"/>
      <w:szCs w:val="20"/>
      <w:lang w:eastAsia="en-US" w:bidi="ar-SA"/>
    </w:rPr>
  </w:style>
  <w:style w:type="character" w:customStyle="1" w:styleId="25">
    <w:name w:val="Основной текст (2)_"/>
    <w:basedOn w:val="a1"/>
    <w:link w:val="26"/>
    <w:locked/>
    <w:rsid w:val="00891597"/>
    <w:rPr>
      <w:rFonts w:ascii="Times New Roman" w:eastAsia="Times New Roman" w:hAnsi="Times New Roman" w:cs="Times New Roman"/>
      <w:shd w:val="clear" w:color="auto" w:fill="FFFFFF"/>
    </w:rPr>
  </w:style>
  <w:style w:type="paragraph" w:customStyle="1" w:styleId="26">
    <w:name w:val="Основной текст (2)"/>
    <w:basedOn w:val="a0"/>
    <w:link w:val="25"/>
    <w:rsid w:val="00891597"/>
    <w:pPr>
      <w:widowControl w:val="0"/>
      <w:shd w:val="clear" w:color="auto" w:fill="FFFFFF"/>
      <w:autoSpaceDE/>
      <w:autoSpaceDN/>
      <w:spacing w:line="0" w:lineRule="atLeast"/>
      <w:ind w:firstLine="0"/>
      <w:jc w:val="left"/>
    </w:pPr>
    <w:rPr>
      <w:sz w:val="22"/>
      <w:lang w:val="en-US" w:eastAsia="en-US" w:bidi="ar-SA"/>
    </w:rPr>
  </w:style>
  <w:style w:type="character" w:customStyle="1" w:styleId="extendedtext-short">
    <w:name w:val="extendedtext-short"/>
    <w:basedOn w:val="a1"/>
    <w:rsid w:val="00891597"/>
  </w:style>
  <w:style w:type="character" w:customStyle="1" w:styleId="27">
    <w:name w:val="Основной текст (2) + Полужирный"/>
    <w:basedOn w:val="25"/>
    <w:rsid w:val="00891597"/>
    <w:rPr>
      <w:rFonts w:ascii="Times New Roman" w:eastAsia="Times New Roman" w:hAnsi="Times New Roman" w:cs="Times New Roman"/>
      <w:b/>
      <w:bCs/>
      <w:i w:val="0"/>
      <w:iCs w:val="0"/>
      <w:smallCaps w:val="0"/>
      <w:strike w:val="0"/>
      <w:dstrike w:val="0"/>
      <w:color w:val="000000"/>
      <w:spacing w:val="0"/>
      <w:w w:val="100"/>
      <w:position w:val="0"/>
      <w:sz w:val="24"/>
      <w:szCs w:val="24"/>
      <w:u w:val="none"/>
      <w:effect w:val="none"/>
      <w:shd w:val="clear" w:color="auto" w:fill="FFFFFF"/>
      <w:lang w:val="ru-RU" w:eastAsia="ru-RU" w:bidi="ru-RU"/>
    </w:rPr>
  </w:style>
  <w:style w:type="table" w:customStyle="1" w:styleId="28">
    <w:name w:val="Сетка таблицы2"/>
    <w:basedOn w:val="a2"/>
    <w:next w:val="af0"/>
    <w:uiPriority w:val="39"/>
    <w:rsid w:val="00891597"/>
    <w:pPr>
      <w:widowControl/>
      <w:autoSpaceDE/>
      <w:autoSpaceDN/>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Цветная заливка - Акцент 511"/>
    <w:basedOn w:val="a2"/>
    <w:uiPriority w:val="71"/>
    <w:rsid w:val="00891597"/>
    <w:pPr>
      <w:widowControl/>
      <w:autoSpaceDE/>
      <w:autoSpaceDN/>
    </w:pPr>
    <w:rPr>
      <w:rFonts w:ascii="Garamond"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style>
  <w:style w:type="numbering" w:customStyle="1" w:styleId="113">
    <w:name w:val="Стиль11"/>
    <w:uiPriority w:val="99"/>
    <w:rsid w:val="00891597"/>
  </w:style>
  <w:style w:type="numbering" w:customStyle="1" w:styleId="210">
    <w:name w:val="Стиль21"/>
    <w:uiPriority w:val="99"/>
    <w:rsid w:val="00891597"/>
  </w:style>
  <w:style w:type="numbering" w:customStyle="1" w:styleId="220">
    <w:name w:val="Стиль22"/>
    <w:uiPriority w:val="99"/>
    <w:rsid w:val="00955418"/>
  </w:style>
  <w:style w:type="paragraph" w:customStyle="1" w:styleId="afff8">
    <w:name w:val="Содержимое таблицы"/>
    <w:basedOn w:val="a0"/>
    <w:rsid w:val="00955418"/>
    <w:pPr>
      <w:suppressLineNumbers/>
      <w:suppressAutoHyphens/>
      <w:autoSpaceDE/>
      <w:autoSpaceDN/>
      <w:spacing w:line="240" w:lineRule="auto"/>
      <w:ind w:firstLine="0"/>
      <w:jc w:val="left"/>
    </w:pPr>
    <w:rPr>
      <w:kern w:val="1"/>
      <w:sz w:val="20"/>
      <w:szCs w:val="20"/>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uiPriority w:val="1"/>
    <w:qFormat/>
    <w:rsid w:val="00671289"/>
    <w:pPr>
      <w:widowControl/>
      <w:spacing w:line="360" w:lineRule="auto"/>
      <w:ind w:firstLine="851"/>
      <w:jc w:val="both"/>
    </w:pPr>
    <w:rPr>
      <w:rFonts w:ascii="Times New Roman" w:eastAsia="Times New Roman" w:hAnsi="Times New Roman" w:cs="Times New Roman"/>
      <w:sz w:val="26"/>
      <w:lang w:val="ru-RU" w:eastAsia="ru-RU" w:bidi="ru-RU"/>
    </w:rPr>
  </w:style>
  <w:style w:type="paragraph" w:styleId="10">
    <w:name w:val="heading 1"/>
    <w:basedOn w:val="a0"/>
    <w:link w:val="12"/>
    <w:uiPriority w:val="1"/>
    <w:qFormat/>
    <w:rsid w:val="00B76467"/>
    <w:pPr>
      <w:keepNext/>
      <w:keepLines/>
      <w:pageBreakBefore/>
      <w:numPr>
        <w:numId w:val="6"/>
      </w:numPr>
      <w:outlineLvl w:val="0"/>
    </w:pPr>
    <w:rPr>
      <w:b/>
      <w:bCs/>
      <w:szCs w:val="26"/>
    </w:rPr>
  </w:style>
  <w:style w:type="paragraph" w:styleId="2">
    <w:name w:val="heading 2"/>
    <w:aliases w:val="1.1.1. Заголовок"/>
    <w:basedOn w:val="04111"/>
    <w:next w:val="a0"/>
    <w:link w:val="22"/>
    <w:uiPriority w:val="1"/>
    <w:qFormat/>
    <w:rsid w:val="007E7C2E"/>
    <w:pPr>
      <w:numPr>
        <w:ilvl w:val="2"/>
        <w:numId w:val="5"/>
      </w:numPr>
      <w:spacing w:line="360" w:lineRule="auto"/>
      <w:ind w:left="1571"/>
      <w:outlineLvl w:val="1"/>
    </w:pPr>
    <w:rPr>
      <w:bCs/>
      <w:szCs w:val="26"/>
    </w:rPr>
  </w:style>
  <w:style w:type="paragraph" w:styleId="3">
    <w:name w:val="heading 3"/>
    <w:basedOn w:val="a0"/>
    <w:next w:val="a0"/>
    <w:link w:val="30"/>
    <w:uiPriority w:val="9"/>
    <w:unhideWhenUsed/>
    <w:qFormat/>
    <w:rsid w:val="0014642C"/>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0"/>
    <w:next w:val="a0"/>
    <w:link w:val="40"/>
    <w:uiPriority w:val="9"/>
    <w:unhideWhenUsed/>
    <w:qFormat/>
    <w:rsid w:val="00BE7C6A"/>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0"/>
    <w:next w:val="a0"/>
    <w:link w:val="50"/>
    <w:uiPriority w:val="9"/>
    <w:unhideWhenUsed/>
    <w:qFormat/>
    <w:rsid w:val="0022601E"/>
    <w:pPr>
      <w:keepNext/>
      <w:keepLines/>
      <w:spacing w:before="40"/>
      <w:outlineLvl w:val="4"/>
    </w:pPr>
    <w:rPr>
      <w:rFonts w:asciiTheme="majorHAnsi" w:eastAsiaTheme="majorEastAsia" w:hAnsiTheme="majorHAnsi" w:cstheme="majorBidi"/>
      <w:color w:val="365F91" w:themeColor="accent1" w:themeShade="BF"/>
      <w:lang w:val="en-US" w:eastAsia="en-US" w:bidi="ar-SA"/>
    </w:rPr>
  </w:style>
  <w:style w:type="paragraph" w:styleId="6">
    <w:name w:val="heading 6"/>
    <w:basedOn w:val="a0"/>
    <w:next w:val="a0"/>
    <w:link w:val="60"/>
    <w:semiHidden/>
    <w:unhideWhenUsed/>
    <w:qFormat/>
    <w:rsid w:val="00891597"/>
    <w:pPr>
      <w:keepNext/>
      <w:tabs>
        <w:tab w:val="num" w:pos="0"/>
      </w:tabs>
      <w:suppressAutoHyphens/>
      <w:autoSpaceDE/>
      <w:autoSpaceDN/>
      <w:spacing w:line="240" w:lineRule="auto"/>
      <w:ind w:left="-426" w:right="-483" w:firstLine="426"/>
      <w:jc w:val="left"/>
      <w:outlineLvl w:val="5"/>
    </w:pPr>
    <w:rPr>
      <w:rFonts w:cs="SimSun"/>
      <w:sz w:val="28"/>
      <w:szCs w:val="20"/>
      <w:lang w:eastAsia="ar-SA" w:bidi="ar-SA"/>
    </w:rPr>
  </w:style>
  <w:style w:type="paragraph" w:styleId="7">
    <w:name w:val="heading 7"/>
    <w:basedOn w:val="a0"/>
    <w:next w:val="a0"/>
    <w:link w:val="70"/>
    <w:semiHidden/>
    <w:unhideWhenUsed/>
    <w:qFormat/>
    <w:rsid w:val="00891597"/>
    <w:pPr>
      <w:keepNext/>
      <w:tabs>
        <w:tab w:val="num" w:pos="0"/>
      </w:tabs>
      <w:suppressAutoHyphens/>
      <w:autoSpaceDE/>
      <w:autoSpaceDN/>
      <w:spacing w:line="240" w:lineRule="auto"/>
      <w:ind w:left="1296" w:hanging="1296"/>
      <w:jc w:val="center"/>
      <w:outlineLvl w:val="6"/>
    </w:pPr>
    <w:rPr>
      <w:rFonts w:cs="SimSun"/>
      <w:b/>
      <w:sz w:val="24"/>
      <w:szCs w:val="20"/>
      <w:lang w:eastAsia="ar-SA" w:bidi="ar-SA"/>
    </w:rPr>
  </w:style>
  <w:style w:type="paragraph" w:styleId="8">
    <w:name w:val="heading 8"/>
    <w:basedOn w:val="a0"/>
    <w:next w:val="a0"/>
    <w:link w:val="80"/>
    <w:semiHidden/>
    <w:unhideWhenUsed/>
    <w:qFormat/>
    <w:rsid w:val="00891597"/>
    <w:pPr>
      <w:keepNext/>
      <w:tabs>
        <w:tab w:val="num" w:pos="0"/>
      </w:tabs>
      <w:suppressAutoHyphens/>
      <w:autoSpaceDE/>
      <w:autoSpaceDN/>
      <w:spacing w:line="240" w:lineRule="auto"/>
      <w:ind w:left="1440" w:hanging="1440"/>
      <w:jc w:val="left"/>
      <w:outlineLvl w:val="7"/>
    </w:pPr>
    <w:rPr>
      <w:rFonts w:cs="SimSun"/>
      <w:sz w:val="24"/>
      <w:szCs w:val="20"/>
      <w:lang w:eastAsia="ar-SA" w:bidi="ar-SA"/>
    </w:rPr>
  </w:style>
  <w:style w:type="paragraph" w:styleId="9">
    <w:name w:val="heading 9"/>
    <w:basedOn w:val="a0"/>
    <w:next w:val="a0"/>
    <w:link w:val="90"/>
    <w:semiHidden/>
    <w:unhideWhenUsed/>
    <w:qFormat/>
    <w:rsid w:val="00891597"/>
    <w:pPr>
      <w:keepNext/>
      <w:tabs>
        <w:tab w:val="num" w:pos="0"/>
      </w:tabs>
      <w:suppressAutoHyphens/>
      <w:autoSpaceDE/>
      <w:autoSpaceDN/>
      <w:spacing w:line="240" w:lineRule="auto"/>
      <w:ind w:left="1584" w:hanging="1584"/>
      <w:jc w:val="center"/>
      <w:outlineLvl w:val="8"/>
    </w:pPr>
    <w:rPr>
      <w:rFonts w:cs="SimSun"/>
      <w:sz w:val="24"/>
      <w:szCs w:val="20"/>
      <w:lang w:eastAsia="ar-SA"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basedOn w:val="a1"/>
    <w:link w:val="10"/>
    <w:uiPriority w:val="1"/>
    <w:rsid w:val="00B76467"/>
    <w:rPr>
      <w:rFonts w:ascii="Times New Roman" w:eastAsia="Times New Roman" w:hAnsi="Times New Roman" w:cs="Times New Roman"/>
      <w:b/>
      <w:bCs/>
      <w:sz w:val="26"/>
      <w:szCs w:val="26"/>
      <w:lang w:val="ru-RU" w:eastAsia="ru-RU" w:bidi="ru-RU"/>
    </w:rPr>
  </w:style>
  <w:style w:type="table" w:customStyle="1" w:styleId="TableNormal">
    <w:name w:val="Table Normal"/>
    <w:uiPriority w:val="2"/>
    <w:semiHidden/>
    <w:unhideWhenUsed/>
    <w:qFormat/>
    <w:rsid w:val="00B70AC3"/>
    <w:tblPr>
      <w:tblInd w:w="0" w:type="dxa"/>
      <w:tblCellMar>
        <w:top w:w="0" w:type="dxa"/>
        <w:left w:w="0" w:type="dxa"/>
        <w:bottom w:w="0" w:type="dxa"/>
        <w:right w:w="0" w:type="dxa"/>
      </w:tblCellMar>
    </w:tblPr>
  </w:style>
  <w:style w:type="paragraph" w:styleId="13">
    <w:name w:val="toc 1"/>
    <w:basedOn w:val="a0"/>
    <w:uiPriority w:val="39"/>
    <w:qFormat/>
    <w:rsid w:val="00B70AC3"/>
    <w:pPr>
      <w:spacing w:before="75"/>
      <w:ind w:left="222"/>
    </w:pPr>
    <w:rPr>
      <w:b/>
      <w:bCs/>
    </w:rPr>
  </w:style>
  <w:style w:type="paragraph" w:styleId="23">
    <w:name w:val="toc 2"/>
    <w:basedOn w:val="a0"/>
    <w:uiPriority w:val="39"/>
    <w:qFormat/>
    <w:rsid w:val="00B70AC3"/>
    <w:pPr>
      <w:ind w:left="222"/>
    </w:pPr>
  </w:style>
  <w:style w:type="paragraph" w:styleId="31">
    <w:name w:val="toc 3"/>
    <w:basedOn w:val="a0"/>
    <w:uiPriority w:val="39"/>
    <w:qFormat/>
    <w:rsid w:val="00B70AC3"/>
    <w:pPr>
      <w:ind w:left="442" w:right="255"/>
    </w:pPr>
  </w:style>
  <w:style w:type="paragraph" w:styleId="41">
    <w:name w:val="toc 4"/>
    <w:basedOn w:val="a0"/>
    <w:uiPriority w:val="39"/>
    <w:qFormat/>
    <w:rsid w:val="00B70AC3"/>
    <w:pPr>
      <w:ind w:left="661"/>
    </w:pPr>
  </w:style>
  <w:style w:type="paragraph" w:styleId="a4">
    <w:name w:val="Body Text"/>
    <w:basedOn w:val="a0"/>
    <w:link w:val="a5"/>
    <w:uiPriority w:val="1"/>
    <w:qFormat/>
    <w:rsid w:val="00453A0F"/>
    <w:pPr>
      <w:spacing w:before="240"/>
      <w:ind w:firstLine="992"/>
    </w:pPr>
    <w:rPr>
      <w:szCs w:val="26"/>
    </w:rPr>
  </w:style>
  <w:style w:type="character" w:customStyle="1" w:styleId="a5">
    <w:name w:val="Основной текст Знак"/>
    <w:basedOn w:val="a1"/>
    <w:link w:val="a4"/>
    <w:uiPriority w:val="1"/>
    <w:rsid w:val="00453A0F"/>
    <w:rPr>
      <w:rFonts w:ascii="Times New Roman" w:eastAsia="Times New Roman" w:hAnsi="Times New Roman" w:cs="Times New Roman"/>
      <w:sz w:val="26"/>
      <w:szCs w:val="26"/>
      <w:lang w:val="ru-RU" w:eastAsia="ru-RU" w:bidi="ru-RU"/>
    </w:rPr>
  </w:style>
  <w:style w:type="paragraph" w:styleId="a6">
    <w:name w:val="List Paragraph"/>
    <w:aliases w:val="Введение,Заголовок мой1,СписокСТПр"/>
    <w:basedOn w:val="a0"/>
    <w:link w:val="a7"/>
    <w:uiPriority w:val="34"/>
    <w:qFormat/>
    <w:rsid w:val="00B70AC3"/>
    <w:pPr>
      <w:ind w:left="102" w:firstLine="708"/>
    </w:pPr>
  </w:style>
  <w:style w:type="paragraph" w:customStyle="1" w:styleId="TableParagraph">
    <w:name w:val="Table Paragraph"/>
    <w:basedOn w:val="a0"/>
    <w:uiPriority w:val="1"/>
    <w:qFormat/>
    <w:rsid w:val="00F12942"/>
    <w:pPr>
      <w:spacing w:line="240" w:lineRule="auto"/>
      <w:ind w:firstLine="0"/>
      <w:jc w:val="center"/>
    </w:pPr>
    <w:rPr>
      <w:sz w:val="22"/>
    </w:rPr>
  </w:style>
  <w:style w:type="paragraph" w:styleId="a8">
    <w:name w:val="header"/>
    <w:basedOn w:val="a0"/>
    <w:link w:val="a9"/>
    <w:uiPriority w:val="99"/>
    <w:unhideWhenUsed/>
    <w:rsid w:val="00FC2A4A"/>
    <w:pPr>
      <w:tabs>
        <w:tab w:val="center" w:pos="4677"/>
        <w:tab w:val="right" w:pos="9355"/>
      </w:tabs>
    </w:pPr>
  </w:style>
  <w:style w:type="character" w:customStyle="1" w:styleId="a9">
    <w:name w:val="Верхний колонтитул Знак"/>
    <w:basedOn w:val="a1"/>
    <w:link w:val="a8"/>
    <w:uiPriority w:val="99"/>
    <w:rsid w:val="00FC2A4A"/>
    <w:rPr>
      <w:rFonts w:ascii="Times New Roman" w:eastAsia="Times New Roman" w:hAnsi="Times New Roman" w:cs="Times New Roman"/>
      <w:lang w:val="ru-RU" w:eastAsia="ru-RU" w:bidi="ru-RU"/>
    </w:rPr>
  </w:style>
  <w:style w:type="paragraph" w:styleId="aa">
    <w:name w:val="footer"/>
    <w:basedOn w:val="a0"/>
    <w:link w:val="ab"/>
    <w:uiPriority w:val="99"/>
    <w:unhideWhenUsed/>
    <w:rsid w:val="00FC2A4A"/>
    <w:pPr>
      <w:tabs>
        <w:tab w:val="center" w:pos="4677"/>
        <w:tab w:val="right" w:pos="9355"/>
      </w:tabs>
    </w:pPr>
  </w:style>
  <w:style w:type="character" w:customStyle="1" w:styleId="ab">
    <w:name w:val="Нижний колонтитул Знак"/>
    <w:basedOn w:val="a1"/>
    <w:link w:val="aa"/>
    <w:uiPriority w:val="99"/>
    <w:rsid w:val="00FC2A4A"/>
    <w:rPr>
      <w:rFonts w:ascii="Times New Roman" w:eastAsia="Times New Roman" w:hAnsi="Times New Roman" w:cs="Times New Roman"/>
      <w:lang w:val="ru-RU" w:eastAsia="ru-RU" w:bidi="ru-RU"/>
    </w:rPr>
  </w:style>
  <w:style w:type="paragraph" w:styleId="ac">
    <w:name w:val="TOC Heading"/>
    <w:basedOn w:val="10"/>
    <w:next w:val="a0"/>
    <w:uiPriority w:val="39"/>
    <w:unhideWhenUsed/>
    <w:qFormat/>
    <w:rsid w:val="006B2E73"/>
    <w:pPr>
      <w:autoSpaceDE/>
      <w:autoSpaceDN/>
      <w:spacing w:before="240" w:line="259" w:lineRule="auto"/>
      <w:ind w:firstLine="0"/>
      <w:jc w:val="left"/>
      <w:outlineLvl w:val="9"/>
    </w:pPr>
    <w:rPr>
      <w:rFonts w:asciiTheme="majorHAnsi" w:eastAsiaTheme="majorEastAsia" w:hAnsiTheme="majorHAnsi" w:cstheme="majorBidi"/>
      <w:b w:val="0"/>
      <w:bCs w:val="0"/>
      <w:color w:val="365F91" w:themeColor="accent1" w:themeShade="BF"/>
      <w:sz w:val="32"/>
      <w:szCs w:val="32"/>
      <w:lang w:bidi="ar-SA"/>
    </w:rPr>
  </w:style>
  <w:style w:type="character" w:styleId="ad">
    <w:name w:val="Hyperlink"/>
    <w:basedOn w:val="a1"/>
    <w:uiPriority w:val="99"/>
    <w:unhideWhenUsed/>
    <w:rsid w:val="006B2E73"/>
    <w:rPr>
      <w:color w:val="0000FF" w:themeColor="hyperlink"/>
      <w:u w:val="single"/>
    </w:rPr>
  </w:style>
  <w:style w:type="paragraph" w:styleId="51">
    <w:name w:val="toc 5"/>
    <w:basedOn w:val="a0"/>
    <w:next w:val="a0"/>
    <w:autoRedefine/>
    <w:uiPriority w:val="39"/>
    <w:unhideWhenUsed/>
    <w:qFormat/>
    <w:rsid w:val="00580940"/>
    <w:pPr>
      <w:autoSpaceDE/>
      <w:autoSpaceDN/>
      <w:spacing w:after="100" w:line="259" w:lineRule="auto"/>
      <w:ind w:left="880"/>
    </w:pPr>
    <w:rPr>
      <w:rFonts w:asciiTheme="minorHAnsi" w:eastAsiaTheme="minorEastAsia" w:hAnsiTheme="minorHAnsi" w:cstheme="minorBidi"/>
      <w:lang w:bidi="ar-SA"/>
    </w:rPr>
  </w:style>
  <w:style w:type="paragraph" w:styleId="61">
    <w:name w:val="toc 6"/>
    <w:basedOn w:val="a0"/>
    <w:next w:val="a0"/>
    <w:autoRedefine/>
    <w:uiPriority w:val="39"/>
    <w:unhideWhenUsed/>
    <w:rsid w:val="00580940"/>
    <w:pPr>
      <w:autoSpaceDE/>
      <w:autoSpaceDN/>
      <w:spacing w:after="100" w:line="259" w:lineRule="auto"/>
      <w:ind w:left="1100"/>
    </w:pPr>
    <w:rPr>
      <w:rFonts w:asciiTheme="minorHAnsi" w:eastAsiaTheme="minorEastAsia" w:hAnsiTheme="minorHAnsi" w:cstheme="minorBidi"/>
      <w:lang w:bidi="ar-SA"/>
    </w:rPr>
  </w:style>
  <w:style w:type="paragraph" w:styleId="71">
    <w:name w:val="toc 7"/>
    <w:basedOn w:val="a0"/>
    <w:next w:val="a0"/>
    <w:autoRedefine/>
    <w:uiPriority w:val="39"/>
    <w:unhideWhenUsed/>
    <w:rsid w:val="00580940"/>
    <w:pPr>
      <w:autoSpaceDE/>
      <w:autoSpaceDN/>
      <w:spacing w:after="100" w:line="259" w:lineRule="auto"/>
      <w:ind w:left="1320"/>
    </w:pPr>
    <w:rPr>
      <w:rFonts w:asciiTheme="minorHAnsi" w:eastAsiaTheme="minorEastAsia" w:hAnsiTheme="minorHAnsi" w:cstheme="minorBidi"/>
      <w:lang w:bidi="ar-SA"/>
    </w:rPr>
  </w:style>
  <w:style w:type="paragraph" w:styleId="81">
    <w:name w:val="toc 8"/>
    <w:basedOn w:val="a0"/>
    <w:next w:val="a0"/>
    <w:autoRedefine/>
    <w:uiPriority w:val="39"/>
    <w:unhideWhenUsed/>
    <w:rsid w:val="00580940"/>
    <w:pPr>
      <w:autoSpaceDE/>
      <w:autoSpaceDN/>
      <w:spacing w:after="100" w:line="259" w:lineRule="auto"/>
      <w:ind w:left="1540"/>
    </w:pPr>
    <w:rPr>
      <w:rFonts w:asciiTheme="minorHAnsi" w:eastAsiaTheme="minorEastAsia" w:hAnsiTheme="minorHAnsi" w:cstheme="minorBidi"/>
      <w:lang w:bidi="ar-SA"/>
    </w:rPr>
  </w:style>
  <w:style w:type="paragraph" w:styleId="91">
    <w:name w:val="toc 9"/>
    <w:basedOn w:val="a0"/>
    <w:next w:val="a0"/>
    <w:autoRedefine/>
    <w:uiPriority w:val="39"/>
    <w:unhideWhenUsed/>
    <w:rsid w:val="00580940"/>
    <w:pPr>
      <w:autoSpaceDE/>
      <w:autoSpaceDN/>
      <w:spacing w:after="100" w:line="259" w:lineRule="auto"/>
      <w:ind w:left="1760"/>
    </w:pPr>
    <w:rPr>
      <w:rFonts w:asciiTheme="minorHAnsi" w:eastAsiaTheme="minorEastAsia" w:hAnsiTheme="minorHAnsi" w:cstheme="minorBidi"/>
      <w:lang w:bidi="ar-SA"/>
    </w:rPr>
  </w:style>
  <w:style w:type="character" w:customStyle="1" w:styleId="14">
    <w:name w:val="Неразрешенное упоминание1"/>
    <w:basedOn w:val="a1"/>
    <w:uiPriority w:val="99"/>
    <w:semiHidden/>
    <w:unhideWhenUsed/>
    <w:rsid w:val="00580940"/>
    <w:rPr>
      <w:color w:val="808080"/>
      <w:shd w:val="clear" w:color="auto" w:fill="E6E6E6"/>
    </w:rPr>
  </w:style>
  <w:style w:type="paragraph" w:styleId="ae">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0"/>
    <w:next w:val="a0"/>
    <w:link w:val="af"/>
    <w:unhideWhenUsed/>
    <w:qFormat/>
    <w:rsid w:val="003654B0"/>
    <w:pPr>
      <w:spacing w:after="200"/>
    </w:pPr>
    <w:rPr>
      <w:i/>
      <w:iCs/>
      <w:color w:val="1F497D" w:themeColor="text2"/>
      <w:sz w:val="18"/>
      <w:szCs w:val="18"/>
    </w:rPr>
  </w:style>
  <w:style w:type="paragraph" w:customStyle="1" w:styleId="Default">
    <w:name w:val="Default"/>
    <w:rsid w:val="00E4651A"/>
    <w:pPr>
      <w:widowControl/>
      <w:adjustRightInd w:val="0"/>
    </w:pPr>
    <w:rPr>
      <w:rFonts w:ascii="Times New Roman" w:hAnsi="Times New Roman" w:cs="Times New Roman"/>
      <w:color w:val="000000"/>
      <w:sz w:val="24"/>
      <w:szCs w:val="24"/>
      <w:lang w:val="ru-RU"/>
    </w:rPr>
  </w:style>
  <w:style w:type="character" w:customStyle="1" w:styleId="30">
    <w:name w:val="Заголовок 3 Знак"/>
    <w:basedOn w:val="a1"/>
    <w:link w:val="3"/>
    <w:uiPriority w:val="9"/>
    <w:rsid w:val="0014642C"/>
    <w:rPr>
      <w:rFonts w:asciiTheme="majorHAnsi" w:eastAsiaTheme="majorEastAsia" w:hAnsiTheme="majorHAnsi" w:cstheme="majorBidi"/>
      <w:color w:val="243F60" w:themeColor="accent1" w:themeShade="7F"/>
      <w:sz w:val="24"/>
      <w:szCs w:val="24"/>
      <w:lang w:val="ru-RU" w:eastAsia="ru-RU" w:bidi="ru-RU"/>
    </w:rPr>
  </w:style>
  <w:style w:type="table" w:styleId="af0">
    <w:name w:val="Table Grid"/>
    <w:aliases w:val="Сетка таблицы ВК"/>
    <w:basedOn w:val="a2"/>
    <w:uiPriority w:val="39"/>
    <w:rsid w:val="00451F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Абзац списка Знак"/>
    <w:aliases w:val="Введение Знак,Заголовок мой1 Знак,СписокСТПр Знак"/>
    <w:basedOn w:val="a1"/>
    <w:link w:val="a6"/>
    <w:uiPriority w:val="34"/>
    <w:rsid w:val="004F095E"/>
    <w:rPr>
      <w:rFonts w:ascii="Times New Roman" w:eastAsia="Times New Roman" w:hAnsi="Times New Roman" w:cs="Times New Roman"/>
      <w:lang w:val="ru-RU" w:eastAsia="ru-RU" w:bidi="ru-RU"/>
    </w:rPr>
  </w:style>
  <w:style w:type="paragraph" w:styleId="af1">
    <w:name w:val="Plain Text"/>
    <w:basedOn w:val="a0"/>
    <w:link w:val="af2"/>
    <w:rsid w:val="004F095E"/>
    <w:pPr>
      <w:keepNext/>
      <w:tabs>
        <w:tab w:val="left" w:leader="dot" w:pos="9356"/>
      </w:tabs>
      <w:suppressAutoHyphens/>
      <w:autoSpaceDE/>
      <w:autoSpaceDN/>
    </w:pPr>
    <w:rPr>
      <w:rFonts w:ascii="Courier New" w:eastAsiaTheme="minorHAnsi" w:hAnsi="Courier New" w:cs="Courier New"/>
      <w:sz w:val="20"/>
      <w:szCs w:val="20"/>
      <w:lang w:eastAsia="en-US" w:bidi="ar-SA"/>
    </w:rPr>
  </w:style>
  <w:style w:type="character" w:customStyle="1" w:styleId="af2">
    <w:name w:val="Текст Знак"/>
    <w:basedOn w:val="a1"/>
    <w:link w:val="af1"/>
    <w:rsid w:val="004F095E"/>
    <w:rPr>
      <w:rFonts w:ascii="Courier New" w:hAnsi="Courier New" w:cs="Courier New"/>
      <w:sz w:val="20"/>
      <w:szCs w:val="20"/>
      <w:lang w:val="ru-RU"/>
    </w:rPr>
  </w:style>
  <w:style w:type="table" w:customStyle="1" w:styleId="-51">
    <w:name w:val="Цветная заливка - Акцент 51"/>
    <w:basedOn w:val="a2"/>
    <w:next w:val="-5"/>
    <w:uiPriority w:val="71"/>
    <w:rsid w:val="004F095E"/>
    <w:pPr>
      <w:widowControl/>
      <w:autoSpaceDE/>
      <w:autoSpaceDN/>
    </w:pPr>
    <w:rPr>
      <w:rFonts w:ascii="Garamond" w:hAnsi="Garamond" w:cs="Times New Roman"/>
      <w:color w:val="000000"/>
      <w:lang w:val="ru-RU"/>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styleId="-5">
    <w:name w:val="Colorful Shading Accent 5"/>
    <w:basedOn w:val="a2"/>
    <w:uiPriority w:val="71"/>
    <w:semiHidden/>
    <w:unhideWhenUsed/>
    <w:rsid w:val="004F095E"/>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customStyle="1" w:styleId="af3">
    <w:name w:val="!рисунок"/>
    <w:basedOn w:val="ae"/>
    <w:next w:val="a0"/>
    <w:uiPriority w:val="1"/>
    <w:qFormat/>
    <w:rsid w:val="001F20C5"/>
    <w:pPr>
      <w:spacing w:after="240"/>
      <w:ind w:firstLine="0"/>
      <w:jc w:val="center"/>
    </w:pPr>
    <w:rPr>
      <w:b/>
      <w:i w:val="0"/>
      <w:color w:val="auto"/>
      <w:sz w:val="26"/>
      <w:szCs w:val="24"/>
    </w:rPr>
  </w:style>
  <w:style w:type="paragraph" w:customStyle="1" w:styleId="af4">
    <w:name w:val="!таблица"/>
    <w:basedOn w:val="ae"/>
    <w:next w:val="a0"/>
    <w:uiPriority w:val="1"/>
    <w:qFormat/>
    <w:rsid w:val="001F20C5"/>
    <w:pPr>
      <w:keepNext/>
      <w:keepLines/>
      <w:spacing w:before="60" w:line="240" w:lineRule="auto"/>
      <w:ind w:firstLine="0"/>
    </w:pPr>
    <w:rPr>
      <w:b/>
      <w:i w:val="0"/>
      <w:color w:val="auto"/>
      <w:sz w:val="26"/>
      <w:szCs w:val="24"/>
    </w:rPr>
  </w:style>
  <w:style w:type="character" w:customStyle="1" w:styleId="40">
    <w:name w:val="Заголовок 4 Знак"/>
    <w:basedOn w:val="a1"/>
    <w:link w:val="4"/>
    <w:uiPriority w:val="9"/>
    <w:rsid w:val="00BE7C6A"/>
    <w:rPr>
      <w:rFonts w:asciiTheme="majorHAnsi" w:eastAsiaTheme="majorEastAsia" w:hAnsiTheme="majorHAnsi" w:cstheme="majorBidi"/>
      <w:i/>
      <w:iCs/>
      <w:color w:val="365F91" w:themeColor="accent1" w:themeShade="BF"/>
      <w:lang w:val="ru-RU" w:eastAsia="ru-RU" w:bidi="ru-RU"/>
    </w:rPr>
  </w:style>
  <w:style w:type="numbering" w:customStyle="1" w:styleId="20">
    <w:name w:val="Стиль2"/>
    <w:uiPriority w:val="99"/>
    <w:rsid w:val="00BE7C6A"/>
    <w:pPr>
      <w:numPr>
        <w:numId w:val="1"/>
      </w:numPr>
    </w:pPr>
  </w:style>
  <w:style w:type="character" w:customStyle="1" w:styleId="50">
    <w:name w:val="Заголовок 5 Знак"/>
    <w:basedOn w:val="a1"/>
    <w:link w:val="5"/>
    <w:uiPriority w:val="9"/>
    <w:rsid w:val="0022601E"/>
    <w:rPr>
      <w:rFonts w:asciiTheme="majorHAnsi" w:eastAsiaTheme="majorEastAsia" w:hAnsiTheme="majorHAnsi" w:cstheme="majorBidi"/>
      <w:color w:val="365F91" w:themeColor="accent1" w:themeShade="BF"/>
    </w:rPr>
  </w:style>
  <w:style w:type="character" w:customStyle="1" w:styleId="15">
    <w:name w:val="Неразрешенное упоминание1"/>
    <w:basedOn w:val="a1"/>
    <w:uiPriority w:val="99"/>
    <w:semiHidden/>
    <w:unhideWhenUsed/>
    <w:rsid w:val="0022601E"/>
    <w:rPr>
      <w:color w:val="808080"/>
      <w:shd w:val="clear" w:color="auto" w:fill="E6E6E6"/>
    </w:rPr>
  </w:style>
  <w:style w:type="table" w:customStyle="1" w:styleId="TableNormal1">
    <w:name w:val="Table Normal1"/>
    <w:uiPriority w:val="2"/>
    <w:semiHidden/>
    <w:unhideWhenUsed/>
    <w:qFormat/>
    <w:rsid w:val="0022601E"/>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2601E"/>
    <w:tblPr>
      <w:tblInd w:w="0" w:type="dxa"/>
      <w:tblCellMar>
        <w:top w:w="0" w:type="dxa"/>
        <w:left w:w="0" w:type="dxa"/>
        <w:bottom w:w="0" w:type="dxa"/>
        <w:right w:w="0" w:type="dxa"/>
      </w:tblCellMar>
    </w:tblPr>
  </w:style>
  <w:style w:type="character" w:styleId="af5">
    <w:name w:val="annotation reference"/>
    <w:basedOn w:val="a1"/>
    <w:semiHidden/>
    <w:unhideWhenUsed/>
    <w:rsid w:val="0022601E"/>
    <w:rPr>
      <w:sz w:val="16"/>
      <w:szCs w:val="16"/>
    </w:rPr>
  </w:style>
  <w:style w:type="paragraph" w:styleId="af6">
    <w:name w:val="annotation text"/>
    <w:basedOn w:val="a0"/>
    <w:link w:val="af7"/>
    <w:semiHidden/>
    <w:unhideWhenUsed/>
    <w:rsid w:val="0022601E"/>
    <w:rPr>
      <w:sz w:val="20"/>
      <w:szCs w:val="20"/>
    </w:rPr>
  </w:style>
  <w:style w:type="character" w:customStyle="1" w:styleId="af7">
    <w:name w:val="Текст примечания Знак"/>
    <w:basedOn w:val="a1"/>
    <w:link w:val="af6"/>
    <w:semiHidden/>
    <w:rsid w:val="0022601E"/>
    <w:rPr>
      <w:rFonts w:ascii="Times New Roman" w:eastAsia="Times New Roman" w:hAnsi="Times New Roman" w:cs="Times New Roman"/>
      <w:sz w:val="20"/>
      <w:szCs w:val="20"/>
      <w:lang w:val="ru-RU" w:eastAsia="ru-RU" w:bidi="ru-RU"/>
    </w:rPr>
  </w:style>
  <w:style w:type="paragraph" w:styleId="af8">
    <w:name w:val="annotation subject"/>
    <w:basedOn w:val="af6"/>
    <w:next w:val="af6"/>
    <w:link w:val="af9"/>
    <w:uiPriority w:val="99"/>
    <w:semiHidden/>
    <w:unhideWhenUsed/>
    <w:rsid w:val="0022601E"/>
    <w:rPr>
      <w:b/>
      <w:bCs/>
    </w:rPr>
  </w:style>
  <w:style w:type="character" w:customStyle="1" w:styleId="af9">
    <w:name w:val="Тема примечания Знак"/>
    <w:basedOn w:val="af7"/>
    <w:link w:val="af8"/>
    <w:uiPriority w:val="99"/>
    <w:semiHidden/>
    <w:rsid w:val="0022601E"/>
    <w:rPr>
      <w:rFonts w:ascii="Times New Roman" w:eastAsia="Times New Roman" w:hAnsi="Times New Roman" w:cs="Times New Roman"/>
      <w:b/>
      <w:bCs/>
      <w:sz w:val="20"/>
      <w:szCs w:val="20"/>
      <w:lang w:val="ru-RU" w:eastAsia="ru-RU" w:bidi="ru-RU"/>
    </w:rPr>
  </w:style>
  <w:style w:type="paragraph" w:styleId="afa">
    <w:name w:val="Revision"/>
    <w:hidden/>
    <w:uiPriority w:val="99"/>
    <w:semiHidden/>
    <w:rsid w:val="0022601E"/>
    <w:pPr>
      <w:widowControl/>
      <w:autoSpaceDE/>
      <w:autoSpaceDN/>
    </w:pPr>
    <w:rPr>
      <w:rFonts w:ascii="Times New Roman" w:eastAsia="Times New Roman" w:hAnsi="Times New Roman" w:cs="Times New Roman"/>
      <w:lang w:val="ru-RU" w:eastAsia="ru-RU" w:bidi="ru-RU"/>
    </w:rPr>
  </w:style>
  <w:style w:type="paragraph" w:styleId="afb">
    <w:name w:val="Balloon Text"/>
    <w:basedOn w:val="a0"/>
    <w:link w:val="afc"/>
    <w:uiPriority w:val="99"/>
    <w:semiHidden/>
    <w:unhideWhenUsed/>
    <w:rsid w:val="0022601E"/>
    <w:rPr>
      <w:rFonts w:ascii="Segoe UI" w:hAnsi="Segoe UI" w:cs="Segoe UI"/>
      <w:sz w:val="18"/>
      <w:szCs w:val="18"/>
    </w:rPr>
  </w:style>
  <w:style w:type="character" w:customStyle="1" w:styleId="afc">
    <w:name w:val="Текст выноски Знак"/>
    <w:basedOn w:val="a1"/>
    <w:link w:val="afb"/>
    <w:uiPriority w:val="99"/>
    <w:semiHidden/>
    <w:rsid w:val="0022601E"/>
    <w:rPr>
      <w:rFonts w:ascii="Segoe UI" w:eastAsia="Times New Roman" w:hAnsi="Segoe UI" w:cs="Segoe UI"/>
      <w:sz w:val="18"/>
      <w:szCs w:val="18"/>
      <w:lang w:val="ru-RU" w:eastAsia="ru-RU" w:bidi="ru-RU"/>
    </w:rPr>
  </w:style>
  <w:style w:type="paragraph" w:customStyle="1" w:styleId="formattext">
    <w:name w:val="formattext"/>
    <w:basedOn w:val="a0"/>
    <w:rsid w:val="0022601E"/>
    <w:pPr>
      <w:autoSpaceDE/>
      <w:autoSpaceDN/>
      <w:spacing w:before="100" w:beforeAutospacing="1" w:after="100" w:afterAutospacing="1"/>
    </w:pPr>
    <w:rPr>
      <w:sz w:val="24"/>
      <w:szCs w:val="24"/>
      <w:lang w:bidi="ar-SA"/>
    </w:rPr>
  </w:style>
  <w:style w:type="table" w:customStyle="1" w:styleId="17">
    <w:name w:val="Сетка таблицы1"/>
    <w:basedOn w:val="a2"/>
    <w:next w:val="af0"/>
    <w:uiPriority w:val="59"/>
    <w:rsid w:val="0022601E"/>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d">
    <w:name w:val="_Обычный Знак"/>
    <w:basedOn w:val="a1"/>
    <w:link w:val="afe"/>
    <w:locked/>
    <w:rsid w:val="0022601E"/>
    <w:rPr>
      <w:rFonts w:ascii="Times New Roman" w:hAnsi="Times New Roman" w:cs="Times New Roman"/>
      <w:iCs/>
      <w:sz w:val="26"/>
      <w:szCs w:val="26"/>
    </w:rPr>
  </w:style>
  <w:style w:type="paragraph" w:customStyle="1" w:styleId="afe">
    <w:name w:val="_Обычный"/>
    <w:basedOn w:val="a0"/>
    <w:link w:val="afd"/>
    <w:qFormat/>
    <w:rsid w:val="0022601E"/>
    <w:pPr>
      <w:autoSpaceDE/>
      <w:autoSpaceDN/>
      <w:ind w:firstLine="709"/>
    </w:pPr>
    <w:rPr>
      <w:rFonts w:eastAsiaTheme="minorHAnsi"/>
      <w:iCs/>
      <w:szCs w:val="26"/>
      <w:lang w:val="en-US" w:eastAsia="en-US" w:bidi="ar-SA"/>
    </w:rPr>
  </w:style>
  <w:style w:type="paragraph" w:customStyle="1" w:styleId="110">
    <w:name w:val="1.1 Заг. Частей"/>
    <w:basedOn w:val="a0"/>
    <w:next w:val="a0"/>
    <w:rsid w:val="0022601E"/>
    <w:pPr>
      <w:pageBreakBefore/>
      <w:numPr>
        <w:numId w:val="2"/>
      </w:numPr>
      <w:autoSpaceDE/>
      <w:autoSpaceDN/>
      <w:spacing w:before="6600" w:after="120" w:line="300" w:lineRule="auto"/>
      <w:ind w:left="102" w:right="709" w:hanging="708"/>
      <w:jc w:val="center"/>
      <w:outlineLvl w:val="0"/>
    </w:pPr>
    <w:rPr>
      <w:rFonts w:eastAsia="MS PGothic"/>
      <w:b/>
      <w:iCs/>
      <w:caps/>
      <w:snapToGrid w:val="0"/>
      <w:spacing w:val="20"/>
      <w:sz w:val="28"/>
      <w:lang w:eastAsia="ja-JP" w:bidi="ar-SA"/>
    </w:rPr>
  </w:style>
  <w:style w:type="paragraph" w:customStyle="1" w:styleId="0311">
    <w:name w:val="03_Глава 1.1."/>
    <w:next w:val="a0"/>
    <w:rsid w:val="0022601E"/>
    <w:pPr>
      <w:keepNext/>
      <w:keepLines/>
      <w:widowControl/>
      <w:numPr>
        <w:ilvl w:val="2"/>
        <w:numId w:val="2"/>
      </w:numPr>
      <w:autoSpaceDE/>
      <w:autoSpaceDN/>
      <w:spacing w:before="120" w:after="120"/>
      <w:ind w:left="1791" w:hanging="707"/>
      <w:jc w:val="both"/>
      <w:outlineLvl w:val="1"/>
    </w:pPr>
    <w:rPr>
      <w:rFonts w:ascii="Times New Roman" w:eastAsia="MS PGothic" w:hAnsi="Times New Roman" w:cs="Times New Roman"/>
      <w:b/>
      <w:sz w:val="26"/>
      <w:szCs w:val="24"/>
      <w:lang w:val="ru-RU"/>
    </w:rPr>
  </w:style>
  <w:style w:type="paragraph" w:customStyle="1" w:styleId="04111">
    <w:name w:val="04_Глава 1.1.1."/>
    <w:next w:val="a0"/>
    <w:rsid w:val="0022601E"/>
    <w:pPr>
      <w:keepNext/>
      <w:keepLines/>
      <w:widowControl/>
      <w:numPr>
        <w:ilvl w:val="3"/>
        <w:numId w:val="2"/>
      </w:numPr>
      <w:autoSpaceDE/>
      <w:autoSpaceDN/>
      <w:spacing w:before="120" w:after="120"/>
      <w:jc w:val="both"/>
      <w:outlineLvl w:val="2"/>
    </w:pPr>
    <w:rPr>
      <w:rFonts w:ascii="Times New Roman" w:eastAsia="MS PGothic" w:hAnsi="Times New Roman" w:cs="Times New Roman"/>
      <w:b/>
      <w:iCs/>
      <w:sz w:val="26"/>
      <w:lang w:val="ru-RU"/>
    </w:rPr>
  </w:style>
  <w:style w:type="paragraph" w:customStyle="1" w:styleId="051111">
    <w:name w:val="05_Глава 1.1.1.1."/>
    <w:next w:val="a0"/>
    <w:autoRedefine/>
    <w:rsid w:val="0022601E"/>
    <w:pPr>
      <w:numPr>
        <w:ilvl w:val="4"/>
        <w:numId w:val="2"/>
      </w:numPr>
      <w:autoSpaceDE/>
      <w:autoSpaceDN/>
      <w:spacing w:after="120"/>
      <w:ind w:left="0" w:hanging="707"/>
      <w:jc w:val="both"/>
      <w:outlineLvl w:val="3"/>
    </w:pPr>
    <w:rPr>
      <w:rFonts w:ascii="Times New Roman" w:eastAsia="MS PGothic" w:hAnsi="Times New Roman" w:cs="Times New Roman"/>
      <w:b/>
      <w:i/>
      <w:iCs/>
      <w:snapToGrid w:val="0"/>
      <w:spacing w:val="20"/>
      <w:sz w:val="26"/>
      <w:szCs w:val="26"/>
      <w:lang w:val="ru-RU"/>
    </w:rPr>
  </w:style>
  <w:style w:type="paragraph" w:customStyle="1" w:styleId="16">
    <w:name w:val="1.6 Заг. Подпараграфов"/>
    <w:next w:val="a0"/>
    <w:rsid w:val="0022601E"/>
    <w:pPr>
      <w:keepNext/>
      <w:keepLines/>
      <w:widowControl/>
      <w:numPr>
        <w:ilvl w:val="5"/>
        <w:numId w:val="2"/>
      </w:numPr>
      <w:autoSpaceDE/>
      <w:autoSpaceDN/>
      <w:spacing w:after="160" w:line="259" w:lineRule="auto"/>
      <w:ind w:left="4707" w:hanging="707"/>
      <w:jc w:val="both"/>
    </w:pPr>
    <w:rPr>
      <w:rFonts w:ascii="Times New Roman" w:eastAsia="MS PGothic" w:hAnsi="Times New Roman" w:cs="Times New Roman"/>
      <w:i/>
      <w:iCs/>
      <w:snapToGrid w:val="0"/>
      <w:spacing w:val="20"/>
      <w:sz w:val="28"/>
      <w:lang w:val="ru-RU"/>
    </w:rPr>
  </w:style>
  <w:style w:type="paragraph" w:customStyle="1" w:styleId="21">
    <w:name w:val="2_1 Рисунок"/>
    <w:rsid w:val="0022601E"/>
    <w:pPr>
      <w:keepLines/>
      <w:widowControl/>
      <w:numPr>
        <w:ilvl w:val="6"/>
        <w:numId w:val="2"/>
      </w:numPr>
      <w:autoSpaceDE/>
      <w:autoSpaceDN/>
      <w:spacing w:after="320"/>
      <w:ind w:left="5679" w:hanging="707"/>
      <w:jc w:val="both"/>
    </w:pPr>
    <w:rPr>
      <w:rFonts w:ascii="Times New Roman" w:eastAsia="MS PGothic" w:hAnsi="Times New Roman" w:cs="Times New Roman"/>
      <w:b/>
      <w:iCs/>
      <w:snapToGrid w:val="0"/>
      <w:sz w:val="26"/>
      <w:szCs w:val="26"/>
      <w:lang w:val="ru-RU"/>
    </w:rPr>
  </w:style>
  <w:style w:type="paragraph" w:customStyle="1" w:styleId="60-">
    <w:name w:val="6.0 Список лит-ры"/>
    <w:rsid w:val="0022601E"/>
    <w:pPr>
      <w:keepNext/>
      <w:keepLines/>
      <w:widowControl/>
      <w:numPr>
        <w:ilvl w:val="8"/>
        <w:numId w:val="2"/>
      </w:numPr>
      <w:tabs>
        <w:tab w:val="clear" w:pos="709"/>
      </w:tabs>
      <w:autoSpaceDE/>
      <w:autoSpaceDN/>
      <w:spacing w:after="40" w:line="300" w:lineRule="auto"/>
      <w:ind w:left="7622" w:hanging="707"/>
      <w:jc w:val="both"/>
    </w:pPr>
    <w:rPr>
      <w:rFonts w:ascii="Times New Roman" w:eastAsia="MS PMincho" w:hAnsi="Times New Roman"/>
      <w:sz w:val="28"/>
      <w:lang w:val="ru-RU"/>
    </w:rPr>
  </w:style>
  <w:style w:type="numbering" w:customStyle="1" w:styleId="1">
    <w:name w:val="Стиль1"/>
    <w:uiPriority w:val="99"/>
    <w:rsid w:val="0022601E"/>
    <w:pPr>
      <w:numPr>
        <w:numId w:val="3"/>
      </w:numPr>
    </w:pPr>
  </w:style>
  <w:style w:type="table" w:customStyle="1" w:styleId="TableNormal3">
    <w:name w:val="Table Normal3"/>
    <w:uiPriority w:val="2"/>
    <w:semiHidden/>
    <w:unhideWhenUsed/>
    <w:qFormat/>
    <w:rsid w:val="00C414EE"/>
    <w:tblPr>
      <w:tblInd w:w="0" w:type="dxa"/>
      <w:tblCellMar>
        <w:top w:w="0" w:type="dxa"/>
        <w:left w:w="0" w:type="dxa"/>
        <w:bottom w:w="0" w:type="dxa"/>
        <w:right w:w="0" w:type="dxa"/>
      </w:tblCellMar>
    </w:tblPr>
  </w:style>
  <w:style w:type="character" w:styleId="aff">
    <w:name w:val="FollowedHyperlink"/>
    <w:basedOn w:val="a1"/>
    <w:uiPriority w:val="99"/>
    <w:semiHidden/>
    <w:unhideWhenUsed/>
    <w:rsid w:val="000B5FB4"/>
    <w:rPr>
      <w:color w:val="954F72"/>
      <w:u w:val="single"/>
    </w:rPr>
  </w:style>
  <w:style w:type="paragraph" w:customStyle="1" w:styleId="msonormal0">
    <w:name w:val="msonormal"/>
    <w:basedOn w:val="a0"/>
    <w:rsid w:val="000B5FB4"/>
    <w:pPr>
      <w:autoSpaceDE/>
      <w:autoSpaceDN/>
      <w:spacing w:before="100" w:beforeAutospacing="1" w:after="100" w:afterAutospacing="1"/>
    </w:pPr>
    <w:rPr>
      <w:sz w:val="24"/>
      <w:szCs w:val="24"/>
      <w:lang w:bidi="ar-SA"/>
    </w:rPr>
  </w:style>
  <w:style w:type="paragraph" w:customStyle="1" w:styleId="xl65">
    <w:name w:val="xl65"/>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b/>
      <w:bCs/>
      <w:color w:val="000000"/>
      <w:sz w:val="20"/>
      <w:szCs w:val="20"/>
      <w:lang w:bidi="ar-SA"/>
    </w:rPr>
  </w:style>
  <w:style w:type="paragraph" w:customStyle="1" w:styleId="xl66">
    <w:name w:val="xl66"/>
    <w:basedOn w:val="a0"/>
    <w:rsid w:val="000B5FB4"/>
    <w:pPr>
      <w:autoSpaceDE/>
      <w:autoSpaceDN/>
      <w:spacing w:before="100" w:beforeAutospacing="1" w:after="100" w:afterAutospacing="1"/>
      <w:textAlignment w:val="center"/>
    </w:pPr>
    <w:rPr>
      <w:sz w:val="24"/>
      <w:szCs w:val="24"/>
      <w:lang w:bidi="ar-SA"/>
    </w:rPr>
  </w:style>
  <w:style w:type="paragraph" w:customStyle="1" w:styleId="xl67">
    <w:name w:val="xl67"/>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color w:val="000000"/>
      <w:sz w:val="20"/>
      <w:szCs w:val="20"/>
      <w:lang w:bidi="ar-SA"/>
    </w:rPr>
  </w:style>
  <w:style w:type="paragraph" w:customStyle="1" w:styleId="xl68">
    <w:name w:val="xl68"/>
    <w:basedOn w:val="a0"/>
    <w:rsid w:val="000B5FB4"/>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color w:val="000000"/>
      <w:sz w:val="20"/>
      <w:szCs w:val="20"/>
      <w:lang w:bidi="ar-SA"/>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1"/>
    <w:link w:val="ae"/>
    <w:locked/>
    <w:rsid w:val="005D19DA"/>
    <w:rPr>
      <w:rFonts w:ascii="Times New Roman" w:eastAsia="Times New Roman" w:hAnsi="Times New Roman" w:cs="Times New Roman"/>
      <w:i/>
      <w:iCs/>
      <w:color w:val="1F497D" w:themeColor="text2"/>
      <w:sz w:val="18"/>
      <w:szCs w:val="18"/>
      <w:lang w:val="ru-RU" w:eastAsia="ru-RU" w:bidi="ru-RU"/>
    </w:rPr>
  </w:style>
  <w:style w:type="paragraph" w:customStyle="1" w:styleId="aff0">
    <w:name w:val="Для таблицы"/>
    <w:basedOn w:val="a0"/>
    <w:next w:val="a0"/>
    <w:rsid w:val="00B61B3A"/>
    <w:pPr>
      <w:autoSpaceDE/>
      <w:autoSpaceDN/>
      <w:jc w:val="center"/>
    </w:pPr>
    <w:rPr>
      <w:rFonts w:eastAsia="Calibri"/>
      <w:sz w:val="20"/>
      <w:lang w:eastAsia="en-US" w:bidi="ar-SA"/>
    </w:rPr>
  </w:style>
  <w:style w:type="paragraph" w:customStyle="1" w:styleId="xl62">
    <w:name w:val="xl62"/>
    <w:basedOn w:val="a0"/>
    <w:rsid w:val="00283BD0"/>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color w:val="000000"/>
      <w:sz w:val="20"/>
      <w:szCs w:val="20"/>
      <w:lang w:bidi="ar-SA"/>
    </w:rPr>
  </w:style>
  <w:style w:type="paragraph" w:customStyle="1" w:styleId="xl63">
    <w:name w:val="xl63"/>
    <w:basedOn w:val="a0"/>
    <w:rsid w:val="00283BD0"/>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color w:val="000000"/>
      <w:sz w:val="20"/>
      <w:szCs w:val="20"/>
      <w:lang w:bidi="ar-SA"/>
    </w:rPr>
  </w:style>
  <w:style w:type="paragraph" w:customStyle="1" w:styleId="xl64">
    <w:name w:val="xl64"/>
    <w:basedOn w:val="a0"/>
    <w:rsid w:val="00283BD0"/>
    <w:pPr>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pPr>
    <w:rPr>
      <w:b/>
      <w:bCs/>
      <w:color w:val="000000"/>
      <w:sz w:val="20"/>
      <w:szCs w:val="20"/>
      <w:lang w:bidi="ar-SA"/>
    </w:rPr>
  </w:style>
  <w:style w:type="paragraph" w:customStyle="1" w:styleId="a">
    <w:name w:val="(Схема ТС) Нумерованный список"/>
    <w:basedOn w:val="a0"/>
    <w:next w:val="a0"/>
    <w:qFormat/>
    <w:rsid w:val="00941AE3"/>
    <w:pPr>
      <w:numPr>
        <w:numId w:val="4"/>
      </w:numPr>
      <w:suppressAutoHyphens/>
      <w:autoSpaceDE/>
      <w:autoSpaceDN/>
      <w:spacing w:before="120" w:after="120"/>
      <w:ind w:left="709" w:hanging="425"/>
      <w:contextualSpacing/>
    </w:pPr>
    <w:rPr>
      <w:rFonts w:eastAsia="Calibri"/>
      <w:lang w:eastAsia="en-US" w:bidi="ar-SA"/>
    </w:rPr>
  </w:style>
  <w:style w:type="character" w:customStyle="1" w:styleId="22">
    <w:name w:val="Заголовок 2 Знак"/>
    <w:aliases w:val="1.1.1. Заголовок Знак"/>
    <w:basedOn w:val="a1"/>
    <w:link w:val="2"/>
    <w:uiPriority w:val="1"/>
    <w:rsid w:val="007E7C2E"/>
    <w:rPr>
      <w:rFonts w:ascii="Times New Roman" w:eastAsia="MS PGothic" w:hAnsi="Times New Roman" w:cs="Times New Roman"/>
      <w:b/>
      <w:bCs/>
      <w:iCs/>
      <w:sz w:val="26"/>
      <w:szCs w:val="26"/>
      <w:lang w:val="ru-RU"/>
    </w:rPr>
  </w:style>
  <w:style w:type="character" w:styleId="aff1">
    <w:name w:val="Placeholder Text"/>
    <w:basedOn w:val="a1"/>
    <w:uiPriority w:val="99"/>
    <w:semiHidden/>
    <w:rsid w:val="00542DE2"/>
    <w:rPr>
      <w:color w:val="808080"/>
    </w:rPr>
  </w:style>
  <w:style w:type="paragraph" w:customStyle="1" w:styleId="11">
    <w:name w:val="1.1. заголовок"/>
    <w:next w:val="afe"/>
    <w:link w:val="111"/>
    <w:uiPriority w:val="1"/>
    <w:qFormat/>
    <w:rsid w:val="00B76467"/>
    <w:pPr>
      <w:keepNext/>
      <w:keepLines/>
      <w:widowControl/>
      <w:numPr>
        <w:ilvl w:val="1"/>
        <w:numId w:val="6"/>
      </w:numPr>
      <w:spacing w:line="360" w:lineRule="auto"/>
      <w:jc w:val="both"/>
      <w:outlineLvl w:val="1"/>
    </w:pPr>
    <w:rPr>
      <w:rFonts w:ascii="Times New Roman" w:eastAsia="Times New Roman" w:hAnsi="Times New Roman" w:cs="Times New Roman"/>
      <w:b/>
      <w:bCs/>
      <w:sz w:val="26"/>
      <w:szCs w:val="26"/>
      <w:lang w:val="ru-RU" w:eastAsia="ru-RU" w:bidi="ru-RU"/>
    </w:rPr>
  </w:style>
  <w:style w:type="paragraph" w:customStyle="1" w:styleId="1111">
    <w:name w:val="1.1.1. Заголовок1"/>
    <w:next w:val="a0"/>
    <w:link w:val="11111"/>
    <w:uiPriority w:val="1"/>
    <w:qFormat/>
    <w:rsid w:val="00B76467"/>
    <w:pPr>
      <w:keepNext/>
      <w:keepLines/>
      <w:widowControl/>
      <w:numPr>
        <w:ilvl w:val="2"/>
        <w:numId w:val="6"/>
      </w:numPr>
      <w:spacing w:line="360" w:lineRule="auto"/>
      <w:jc w:val="both"/>
      <w:outlineLvl w:val="2"/>
    </w:pPr>
    <w:rPr>
      <w:rFonts w:ascii="Times New Roman" w:eastAsia="Times New Roman" w:hAnsi="Times New Roman" w:cs="Times New Roman"/>
      <w:b/>
      <w:sz w:val="26"/>
      <w:lang w:val="ru-RU"/>
    </w:rPr>
  </w:style>
  <w:style w:type="character" w:customStyle="1" w:styleId="111">
    <w:name w:val="1.1. заголовок Знак"/>
    <w:basedOn w:val="12"/>
    <w:link w:val="11"/>
    <w:uiPriority w:val="1"/>
    <w:rsid w:val="00B76467"/>
    <w:rPr>
      <w:rFonts w:ascii="Times New Roman" w:eastAsia="Times New Roman" w:hAnsi="Times New Roman" w:cs="Times New Roman"/>
      <w:b/>
      <w:bCs/>
      <w:sz w:val="26"/>
      <w:szCs w:val="26"/>
      <w:lang w:val="ru-RU" w:eastAsia="ru-RU" w:bidi="ru-RU"/>
    </w:rPr>
  </w:style>
  <w:style w:type="paragraph" w:customStyle="1" w:styleId="11110">
    <w:name w:val="1.1.1.1 Заголовок"/>
    <w:next w:val="a0"/>
    <w:link w:val="11112"/>
    <w:uiPriority w:val="1"/>
    <w:qFormat/>
    <w:rsid w:val="00B76467"/>
    <w:pPr>
      <w:keepNext/>
      <w:keepLines/>
      <w:widowControl/>
      <w:numPr>
        <w:ilvl w:val="3"/>
        <w:numId w:val="6"/>
      </w:numPr>
      <w:spacing w:line="360" w:lineRule="auto"/>
      <w:jc w:val="both"/>
      <w:outlineLvl w:val="3"/>
    </w:pPr>
    <w:rPr>
      <w:rFonts w:ascii="Times New Roman" w:eastAsia="MS PGothic" w:hAnsi="Times New Roman" w:cs="Times New Roman"/>
      <w:b/>
      <w:bCs/>
      <w:iCs/>
      <w:sz w:val="26"/>
      <w:szCs w:val="26"/>
      <w:lang w:val="ru-RU"/>
    </w:rPr>
  </w:style>
  <w:style w:type="character" w:customStyle="1" w:styleId="11111">
    <w:name w:val="1.1.1. Заголовок1 Знак"/>
    <w:basedOn w:val="a1"/>
    <w:link w:val="1111"/>
    <w:uiPriority w:val="1"/>
    <w:rsid w:val="00B76467"/>
    <w:rPr>
      <w:rFonts w:ascii="Times New Roman" w:eastAsia="Times New Roman" w:hAnsi="Times New Roman" w:cs="Times New Roman"/>
      <w:b/>
      <w:sz w:val="26"/>
      <w:lang w:val="ru-RU"/>
    </w:rPr>
  </w:style>
  <w:style w:type="paragraph" w:customStyle="1" w:styleId="0">
    <w:name w:val="0. Заголовок без нумерации"/>
    <w:next w:val="a0"/>
    <w:link w:val="00"/>
    <w:uiPriority w:val="1"/>
    <w:qFormat/>
    <w:rsid w:val="00871A77"/>
    <w:pPr>
      <w:keepNext/>
      <w:keepLines/>
      <w:widowControl/>
      <w:spacing w:before="120" w:line="360" w:lineRule="auto"/>
      <w:jc w:val="center"/>
      <w:outlineLvl w:val="0"/>
    </w:pPr>
    <w:rPr>
      <w:rFonts w:ascii="Times New Roman" w:eastAsia="Times New Roman" w:hAnsi="Times New Roman" w:cs="Times New Roman"/>
      <w:b/>
      <w:bCs/>
      <w:sz w:val="26"/>
      <w:szCs w:val="26"/>
      <w:lang w:val="ru-RU" w:eastAsia="ru-RU" w:bidi="ru-RU"/>
    </w:rPr>
  </w:style>
  <w:style w:type="character" w:customStyle="1" w:styleId="11112">
    <w:name w:val="1.1.1.1 Заголовок Знак"/>
    <w:basedOn w:val="a1"/>
    <w:link w:val="11110"/>
    <w:uiPriority w:val="1"/>
    <w:rsid w:val="00B76467"/>
    <w:rPr>
      <w:rFonts w:ascii="Times New Roman" w:eastAsia="MS PGothic" w:hAnsi="Times New Roman" w:cs="Times New Roman"/>
      <w:b/>
      <w:bCs/>
      <w:iCs/>
      <w:sz w:val="26"/>
      <w:szCs w:val="26"/>
      <w:lang w:val="ru-RU"/>
    </w:rPr>
  </w:style>
  <w:style w:type="paragraph" w:customStyle="1" w:styleId="aff2">
    <w:name w:val="Таблица"/>
    <w:next w:val="a0"/>
    <w:link w:val="aff3"/>
    <w:uiPriority w:val="1"/>
    <w:qFormat/>
    <w:rsid w:val="00812FAB"/>
    <w:pPr>
      <w:spacing w:after="120"/>
      <w:ind w:firstLine="851"/>
      <w:jc w:val="both"/>
    </w:pPr>
    <w:rPr>
      <w:rFonts w:ascii="Times New Roman" w:eastAsia="Times New Roman" w:hAnsi="Times New Roman" w:cs="Times New Roman"/>
      <w:b/>
      <w:iCs/>
      <w:sz w:val="26"/>
      <w:szCs w:val="18"/>
      <w:lang w:val="ru-RU" w:eastAsia="ru-RU" w:bidi="ru-RU"/>
    </w:rPr>
  </w:style>
  <w:style w:type="character" w:customStyle="1" w:styleId="00">
    <w:name w:val="0. Заголовок без нумерации Знак"/>
    <w:basedOn w:val="a1"/>
    <w:link w:val="0"/>
    <w:uiPriority w:val="1"/>
    <w:rsid w:val="00871A77"/>
    <w:rPr>
      <w:rFonts w:ascii="Times New Roman" w:eastAsia="Times New Roman" w:hAnsi="Times New Roman" w:cs="Times New Roman"/>
      <w:b/>
      <w:bCs/>
      <w:sz w:val="26"/>
      <w:szCs w:val="26"/>
      <w:lang w:val="ru-RU" w:eastAsia="ru-RU" w:bidi="ru-RU"/>
    </w:rPr>
  </w:style>
  <w:style w:type="paragraph" w:customStyle="1" w:styleId="aff4">
    <w:name w:val="!центр"/>
    <w:basedOn w:val="a0"/>
    <w:link w:val="aff5"/>
    <w:uiPriority w:val="1"/>
    <w:qFormat/>
    <w:rsid w:val="00BB12B3"/>
    <w:pPr>
      <w:tabs>
        <w:tab w:val="left" w:pos="0"/>
      </w:tabs>
      <w:ind w:firstLine="0"/>
      <w:jc w:val="center"/>
    </w:pPr>
  </w:style>
  <w:style w:type="character" w:customStyle="1" w:styleId="aff3">
    <w:name w:val="Таблица Знак"/>
    <w:basedOn w:val="a1"/>
    <w:link w:val="aff2"/>
    <w:uiPriority w:val="1"/>
    <w:rsid w:val="00812FAB"/>
    <w:rPr>
      <w:rFonts w:ascii="Times New Roman" w:eastAsia="Times New Roman" w:hAnsi="Times New Roman" w:cs="Times New Roman"/>
      <w:b/>
      <w:iCs/>
      <w:sz w:val="26"/>
      <w:szCs w:val="18"/>
      <w:lang w:val="ru-RU" w:eastAsia="ru-RU" w:bidi="ru-RU"/>
    </w:rPr>
  </w:style>
  <w:style w:type="character" w:customStyle="1" w:styleId="aff5">
    <w:name w:val="!центр Знак"/>
    <w:basedOn w:val="a1"/>
    <w:link w:val="aff4"/>
    <w:uiPriority w:val="1"/>
    <w:rsid w:val="00BB12B3"/>
    <w:rPr>
      <w:rFonts w:ascii="Times New Roman" w:eastAsia="Times New Roman" w:hAnsi="Times New Roman" w:cs="Times New Roman"/>
      <w:sz w:val="26"/>
      <w:lang w:val="ru-RU" w:eastAsia="ru-RU" w:bidi="ru-RU"/>
    </w:rPr>
  </w:style>
  <w:style w:type="paragraph" w:customStyle="1" w:styleId="font0">
    <w:name w:val="font0"/>
    <w:basedOn w:val="a0"/>
    <w:rsid w:val="00DB5256"/>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5">
    <w:name w:val="font5"/>
    <w:basedOn w:val="a0"/>
    <w:rsid w:val="00DB5256"/>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6">
    <w:name w:val="font6"/>
    <w:basedOn w:val="a0"/>
    <w:rsid w:val="00DB5256"/>
    <w:pPr>
      <w:autoSpaceDE/>
      <w:autoSpaceDN/>
      <w:spacing w:before="100" w:beforeAutospacing="1" w:after="100" w:afterAutospacing="1" w:line="240" w:lineRule="auto"/>
      <w:ind w:firstLine="0"/>
      <w:jc w:val="left"/>
    </w:pPr>
    <w:rPr>
      <w:color w:val="000000"/>
      <w:sz w:val="20"/>
      <w:szCs w:val="20"/>
      <w:u w:val="single"/>
      <w:lang w:bidi="ar-SA"/>
    </w:rPr>
  </w:style>
  <w:style w:type="paragraph" w:customStyle="1" w:styleId="xl69">
    <w:name w:val="xl69"/>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70">
    <w:name w:val="xl70"/>
    <w:basedOn w:val="a0"/>
    <w:rsid w:val="00DB5256"/>
    <w:pPr>
      <w:autoSpaceDE/>
      <w:autoSpaceDN/>
      <w:spacing w:before="100" w:beforeAutospacing="1" w:after="100" w:afterAutospacing="1" w:line="240" w:lineRule="auto"/>
      <w:ind w:firstLine="0"/>
      <w:jc w:val="center"/>
    </w:pPr>
    <w:rPr>
      <w:sz w:val="24"/>
      <w:szCs w:val="24"/>
      <w:lang w:bidi="ar-SA"/>
    </w:rPr>
  </w:style>
  <w:style w:type="paragraph" w:customStyle="1" w:styleId="xl71">
    <w:name w:val="xl71"/>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b/>
      <w:bCs/>
      <w:sz w:val="24"/>
      <w:szCs w:val="24"/>
      <w:lang w:bidi="ar-SA"/>
    </w:rPr>
  </w:style>
  <w:style w:type="paragraph" w:customStyle="1" w:styleId="xl72">
    <w:name w:val="xl72"/>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sz w:val="24"/>
      <w:szCs w:val="24"/>
      <w:lang w:bidi="ar-SA"/>
    </w:rPr>
  </w:style>
  <w:style w:type="paragraph" w:customStyle="1" w:styleId="xl73">
    <w:name w:val="xl73"/>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color w:val="000000"/>
      <w:sz w:val="24"/>
      <w:szCs w:val="24"/>
      <w:lang w:bidi="ar-SA"/>
    </w:rPr>
  </w:style>
  <w:style w:type="paragraph" w:customStyle="1" w:styleId="xl74">
    <w:name w:val="xl74"/>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sz w:val="24"/>
      <w:szCs w:val="24"/>
      <w:u w:val="single"/>
      <w:lang w:bidi="ar-SA"/>
    </w:rPr>
  </w:style>
  <w:style w:type="paragraph" w:customStyle="1" w:styleId="xl75">
    <w:name w:val="xl75"/>
    <w:basedOn w:val="a0"/>
    <w:rsid w:val="00DB5256"/>
    <w:pPr>
      <w:autoSpaceDE/>
      <w:autoSpaceDN/>
      <w:spacing w:before="100" w:beforeAutospacing="1" w:after="100" w:afterAutospacing="1" w:line="240" w:lineRule="auto"/>
      <w:ind w:firstLine="0"/>
      <w:jc w:val="left"/>
    </w:pPr>
    <w:rPr>
      <w:sz w:val="24"/>
      <w:szCs w:val="24"/>
      <w:lang w:bidi="ar-SA"/>
    </w:rPr>
  </w:style>
  <w:style w:type="paragraph" w:customStyle="1" w:styleId="xl76">
    <w:name w:val="xl76"/>
    <w:basedOn w:val="a0"/>
    <w:rsid w:val="00DB5256"/>
    <w:pPr>
      <w:shd w:val="clear" w:color="000000" w:fill="DDEBF7"/>
      <w:autoSpaceDE/>
      <w:autoSpaceDN/>
      <w:spacing w:before="100" w:beforeAutospacing="1" w:after="100" w:afterAutospacing="1" w:line="240" w:lineRule="auto"/>
      <w:ind w:firstLine="0"/>
      <w:jc w:val="left"/>
    </w:pPr>
    <w:rPr>
      <w:sz w:val="24"/>
      <w:szCs w:val="24"/>
      <w:lang w:bidi="ar-SA"/>
    </w:rPr>
  </w:style>
  <w:style w:type="paragraph" w:customStyle="1" w:styleId="xl77">
    <w:name w:val="xl77"/>
    <w:basedOn w:val="a0"/>
    <w:rsid w:val="00DB5256"/>
    <w:pPr>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line="240" w:lineRule="auto"/>
      <w:ind w:firstLine="0"/>
      <w:jc w:val="center"/>
      <w:textAlignment w:val="center"/>
    </w:pPr>
    <w:rPr>
      <w:b/>
      <w:bCs/>
      <w:sz w:val="24"/>
      <w:szCs w:val="24"/>
      <w:lang w:bidi="ar-SA"/>
    </w:rPr>
  </w:style>
  <w:style w:type="paragraph" w:customStyle="1" w:styleId="xl78">
    <w:name w:val="xl78"/>
    <w:basedOn w:val="a0"/>
    <w:rsid w:val="00DB5256"/>
    <w:pPr>
      <w:pBdr>
        <w:top w:val="single" w:sz="4" w:space="0" w:color="auto"/>
        <w:left w:val="single" w:sz="4" w:space="0" w:color="auto"/>
        <w:bottom w:val="single" w:sz="4" w:space="0" w:color="auto"/>
        <w:right w:val="single" w:sz="4" w:space="0" w:color="auto"/>
      </w:pBdr>
      <w:shd w:val="clear" w:color="000000" w:fill="C6EF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79">
    <w:name w:val="xl79"/>
    <w:basedOn w:val="a0"/>
    <w:rsid w:val="00DB5256"/>
    <w:pPr>
      <w:pBdr>
        <w:top w:val="single" w:sz="4" w:space="0" w:color="auto"/>
        <w:left w:val="single" w:sz="4" w:space="0" w:color="auto"/>
        <w:bottom w:val="single" w:sz="4" w:space="0" w:color="auto"/>
        <w:right w:val="single" w:sz="4" w:space="0" w:color="auto"/>
      </w:pBdr>
      <w:shd w:val="clear" w:color="000000" w:fill="FFEB9C"/>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0">
    <w:name w:val="xl80"/>
    <w:basedOn w:val="a0"/>
    <w:rsid w:val="00DB525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1">
    <w:name w:val="xl81"/>
    <w:basedOn w:val="a0"/>
    <w:rsid w:val="00DB5256"/>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2">
    <w:name w:val="xl82"/>
    <w:basedOn w:val="a0"/>
    <w:rsid w:val="00E42B48"/>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3">
    <w:name w:val="xl83"/>
    <w:basedOn w:val="a0"/>
    <w:rsid w:val="00E80644"/>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4">
    <w:name w:val="xl84"/>
    <w:basedOn w:val="a0"/>
    <w:rsid w:val="00E80644"/>
    <w:pPr>
      <w:pBdr>
        <w:top w:val="single" w:sz="4" w:space="0" w:color="auto"/>
        <w:left w:val="single" w:sz="4" w:space="0" w:color="auto"/>
        <w:bottom w:val="single" w:sz="4" w:space="0" w:color="auto"/>
        <w:right w:val="single" w:sz="4" w:space="0" w:color="auto"/>
      </w:pBdr>
      <w:shd w:val="clear" w:color="000000" w:fill="FFC7CE"/>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aff6">
    <w:name w:val="!Таблица и Рисунок"/>
    <w:basedOn w:val="ae"/>
    <w:link w:val="aff7"/>
    <w:uiPriority w:val="1"/>
    <w:rsid w:val="00227782"/>
    <w:pPr>
      <w:spacing w:before="120" w:after="0"/>
      <w:ind w:firstLine="0"/>
      <w:jc w:val="left"/>
    </w:pPr>
    <w:rPr>
      <w:b/>
      <w:i w:val="0"/>
      <w:color w:val="000000" w:themeColor="text1"/>
      <w:sz w:val="26"/>
    </w:rPr>
  </w:style>
  <w:style w:type="character" w:customStyle="1" w:styleId="aff7">
    <w:name w:val="!Таблица и Рисунок Знак"/>
    <w:basedOn w:val="af"/>
    <w:link w:val="aff6"/>
    <w:uiPriority w:val="1"/>
    <w:rsid w:val="00227782"/>
    <w:rPr>
      <w:rFonts w:ascii="Times New Roman" w:eastAsia="Times New Roman" w:hAnsi="Times New Roman" w:cs="Times New Roman"/>
      <w:b/>
      <w:i w:val="0"/>
      <w:iCs/>
      <w:color w:val="000000" w:themeColor="text1"/>
      <w:sz w:val="26"/>
      <w:szCs w:val="18"/>
      <w:lang w:val="ru-RU" w:eastAsia="ru-RU" w:bidi="ru-RU"/>
    </w:rPr>
  </w:style>
  <w:style w:type="paragraph" w:customStyle="1" w:styleId="xl85">
    <w:name w:val="xl85"/>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b/>
      <w:bCs/>
      <w:sz w:val="24"/>
      <w:szCs w:val="24"/>
      <w:lang w:bidi="ar-SA"/>
    </w:rPr>
  </w:style>
  <w:style w:type="paragraph" w:customStyle="1" w:styleId="xl86">
    <w:name w:val="xl86"/>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7">
    <w:name w:val="xl87"/>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left"/>
      <w:textAlignment w:val="center"/>
    </w:pPr>
    <w:rPr>
      <w:sz w:val="24"/>
      <w:szCs w:val="24"/>
      <w:lang w:bidi="ar-SA"/>
    </w:rPr>
  </w:style>
  <w:style w:type="paragraph" w:customStyle="1" w:styleId="xl88">
    <w:name w:val="xl88"/>
    <w:basedOn w:val="a0"/>
    <w:rsid w:val="00176FFA"/>
    <w:pPr>
      <w:pBdr>
        <w:top w:val="single" w:sz="4" w:space="0" w:color="auto"/>
        <w:left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89">
    <w:name w:val="xl89"/>
    <w:basedOn w:val="a0"/>
    <w:rsid w:val="00176FFA"/>
    <w:pPr>
      <w:pBdr>
        <w:left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0">
    <w:name w:val="xl90"/>
    <w:basedOn w:val="a0"/>
    <w:rsid w:val="00176FFA"/>
    <w:pPr>
      <w:pBdr>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1">
    <w:name w:val="xl91"/>
    <w:basedOn w:val="a0"/>
    <w:rsid w:val="00176FFA"/>
    <w:pPr>
      <w:shd w:val="clear" w:color="000000" w:fill="A6A6A6"/>
      <w:autoSpaceDE/>
      <w:autoSpaceDN/>
      <w:spacing w:before="100" w:beforeAutospacing="1" w:after="100" w:afterAutospacing="1" w:line="240" w:lineRule="auto"/>
      <w:ind w:firstLine="0"/>
      <w:jc w:val="left"/>
    </w:pPr>
    <w:rPr>
      <w:sz w:val="24"/>
      <w:szCs w:val="24"/>
      <w:lang w:bidi="ar-SA"/>
    </w:rPr>
  </w:style>
  <w:style w:type="paragraph" w:customStyle="1" w:styleId="xl92">
    <w:name w:val="xl92"/>
    <w:basedOn w:val="a0"/>
    <w:rsid w:val="00176FFA"/>
    <w:pPr>
      <w:pBdr>
        <w:top w:val="single" w:sz="4" w:space="0" w:color="auto"/>
        <w:left w:val="single" w:sz="4" w:space="0" w:color="auto"/>
        <w:bottom w:val="single" w:sz="4" w:space="0" w:color="auto"/>
        <w:right w:val="single" w:sz="4" w:space="0" w:color="auto"/>
      </w:pBdr>
      <w:shd w:val="clear" w:color="000000" w:fill="A6A6A6"/>
      <w:autoSpaceDE/>
      <w:autoSpaceDN/>
      <w:spacing w:before="100" w:beforeAutospacing="1" w:after="100" w:afterAutospacing="1" w:line="240" w:lineRule="auto"/>
      <w:ind w:firstLine="0"/>
      <w:jc w:val="center"/>
      <w:textAlignment w:val="center"/>
    </w:pPr>
    <w:rPr>
      <w:sz w:val="24"/>
      <w:szCs w:val="24"/>
      <w:lang w:bidi="ar-SA"/>
    </w:rPr>
  </w:style>
  <w:style w:type="paragraph" w:customStyle="1" w:styleId="xl93">
    <w:name w:val="xl93"/>
    <w:basedOn w:val="a0"/>
    <w:rsid w:val="00176FFA"/>
    <w:pPr>
      <w:shd w:val="clear" w:color="000000" w:fill="A6A6A6"/>
      <w:autoSpaceDE/>
      <w:autoSpaceDN/>
      <w:spacing w:before="100" w:beforeAutospacing="1" w:after="100" w:afterAutospacing="1" w:line="240" w:lineRule="auto"/>
      <w:ind w:firstLine="0"/>
      <w:jc w:val="center"/>
    </w:pPr>
    <w:rPr>
      <w:sz w:val="24"/>
      <w:szCs w:val="24"/>
      <w:lang w:bidi="ar-SA"/>
    </w:rPr>
  </w:style>
  <w:style w:type="table" w:customStyle="1" w:styleId="TableGridReport2">
    <w:name w:val="Table Grid Report2"/>
    <w:basedOn w:val="a2"/>
    <w:next w:val="af0"/>
    <w:uiPriority w:val="59"/>
    <w:rsid w:val="002C56D3"/>
    <w:pPr>
      <w:widowControl/>
      <w:autoSpaceDE/>
      <w:autoSpaceDN/>
      <w:jc w:val="center"/>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8">
    <w:name w:val="Отчёт"/>
    <w:basedOn w:val="aff9"/>
    <w:link w:val="affa"/>
    <w:qFormat/>
    <w:rsid w:val="002C56D3"/>
    <w:pPr>
      <w:widowControl w:val="0"/>
      <w:suppressAutoHyphens/>
      <w:autoSpaceDE/>
      <w:autoSpaceDN/>
      <w:spacing w:before="120" w:after="120" w:line="360" w:lineRule="auto"/>
      <w:contextualSpacing/>
    </w:pPr>
    <w:rPr>
      <w:szCs w:val="26"/>
      <w:lang w:bidi="ar-SA"/>
    </w:rPr>
  </w:style>
  <w:style w:type="character" w:customStyle="1" w:styleId="affa">
    <w:name w:val="Отчёт Знак"/>
    <w:link w:val="aff8"/>
    <w:rsid w:val="002C56D3"/>
    <w:rPr>
      <w:rFonts w:ascii="Times New Roman" w:eastAsia="Times New Roman" w:hAnsi="Times New Roman" w:cs="Times New Roman"/>
      <w:sz w:val="26"/>
      <w:szCs w:val="26"/>
    </w:rPr>
  </w:style>
  <w:style w:type="paragraph" w:styleId="aff9">
    <w:name w:val="No Spacing"/>
    <w:uiPriority w:val="1"/>
    <w:qFormat/>
    <w:rsid w:val="002C56D3"/>
    <w:pPr>
      <w:widowControl/>
      <w:ind w:firstLine="851"/>
      <w:jc w:val="both"/>
    </w:pPr>
    <w:rPr>
      <w:rFonts w:ascii="Times New Roman" w:eastAsia="Times New Roman" w:hAnsi="Times New Roman" w:cs="Times New Roman"/>
      <w:sz w:val="26"/>
      <w:lang w:val="ru-RU" w:eastAsia="ru-RU" w:bidi="ru-RU"/>
    </w:rPr>
  </w:style>
  <w:style w:type="paragraph" w:customStyle="1" w:styleId="font7">
    <w:name w:val="font7"/>
    <w:basedOn w:val="a0"/>
    <w:rsid w:val="00A678C1"/>
    <w:pPr>
      <w:autoSpaceDE/>
      <w:autoSpaceDN/>
      <w:spacing w:before="100" w:beforeAutospacing="1" w:after="100" w:afterAutospacing="1" w:line="240" w:lineRule="auto"/>
      <w:ind w:firstLine="0"/>
      <w:jc w:val="left"/>
    </w:pPr>
    <w:rPr>
      <w:rFonts w:ascii="Calibri" w:hAnsi="Calibri" w:cs="Calibri"/>
      <w:color w:val="000000"/>
      <w:sz w:val="20"/>
      <w:szCs w:val="20"/>
      <w:lang w:eastAsia="ja-JP" w:bidi="ar-SA"/>
    </w:rPr>
  </w:style>
  <w:style w:type="paragraph" w:customStyle="1" w:styleId="xl61213">
    <w:name w:val="xl61213"/>
    <w:basedOn w:val="a0"/>
    <w:rsid w:val="00A678C1"/>
    <w:pPr>
      <w:autoSpaceDE/>
      <w:autoSpaceDN/>
      <w:spacing w:before="100" w:beforeAutospacing="1" w:after="100" w:afterAutospacing="1" w:line="240" w:lineRule="auto"/>
      <w:ind w:firstLine="0"/>
      <w:jc w:val="left"/>
    </w:pPr>
    <w:rPr>
      <w:b/>
      <w:bCs/>
      <w:sz w:val="24"/>
      <w:szCs w:val="24"/>
      <w:lang w:eastAsia="ja-JP" w:bidi="ar-SA"/>
    </w:rPr>
  </w:style>
  <w:style w:type="paragraph" w:customStyle="1" w:styleId="xl61214">
    <w:name w:val="xl61214"/>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15">
    <w:name w:val="xl61215"/>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16">
    <w:name w:val="xl61216"/>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17">
    <w:name w:val="xl61217"/>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18">
    <w:name w:val="xl61218"/>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pPr>
    <w:rPr>
      <w:b/>
      <w:bCs/>
      <w:sz w:val="24"/>
      <w:szCs w:val="24"/>
      <w:lang w:eastAsia="ja-JP" w:bidi="ar-SA"/>
    </w:rPr>
  </w:style>
  <w:style w:type="paragraph" w:customStyle="1" w:styleId="xl61219">
    <w:name w:val="xl61219"/>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0">
    <w:name w:val="xl61220"/>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1">
    <w:name w:val="xl61221"/>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2">
    <w:name w:val="xl61222"/>
    <w:basedOn w:val="a0"/>
    <w:rsid w:val="00A678C1"/>
    <w:pPr>
      <w:shd w:val="clear" w:color="000000" w:fill="FCD5B4"/>
      <w:autoSpaceDE/>
      <w:autoSpaceDN/>
      <w:spacing w:before="100" w:beforeAutospacing="1" w:after="100" w:afterAutospacing="1" w:line="240" w:lineRule="auto"/>
      <w:ind w:firstLine="0"/>
      <w:jc w:val="left"/>
    </w:pPr>
    <w:rPr>
      <w:sz w:val="24"/>
      <w:szCs w:val="24"/>
      <w:lang w:eastAsia="ja-JP" w:bidi="ar-SA"/>
    </w:rPr>
  </w:style>
  <w:style w:type="paragraph" w:customStyle="1" w:styleId="xl61223">
    <w:name w:val="xl61223"/>
    <w:basedOn w:val="a0"/>
    <w:rsid w:val="00A678C1"/>
    <w:pPr>
      <w:pBdr>
        <w:top w:val="single" w:sz="4" w:space="0" w:color="auto"/>
        <w:left w:val="single" w:sz="4" w:space="0" w:color="auto"/>
        <w:bottom w:val="single" w:sz="4" w:space="0" w:color="auto"/>
        <w:right w:val="single" w:sz="4" w:space="0" w:color="auto"/>
      </w:pBdr>
      <w:shd w:val="clear" w:color="000000" w:fill="FCD5B4"/>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4">
    <w:name w:val="xl61224"/>
    <w:basedOn w:val="a0"/>
    <w:rsid w:val="00A678C1"/>
    <w:pPr>
      <w:pBdr>
        <w:top w:val="single" w:sz="4" w:space="0" w:color="auto"/>
        <w:left w:val="single" w:sz="4" w:space="0" w:color="auto"/>
        <w:bottom w:val="single" w:sz="4" w:space="0" w:color="auto"/>
        <w:right w:val="single" w:sz="4" w:space="0" w:color="auto"/>
      </w:pBdr>
      <w:shd w:val="clear" w:color="000000" w:fill="D8E4B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5">
    <w:name w:val="xl61225"/>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26">
    <w:name w:val="xl61226"/>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27">
    <w:name w:val="xl61227"/>
    <w:basedOn w:val="a0"/>
    <w:rsid w:val="00A678C1"/>
    <w:pPr>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28">
    <w:name w:val="xl61228"/>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29">
    <w:name w:val="xl61229"/>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30">
    <w:name w:val="xl61230"/>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31">
    <w:name w:val="xl61231"/>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32">
    <w:name w:val="xl61232"/>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33">
    <w:name w:val="xl61233"/>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34">
    <w:name w:val="xl61234"/>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35">
    <w:name w:val="xl61235"/>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textAlignment w:val="center"/>
    </w:pPr>
    <w:rPr>
      <w:color w:val="000000"/>
      <w:sz w:val="20"/>
      <w:szCs w:val="20"/>
      <w:lang w:eastAsia="ja-JP" w:bidi="ar-SA"/>
    </w:rPr>
  </w:style>
  <w:style w:type="paragraph" w:customStyle="1" w:styleId="xl61236">
    <w:name w:val="xl61236"/>
    <w:basedOn w:val="a0"/>
    <w:rsid w:val="00A678C1"/>
    <w:pPr>
      <w:pBdr>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37">
    <w:name w:val="xl61237"/>
    <w:basedOn w:val="a0"/>
    <w:rsid w:val="00A678C1"/>
    <w:pPr>
      <w:pBdr>
        <w:left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38">
    <w:name w:val="xl61238"/>
    <w:basedOn w:val="a0"/>
    <w:rsid w:val="00A678C1"/>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239">
    <w:name w:val="xl61239"/>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40">
    <w:name w:val="xl61240"/>
    <w:basedOn w:val="a0"/>
    <w:rsid w:val="00A678C1"/>
    <w:pPr>
      <w:shd w:val="clear" w:color="000000" w:fill="C5D9F1"/>
      <w:autoSpaceDE/>
      <w:autoSpaceDN/>
      <w:spacing w:before="100" w:beforeAutospacing="1" w:after="100" w:afterAutospacing="1" w:line="240" w:lineRule="auto"/>
      <w:ind w:firstLine="0"/>
      <w:jc w:val="left"/>
    </w:pPr>
    <w:rPr>
      <w:sz w:val="24"/>
      <w:szCs w:val="24"/>
      <w:lang w:eastAsia="ja-JP" w:bidi="ar-SA"/>
    </w:rPr>
  </w:style>
  <w:style w:type="paragraph" w:customStyle="1" w:styleId="xl61241">
    <w:name w:val="xl61241"/>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42">
    <w:name w:val="xl61242"/>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43">
    <w:name w:val="xl61243"/>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44">
    <w:name w:val="xl61244"/>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45">
    <w:name w:val="xl61245"/>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46">
    <w:name w:val="xl61246"/>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47">
    <w:name w:val="xl61247"/>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48">
    <w:name w:val="xl61248"/>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49">
    <w:name w:val="xl61249"/>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50">
    <w:name w:val="xl61250"/>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51">
    <w:name w:val="xl61251"/>
    <w:basedOn w:val="a0"/>
    <w:rsid w:val="00A678C1"/>
    <w:pPr>
      <w:shd w:val="clear" w:color="000000" w:fill="E4DFEC"/>
      <w:autoSpaceDE/>
      <w:autoSpaceDN/>
      <w:spacing w:before="100" w:beforeAutospacing="1" w:after="100" w:afterAutospacing="1" w:line="240" w:lineRule="auto"/>
      <w:ind w:firstLine="0"/>
      <w:jc w:val="left"/>
    </w:pPr>
    <w:rPr>
      <w:sz w:val="24"/>
      <w:szCs w:val="24"/>
      <w:lang w:eastAsia="ja-JP" w:bidi="ar-SA"/>
    </w:rPr>
  </w:style>
  <w:style w:type="paragraph" w:customStyle="1" w:styleId="xl61252">
    <w:name w:val="xl6125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53">
    <w:name w:val="xl61253"/>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54">
    <w:name w:val="xl61254"/>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55">
    <w:name w:val="xl61255"/>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56">
    <w:name w:val="xl61256"/>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57">
    <w:name w:val="xl61257"/>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58">
    <w:name w:val="xl61258"/>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59">
    <w:name w:val="xl61259"/>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60">
    <w:name w:val="xl61260"/>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61">
    <w:name w:val="xl61261"/>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62">
    <w:name w:val="xl6126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63">
    <w:name w:val="xl61263"/>
    <w:basedOn w:val="a0"/>
    <w:rsid w:val="00A678C1"/>
    <w:pPr>
      <w:shd w:val="clear" w:color="000000" w:fill="DAEEF3"/>
      <w:autoSpaceDE/>
      <w:autoSpaceDN/>
      <w:spacing w:before="100" w:beforeAutospacing="1" w:after="100" w:afterAutospacing="1" w:line="240" w:lineRule="auto"/>
      <w:ind w:firstLine="0"/>
      <w:jc w:val="left"/>
    </w:pPr>
    <w:rPr>
      <w:sz w:val="24"/>
      <w:szCs w:val="24"/>
      <w:lang w:eastAsia="ja-JP" w:bidi="ar-SA"/>
    </w:rPr>
  </w:style>
  <w:style w:type="paragraph" w:customStyle="1" w:styleId="xl61264">
    <w:name w:val="xl61264"/>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65">
    <w:name w:val="xl61265"/>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66">
    <w:name w:val="xl61266"/>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67">
    <w:name w:val="xl61267"/>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68">
    <w:name w:val="xl61268"/>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69">
    <w:name w:val="xl61269"/>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70">
    <w:name w:val="xl61270"/>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71">
    <w:name w:val="xl61271"/>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72">
    <w:name w:val="xl61272"/>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73">
    <w:name w:val="xl61273"/>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74">
    <w:name w:val="xl61274"/>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75">
    <w:name w:val="xl61275"/>
    <w:basedOn w:val="a0"/>
    <w:rsid w:val="00A678C1"/>
    <w:pPr>
      <w:shd w:val="clear" w:color="000000" w:fill="FDE9D9"/>
      <w:autoSpaceDE/>
      <w:autoSpaceDN/>
      <w:spacing w:before="100" w:beforeAutospacing="1" w:after="100" w:afterAutospacing="1" w:line="240" w:lineRule="auto"/>
      <w:ind w:firstLine="0"/>
      <w:jc w:val="left"/>
    </w:pPr>
    <w:rPr>
      <w:sz w:val="24"/>
      <w:szCs w:val="24"/>
      <w:lang w:eastAsia="ja-JP" w:bidi="ar-SA"/>
    </w:rPr>
  </w:style>
  <w:style w:type="paragraph" w:customStyle="1" w:styleId="xl61276">
    <w:name w:val="xl61276"/>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77">
    <w:name w:val="xl61277"/>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78">
    <w:name w:val="xl61278"/>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79">
    <w:name w:val="xl61279"/>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80">
    <w:name w:val="xl61280"/>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81">
    <w:name w:val="xl61281"/>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sz w:val="20"/>
      <w:szCs w:val="20"/>
      <w:lang w:eastAsia="ja-JP" w:bidi="ar-SA"/>
    </w:rPr>
  </w:style>
  <w:style w:type="paragraph" w:customStyle="1" w:styleId="xl61282">
    <w:name w:val="xl61282"/>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color w:val="000000"/>
      <w:sz w:val="20"/>
      <w:szCs w:val="20"/>
      <w:lang w:eastAsia="ja-JP" w:bidi="ar-SA"/>
    </w:rPr>
  </w:style>
  <w:style w:type="paragraph" w:customStyle="1" w:styleId="xl61283">
    <w:name w:val="xl61283"/>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left"/>
      <w:textAlignment w:val="center"/>
    </w:pPr>
    <w:rPr>
      <w:rFonts w:ascii="Garamond" w:hAnsi="Garamond"/>
      <w:sz w:val="24"/>
      <w:szCs w:val="24"/>
      <w:lang w:eastAsia="ja-JP" w:bidi="ar-SA"/>
    </w:rPr>
  </w:style>
  <w:style w:type="paragraph" w:customStyle="1" w:styleId="xl61284">
    <w:name w:val="xl61284"/>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85">
    <w:name w:val="xl61285"/>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b/>
      <w:bCs/>
      <w:sz w:val="20"/>
      <w:szCs w:val="20"/>
      <w:lang w:eastAsia="ja-JP" w:bidi="ar-SA"/>
    </w:rPr>
  </w:style>
  <w:style w:type="paragraph" w:customStyle="1" w:styleId="xl61286">
    <w:name w:val="xl61286"/>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pPr>
    <w:rPr>
      <w:b/>
      <w:bCs/>
      <w:color w:val="000000"/>
      <w:sz w:val="20"/>
      <w:szCs w:val="20"/>
      <w:lang w:eastAsia="ja-JP" w:bidi="ar-SA"/>
    </w:rPr>
  </w:style>
  <w:style w:type="paragraph" w:customStyle="1" w:styleId="xl61287">
    <w:name w:val="xl61287"/>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88">
    <w:name w:val="xl61288"/>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89">
    <w:name w:val="xl61289"/>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0">
    <w:name w:val="xl61290"/>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1">
    <w:name w:val="xl61291"/>
    <w:basedOn w:val="a0"/>
    <w:rsid w:val="00A678C1"/>
    <w:pPr>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2">
    <w:name w:val="xl61292"/>
    <w:basedOn w:val="a0"/>
    <w:rsid w:val="00A678C1"/>
    <w:pPr>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3">
    <w:name w:val="xl61293"/>
    <w:basedOn w:val="a0"/>
    <w:rsid w:val="00A678C1"/>
    <w:pPr>
      <w:pBdr>
        <w:top w:val="single" w:sz="4" w:space="0" w:color="auto"/>
        <w:left w:val="single" w:sz="4" w:space="0" w:color="auto"/>
        <w:bottom w:val="single" w:sz="4" w:space="0" w:color="auto"/>
        <w:right w:val="single" w:sz="4" w:space="0" w:color="auto"/>
      </w:pBdr>
      <w:shd w:val="clear" w:color="000000" w:fill="DAEEF3"/>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4">
    <w:name w:val="xl61294"/>
    <w:basedOn w:val="a0"/>
    <w:rsid w:val="00A678C1"/>
    <w:pPr>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5">
    <w:name w:val="xl61295"/>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customStyle="1" w:styleId="xl61296">
    <w:name w:val="xl61296"/>
    <w:basedOn w:val="a0"/>
    <w:rsid w:val="00A678C1"/>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center"/>
      <w:textAlignment w:val="center"/>
    </w:pPr>
    <w:rPr>
      <w:b/>
      <w:bCs/>
      <w:color w:val="000000"/>
      <w:sz w:val="20"/>
      <w:szCs w:val="20"/>
      <w:lang w:eastAsia="ja-JP" w:bidi="ar-SA"/>
    </w:rPr>
  </w:style>
  <w:style w:type="paragraph" w:styleId="affb">
    <w:name w:val="Title"/>
    <w:basedOn w:val="a0"/>
    <w:next w:val="a0"/>
    <w:link w:val="affc"/>
    <w:uiPriority w:val="10"/>
    <w:qFormat/>
    <w:rsid w:val="00D8043E"/>
    <w:pPr>
      <w:spacing w:line="240" w:lineRule="auto"/>
      <w:contextualSpacing/>
    </w:pPr>
    <w:rPr>
      <w:rFonts w:asciiTheme="majorHAnsi" w:eastAsiaTheme="majorEastAsia" w:hAnsiTheme="majorHAnsi" w:cstheme="majorBidi"/>
      <w:spacing w:val="-10"/>
      <w:kern w:val="28"/>
      <w:sz w:val="56"/>
      <w:szCs w:val="56"/>
    </w:rPr>
  </w:style>
  <w:style w:type="character" w:customStyle="1" w:styleId="affc">
    <w:name w:val="Название Знак"/>
    <w:basedOn w:val="a1"/>
    <w:link w:val="affb"/>
    <w:uiPriority w:val="10"/>
    <w:rsid w:val="00D8043E"/>
    <w:rPr>
      <w:rFonts w:asciiTheme="majorHAnsi" w:eastAsiaTheme="majorEastAsia" w:hAnsiTheme="majorHAnsi" w:cstheme="majorBidi"/>
      <w:spacing w:val="-10"/>
      <w:kern w:val="28"/>
      <w:sz w:val="56"/>
      <w:szCs w:val="56"/>
      <w:lang w:val="ru-RU" w:eastAsia="ru-RU" w:bidi="ru-RU"/>
    </w:rPr>
  </w:style>
  <w:style w:type="paragraph" w:customStyle="1" w:styleId="xl94">
    <w:name w:val="xl94"/>
    <w:basedOn w:val="a0"/>
    <w:rsid w:val="00D8043E"/>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sz w:val="18"/>
      <w:szCs w:val="18"/>
      <w:lang w:eastAsia="ja-JP" w:bidi="ar-SA"/>
    </w:rPr>
  </w:style>
  <w:style w:type="paragraph" w:customStyle="1" w:styleId="xl95">
    <w:name w:val="xl95"/>
    <w:basedOn w:val="a0"/>
    <w:rsid w:val="00D8043E"/>
    <w:pPr>
      <w:pBdr>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6">
    <w:name w:val="xl96"/>
    <w:basedOn w:val="a0"/>
    <w:rsid w:val="00D8043E"/>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7">
    <w:name w:val="xl97"/>
    <w:basedOn w:val="a0"/>
    <w:rsid w:val="00D8043E"/>
    <w:pPr>
      <w:pBdr>
        <w:top w:val="single" w:sz="4" w:space="0" w:color="auto"/>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8">
    <w:name w:val="xl98"/>
    <w:basedOn w:val="a0"/>
    <w:rsid w:val="00D8043E"/>
    <w:pPr>
      <w:pBdr>
        <w:left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99">
    <w:name w:val="xl99"/>
    <w:basedOn w:val="a0"/>
    <w:rsid w:val="00D8043E"/>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100">
    <w:name w:val="xl100"/>
    <w:basedOn w:val="a0"/>
    <w:rsid w:val="00D8043E"/>
    <w:pPr>
      <w:pBdr>
        <w:top w:val="single" w:sz="4" w:space="0" w:color="auto"/>
        <w:left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styleId="affd">
    <w:name w:val="Normal (Web)"/>
    <w:basedOn w:val="a0"/>
    <w:rsid w:val="00D8043E"/>
    <w:pPr>
      <w:autoSpaceDE/>
      <w:autoSpaceDN/>
      <w:spacing w:before="100" w:beforeAutospacing="1" w:after="100" w:afterAutospacing="1" w:line="240" w:lineRule="auto"/>
      <w:ind w:firstLine="0"/>
      <w:jc w:val="left"/>
    </w:pPr>
    <w:rPr>
      <w:rFonts w:eastAsia="Calibri"/>
      <w:sz w:val="24"/>
      <w:szCs w:val="24"/>
      <w:lang w:bidi="ar-SA"/>
    </w:rPr>
  </w:style>
  <w:style w:type="paragraph" w:styleId="affe">
    <w:name w:val="footnote text"/>
    <w:basedOn w:val="a0"/>
    <w:link w:val="afff"/>
    <w:uiPriority w:val="99"/>
    <w:semiHidden/>
    <w:unhideWhenUsed/>
    <w:rsid w:val="00B20C19"/>
    <w:pPr>
      <w:spacing w:line="240" w:lineRule="auto"/>
    </w:pPr>
    <w:rPr>
      <w:sz w:val="20"/>
      <w:szCs w:val="20"/>
    </w:rPr>
  </w:style>
  <w:style w:type="character" w:customStyle="1" w:styleId="afff">
    <w:name w:val="Текст сноски Знак"/>
    <w:basedOn w:val="a1"/>
    <w:link w:val="affe"/>
    <w:uiPriority w:val="99"/>
    <w:semiHidden/>
    <w:rsid w:val="00B20C19"/>
    <w:rPr>
      <w:rFonts w:ascii="Times New Roman" w:eastAsia="Times New Roman" w:hAnsi="Times New Roman" w:cs="Times New Roman"/>
      <w:sz w:val="20"/>
      <w:szCs w:val="20"/>
      <w:lang w:val="ru-RU" w:eastAsia="ru-RU" w:bidi="ru-RU"/>
    </w:rPr>
  </w:style>
  <w:style w:type="character" w:styleId="afff0">
    <w:name w:val="footnote reference"/>
    <w:basedOn w:val="a1"/>
    <w:uiPriority w:val="99"/>
    <w:semiHidden/>
    <w:unhideWhenUsed/>
    <w:rsid w:val="00B20C19"/>
    <w:rPr>
      <w:vertAlign w:val="superscript"/>
    </w:rPr>
  </w:style>
  <w:style w:type="paragraph" w:customStyle="1" w:styleId="xl101">
    <w:name w:val="xl101"/>
    <w:basedOn w:val="a0"/>
    <w:rsid w:val="002930B0"/>
    <w:pPr>
      <w:pBdr>
        <w:top w:val="single" w:sz="4" w:space="0" w:color="806000"/>
        <w:left w:val="single" w:sz="4" w:space="0" w:color="806000"/>
        <w:bottom w:val="single" w:sz="4" w:space="0" w:color="806000"/>
        <w:right w:val="single" w:sz="4" w:space="0" w:color="806000"/>
      </w:pBdr>
      <w:autoSpaceDE/>
      <w:autoSpaceDN/>
      <w:spacing w:before="100" w:beforeAutospacing="1" w:after="100" w:afterAutospacing="1" w:line="240" w:lineRule="auto"/>
      <w:ind w:firstLine="0"/>
      <w:jc w:val="left"/>
    </w:pPr>
    <w:rPr>
      <w:b/>
      <w:bCs/>
      <w:sz w:val="24"/>
      <w:szCs w:val="24"/>
      <w:lang w:eastAsia="ja-JP" w:bidi="ar-SA"/>
    </w:rPr>
  </w:style>
  <w:style w:type="paragraph" w:customStyle="1" w:styleId="xl102">
    <w:name w:val="xl102"/>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3">
    <w:name w:val="xl103"/>
    <w:basedOn w:val="a0"/>
    <w:rsid w:val="004324D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paragraph" w:customStyle="1" w:styleId="xl104">
    <w:name w:val="xl104"/>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5">
    <w:name w:val="xl105"/>
    <w:basedOn w:val="a0"/>
    <w:rsid w:val="004324D6"/>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sz w:val="24"/>
      <w:szCs w:val="24"/>
      <w:lang w:eastAsia="ja-JP" w:bidi="ar-SA"/>
    </w:rPr>
  </w:style>
  <w:style w:type="paragraph" w:customStyle="1" w:styleId="xl106">
    <w:name w:val="xl106"/>
    <w:basedOn w:val="a0"/>
    <w:rsid w:val="004324D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eastAsia="ja-JP" w:bidi="ar-SA"/>
    </w:rPr>
  </w:style>
  <w:style w:type="character" w:customStyle="1" w:styleId="24">
    <w:name w:val="Неразрешенное упоминание2"/>
    <w:basedOn w:val="a1"/>
    <w:uiPriority w:val="99"/>
    <w:semiHidden/>
    <w:unhideWhenUsed/>
    <w:rsid w:val="00320298"/>
    <w:rPr>
      <w:color w:val="605E5C"/>
      <w:shd w:val="clear" w:color="auto" w:fill="E1DFDD"/>
    </w:rPr>
  </w:style>
  <w:style w:type="paragraph" w:customStyle="1" w:styleId="font8">
    <w:name w:val="font8"/>
    <w:basedOn w:val="a0"/>
    <w:rsid w:val="00797DE7"/>
    <w:pPr>
      <w:autoSpaceDE/>
      <w:autoSpaceDN/>
      <w:spacing w:before="100" w:beforeAutospacing="1" w:after="100" w:afterAutospacing="1" w:line="240" w:lineRule="auto"/>
      <w:ind w:firstLine="0"/>
      <w:jc w:val="left"/>
    </w:pPr>
    <w:rPr>
      <w:rFonts w:ascii="Calibri" w:hAnsi="Calibri" w:cs="Calibri"/>
      <w:color w:val="000000"/>
      <w:sz w:val="20"/>
      <w:szCs w:val="20"/>
      <w:lang w:eastAsia="ja-JP" w:bidi="ar-SA"/>
    </w:rPr>
  </w:style>
  <w:style w:type="paragraph" w:customStyle="1" w:styleId="xl107">
    <w:name w:val="xl107"/>
    <w:basedOn w:val="a0"/>
    <w:rsid w:val="00D72306"/>
    <w:pPr>
      <w:pBdr>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08">
    <w:name w:val="xl108"/>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09">
    <w:name w:val="xl109"/>
    <w:basedOn w:val="a0"/>
    <w:rsid w:val="00D72306"/>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0">
    <w:name w:val="xl110"/>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1">
    <w:name w:val="xl111"/>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2">
    <w:name w:val="xl112"/>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3">
    <w:name w:val="xl113"/>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4">
    <w:name w:val="xl114"/>
    <w:basedOn w:val="a0"/>
    <w:rsid w:val="00D72306"/>
    <w:pPr>
      <w:pBdr>
        <w:top w:val="single" w:sz="4" w:space="0" w:color="auto"/>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15">
    <w:name w:val="xl115"/>
    <w:basedOn w:val="a0"/>
    <w:rsid w:val="00D72306"/>
    <w:pPr>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16">
    <w:name w:val="xl116"/>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17">
    <w:name w:val="xl117"/>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18">
    <w:name w:val="xl118"/>
    <w:basedOn w:val="a0"/>
    <w:rsid w:val="00D72306"/>
    <w:pPr>
      <w:pBdr>
        <w:left w:val="single" w:sz="4" w:space="0" w:color="auto"/>
        <w:bottom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19">
    <w:name w:val="xl119"/>
    <w:basedOn w:val="a0"/>
    <w:rsid w:val="00D72306"/>
    <w:pPr>
      <w:pBdr>
        <w:left w:val="single" w:sz="4" w:space="0" w:color="auto"/>
        <w:bottom w:val="double" w:sz="6" w:space="0" w:color="auto"/>
        <w:right w:val="single" w:sz="4"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20">
    <w:name w:val="xl120"/>
    <w:basedOn w:val="a0"/>
    <w:rsid w:val="00D72306"/>
    <w:pPr>
      <w:pBdr>
        <w:bottom w:val="single" w:sz="4" w:space="0" w:color="auto"/>
      </w:pBdr>
      <w:shd w:val="clear" w:color="000000" w:fill="F2F2F2"/>
      <w:autoSpaceDE/>
      <w:autoSpaceDN/>
      <w:spacing w:before="100" w:beforeAutospacing="1" w:after="100" w:afterAutospacing="1" w:line="240" w:lineRule="auto"/>
      <w:ind w:firstLine="0"/>
      <w:jc w:val="left"/>
    </w:pPr>
    <w:rPr>
      <w:b/>
      <w:bCs/>
      <w:sz w:val="24"/>
      <w:szCs w:val="24"/>
      <w:lang w:bidi="ar-SA"/>
    </w:rPr>
  </w:style>
  <w:style w:type="paragraph" w:customStyle="1" w:styleId="xl121">
    <w:name w:val="xl121"/>
    <w:basedOn w:val="a0"/>
    <w:rsid w:val="00D72306"/>
    <w:pPr>
      <w:pBdr>
        <w:left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sz w:val="24"/>
      <w:szCs w:val="24"/>
      <w:lang w:bidi="ar-SA"/>
    </w:rPr>
  </w:style>
  <w:style w:type="paragraph" w:customStyle="1" w:styleId="xl122">
    <w:name w:val="xl122"/>
    <w:basedOn w:val="a0"/>
    <w:rsid w:val="00D72306"/>
    <w:pPr>
      <w:pBdr>
        <w:top w:val="single" w:sz="4" w:space="0" w:color="auto"/>
        <w:left w:val="single" w:sz="4" w:space="0" w:color="auto"/>
        <w:bottom w:val="double" w:sz="6" w:space="0" w:color="auto"/>
      </w:pBdr>
      <w:shd w:val="clear" w:color="000000" w:fill="F2F2F2"/>
      <w:autoSpaceDE/>
      <w:autoSpaceDN/>
      <w:spacing w:before="100" w:beforeAutospacing="1" w:after="100" w:afterAutospacing="1" w:line="240" w:lineRule="auto"/>
      <w:ind w:firstLine="0"/>
      <w:jc w:val="left"/>
    </w:pPr>
    <w:rPr>
      <w:sz w:val="24"/>
      <w:szCs w:val="24"/>
      <w:lang w:bidi="ar-SA"/>
    </w:rPr>
  </w:style>
  <w:style w:type="paragraph" w:customStyle="1" w:styleId="xl123">
    <w:name w:val="xl123"/>
    <w:basedOn w:val="a0"/>
    <w:rsid w:val="00D72306"/>
    <w:pPr>
      <w:pBdr>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24">
    <w:name w:val="xl124"/>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paragraph" w:customStyle="1" w:styleId="xl125">
    <w:name w:val="xl125"/>
    <w:basedOn w:val="a0"/>
    <w:rsid w:val="00D72306"/>
    <w:pPr>
      <w:pBdr>
        <w:top w:val="single" w:sz="4" w:space="0" w:color="auto"/>
        <w:left w:val="single" w:sz="4" w:space="0" w:color="auto"/>
        <w:bottom w:val="double" w:sz="6" w:space="0" w:color="auto"/>
        <w:right w:val="single" w:sz="4" w:space="0" w:color="auto"/>
      </w:pBdr>
      <w:autoSpaceDE/>
      <w:autoSpaceDN/>
      <w:spacing w:before="100" w:beforeAutospacing="1" w:after="100" w:afterAutospacing="1" w:line="240" w:lineRule="auto"/>
      <w:ind w:firstLine="0"/>
      <w:jc w:val="left"/>
    </w:pPr>
    <w:rPr>
      <w:sz w:val="24"/>
      <w:szCs w:val="24"/>
      <w:lang w:bidi="ar-SA"/>
    </w:rPr>
  </w:style>
  <w:style w:type="character" w:customStyle="1" w:styleId="112">
    <w:name w:val="Неразрешенное упоминание11"/>
    <w:basedOn w:val="a1"/>
    <w:uiPriority w:val="99"/>
    <w:semiHidden/>
    <w:unhideWhenUsed/>
    <w:rsid w:val="0093130E"/>
    <w:rPr>
      <w:color w:val="808080"/>
      <w:shd w:val="clear" w:color="auto" w:fill="E6E6E6"/>
    </w:rPr>
  </w:style>
  <w:style w:type="paragraph" w:customStyle="1" w:styleId="xl126">
    <w:name w:val="xl126"/>
    <w:basedOn w:val="a0"/>
    <w:rsid w:val="00E76CE2"/>
    <w:pPr>
      <w:pBdr>
        <w:top w:val="single" w:sz="4" w:space="0" w:color="auto"/>
        <w:left w:val="single" w:sz="4" w:space="0" w:color="auto"/>
        <w:bottom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127">
    <w:name w:val="xl127"/>
    <w:basedOn w:val="a0"/>
    <w:rsid w:val="00E76CE2"/>
    <w:pPr>
      <w:pBdr>
        <w:top w:val="single" w:sz="4" w:space="0" w:color="auto"/>
        <w:bottom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128">
    <w:name w:val="xl128"/>
    <w:basedOn w:val="a0"/>
    <w:rsid w:val="00E76CE2"/>
    <w:pPr>
      <w:pBdr>
        <w:top w:val="single" w:sz="4" w:space="0" w:color="auto"/>
        <w:bottom w:val="single" w:sz="4" w:space="0" w:color="auto"/>
        <w:right w:val="single" w:sz="4" w:space="0" w:color="auto"/>
      </w:pBdr>
      <w:autoSpaceDE/>
      <w:autoSpaceDN/>
      <w:spacing w:before="100" w:beforeAutospacing="1" w:after="100" w:afterAutospacing="1" w:line="240" w:lineRule="auto"/>
      <w:ind w:firstLine="0"/>
      <w:jc w:val="left"/>
    </w:pPr>
    <w:rPr>
      <w:b/>
      <w:bCs/>
      <w:color w:val="000000"/>
      <w:sz w:val="24"/>
      <w:szCs w:val="24"/>
      <w:lang w:bidi="ar-SA"/>
    </w:rPr>
  </w:style>
  <w:style w:type="paragraph" w:customStyle="1" w:styleId="xl61297">
    <w:name w:val="xl61297"/>
    <w:basedOn w:val="a0"/>
    <w:rsid w:val="001C58C6"/>
    <w:pPr>
      <w:pBdr>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8">
    <w:name w:val="xl61298"/>
    <w:basedOn w:val="a0"/>
    <w:rsid w:val="001C58C6"/>
    <w:pPr>
      <w:pBdr>
        <w:left w:val="single" w:sz="4" w:space="0" w:color="auto"/>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299">
    <w:name w:val="xl61299"/>
    <w:basedOn w:val="a0"/>
    <w:rsid w:val="001C58C6"/>
    <w:pPr>
      <w:pBdr>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300">
    <w:name w:val="xl61300"/>
    <w:basedOn w:val="a0"/>
    <w:rsid w:val="001C58C6"/>
    <w:pPr>
      <w:pBdr>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eastAsia="ja-JP" w:bidi="ar-SA"/>
    </w:rPr>
  </w:style>
  <w:style w:type="paragraph" w:customStyle="1" w:styleId="xl61301">
    <w:name w:val="xl61301"/>
    <w:basedOn w:val="a0"/>
    <w:rsid w:val="001C58C6"/>
    <w:pPr>
      <w:pBdr>
        <w:top w:val="single" w:sz="4" w:space="0" w:color="auto"/>
        <w:left w:val="single" w:sz="4" w:space="0" w:color="auto"/>
        <w:bottom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2">
    <w:name w:val="xl61302"/>
    <w:basedOn w:val="a0"/>
    <w:rsid w:val="001C58C6"/>
    <w:pPr>
      <w:pBdr>
        <w:top w:val="single" w:sz="4" w:space="0" w:color="auto"/>
        <w:bottom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3">
    <w:name w:val="xl61303"/>
    <w:basedOn w:val="a0"/>
    <w:rsid w:val="001C58C6"/>
    <w:pPr>
      <w:pBdr>
        <w:top w:val="single" w:sz="4" w:space="0" w:color="auto"/>
        <w:bottom w:val="single" w:sz="4" w:space="0" w:color="auto"/>
        <w:right w:val="single" w:sz="4" w:space="0" w:color="auto"/>
      </w:pBdr>
      <w:shd w:val="clear" w:color="000000" w:fill="FFFF00"/>
      <w:autoSpaceDE/>
      <w:autoSpaceDN/>
      <w:spacing w:before="100" w:beforeAutospacing="1" w:after="100" w:afterAutospacing="1" w:line="240" w:lineRule="auto"/>
      <w:ind w:firstLine="0"/>
      <w:jc w:val="left"/>
      <w:textAlignment w:val="center"/>
    </w:pPr>
    <w:rPr>
      <w:b/>
      <w:bCs/>
      <w:color w:val="000000"/>
      <w:sz w:val="20"/>
      <w:szCs w:val="20"/>
      <w:lang w:eastAsia="ja-JP" w:bidi="ar-SA"/>
    </w:rPr>
  </w:style>
  <w:style w:type="paragraph" w:customStyle="1" w:styleId="xl61304">
    <w:name w:val="xl61304"/>
    <w:basedOn w:val="a0"/>
    <w:rsid w:val="001C58C6"/>
    <w:pPr>
      <w:pBdr>
        <w:bottom w:val="single" w:sz="4" w:space="0" w:color="auto"/>
      </w:pBdr>
      <w:autoSpaceDE/>
      <w:autoSpaceDN/>
      <w:spacing w:before="100" w:beforeAutospacing="1" w:after="100" w:afterAutospacing="1" w:line="240" w:lineRule="auto"/>
      <w:ind w:firstLine="0"/>
      <w:jc w:val="center"/>
      <w:textAlignment w:val="center"/>
    </w:pPr>
    <w:rPr>
      <w:color w:val="000000"/>
      <w:sz w:val="20"/>
      <w:szCs w:val="20"/>
      <w:lang w:bidi="ar-SA"/>
    </w:rPr>
  </w:style>
  <w:style w:type="paragraph" w:customStyle="1" w:styleId="xl61305">
    <w:name w:val="xl61305"/>
    <w:basedOn w:val="a0"/>
    <w:rsid w:val="001C58C6"/>
    <w:pPr>
      <w:pBdr>
        <w:bottom w:val="single" w:sz="4" w:space="0" w:color="auto"/>
        <w:right w:val="single" w:sz="4" w:space="0" w:color="auto"/>
      </w:pBdr>
      <w:autoSpaceDE/>
      <w:autoSpaceDN/>
      <w:spacing w:before="100" w:beforeAutospacing="1" w:after="100" w:afterAutospacing="1" w:line="240" w:lineRule="auto"/>
      <w:ind w:firstLine="0"/>
      <w:jc w:val="center"/>
      <w:textAlignment w:val="center"/>
    </w:pPr>
    <w:rPr>
      <w:color w:val="000000"/>
      <w:sz w:val="20"/>
      <w:szCs w:val="20"/>
      <w:lang w:bidi="ar-SA"/>
    </w:rPr>
  </w:style>
  <w:style w:type="paragraph" w:customStyle="1" w:styleId="font9">
    <w:name w:val="font9"/>
    <w:basedOn w:val="a0"/>
    <w:rsid w:val="00C82BA7"/>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10">
    <w:name w:val="font10"/>
    <w:basedOn w:val="a0"/>
    <w:rsid w:val="00C82BA7"/>
    <w:pPr>
      <w:autoSpaceDE/>
      <w:autoSpaceDN/>
      <w:spacing w:before="100" w:beforeAutospacing="1" w:after="100" w:afterAutospacing="1" w:line="240" w:lineRule="auto"/>
      <w:ind w:firstLine="0"/>
      <w:jc w:val="left"/>
    </w:pPr>
    <w:rPr>
      <w:color w:val="000000"/>
      <w:sz w:val="20"/>
      <w:szCs w:val="20"/>
      <w:lang w:bidi="ar-SA"/>
    </w:rPr>
  </w:style>
  <w:style w:type="paragraph" w:customStyle="1" w:styleId="font11">
    <w:name w:val="font11"/>
    <w:basedOn w:val="a0"/>
    <w:rsid w:val="00C82BA7"/>
    <w:pPr>
      <w:autoSpaceDE/>
      <w:autoSpaceDN/>
      <w:spacing w:before="100" w:beforeAutospacing="1" w:after="100" w:afterAutospacing="1" w:line="240" w:lineRule="auto"/>
      <w:ind w:firstLine="0"/>
      <w:jc w:val="left"/>
    </w:pPr>
    <w:rPr>
      <w:rFonts w:ascii="Tahoma" w:hAnsi="Tahoma" w:cs="Tahoma"/>
      <w:b/>
      <w:bCs/>
      <w:color w:val="000000"/>
      <w:sz w:val="16"/>
      <w:szCs w:val="16"/>
      <w:lang w:bidi="ar-SA"/>
    </w:rPr>
  </w:style>
  <w:style w:type="paragraph" w:customStyle="1" w:styleId="font12">
    <w:name w:val="font12"/>
    <w:basedOn w:val="a0"/>
    <w:rsid w:val="00C82BA7"/>
    <w:pPr>
      <w:autoSpaceDE/>
      <w:autoSpaceDN/>
      <w:spacing w:before="100" w:beforeAutospacing="1" w:after="100" w:afterAutospacing="1" w:line="240" w:lineRule="auto"/>
      <w:ind w:firstLine="0"/>
      <w:jc w:val="left"/>
    </w:pPr>
    <w:rPr>
      <w:rFonts w:ascii="Tahoma" w:hAnsi="Tahoma" w:cs="Tahoma"/>
      <w:color w:val="000000"/>
      <w:sz w:val="16"/>
      <w:szCs w:val="16"/>
      <w:lang w:bidi="ar-SA"/>
    </w:rPr>
  </w:style>
  <w:style w:type="character" w:customStyle="1" w:styleId="60">
    <w:name w:val="Заголовок 6 Знак"/>
    <w:basedOn w:val="a1"/>
    <w:link w:val="6"/>
    <w:semiHidden/>
    <w:rsid w:val="00891597"/>
    <w:rPr>
      <w:rFonts w:ascii="Times New Roman" w:eastAsia="Times New Roman" w:hAnsi="Times New Roman" w:cs="SimSun"/>
      <w:sz w:val="28"/>
      <w:szCs w:val="20"/>
      <w:lang w:val="ru-RU" w:eastAsia="ar-SA"/>
    </w:rPr>
  </w:style>
  <w:style w:type="character" w:customStyle="1" w:styleId="70">
    <w:name w:val="Заголовок 7 Знак"/>
    <w:basedOn w:val="a1"/>
    <w:link w:val="7"/>
    <w:semiHidden/>
    <w:rsid w:val="00891597"/>
    <w:rPr>
      <w:rFonts w:ascii="Times New Roman" w:eastAsia="Times New Roman" w:hAnsi="Times New Roman" w:cs="SimSun"/>
      <w:b/>
      <w:sz w:val="24"/>
      <w:szCs w:val="20"/>
      <w:lang w:val="ru-RU" w:eastAsia="ar-SA"/>
    </w:rPr>
  </w:style>
  <w:style w:type="character" w:customStyle="1" w:styleId="80">
    <w:name w:val="Заголовок 8 Знак"/>
    <w:basedOn w:val="a1"/>
    <w:link w:val="8"/>
    <w:semiHidden/>
    <w:rsid w:val="00891597"/>
    <w:rPr>
      <w:rFonts w:ascii="Times New Roman" w:eastAsia="Times New Roman" w:hAnsi="Times New Roman" w:cs="SimSun"/>
      <w:sz w:val="24"/>
      <w:szCs w:val="20"/>
      <w:lang w:val="ru-RU" w:eastAsia="ar-SA"/>
    </w:rPr>
  </w:style>
  <w:style w:type="character" w:customStyle="1" w:styleId="90">
    <w:name w:val="Заголовок 9 Знак"/>
    <w:basedOn w:val="a1"/>
    <w:link w:val="9"/>
    <w:semiHidden/>
    <w:rsid w:val="00891597"/>
    <w:rPr>
      <w:rFonts w:ascii="Times New Roman" w:eastAsia="Times New Roman" w:hAnsi="Times New Roman" w:cs="SimSun"/>
      <w:sz w:val="24"/>
      <w:szCs w:val="20"/>
      <w:lang w:val="ru-RU" w:eastAsia="ar-SA"/>
    </w:rPr>
  </w:style>
  <w:style w:type="numbering" w:customStyle="1" w:styleId="18">
    <w:name w:val="Нет списка1"/>
    <w:next w:val="a3"/>
    <w:uiPriority w:val="99"/>
    <w:semiHidden/>
    <w:unhideWhenUsed/>
    <w:rsid w:val="00891597"/>
  </w:style>
  <w:style w:type="character" w:customStyle="1" w:styleId="afff1">
    <w:name w:val="Текст документа Знак"/>
    <w:basedOn w:val="a1"/>
    <w:link w:val="afff2"/>
    <w:locked/>
    <w:rsid w:val="00891597"/>
    <w:rPr>
      <w:rFonts w:ascii="Times New Roman" w:hAnsi="Times New Roman" w:cs="Times New Roman"/>
      <w:sz w:val="28"/>
    </w:rPr>
  </w:style>
  <w:style w:type="paragraph" w:customStyle="1" w:styleId="afff2">
    <w:name w:val="Текст документа"/>
    <w:basedOn w:val="a0"/>
    <w:link w:val="afff1"/>
    <w:qFormat/>
    <w:rsid w:val="00891597"/>
    <w:pPr>
      <w:autoSpaceDE/>
      <w:autoSpaceDN/>
      <w:spacing w:line="240" w:lineRule="auto"/>
      <w:ind w:firstLine="709"/>
    </w:pPr>
    <w:rPr>
      <w:rFonts w:eastAsiaTheme="minorHAnsi"/>
      <w:sz w:val="28"/>
      <w:lang w:val="en-US" w:eastAsia="en-US" w:bidi="ar-SA"/>
    </w:rPr>
  </w:style>
  <w:style w:type="paragraph" w:customStyle="1" w:styleId="759A55BC53E84DC8BF72092AEEA73D83">
    <w:name w:val="759A55BC53E84DC8BF72092AEEA73D83"/>
    <w:rsid w:val="00891597"/>
    <w:pPr>
      <w:widowControl/>
      <w:autoSpaceDE/>
      <w:autoSpaceDN/>
      <w:spacing w:after="160" w:line="256" w:lineRule="auto"/>
    </w:pPr>
    <w:rPr>
      <w:rFonts w:eastAsia="Times New Roman"/>
      <w:lang w:val="ru-RU" w:eastAsia="ru-RU"/>
    </w:rPr>
  </w:style>
  <w:style w:type="paragraph" w:customStyle="1" w:styleId="ConsPlusNormal">
    <w:name w:val="ConsPlusNormal"/>
    <w:rsid w:val="00891597"/>
    <w:rPr>
      <w:rFonts w:ascii="Calibri" w:eastAsia="Times New Roman" w:hAnsi="Calibri" w:cs="Calibri"/>
      <w:szCs w:val="20"/>
      <w:lang w:val="ru-RU" w:eastAsia="ru-RU"/>
    </w:rPr>
  </w:style>
  <w:style w:type="paragraph" w:customStyle="1" w:styleId="45132BE43F084F13BA22A5DDA9235EDE2">
    <w:name w:val="45132BE43F084F13BA22A5DDA9235EDE2"/>
    <w:rsid w:val="00891597"/>
    <w:pPr>
      <w:widowControl/>
      <w:autoSpaceDE/>
      <w:autoSpaceDN/>
    </w:pPr>
    <w:rPr>
      <w:sz w:val="24"/>
      <w:szCs w:val="24"/>
      <w:lang w:val="en-GB"/>
    </w:rPr>
  </w:style>
  <w:style w:type="paragraph" w:customStyle="1" w:styleId="afff3">
    <w:name w:val="Справочные данные"/>
    <w:basedOn w:val="a0"/>
    <w:autoRedefine/>
    <w:rsid w:val="00891597"/>
    <w:pPr>
      <w:spacing w:line="240" w:lineRule="auto"/>
      <w:ind w:firstLine="0"/>
      <w:jc w:val="center"/>
    </w:pPr>
    <w:rPr>
      <w:rFonts w:eastAsia="Calibri"/>
      <w:noProof/>
      <w:sz w:val="22"/>
      <w:lang w:eastAsia="en-GB" w:bidi="ar-SA"/>
    </w:rPr>
  </w:style>
  <w:style w:type="paragraph" w:customStyle="1" w:styleId="afff4">
    <w:name w:val="Наименование организации"/>
    <w:basedOn w:val="a0"/>
    <w:rsid w:val="00891597"/>
    <w:pPr>
      <w:autoSpaceDE/>
      <w:autoSpaceDN/>
      <w:spacing w:line="240" w:lineRule="auto"/>
      <w:ind w:firstLine="0"/>
      <w:jc w:val="center"/>
    </w:pPr>
    <w:rPr>
      <w:rFonts w:eastAsia="Calibri"/>
      <w:b/>
      <w:noProof/>
      <w:sz w:val="24"/>
      <w:szCs w:val="24"/>
      <w:lang w:eastAsia="en-GB" w:bidi="ar-SA"/>
    </w:rPr>
  </w:style>
  <w:style w:type="paragraph" w:customStyle="1" w:styleId="afff5">
    <w:name w:val="Строка разделить"/>
    <w:basedOn w:val="a0"/>
    <w:rsid w:val="00891597"/>
    <w:pPr>
      <w:autoSpaceDE/>
      <w:autoSpaceDN/>
      <w:spacing w:line="240" w:lineRule="auto"/>
      <w:ind w:firstLine="0"/>
      <w:jc w:val="center"/>
    </w:pPr>
    <w:rPr>
      <w:rFonts w:eastAsia="Calibri"/>
      <w:noProof/>
      <w:sz w:val="10"/>
      <w:szCs w:val="10"/>
      <w:lang w:eastAsia="en-GB" w:bidi="ar-SA"/>
    </w:rPr>
  </w:style>
  <w:style w:type="paragraph" w:customStyle="1" w:styleId="afff6">
    <w:name w:val="Дата и номер"/>
    <w:basedOn w:val="a0"/>
    <w:rsid w:val="00891597"/>
    <w:pPr>
      <w:autoSpaceDE/>
      <w:autoSpaceDN/>
      <w:spacing w:line="240" w:lineRule="auto"/>
      <w:ind w:firstLine="0"/>
      <w:jc w:val="left"/>
    </w:pPr>
    <w:rPr>
      <w:rFonts w:eastAsia="Calibri"/>
      <w:noProof/>
      <w:sz w:val="20"/>
      <w:szCs w:val="20"/>
      <w:lang w:eastAsia="en-GB" w:bidi="ar-SA"/>
    </w:rPr>
  </w:style>
  <w:style w:type="paragraph" w:customStyle="1" w:styleId="45132BE43F084F13BA22A5DDA9235EDE3">
    <w:name w:val="45132BE43F084F13BA22A5DDA9235EDE3"/>
    <w:rsid w:val="00891597"/>
    <w:pPr>
      <w:widowControl/>
      <w:autoSpaceDE/>
      <w:autoSpaceDN/>
    </w:pPr>
    <w:rPr>
      <w:sz w:val="24"/>
      <w:szCs w:val="24"/>
      <w:lang w:val="en-GB"/>
    </w:rPr>
  </w:style>
  <w:style w:type="paragraph" w:customStyle="1" w:styleId="afff7">
    <w:name w:val="пометка дсп/кт"/>
    <w:basedOn w:val="ConsPlusNormal"/>
    <w:rsid w:val="00891597"/>
    <w:pPr>
      <w:spacing w:line="300" w:lineRule="exact"/>
      <w:ind w:firstLine="6"/>
      <w:jc w:val="both"/>
    </w:pPr>
    <w:rPr>
      <w:rFonts w:cs="Times New Roman"/>
      <w:b/>
      <w:noProof/>
      <w:szCs w:val="28"/>
      <w:lang w:eastAsia="en-GB"/>
    </w:rPr>
  </w:style>
  <w:style w:type="paragraph" w:customStyle="1" w:styleId="19">
    <w:name w:val="Указатель1"/>
    <w:basedOn w:val="a0"/>
    <w:rsid w:val="00891597"/>
    <w:pPr>
      <w:suppressLineNumbers/>
      <w:suppressAutoHyphens/>
      <w:autoSpaceDE/>
      <w:autoSpaceDN/>
      <w:spacing w:line="240" w:lineRule="auto"/>
      <w:ind w:firstLine="0"/>
      <w:jc w:val="left"/>
    </w:pPr>
    <w:rPr>
      <w:rFonts w:ascii="Arial" w:hAnsi="Arial" w:cs="Tahoma"/>
      <w:sz w:val="28"/>
      <w:szCs w:val="20"/>
      <w:lang w:eastAsia="en-US" w:bidi="ar-SA"/>
    </w:rPr>
  </w:style>
  <w:style w:type="character" w:customStyle="1" w:styleId="25">
    <w:name w:val="Основной текст (2)_"/>
    <w:basedOn w:val="a1"/>
    <w:link w:val="26"/>
    <w:locked/>
    <w:rsid w:val="00891597"/>
    <w:rPr>
      <w:rFonts w:ascii="Times New Roman" w:eastAsia="Times New Roman" w:hAnsi="Times New Roman" w:cs="Times New Roman"/>
      <w:shd w:val="clear" w:color="auto" w:fill="FFFFFF"/>
    </w:rPr>
  </w:style>
  <w:style w:type="paragraph" w:customStyle="1" w:styleId="26">
    <w:name w:val="Основной текст (2)"/>
    <w:basedOn w:val="a0"/>
    <w:link w:val="25"/>
    <w:rsid w:val="00891597"/>
    <w:pPr>
      <w:widowControl w:val="0"/>
      <w:shd w:val="clear" w:color="auto" w:fill="FFFFFF"/>
      <w:autoSpaceDE/>
      <w:autoSpaceDN/>
      <w:spacing w:line="0" w:lineRule="atLeast"/>
      <w:ind w:firstLine="0"/>
      <w:jc w:val="left"/>
    </w:pPr>
    <w:rPr>
      <w:sz w:val="22"/>
      <w:lang w:val="en-US" w:eastAsia="en-US" w:bidi="ar-SA"/>
    </w:rPr>
  </w:style>
  <w:style w:type="character" w:customStyle="1" w:styleId="extendedtext-short">
    <w:name w:val="extendedtext-short"/>
    <w:basedOn w:val="a1"/>
    <w:rsid w:val="00891597"/>
  </w:style>
  <w:style w:type="character" w:customStyle="1" w:styleId="27">
    <w:name w:val="Основной текст (2) + Полужирный"/>
    <w:basedOn w:val="25"/>
    <w:rsid w:val="00891597"/>
    <w:rPr>
      <w:rFonts w:ascii="Times New Roman" w:eastAsia="Times New Roman" w:hAnsi="Times New Roman" w:cs="Times New Roman"/>
      <w:b/>
      <w:bCs/>
      <w:i w:val="0"/>
      <w:iCs w:val="0"/>
      <w:smallCaps w:val="0"/>
      <w:strike w:val="0"/>
      <w:dstrike w:val="0"/>
      <w:color w:val="000000"/>
      <w:spacing w:val="0"/>
      <w:w w:val="100"/>
      <w:position w:val="0"/>
      <w:sz w:val="24"/>
      <w:szCs w:val="24"/>
      <w:u w:val="none"/>
      <w:effect w:val="none"/>
      <w:shd w:val="clear" w:color="auto" w:fill="FFFFFF"/>
      <w:lang w:val="ru-RU" w:eastAsia="ru-RU" w:bidi="ru-RU"/>
    </w:rPr>
  </w:style>
  <w:style w:type="table" w:customStyle="1" w:styleId="28">
    <w:name w:val="Сетка таблицы2"/>
    <w:basedOn w:val="a2"/>
    <w:next w:val="af0"/>
    <w:uiPriority w:val="39"/>
    <w:rsid w:val="00891597"/>
    <w:pPr>
      <w:widowControl/>
      <w:autoSpaceDE/>
      <w:autoSpaceDN/>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Цветная заливка - Акцент 511"/>
    <w:basedOn w:val="a2"/>
    <w:uiPriority w:val="71"/>
    <w:rsid w:val="00891597"/>
    <w:pPr>
      <w:widowControl/>
      <w:autoSpaceDE/>
      <w:autoSpaceDN/>
    </w:pPr>
    <w:rPr>
      <w:rFonts w:ascii="Garamond" w:hAnsi="Garamond" w:cs="Times New Roman"/>
      <w:color w:val="000000"/>
    </w:rPr>
    <w:tblPr>
      <w:tblStyleRowBandSize w:val="1"/>
      <w:tblStyleColBandSize w:val="1"/>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style>
  <w:style w:type="numbering" w:customStyle="1" w:styleId="113">
    <w:name w:val="Стиль11"/>
    <w:uiPriority w:val="99"/>
    <w:rsid w:val="00891597"/>
  </w:style>
  <w:style w:type="numbering" w:customStyle="1" w:styleId="210">
    <w:name w:val="Стиль21"/>
    <w:uiPriority w:val="99"/>
    <w:rsid w:val="00891597"/>
  </w:style>
  <w:style w:type="numbering" w:customStyle="1" w:styleId="220">
    <w:name w:val="Стиль22"/>
    <w:uiPriority w:val="99"/>
    <w:rsid w:val="00955418"/>
  </w:style>
  <w:style w:type="paragraph" w:customStyle="1" w:styleId="afff8">
    <w:name w:val="Содержимое таблицы"/>
    <w:basedOn w:val="a0"/>
    <w:rsid w:val="00955418"/>
    <w:pPr>
      <w:suppressLineNumbers/>
      <w:suppressAutoHyphens/>
      <w:autoSpaceDE/>
      <w:autoSpaceDN/>
      <w:spacing w:line="240" w:lineRule="auto"/>
      <w:ind w:firstLine="0"/>
      <w:jc w:val="left"/>
    </w:pPr>
    <w:rPr>
      <w:kern w:val="1"/>
      <w:sz w:val="20"/>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5220">
      <w:bodyDiv w:val="1"/>
      <w:marLeft w:val="0"/>
      <w:marRight w:val="0"/>
      <w:marTop w:val="0"/>
      <w:marBottom w:val="0"/>
      <w:divBdr>
        <w:top w:val="none" w:sz="0" w:space="0" w:color="auto"/>
        <w:left w:val="none" w:sz="0" w:space="0" w:color="auto"/>
        <w:bottom w:val="none" w:sz="0" w:space="0" w:color="auto"/>
        <w:right w:val="none" w:sz="0" w:space="0" w:color="auto"/>
      </w:divBdr>
    </w:div>
    <w:div w:id="3097486">
      <w:bodyDiv w:val="1"/>
      <w:marLeft w:val="0"/>
      <w:marRight w:val="0"/>
      <w:marTop w:val="0"/>
      <w:marBottom w:val="0"/>
      <w:divBdr>
        <w:top w:val="none" w:sz="0" w:space="0" w:color="auto"/>
        <w:left w:val="none" w:sz="0" w:space="0" w:color="auto"/>
        <w:bottom w:val="none" w:sz="0" w:space="0" w:color="auto"/>
        <w:right w:val="none" w:sz="0" w:space="0" w:color="auto"/>
      </w:divBdr>
    </w:div>
    <w:div w:id="4789773">
      <w:bodyDiv w:val="1"/>
      <w:marLeft w:val="0"/>
      <w:marRight w:val="0"/>
      <w:marTop w:val="0"/>
      <w:marBottom w:val="0"/>
      <w:divBdr>
        <w:top w:val="none" w:sz="0" w:space="0" w:color="auto"/>
        <w:left w:val="none" w:sz="0" w:space="0" w:color="auto"/>
        <w:bottom w:val="none" w:sz="0" w:space="0" w:color="auto"/>
        <w:right w:val="none" w:sz="0" w:space="0" w:color="auto"/>
      </w:divBdr>
    </w:div>
    <w:div w:id="6293715">
      <w:bodyDiv w:val="1"/>
      <w:marLeft w:val="0"/>
      <w:marRight w:val="0"/>
      <w:marTop w:val="0"/>
      <w:marBottom w:val="0"/>
      <w:divBdr>
        <w:top w:val="none" w:sz="0" w:space="0" w:color="auto"/>
        <w:left w:val="none" w:sz="0" w:space="0" w:color="auto"/>
        <w:bottom w:val="none" w:sz="0" w:space="0" w:color="auto"/>
        <w:right w:val="none" w:sz="0" w:space="0" w:color="auto"/>
      </w:divBdr>
    </w:div>
    <w:div w:id="24134888">
      <w:bodyDiv w:val="1"/>
      <w:marLeft w:val="0"/>
      <w:marRight w:val="0"/>
      <w:marTop w:val="0"/>
      <w:marBottom w:val="0"/>
      <w:divBdr>
        <w:top w:val="none" w:sz="0" w:space="0" w:color="auto"/>
        <w:left w:val="none" w:sz="0" w:space="0" w:color="auto"/>
        <w:bottom w:val="none" w:sz="0" w:space="0" w:color="auto"/>
        <w:right w:val="none" w:sz="0" w:space="0" w:color="auto"/>
      </w:divBdr>
    </w:div>
    <w:div w:id="24142402">
      <w:bodyDiv w:val="1"/>
      <w:marLeft w:val="0"/>
      <w:marRight w:val="0"/>
      <w:marTop w:val="0"/>
      <w:marBottom w:val="0"/>
      <w:divBdr>
        <w:top w:val="none" w:sz="0" w:space="0" w:color="auto"/>
        <w:left w:val="none" w:sz="0" w:space="0" w:color="auto"/>
        <w:bottom w:val="none" w:sz="0" w:space="0" w:color="auto"/>
        <w:right w:val="none" w:sz="0" w:space="0" w:color="auto"/>
      </w:divBdr>
    </w:div>
    <w:div w:id="25957067">
      <w:bodyDiv w:val="1"/>
      <w:marLeft w:val="0"/>
      <w:marRight w:val="0"/>
      <w:marTop w:val="0"/>
      <w:marBottom w:val="0"/>
      <w:divBdr>
        <w:top w:val="none" w:sz="0" w:space="0" w:color="auto"/>
        <w:left w:val="none" w:sz="0" w:space="0" w:color="auto"/>
        <w:bottom w:val="none" w:sz="0" w:space="0" w:color="auto"/>
        <w:right w:val="none" w:sz="0" w:space="0" w:color="auto"/>
      </w:divBdr>
    </w:div>
    <w:div w:id="32851339">
      <w:bodyDiv w:val="1"/>
      <w:marLeft w:val="0"/>
      <w:marRight w:val="0"/>
      <w:marTop w:val="0"/>
      <w:marBottom w:val="0"/>
      <w:divBdr>
        <w:top w:val="none" w:sz="0" w:space="0" w:color="auto"/>
        <w:left w:val="none" w:sz="0" w:space="0" w:color="auto"/>
        <w:bottom w:val="none" w:sz="0" w:space="0" w:color="auto"/>
        <w:right w:val="none" w:sz="0" w:space="0" w:color="auto"/>
      </w:divBdr>
    </w:div>
    <w:div w:id="35931816">
      <w:bodyDiv w:val="1"/>
      <w:marLeft w:val="0"/>
      <w:marRight w:val="0"/>
      <w:marTop w:val="0"/>
      <w:marBottom w:val="0"/>
      <w:divBdr>
        <w:top w:val="none" w:sz="0" w:space="0" w:color="auto"/>
        <w:left w:val="none" w:sz="0" w:space="0" w:color="auto"/>
        <w:bottom w:val="none" w:sz="0" w:space="0" w:color="auto"/>
        <w:right w:val="none" w:sz="0" w:space="0" w:color="auto"/>
      </w:divBdr>
    </w:div>
    <w:div w:id="48695899">
      <w:bodyDiv w:val="1"/>
      <w:marLeft w:val="0"/>
      <w:marRight w:val="0"/>
      <w:marTop w:val="0"/>
      <w:marBottom w:val="0"/>
      <w:divBdr>
        <w:top w:val="none" w:sz="0" w:space="0" w:color="auto"/>
        <w:left w:val="none" w:sz="0" w:space="0" w:color="auto"/>
        <w:bottom w:val="none" w:sz="0" w:space="0" w:color="auto"/>
        <w:right w:val="none" w:sz="0" w:space="0" w:color="auto"/>
      </w:divBdr>
    </w:div>
    <w:div w:id="53745549">
      <w:bodyDiv w:val="1"/>
      <w:marLeft w:val="0"/>
      <w:marRight w:val="0"/>
      <w:marTop w:val="0"/>
      <w:marBottom w:val="0"/>
      <w:divBdr>
        <w:top w:val="none" w:sz="0" w:space="0" w:color="auto"/>
        <w:left w:val="none" w:sz="0" w:space="0" w:color="auto"/>
        <w:bottom w:val="none" w:sz="0" w:space="0" w:color="auto"/>
        <w:right w:val="none" w:sz="0" w:space="0" w:color="auto"/>
      </w:divBdr>
    </w:div>
    <w:div w:id="54352090">
      <w:bodyDiv w:val="1"/>
      <w:marLeft w:val="0"/>
      <w:marRight w:val="0"/>
      <w:marTop w:val="0"/>
      <w:marBottom w:val="0"/>
      <w:divBdr>
        <w:top w:val="none" w:sz="0" w:space="0" w:color="auto"/>
        <w:left w:val="none" w:sz="0" w:space="0" w:color="auto"/>
        <w:bottom w:val="none" w:sz="0" w:space="0" w:color="auto"/>
        <w:right w:val="none" w:sz="0" w:space="0" w:color="auto"/>
      </w:divBdr>
    </w:div>
    <w:div w:id="55707225">
      <w:bodyDiv w:val="1"/>
      <w:marLeft w:val="0"/>
      <w:marRight w:val="0"/>
      <w:marTop w:val="0"/>
      <w:marBottom w:val="0"/>
      <w:divBdr>
        <w:top w:val="none" w:sz="0" w:space="0" w:color="auto"/>
        <w:left w:val="none" w:sz="0" w:space="0" w:color="auto"/>
        <w:bottom w:val="none" w:sz="0" w:space="0" w:color="auto"/>
        <w:right w:val="none" w:sz="0" w:space="0" w:color="auto"/>
      </w:divBdr>
    </w:div>
    <w:div w:id="60755136">
      <w:bodyDiv w:val="1"/>
      <w:marLeft w:val="0"/>
      <w:marRight w:val="0"/>
      <w:marTop w:val="0"/>
      <w:marBottom w:val="0"/>
      <w:divBdr>
        <w:top w:val="none" w:sz="0" w:space="0" w:color="auto"/>
        <w:left w:val="none" w:sz="0" w:space="0" w:color="auto"/>
        <w:bottom w:val="none" w:sz="0" w:space="0" w:color="auto"/>
        <w:right w:val="none" w:sz="0" w:space="0" w:color="auto"/>
      </w:divBdr>
    </w:div>
    <w:div w:id="61099284">
      <w:bodyDiv w:val="1"/>
      <w:marLeft w:val="0"/>
      <w:marRight w:val="0"/>
      <w:marTop w:val="0"/>
      <w:marBottom w:val="0"/>
      <w:divBdr>
        <w:top w:val="none" w:sz="0" w:space="0" w:color="auto"/>
        <w:left w:val="none" w:sz="0" w:space="0" w:color="auto"/>
        <w:bottom w:val="none" w:sz="0" w:space="0" w:color="auto"/>
        <w:right w:val="none" w:sz="0" w:space="0" w:color="auto"/>
      </w:divBdr>
    </w:div>
    <w:div w:id="68383812">
      <w:bodyDiv w:val="1"/>
      <w:marLeft w:val="0"/>
      <w:marRight w:val="0"/>
      <w:marTop w:val="0"/>
      <w:marBottom w:val="0"/>
      <w:divBdr>
        <w:top w:val="none" w:sz="0" w:space="0" w:color="auto"/>
        <w:left w:val="none" w:sz="0" w:space="0" w:color="auto"/>
        <w:bottom w:val="none" w:sz="0" w:space="0" w:color="auto"/>
        <w:right w:val="none" w:sz="0" w:space="0" w:color="auto"/>
      </w:divBdr>
    </w:div>
    <w:div w:id="69622115">
      <w:bodyDiv w:val="1"/>
      <w:marLeft w:val="0"/>
      <w:marRight w:val="0"/>
      <w:marTop w:val="0"/>
      <w:marBottom w:val="0"/>
      <w:divBdr>
        <w:top w:val="none" w:sz="0" w:space="0" w:color="auto"/>
        <w:left w:val="none" w:sz="0" w:space="0" w:color="auto"/>
        <w:bottom w:val="none" w:sz="0" w:space="0" w:color="auto"/>
        <w:right w:val="none" w:sz="0" w:space="0" w:color="auto"/>
      </w:divBdr>
    </w:div>
    <w:div w:id="74596906">
      <w:bodyDiv w:val="1"/>
      <w:marLeft w:val="0"/>
      <w:marRight w:val="0"/>
      <w:marTop w:val="0"/>
      <w:marBottom w:val="0"/>
      <w:divBdr>
        <w:top w:val="none" w:sz="0" w:space="0" w:color="auto"/>
        <w:left w:val="none" w:sz="0" w:space="0" w:color="auto"/>
        <w:bottom w:val="none" w:sz="0" w:space="0" w:color="auto"/>
        <w:right w:val="none" w:sz="0" w:space="0" w:color="auto"/>
      </w:divBdr>
    </w:div>
    <w:div w:id="78911503">
      <w:bodyDiv w:val="1"/>
      <w:marLeft w:val="0"/>
      <w:marRight w:val="0"/>
      <w:marTop w:val="0"/>
      <w:marBottom w:val="0"/>
      <w:divBdr>
        <w:top w:val="none" w:sz="0" w:space="0" w:color="auto"/>
        <w:left w:val="none" w:sz="0" w:space="0" w:color="auto"/>
        <w:bottom w:val="none" w:sz="0" w:space="0" w:color="auto"/>
        <w:right w:val="none" w:sz="0" w:space="0" w:color="auto"/>
      </w:divBdr>
    </w:div>
    <w:div w:id="80297812">
      <w:bodyDiv w:val="1"/>
      <w:marLeft w:val="0"/>
      <w:marRight w:val="0"/>
      <w:marTop w:val="0"/>
      <w:marBottom w:val="0"/>
      <w:divBdr>
        <w:top w:val="none" w:sz="0" w:space="0" w:color="auto"/>
        <w:left w:val="none" w:sz="0" w:space="0" w:color="auto"/>
        <w:bottom w:val="none" w:sz="0" w:space="0" w:color="auto"/>
        <w:right w:val="none" w:sz="0" w:space="0" w:color="auto"/>
      </w:divBdr>
    </w:div>
    <w:div w:id="90245649">
      <w:bodyDiv w:val="1"/>
      <w:marLeft w:val="0"/>
      <w:marRight w:val="0"/>
      <w:marTop w:val="0"/>
      <w:marBottom w:val="0"/>
      <w:divBdr>
        <w:top w:val="none" w:sz="0" w:space="0" w:color="auto"/>
        <w:left w:val="none" w:sz="0" w:space="0" w:color="auto"/>
        <w:bottom w:val="none" w:sz="0" w:space="0" w:color="auto"/>
        <w:right w:val="none" w:sz="0" w:space="0" w:color="auto"/>
      </w:divBdr>
    </w:div>
    <w:div w:id="93717420">
      <w:bodyDiv w:val="1"/>
      <w:marLeft w:val="0"/>
      <w:marRight w:val="0"/>
      <w:marTop w:val="0"/>
      <w:marBottom w:val="0"/>
      <w:divBdr>
        <w:top w:val="none" w:sz="0" w:space="0" w:color="auto"/>
        <w:left w:val="none" w:sz="0" w:space="0" w:color="auto"/>
        <w:bottom w:val="none" w:sz="0" w:space="0" w:color="auto"/>
        <w:right w:val="none" w:sz="0" w:space="0" w:color="auto"/>
      </w:divBdr>
    </w:div>
    <w:div w:id="105781742">
      <w:bodyDiv w:val="1"/>
      <w:marLeft w:val="0"/>
      <w:marRight w:val="0"/>
      <w:marTop w:val="0"/>
      <w:marBottom w:val="0"/>
      <w:divBdr>
        <w:top w:val="none" w:sz="0" w:space="0" w:color="auto"/>
        <w:left w:val="none" w:sz="0" w:space="0" w:color="auto"/>
        <w:bottom w:val="none" w:sz="0" w:space="0" w:color="auto"/>
        <w:right w:val="none" w:sz="0" w:space="0" w:color="auto"/>
      </w:divBdr>
    </w:div>
    <w:div w:id="107816211">
      <w:bodyDiv w:val="1"/>
      <w:marLeft w:val="0"/>
      <w:marRight w:val="0"/>
      <w:marTop w:val="0"/>
      <w:marBottom w:val="0"/>
      <w:divBdr>
        <w:top w:val="none" w:sz="0" w:space="0" w:color="auto"/>
        <w:left w:val="none" w:sz="0" w:space="0" w:color="auto"/>
        <w:bottom w:val="none" w:sz="0" w:space="0" w:color="auto"/>
        <w:right w:val="none" w:sz="0" w:space="0" w:color="auto"/>
      </w:divBdr>
    </w:div>
    <w:div w:id="112479807">
      <w:bodyDiv w:val="1"/>
      <w:marLeft w:val="0"/>
      <w:marRight w:val="0"/>
      <w:marTop w:val="0"/>
      <w:marBottom w:val="0"/>
      <w:divBdr>
        <w:top w:val="none" w:sz="0" w:space="0" w:color="auto"/>
        <w:left w:val="none" w:sz="0" w:space="0" w:color="auto"/>
        <w:bottom w:val="none" w:sz="0" w:space="0" w:color="auto"/>
        <w:right w:val="none" w:sz="0" w:space="0" w:color="auto"/>
      </w:divBdr>
    </w:div>
    <w:div w:id="112790397">
      <w:bodyDiv w:val="1"/>
      <w:marLeft w:val="0"/>
      <w:marRight w:val="0"/>
      <w:marTop w:val="0"/>
      <w:marBottom w:val="0"/>
      <w:divBdr>
        <w:top w:val="none" w:sz="0" w:space="0" w:color="auto"/>
        <w:left w:val="none" w:sz="0" w:space="0" w:color="auto"/>
        <w:bottom w:val="none" w:sz="0" w:space="0" w:color="auto"/>
        <w:right w:val="none" w:sz="0" w:space="0" w:color="auto"/>
      </w:divBdr>
    </w:div>
    <w:div w:id="118574849">
      <w:bodyDiv w:val="1"/>
      <w:marLeft w:val="0"/>
      <w:marRight w:val="0"/>
      <w:marTop w:val="0"/>
      <w:marBottom w:val="0"/>
      <w:divBdr>
        <w:top w:val="none" w:sz="0" w:space="0" w:color="auto"/>
        <w:left w:val="none" w:sz="0" w:space="0" w:color="auto"/>
        <w:bottom w:val="none" w:sz="0" w:space="0" w:color="auto"/>
        <w:right w:val="none" w:sz="0" w:space="0" w:color="auto"/>
      </w:divBdr>
    </w:div>
    <w:div w:id="126701903">
      <w:bodyDiv w:val="1"/>
      <w:marLeft w:val="0"/>
      <w:marRight w:val="0"/>
      <w:marTop w:val="0"/>
      <w:marBottom w:val="0"/>
      <w:divBdr>
        <w:top w:val="none" w:sz="0" w:space="0" w:color="auto"/>
        <w:left w:val="none" w:sz="0" w:space="0" w:color="auto"/>
        <w:bottom w:val="none" w:sz="0" w:space="0" w:color="auto"/>
        <w:right w:val="none" w:sz="0" w:space="0" w:color="auto"/>
      </w:divBdr>
    </w:div>
    <w:div w:id="129328634">
      <w:bodyDiv w:val="1"/>
      <w:marLeft w:val="0"/>
      <w:marRight w:val="0"/>
      <w:marTop w:val="0"/>
      <w:marBottom w:val="0"/>
      <w:divBdr>
        <w:top w:val="none" w:sz="0" w:space="0" w:color="auto"/>
        <w:left w:val="none" w:sz="0" w:space="0" w:color="auto"/>
        <w:bottom w:val="none" w:sz="0" w:space="0" w:color="auto"/>
        <w:right w:val="none" w:sz="0" w:space="0" w:color="auto"/>
      </w:divBdr>
    </w:div>
    <w:div w:id="135225184">
      <w:bodyDiv w:val="1"/>
      <w:marLeft w:val="0"/>
      <w:marRight w:val="0"/>
      <w:marTop w:val="0"/>
      <w:marBottom w:val="0"/>
      <w:divBdr>
        <w:top w:val="none" w:sz="0" w:space="0" w:color="auto"/>
        <w:left w:val="none" w:sz="0" w:space="0" w:color="auto"/>
        <w:bottom w:val="none" w:sz="0" w:space="0" w:color="auto"/>
        <w:right w:val="none" w:sz="0" w:space="0" w:color="auto"/>
      </w:divBdr>
    </w:div>
    <w:div w:id="143787778">
      <w:bodyDiv w:val="1"/>
      <w:marLeft w:val="0"/>
      <w:marRight w:val="0"/>
      <w:marTop w:val="0"/>
      <w:marBottom w:val="0"/>
      <w:divBdr>
        <w:top w:val="none" w:sz="0" w:space="0" w:color="auto"/>
        <w:left w:val="none" w:sz="0" w:space="0" w:color="auto"/>
        <w:bottom w:val="none" w:sz="0" w:space="0" w:color="auto"/>
        <w:right w:val="none" w:sz="0" w:space="0" w:color="auto"/>
      </w:divBdr>
    </w:div>
    <w:div w:id="149291694">
      <w:bodyDiv w:val="1"/>
      <w:marLeft w:val="0"/>
      <w:marRight w:val="0"/>
      <w:marTop w:val="0"/>
      <w:marBottom w:val="0"/>
      <w:divBdr>
        <w:top w:val="none" w:sz="0" w:space="0" w:color="auto"/>
        <w:left w:val="none" w:sz="0" w:space="0" w:color="auto"/>
        <w:bottom w:val="none" w:sz="0" w:space="0" w:color="auto"/>
        <w:right w:val="none" w:sz="0" w:space="0" w:color="auto"/>
      </w:divBdr>
    </w:div>
    <w:div w:id="151919079">
      <w:bodyDiv w:val="1"/>
      <w:marLeft w:val="0"/>
      <w:marRight w:val="0"/>
      <w:marTop w:val="0"/>
      <w:marBottom w:val="0"/>
      <w:divBdr>
        <w:top w:val="none" w:sz="0" w:space="0" w:color="auto"/>
        <w:left w:val="none" w:sz="0" w:space="0" w:color="auto"/>
        <w:bottom w:val="none" w:sz="0" w:space="0" w:color="auto"/>
        <w:right w:val="none" w:sz="0" w:space="0" w:color="auto"/>
      </w:divBdr>
    </w:div>
    <w:div w:id="154686981">
      <w:bodyDiv w:val="1"/>
      <w:marLeft w:val="0"/>
      <w:marRight w:val="0"/>
      <w:marTop w:val="0"/>
      <w:marBottom w:val="0"/>
      <w:divBdr>
        <w:top w:val="none" w:sz="0" w:space="0" w:color="auto"/>
        <w:left w:val="none" w:sz="0" w:space="0" w:color="auto"/>
        <w:bottom w:val="none" w:sz="0" w:space="0" w:color="auto"/>
        <w:right w:val="none" w:sz="0" w:space="0" w:color="auto"/>
      </w:divBdr>
    </w:div>
    <w:div w:id="185098453">
      <w:bodyDiv w:val="1"/>
      <w:marLeft w:val="0"/>
      <w:marRight w:val="0"/>
      <w:marTop w:val="0"/>
      <w:marBottom w:val="0"/>
      <w:divBdr>
        <w:top w:val="none" w:sz="0" w:space="0" w:color="auto"/>
        <w:left w:val="none" w:sz="0" w:space="0" w:color="auto"/>
        <w:bottom w:val="none" w:sz="0" w:space="0" w:color="auto"/>
        <w:right w:val="none" w:sz="0" w:space="0" w:color="auto"/>
      </w:divBdr>
    </w:div>
    <w:div w:id="194078403">
      <w:bodyDiv w:val="1"/>
      <w:marLeft w:val="0"/>
      <w:marRight w:val="0"/>
      <w:marTop w:val="0"/>
      <w:marBottom w:val="0"/>
      <w:divBdr>
        <w:top w:val="none" w:sz="0" w:space="0" w:color="auto"/>
        <w:left w:val="none" w:sz="0" w:space="0" w:color="auto"/>
        <w:bottom w:val="none" w:sz="0" w:space="0" w:color="auto"/>
        <w:right w:val="none" w:sz="0" w:space="0" w:color="auto"/>
      </w:divBdr>
    </w:div>
    <w:div w:id="195122095">
      <w:bodyDiv w:val="1"/>
      <w:marLeft w:val="0"/>
      <w:marRight w:val="0"/>
      <w:marTop w:val="0"/>
      <w:marBottom w:val="0"/>
      <w:divBdr>
        <w:top w:val="none" w:sz="0" w:space="0" w:color="auto"/>
        <w:left w:val="none" w:sz="0" w:space="0" w:color="auto"/>
        <w:bottom w:val="none" w:sz="0" w:space="0" w:color="auto"/>
        <w:right w:val="none" w:sz="0" w:space="0" w:color="auto"/>
      </w:divBdr>
    </w:div>
    <w:div w:id="198326371">
      <w:bodyDiv w:val="1"/>
      <w:marLeft w:val="0"/>
      <w:marRight w:val="0"/>
      <w:marTop w:val="0"/>
      <w:marBottom w:val="0"/>
      <w:divBdr>
        <w:top w:val="none" w:sz="0" w:space="0" w:color="auto"/>
        <w:left w:val="none" w:sz="0" w:space="0" w:color="auto"/>
        <w:bottom w:val="none" w:sz="0" w:space="0" w:color="auto"/>
        <w:right w:val="none" w:sz="0" w:space="0" w:color="auto"/>
      </w:divBdr>
    </w:div>
    <w:div w:id="206526410">
      <w:bodyDiv w:val="1"/>
      <w:marLeft w:val="0"/>
      <w:marRight w:val="0"/>
      <w:marTop w:val="0"/>
      <w:marBottom w:val="0"/>
      <w:divBdr>
        <w:top w:val="none" w:sz="0" w:space="0" w:color="auto"/>
        <w:left w:val="none" w:sz="0" w:space="0" w:color="auto"/>
        <w:bottom w:val="none" w:sz="0" w:space="0" w:color="auto"/>
        <w:right w:val="none" w:sz="0" w:space="0" w:color="auto"/>
      </w:divBdr>
    </w:div>
    <w:div w:id="214001485">
      <w:bodyDiv w:val="1"/>
      <w:marLeft w:val="0"/>
      <w:marRight w:val="0"/>
      <w:marTop w:val="0"/>
      <w:marBottom w:val="0"/>
      <w:divBdr>
        <w:top w:val="none" w:sz="0" w:space="0" w:color="auto"/>
        <w:left w:val="none" w:sz="0" w:space="0" w:color="auto"/>
        <w:bottom w:val="none" w:sz="0" w:space="0" w:color="auto"/>
        <w:right w:val="none" w:sz="0" w:space="0" w:color="auto"/>
      </w:divBdr>
    </w:div>
    <w:div w:id="215165432">
      <w:bodyDiv w:val="1"/>
      <w:marLeft w:val="0"/>
      <w:marRight w:val="0"/>
      <w:marTop w:val="0"/>
      <w:marBottom w:val="0"/>
      <w:divBdr>
        <w:top w:val="none" w:sz="0" w:space="0" w:color="auto"/>
        <w:left w:val="none" w:sz="0" w:space="0" w:color="auto"/>
        <w:bottom w:val="none" w:sz="0" w:space="0" w:color="auto"/>
        <w:right w:val="none" w:sz="0" w:space="0" w:color="auto"/>
      </w:divBdr>
    </w:div>
    <w:div w:id="220335594">
      <w:bodyDiv w:val="1"/>
      <w:marLeft w:val="0"/>
      <w:marRight w:val="0"/>
      <w:marTop w:val="0"/>
      <w:marBottom w:val="0"/>
      <w:divBdr>
        <w:top w:val="none" w:sz="0" w:space="0" w:color="auto"/>
        <w:left w:val="none" w:sz="0" w:space="0" w:color="auto"/>
        <w:bottom w:val="none" w:sz="0" w:space="0" w:color="auto"/>
        <w:right w:val="none" w:sz="0" w:space="0" w:color="auto"/>
      </w:divBdr>
    </w:div>
    <w:div w:id="220990905">
      <w:bodyDiv w:val="1"/>
      <w:marLeft w:val="0"/>
      <w:marRight w:val="0"/>
      <w:marTop w:val="0"/>
      <w:marBottom w:val="0"/>
      <w:divBdr>
        <w:top w:val="none" w:sz="0" w:space="0" w:color="auto"/>
        <w:left w:val="none" w:sz="0" w:space="0" w:color="auto"/>
        <w:bottom w:val="none" w:sz="0" w:space="0" w:color="auto"/>
        <w:right w:val="none" w:sz="0" w:space="0" w:color="auto"/>
      </w:divBdr>
    </w:div>
    <w:div w:id="227350540">
      <w:bodyDiv w:val="1"/>
      <w:marLeft w:val="0"/>
      <w:marRight w:val="0"/>
      <w:marTop w:val="0"/>
      <w:marBottom w:val="0"/>
      <w:divBdr>
        <w:top w:val="none" w:sz="0" w:space="0" w:color="auto"/>
        <w:left w:val="none" w:sz="0" w:space="0" w:color="auto"/>
        <w:bottom w:val="none" w:sz="0" w:space="0" w:color="auto"/>
        <w:right w:val="none" w:sz="0" w:space="0" w:color="auto"/>
      </w:divBdr>
    </w:div>
    <w:div w:id="234358556">
      <w:bodyDiv w:val="1"/>
      <w:marLeft w:val="0"/>
      <w:marRight w:val="0"/>
      <w:marTop w:val="0"/>
      <w:marBottom w:val="0"/>
      <w:divBdr>
        <w:top w:val="none" w:sz="0" w:space="0" w:color="auto"/>
        <w:left w:val="none" w:sz="0" w:space="0" w:color="auto"/>
        <w:bottom w:val="none" w:sz="0" w:space="0" w:color="auto"/>
        <w:right w:val="none" w:sz="0" w:space="0" w:color="auto"/>
      </w:divBdr>
    </w:div>
    <w:div w:id="239145983">
      <w:bodyDiv w:val="1"/>
      <w:marLeft w:val="0"/>
      <w:marRight w:val="0"/>
      <w:marTop w:val="0"/>
      <w:marBottom w:val="0"/>
      <w:divBdr>
        <w:top w:val="none" w:sz="0" w:space="0" w:color="auto"/>
        <w:left w:val="none" w:sz="0" w:space="0" w:color="auto"/>
        <w:bottom w:val="none" w:sz="0" w:space="0" w:color="auto"/>
        <w:right w:val="none" w:sz="0" w:space="0" w:color="auto"/>
      </w:divBdr>
    </w:div>
    <w:div w:id="251665421">
      <w:bodyDiv w:val="1"/>
      <w:marLeft w:val="0"/>
      <w:marRight w:val="0"/>
      <w:marTop w:val="0"/>
      <w:marBottom w:val="0"/>
      <w:divBdr>
        <w:top w:val="none" w:sz="0" w:space="0" w:color="auto"/>
        <w:left w:val="none" w:sz="0" w:space="0" w:color="auto"/>
        <w:bottom w:val="none" w:sz="0" w:space="0" w:color="auto"/>
        <w:right w:val="none" w:sz="0" w:space="0" w:color="auto"/>
      </w:divBdr>
    </w:div>
    <w:div w:id="265773554">
      <w:bodyDiv w:val="1"/>
      <w:marLeft w:val="0"/>
      <w:marRight w:val="0"/>
      <w:marTop w:val="0"/>
      <w:marBottom w:val="0"/>
      <w:divBdr>
        <w:top w:val="none" w:sz="0" w:space="0" w:color="auto"/>
        <w:left w:val="none" w:sz="0" w:space="0" w:color="auto"/>
        <w:bottom w:val="none" w:sz="0" w:space="0" w:color="auto"/>
        <w:right w:val="none" w:sz="0" w:space="0" w:color="auto"/>
      </w:divBdr>
    </w:div>
    <w:div w:id="271591281">
      <w:bodyDiv w:val="1"/>
      <w:marLeft w:val="0"/>
      <w:marRight w:val="0"/>
      <w:marTop w:val="0"/>
      <w:marBottom w:val="0"/>
      <w:divBdr>
        <w:top w:val="none" w:sz="0" w:space="0" w:color="auto"/>
        <w:left w:val="none" w:sz="0" w:space="0" w:color="auto"/>
        <w:bottom w:val="none" w:sz="0" w:space="0" w:color="auto"/>
        <w:right w:val="none" w:sz="0" w:space="0" w:color="auto"/>
      </w:divBdr>
    </w:div>
    <w:div w:id="273755480">
      <w:bodyDiv w:val="1"/>
      <w:marLeft w:val="0"/>
      <w:marRight w:val="0"/>
      <w:marTop w:val="0"/>
      <w:marBottom w:val="0"/>
      <w:divBdr>
        <w:top w:val="none" w:sz="0" w:space="0" w:color="auto"/>
        <w:left w:val="none" w:sz="0" w:space="0" w:color="auto"/>
        <w:bottom w:val="none" w:sz="0" w:space="0" w:color="auto"/>
        <w:right w:val="none" w:sz="0" w:space="0" w:color="auto"/>
      </w:divBdr>
    </w:div>
    <w:div w:id="281235009">
      <w:bodyDiv w:val="1"/>
      <w:marLeft w:val="0"/>
      <w:marRight w:val="0"/>
      <w:marTop w:val="0"/>
      <w:marBottom w:val="0"/>
      <w:divBdr>
        <w:top w:val="none" w:sz="0" w:space="0" w:color="auto"/>
        <w:left w:val="none" w:sz="0" w:space="0" w:color="auto"/>
        <w:bottom w:val="none" w:sz="0" w:space="0" w:color="auto"/>
        <w:right w:val="none" w:sz="0" w:space="0" w:color="auto"/>
      </w:divBdr>
    </w:div>
    <w:div w:id="291597243">
      <w:bodyDiv w:val="1"/>
      <w:marLeft w:val="0"/>
      <w:marRight w:val="0"/>
      <w:marTop w:val="0"/>
      <w:marBottom w:val="0"/>
      <w:divBdr>
        <w:top w:val="none" w:sz="0" w:space="0" w:color="auto"/>
        <w:left w:val="none" w:sz="0" w:space="0" w:color="auto"/>
        <w:bottom w:val="none" w:sz="0" w:space="0" w:color="auto"/>
        <w:right w:val="none" w:sz="0" w:space="0" w:color="auto"/>
      </w:divBdr>
    </w:div>
    <w:div w:id="293828334">
      <w:bodyDiv w:val="1"/>
      <w:marLeft w:val="0"/>
      <w:marRight w:val="0"/>
      <w:marTop w:val="0"/>
      <w:marBottom w:val="0"/>
      <w:divBdr>
        <w:top w:val="none" w:sz="0" w:space="0" w:color="auto"/>
        <w:left w:val="none" w:sz="0" w:space="0" w:color="auto"/>
        <w:bottom w:val="none" w:sz="0" w:space="0" w:color="auto"/>
        <w:right w:val="none" w:sz="0" w:space="0" w:color="auto"/>
      </w:divBdr>
    </w:div>
    <w:div w:id="299960038">
      <w:bodyDiv w:val="1"/>
      <w:marLeft w:val="0"/>
      <w:marRight w:val="0"/>
      <w:marTop w:val="0"/>
      <w:marBottom w:val="0"/>
      <w:divBdr>
        <w:top w:val="none" w:sz="0" w:space="0" w:color="auto"/>
        <w:left w:val="none" w:sz="0" w:space="0" w:color="auto"/>
        <w:bottom w:val="none" w:sz="0" w:space="0" w:color="auto"/>
        <w:right w:val="none" w:sz="0" w:space="0" w:color="auto"/>
      </w:divBdr>
    </w:div>
    <w:div w:id="301427178">
      <w:bodyDiv w:val="1"/>
      <w:marLeft w:val="0"/>
      <w:marRight w:val="0"/>
      <w:marTop w:val="0"/>
      <w:marBottom w:val="0"/>
      <w:divBdr>
        <w:top w:val="none" w:sz="0" w:space="0" w:color="auto"/>
        <w:left w:val="none" w:sz="0" w:space="0" w:color="auto"/>
        <w:bottom w:val="none" w:sz="0" w:space="0" w:color="auto"/>
        <w:right w:val="none" w:sz="0" w:space="0" w:color="auto"/>
      </w:divBdr>
    </w:div>
    <w:div w:id="301469286">
      <w:bodyDiv w:val="1"/>
      <w:marLeft w:val="0"/>
      <w:marRight w:val="0"/>
      <w:marTop w:val="0"/>
      <w:marBottom w:val="0"/>
      <w:divBdr>
        <w:top w:val="none" w:sz="0" w:space="0" w:color="auto"/>
        <w:left w:val="none" w:sz="0" w:space="0" w:color="auto"/>
        <w:bottom w:val="none" w:sz="0" w:space="0" w:color="auto"/>
        <w:right w:val="none" w:sz="0" w:space="0" w:color="auto"/>
      </w:divBdr>
    </w:div>
    <w:div w:id="303507684">
      <w:bodyDiv w:val="1"/>
      <w:marLeft w:val="0"/>
      <w:marRight w:val="0"/>
      <w:marTop w:val="0"/>
      <w:marBottom w:val="0"/>
      <w:divBdr>
        <w:top w:val="none" w:sz="0" w:space="0" w:color="auto"/>
        <w:left w:val="none" w:sz="0" w:space="0" w:color="auto"/>
        <w:bottom w:val="none" w:sz="0" w:space="0" w:color="auto"/>
        <w:right w:val="none" w:sz="0" w:space="0" w:color="auto"/>
      </w:divBdr>
    </w:div>
    <w:div w:id="307128479">
      <w:bodyDiv w:val="1"/>
      <w:marLeft w:val="0"/>
      <w:marRight w:val="0"/>
      <w:marTop w:val="0"/>
      <w:marBottom w:val="0"/>
      <w:divBdr>
        <w:top w:val="none" w:sz="0" w:space="0" w:color="auto"/>
        <w:left w:val="none" w:sz="0" w:space="0" w:color="auto"/>
        <w:bottom w:val="none" w:sz="0" w:space="0" w:color="auto"/>
        <w:right w:val="none" w:sz="0" w:space="0" w:color="auto"/>
      </w:divBdr>
    </w:div>
    <w:div w:id="324166404">
      <w:bodyDiv w:val="1"/>
      <w:marLeft w:val="0"/>
      <w:marRight w:val="0"/>
      <w:marTop w:val="0"/>
      <w:marBottom w:val="0"/>
      <w:divBdr>
        <w:top w:val="none" w:sz="0" w:space="0" w:color="auto"/>
        <w:left w:val="none" w:sz="0" w:space="0" w:color="auto"/>
        <w:bottom w:val="none" w:sz="0" w:space="0" w:color="auto"/>
        <w:right w:val="none" w:sz="0" w:space="0" w:color="auto"/>
      </w:divBdr>
    </w:div>
    <w:div w:id="342364105">
      <w:bodyDiv w:val="1"/>
      <w:marLeft w:val="0"/>
      <w:marRight w:val="0"/>
      <w:marTop w:val="0"/>
      <w:marBottom w:val="0"/>
      <w:divBdr>
        <w:top w:val="none" w:sz="0" w:space="0" w:color="auto"/>
        <w:left w:val="none" w:sz="0" w:space="0" w:color="auto"/>
        <w:bottom w:val="none" w:sz="0" w:space="0" w:color="auto"/>
        <w:right w:val="none" w:sz="0" w:space="0" w:color="auto"/>
      </w:divBdr>
    </w:div>
    <w:div w:id="349257854">
      <w:bodyDiv w:val="1"/>
      <w:marLeft w:val="0"/>
      <w:marRight w:val="0"/>
      <w:marTop w:val="0"/>
      <w:marBottom w:val="0"/>
      <w:divBdr>
        <w:top w:val="none" w:sz="0" w:space="0" w:color="auto"/>
        <w:left w:val="none" w:sz="0" w:space="0" w:color="auto"/>
        <w:bottom w:val="none" w:sz="0" w:space="0" w:color="auto"/>
        <w:right w:val="none" w:sz="0" w:space="0" w:color="auto"/>
      </w:divBdr>
    </w:div>
    <w:div w:id="366106476">
      <w:bodyDiv w:val="1"/>
      <w:marLeft w:val="0"/>
      <w:marRight w:val="0"/>
      <w:marTop w:val="0"/>
      <w:marBottom w:val="0"/>
      <w:divBdr>
        <w:top w:val="none" w:sz="0" w:space="0" w:color="auto"/>
        <w:left w:val="none" w:sz="0" w:space="0" w:color="auto"/>
        <w:bottom w:val="none" w:sz="0" w:space="0" w:color="auto"/>
        <w:right w:val="none" w:sz="0" w:space="0" w:color="auto"/>
      </w:divBdr>
    </w:div>
    <w:div w:id="369114053">
      <w:bodyDiv w:val="1"/>
      <w:marLeft w:val="0"/>
      <w:marRight w:val="0"/>
      <w:marTop w:val="0"/>
      <w:marBottom w:val="0"/>
      <w:divBdr>
        <w:top w:val="none" w:sz="0" w:space="0" w:color="auto"/>
        <w:left w:val="none" w:sz="0" w:space="0" w:color="auto"/>
        <w:bottom w:val="none" w:sz="0" w:space="0" w:color="auto"/>
        <w:right w:val="none" w:sz="0" w:space="0" w:color="auto"/>
      </w:divBdr>
    </w:div>
    <w:div w:id="374040179">
      <w:bodyDiv w:val="1"/>
      <w:marLeft w:val="0"/>
      <w:marRight w:val="0"/>
      <w:marTop w:val="0"/>
      <w:marBottom w:val="0"/>
      <w:divBdr>
        <w:top w:val="none" w:sz="0" w:space="0" w:color="auto"/>
        <w:left w:val="none" w:sz="0" w:space="0" w:color="auto"/>
        <w:bottom w:val="none" w:sz="0" w:space="0" w:color="auto"/>
        <w:right w:val="none" w:sz="0" w:space="0" w:color="auto"/>
      </w:divBdr>
    </w:div>
    <w:div w:id="375811054">
      <w:bodyDiv w:val="1"/>
      <w:marLeft w:val="0"/>
      <w:marRight w:val="0"/>
      <w:marTop w:val="0"/>
      <w:marBottom w:val="0"/>
      <w:divBdr>
        <w:top w:val="none" w:sz="0" w:space="0" w:color="auto"/>
        <w:left w:val="none" w:sz="0" w:space="0" w:color="auto"/>
        <w:bottom w:val="none" w:sz="0" w:space="0" w:color="auto"/>
        <w:right w:val="none" w:sz="0" w:space="0" w:color="auto"/>
      </w:divBdr>
    </w:div>
    <w:div w:id="376593033">
      <w:bodyDiv w:val="1"/>
      <w:marLeft w:val="0"/>
      <w:marRight w:val="0"/>
      <w:marTop w:val="0"/>
      <w:marBottom w:val="0"/>
      <w:divBdr>
        <w:top w:val="none" w:sz="0" w:space="0" w:color="auto"/>
        <w:left w:val="none" w:sz="0" w:space="0" w:color="auto"/>
        <w:bottom w:val="none" w:sz="0" w:space="0" w:color="auto"/>
        <w:right w:val="none" w:sz="0" w:space="0" w:color="auto"/>
      </w:divBdr>
    </w:div>
    <w:div w:id="379595844">
      <w:bodyDiv w:val="1"/>
      <w:marLeft w:val="0"/>
      <w:marRight w:val="0"/>
      <w:marTop w:val="0"/>
      <w:marBottom w:val="0"/>
      <w:divBdr>
        <w:top w:val="none" w:sz="0" w:space="0" w:color="auto"/>
        <w:left w:val="none" w:sz="0" w:space="0" w:color="auto"/>
        <w:bottom w:val="none" w:sz="0" w:space="0" w:color="auto"/>
        <w:right w:val="none" w:sz="0" w:space="0" w:color="auto"/>
      </w:divBdr>
    </w:div>
    <w:div w:id="380252665">
      <w:bodyDiv w:val="1"/>
      <w:marLeft w:val="0"/>
      <w:marRight w:val="0"/>
      <w:marTop w:val="0"/>
      <w:marBottom w:val="0"/>
      <w:divBdr>
        <w:top w:val="none" w:sz="0" w:space="0" w:color="auto"/>
        <w:left w:val="none" w:sz="0" w:space="0" w:color="auto"/>
        <w:bottom w:val="none" w:sz="0" w:space="0" w:color="auto"/>
        <w:right w:val="none" w:sz="0" w:space="0" w:color="auto"/>
      </w:divBdr>
    </w:div>
    <w:div w:id="381446093">
      <w:bodyDiv w:val="1"/>
      <w:marLeft w:val="0"/>
      <w:marRight w:val="0"/>
      <w:marTop w:val="0"/>
      <w:marBottom w:val="0"/>
      <w:divBdr>
        <w:top w:val="none" w:sz="0" w:space="0" w:color="auto"/>
        <w:left w:val="none" w:sz="0" w:space="0" w:color="auto"/>
        <w:bottom w:val="none" w:sz="0" w:space="0" w:color="auto"/>
        <w:right w:val="none" w:sz="0" w:space="0" w:color="auto"/>
      </w:divBdr>
    </w:div>
    <w:div w:id="383287057">
      <w:bodyDiv w:val="1"/>
      <w:marLeft w:val="0"/>
      <w:marRight w:val="0"/>
      <w:marTop w:val="0"/>
      <w:marBottom w:val="0"/>
      <w:divBdr>
        <w:top w:val="none" w:sz="0" w:space="0" w:color="auto"/>
        <w:left w:val="none" w:sz="0" w:space="0" w:color="auto"/>
        <w:bottom w:val="none" w:sz="0" w:space="0" w:color="auto"/>
        <w:right w:val="none" w:sz="0" w:space="0" w:color="auto"/>
      </w:divBdr>
    </w:div>
    <w:div w:id="390036716">
      <w:bodyDiv w:val="1"/>
      <w:marLeft w:val="0"/>
      <w:marRight w:val="0"/>
      <w:marTop w:val="0"/>
      <w:marBottom w:val="0"/>
      <w:divBdr>
        <w:top w:val="none" w:sz="0" w:space="0" w:color="auto"/>
        <w:left w:val="none" w:sz="0" w:space="0" w:color="auto"/>
        <w:bottom w:val="none" w:sz="0" w:space="0" w:color="auto"/>
        <w:right w:val="none" w:sz="0" w:space="0" w:color="auto"/>
      </w:divBdr>
    </w:div>
    <w:div w:id="394738999">
      <w:bodyDiv w:val="1"/>
      <w:marLeft w:val="0"/>
      <w:marRight w:val="0"/>
      <w:marTop w:val="0"/>
      <w:marBottom w:val="0"/>
      <w:divBdr>
        <w:top w:val="none" w:sz="0" w:space="0" w:color="auto"/>
        <w:left w:val="none" w:sz="0" w:space="0" w:color="auto"/>
        <w:bottom w:val="none" w:sz="0" w:space="0" w:color="auto"/>
        <w:right w:val="none" w:sz="0" w:space="0" w:color="auto"/>
      </w:divBdr>
    </w:div>
    <w:div w:id="408307565">
      <w:bodyDiv w:val="1"/>
      <w:marLeft w:val="0"/>
      <w:marRight w:val="0"/>
      <w:marTop w:val="0"/>
      <w:marBottom w:val="0"/>
      <w:divBdr>
        <w:top w:val="none" w:sz="0" w:space="0" w:color="auto"/>
        <w:left w:val="none" w:sz="0" w:space="0" w:color="auto"/>
        <w:bottom w:val="none" w:sz="0" w:space="0" w:color="auto"/>
        <w:right w:val="none" w:sz="0" w:space="0" w:color="auto"/>
      </w:divBdr>
    </w:div>
    <w:div w:id="416096034">
      <w:bodyDiv w:val="1"/>
      <w:marLeft w:val="0"/>
      <w:marRight w:val="0"/>
      <w:marTop w:val="0"/>
      <w:marBottom w:val="0"/>
      <w:divBdr>
        <w:top w:val="none" w:sz="0" w:space="0" w:color="auto"/>
        <w:left w:val="none" w:sz="0" w:space="0" w:color="auto"/>
        <w:bottom w:val="none" w:sz="0" w:space="0" w:color="auto"/>
        <w:right w:val="none" w:sz="0" w:space="0" w:color="auto"/>
      </w:divBdr>
    </w:div>
    <w:div w:id="420877102">
      <w:bodyDiv w:val="1"/>
      <w:marLeft w:val="0"/>
      <w:marRight w:val="0"/>
      <w:marTop w:val="0"/>
      <w:marBottom w:val="0"/>
      <w:divBdr>
        <w:top w:val="none" w:sz="0" w:space="0" w:color="auto"/>
        <w:left w:val="none" w:sz="0" w:space="0" w:color="auto"/>
        <w:bottom w:val="none" w:sz="0" w:space="0" w:color="auto"/>
        <w:right w:val="none" w:sz="0" w:space="0" w:color="auto"/>
      </w:divBdr>
    </w:div>
    <w:div w:id="424109808">
      <w:bodyDiv w:val="1"/>
      <w:marLeft w:val="0"/>
      <w:marRight w:val="0"/>
      <w:marTop w:val="0"/>
      <w:marBottom w:val="0"/>
      <w:divBdr>
        <w:top w:val="none" w:sz="0" w:space="0" w:color="auto"/>
        <w:left w:val="none" w:sz="0" w:space="0" w:color="auto"/>
        <w:bottom w:val="none" w:sz="0" w:space="0" w:color="auto"/>
        <w:right w:val="none" w:sz="0" w:space="0" w:color="auto"/>
      </w:divBdr>
    </w:div>
    <w:div w:id="433021701">
      <w:bodyDiv w:val="1"/>
      <w:marLeft w:val="0"/>
      <w:marRight w:val="0"/>
      <w:marTop w:val="0"/>
      <w:marBottom w:val="0"/>
      <w:divBdr>
        <w:top w:val="none" w:sz="0" w:space="0" w:color="auto"/>
        <w:left w:val="none" w:sz="0" w:space="0" w:color="auto"/>
        <w:bottom w:val="none" w:sz="0" w:space="0" w:color="auto"/>
        <w:right w:val="none" w:sz="0" w:space="0" w:color="auto"/>
      </w:divBdr>
    </w:div>
    <w:div w:id="447435083">
      <w:bodyDiv w:val="1"/>
      <w:marLeft w:val="0"/>
      <w:marRight w:val="0"/>
      <w:marTop w:val="0"/>
      <w:marBottom w:val="0"/>
      <w:divBdr>
        <w:top w:val="none" w:sz="0" w:space="0" w:color="auto"/>
        <w:left w:val="none" w:sz="0" w:space="0" w:color="auto"/>
        <w:bottom w:val="none" w:sz="0" w:space="0" w:color="auto"/>
        <w:right w:val="none" w:sz="0" w:space="0" w:color="auto"/>
      </w:divBdr>
    </w:div>
    <w:div w:id="465856518">
      <w:bodyDiv w:val="1"/>
      <w:marLeft w:val="0"/>
      <w:marRight w:val="0"/>
      <w:marTop w:val="0"/>
      <w:marBottom w:val="0"/>
      <w:divBdr>
        <w:top w:val="none" w:sz="0" w:space="0" w:color="auto"/>
        <w:left w:val="none" w:sz="0" w:space="0" w:color="auto"/>
        <w:bottom w:val="none" w:sz="0" w:space="0" w:color="auto"/>
        <w:right w:val="none" w:sz="0" w:space="0" w:color="auto"/>
      </w:divBdr>
    </w:div>
    <w:div w:id="477459909">
      <w:bodyDiv w:val="1"/>
      <w:marLeft w:val="0"/>
      <w:marRight w:val="0"/>
      <w:marTop w:val="0"/>
      <w:marBottom w:val="0"/>
      <w:divBdr>
        <w:top w:val="none" w:sz="0" w:space="0" w:color="auto"/>
        <w:left w:val="none" w:sz="0" w:space="0" w:color="auto"/>
        <w:bottom w:val="none" w:sz="0" w:space="0" w:color="auto"/>
        <w:right w:val="none" w:sz="0" w:space="0" w:color="auto"/>
      </w:divBdr>
    </w:div>
    <w:div w:id="479544057">
      <w:bodyDiv w:val="1"/>
      <w:marLeft w:val="0"/>
      <w:marRight w:val="0"/>
      <w:marTop w:val="0"/>
      <w:marBottom w:val="0"/>
      <w:divBdr>
        <w:top w:val="none" w:sz="0" w:space="0" w:color="auto"/>
        <w:left w:val="none" w:sz="0" w:space="0" w:color="auto"/>
        <w:bottom w:val="none" w:sz="0" w:space="0" w:color="auto"/>
        <w:right w:val="none" w:sz="0" w:space="0" w:color="auto"/>
      </w:divBdr>
    </w:div>
    <w:div w:id="480003064">
      <w:bodyDiv w:val="1"/>
      <w:marLeft w:val="0"/>
      <w:marRight w:val="0"/>
      <w:marTop w:val="0"/>
      <w:marBottom w:val="0"/>
      <w:divBdr>
        <w:top w:val="none" w:sz="0" w:space="0" w:color="auto"/>
        <w:left w:val="none" w:sz="0" w:space="0" w:color="auto"/>
        <w:bottom w:val="none" w:sz="0" w:space="0" w:color="auto"/>
        <w:right w:val="none" w:sz="0" w:space="0" w:color="auto"/>
      </w:divBdr>
    </w:div>
    <w:div w:id="492919767">
      <w:bodyDiv w:val="1"/>
      <w:marLeft w:val="0"/>
      <w:marRight w:val="0"/>
      <w:marTop w:val="0"/>
      <w:marBottom w:val="0"/>
      <w:divBdr>
        <w:top w:val="none" w:sz="0" w:space="0" w:color="auto"/>
        <w:left w:val="none" w:sz="0" w:space="0" w:color="auto"/>
        <w:bottom w:val="none" w:sz="0" w:space="0" w:color="auto"/>
        <w:right w:val="none" w:sz="0" w:space="0" w:color="auto"/>
      </w:divBdr>
    </w:div>
    <w:div w:id="495196501">
      <w:bodyDiv w:val="1"/>
      <w:marLeft w:val="0"/>
      <w:marRight w:val="0"/>
      <w:marTop w:val="0"/>
      <w:marBottom w:val="0"/>
      <w:divBdr>
        <w:top w:val="none" w:sz="0" w:space="0" w:color="auto"/>
        <w:left w:val="none" w:sz="0" w:space="0" w:color="auto"/>
        <w:bottom w:val="none" w:sz="0" w:space="0" w:color="auto"/>
        <w:right w:val="none" w:sz="0" w:space="0" w:color="auto"/>
      </w:divBdr>
    </w:div>
    <w:div w:id="499660603">
      <w:bodyDiv w:val="1"/>
      <w:marLeft w:val="0"/>
      <w:marRight w:val="0"/>
      <w:marTop w:val="0"/>
      <w:marBottom w:val="0"/>
      <w:divBdr>
        <w:top w:val="none" w:sz="0" w:space="0" w:color="auto"/>
        <w:left w:val="none" w:sz="0" w:space="0" w:color="auto"/>
        <w:bottom w:val="none" w:sz="0" w:space="0" w:color="auto"/>
        <w:right w:val="none" w:sz="0" w:space="0" w:color="auto"/>
      </w:divBdr>
    </w:div>
    <w:div w:id="499926063">
      <w:bodyDiv w:val="1"/>
      <w:marLeft w:val="0"/>
      <w:marRight w:val="0"/>
      <w:marTop w:val="0"/>
      <w:marBottom w:val="0"/>
      <w:divBdr>
        <w:top w:val="none" w:sz="0" w:space="0" w:color="auto"/>
        <w:left w:val="none" w:sz="0" w:space="0" w:color="auto"/>
        <w:bottom w:val="none" w:sz="0" w:space="0" w:color="auto"/>
        <w:right w:val="none" w:sz="0" w:space="0" w:color="auto"/>
      </w:divBdr>
    </w:div>
    <w:div w:id="505825411">
      <w:bodyDiv w:val="1"/>
      <w:marLeft w:val="0"/>
      <w:marRight w:val="0"/>
      <w:marTop w:val="0"/>
      <w:marBottom w:val="0"/>
      <w:divBdr>
        <w:top w:val="none" w:sz="0" w:space="0" w:color="auto"/>
        <w:left w:val="none" w:sz="0" w:space="0" w:color="auto"/>
        <w:bottom w:val="none" w:sz="0" w:space="0" w:color="auto"/>
        <w:right w:val="none" w:sz="0" w:space="0" w:color="auto"/>
      </w:divBdr>
    </w:div>
    <w:div w:id="509485429">
      <w:bodyDiv w:val="1"/>
      <w:marLeft w:val="0"/>
      <w:marRight w:val="0"/>
      <w:marTop w:val="0"/>
      <w:marBottom w:val="0"/>
      <w:divBdr>
        <w:top w:val="none" w:sz="0" w:space="0" w:color="auto"/>
        <w:left w:val="none" w:sz="0" w:space="0" w:color="auto"/>
        <w:bottom w:val="none" w:sz="0" w:space="0" w:color="auto"/>
        <w:right w:val="none" w:sz="0" w:space="0" w:color="auto"/>
      </w:divBdr>
    </w:div>
    <w:div w:id="512184318">
      <w:bodyDiv w:val="1"/>
      <w:marLeft w:val="0"/>
      <w:marRight w:val="0"/>
      <w:marTop w:val="0"/>
      <w:marBottom w:val="0"/>
      <w:divBdr>
        <w:top w:val="none" w:sz="0" w:space="0" w:color="auto"/>
        <w:left w:val="none" w:sz="0" w:space="0" w:color="auto"/>
        <w:bottom w:val="none" w:sz="0" w:space="0" w:color="auto"/>
        <w:right w:val="none" w:sz="0" w:space="0" w:color="auto"/>
      </w:divBdr>
    </w:div>
    <w:div w:id="525749243">
      <w:bodyDiv w:val="1"/>
      <w:marLeft w:val="0"/>
      <w:marRight w:val="0"/>
      <w:marTop w:val="0"/>
      <w:marBottom w:val="0"/>
      <w:divBdr>
        <w:top w:val="none" w:sz="0" w:space="0" w:color="auto"/>
        <w:left w:val="none" w:sz="0" w:space="0" w:color="auto"/>
        <w:bottom w:val="none" w:sz="0" w:space="0" w:color="auto"/>
        <w:right w:val="none" w:sz="0" w:space="0" w:color="auto"/>
      </w:divBdr>
    </w:div>
    <w:div w:id="526601909">
      <w:bodyDiv w:val="1"/>
      <w:marLeft w:val="0"/>
      <w:marRight w:val="0"/>
      <w:marTop w:val="0"/>
      <w:marBottom w:val="0"/>
      <w:divBdr>
        <w:top w:val="none" w:sz="0" w:space="0" w:color="auto"/>
        <w:left w:val="none" w:sz="0" w:space="0" w:color="auto"/>
        <w:bottom w:val="none" w:sz="0" w:space="0" w:color="auto"/>
        <w:right w:val="none" w:sz="0" w:space="0" w:color="auto"/>
      </w:divBdr>
    </w:div>
    <w:div w:id="534082034">
      <w:bodyDiv w:val="1"/>
      <w:marLeft w:val="0"/>
      <w:marRight w:val="0"/>
      <w:marTop w:val="0"/>
      <w:marBottom w:val="0"/>
      <w:divBdr>
        <w:top w:val="none" w:sz="0" w:space="0" w:color="auto"/>
        <w:left w:val="none" w:sz="0" w:space="0" w:color="auto"/>
        <w:bottom w:val="none" w:sz="0" w:space="0" w:color="auto"/>
        <w:right w:val="none" w:sz="0" w:space="0" w:color="auto"/>
      </w:divBdr>
    </w:div>
    <w:div w:id="546340482">
      <w:bodyDiv w:val="1"/>
      <w:marLeft w:val="0"/>
      <w:marRight w:val="0"/>
      <w:marTop w:val="0"/>
      <w:marBottom w:val="0"/>
      <w:divBdr>
        <w:top w:val="none" w:sz="0" w:space="0" w:color="auto"/>
        <w:left w:val="none" w:sz="0" w:space="0" w:color="auto"/>
        <w:bottom w:val="none" w:sz="0" w:space="0" w:color="auto"/>
        <w:right w:val="none" w:sz="0" w:space="0" w:color="auto"/>
      </w:divBdr>
    </w:div>
    <w:div w:id="549264833">
      <w:bodyDiv w:val="1"/>
      <w:marLeft w:val="0"/>
      <w:marRight w:val="0"/>
      <w:marTop w:val="0"/>
      <w:marBottom w:val="0"/>
      <w:divBdr>
        <w:top w:val="none" w:sz="0" w:space="0" w:color="auto"/>
        <w:left w:val="none" w:sz="0" w:space="0" w:color="auto"/>
        <w:bottom w:val="none" w:sz="0" w:space="0" w:color="auto"/>
        <w:right w:val="none" w:sz="0" w:space="0" w:color="auto"/>
      </w:divBdr>
    </w:div>
    <w:div w:id="557742349">
      <w:bodyDiv w:val="1"/>
      <w:marLeft w:val="0"/>
      <w:marRight w:val="0"/>
      <w:marTop w:val="0"/>
      <w:marBottom w:val="0"/>
      <w:divBdr>
        <w:top w:val="none" w:sz="0" w:space="0" w:color="auto"/>
        <w:left w:val="none" w:sz="0" w:space="0" w:color="auto"/>
        <w:bottom w:val="none" w:sz="0" w:space="0" w:color="auto"/>
        <w:right w:val="none" w:sz="0" w:space="0" w:color="auto"/>
      </w:divBdr>
    </w:div>
    <w:div w:id="564687952">
      <w:bodyDiv w:val="1"/>
      <w:marLeft w:val="0"/>
      <w:marRight w:val="0"/>
      <w:marTop w:val="0"/>
      <w:marBottom w:val="0"/>
      <w:divBdr>
        <w:top w:val="none" w:sz="0" w:space="0" w:color="auto"/>
        <w:left w:val="none" w:sz="0" w:space="0" w:color="auto"/>
        <w:bottom w:val="none" w:sz="0" w:space="0" w:color="auto"/>
        <w:right w:val="none" w:sz="0" w:space="0" w:color="auto"/>
      </w:divBdr>
    </w:div>
    <w:div w:id="578366374">
      <w:bodyDiv w:val="1"/>
      <w:marLeft w:val="0"/>
      <w:marRight w:val="0"/>
      <w:marTop w:val="0"/>
      <w:marBottom w:val="0"/>
      <w:divBdr>
        <w:top w:val="none" w:sz="0" w:space="0" w:color="auto"/>
        <w:left w:val="none" w:sz="0" w:space="0" w:color="auto"/>
        <w:bottom w:val="none" w:sz="0" w:space="0" w:color="auto"/>
        <w:right w:val="none" w:sz="0" w:space="0" w:color="auto"/>
      </w:divBdr>
    </w:div>
    <w:div w:id="579102742">
      <w:bodyDiv w:val="1"/>
      <w:marLeft w:val="0"/>
      <w:marRight w:val="0"/>
      <w:marTop w:val="0"/>
      <w:marBottom w:val="0"/>
      <w:divBdr>
        <w:top w:val="none" w:sz="0" w:space="0" w:color="auto"/>
        <w:left w:val="none" w:sz="0" w:space="0" w:color="auto"/>
        <w:bottom w:val="none" w:sz="0" w:space="0" w:color="auto"/>
        <w:right w:val="none" w:sz="0" w:space="0" w:color="auto"/>
      </w:divBdr>
    </w:div>
    <w:div w:id="584189552">
      <w:bodyDiv w:val="1"/>
      <w:marLeft w:val="0"/>
      <w:marRight w:val="0"/>
      <w:marTop w:val="0"/>
      <w:marBottom w:val="0"/>
      <w:divBdr>
        <w:top w:val="none" w:sz="0" w:space="0" w:color="auto"/>
        <w:left w:val="none" w:sz="0" w:space="0" w:color="auto"/>
        <w:bottom w:val="none" w:sz="0" w:space="0" w:color="auto"/>
        <w:right w:val="none" w:sz="0" w:space="0" w:color="auto"/>
      </w:divBdr>
    </w:div>
    <w:div w:id="588586260">
      <w:bodyDiv w:val="1"/>
      <w:marLeft w:val="0"/>
      <w:marRight w:val="0"/>
      <w:marTop w:val="0"/>
      <w:marBottom w:val="0"/>
      <w:divBdr>
        <w:top w:val="none" w:sz="0" w:space="0" w:color="auto"/>
        <w:left w:val="none" w:sz="0" w:space="0" w:color="auto"/>
        <w:bottom w:val="none" w:sz="0" w:space="0" w:color="auto"/>
        <w:right w:val="none" w:sz="0" w:space="0" w:color="auto"/>
      </w:divBdr>
    </w:div>
    <w:div w:id="591401078">
      <w:bodyDiv w:val="1"/>
      <w:marLeft w:val="0"/>
      <w:marRight w:val="0"/>
      <w:marTop w:val="0"/>
      <w:marBottom w:val="0"/>
      <w:divBdr>
        <w:top w:val="none" w:sz="0" w:space="0" w:color="auto"/>
        <w:left w:val="none" w:sz="0" w:space="0" w:color="auto"/>
        <w:bottom w:val="none" w:sz="0" w:space="0" w:color="auto"/>
        <w:right w:val="none" w:sz="0" w:space="0" w:color="auto"/>
      </w:divBdr>
    </w:div>
    <w:div w:id="600988087">
      <w:bodyDiv w:val="1"/>
      <w:marLeft w:val="0"/>
      <w:marRight w:val="0"/>
      <w:marTop w:val="0"/>
      <w:marBottom w:val="0"/>
      <w:divBdr>
        <w:top w:val="none" w:sz="0" w:space="0" w:color="auto"/>
        <w:left w:val="none" w:sz="0" w:space="0" w:color="auto"/>
        <w:bottom w:val="none" w:sz="0" w:space="0" w:color="auto"/>
        <w:right w:val="none" w:sz="0" w:space="0" w:color="auto"/>
      </w:divBdr>
    </w:div>
    <w:div w:id="616722719">
      <w:bodyDiv w:val="1"/>
      <w:marLeft w:val="0"/>
      <w:marRight w:val="0"/>
      <w:marTop w:val="0"/>
      <w:marBottom w:val="0"/>
      <w:divBdr>
        <w:top w:val="none" w:sz="0" w:space="0" w:color="auto"/>
        <w:left w:val="none" w:sz="0" w:space="0" w:color="auto"/>
        <w:bottom w:val="none" w:sz="0" w:space="0" w:color="auto"/>
        <w:right w:val="none" w:sz="0" w:space="0" w:color="auto"/>
      </w:divBdr>
    </w:div>
    <w:div w:id="627392961">
      <w:bodyDiv w:val="1"/>
      <w:marLeft w:val="0"/>
      <w:marRight w:val="0"/>
      <w:marTop w:val="0"/>
      <w:marBottom w:val="0"/>
      <w:divBdr>
        <w:top w:val="none" w:sz="0" w:space="0" w:color="auto"/>
        <w:left w:val="none" w:sz="0" w:space="0" w:color="auto"/>
        <w:bottom w:val="none" w:sz="0" w:space="0" w:color="auto"/>
        <w:right w:val="none" w:sz="0" w:space="0" w:color="auto"/>
      </w:divBdr>
    </w:div>
    <w:div w:id="632516437">
      <w:bodyDiv w:val="1"/>
      <w:marLeft w:val="0"/>
      <w:marRight w:val="0"/>
      <w:marTop w:val="0"/>
      <w:marBottom w:val="0"/>
      <w:divBdr>
        <w:top w:val="none" w:sz="0" w:space="0" w:color="auto"/>
        <w:left w:val="none" w:sz="0" w:space="0" w:color="auto"/>
        <w:bottom w:val="none" w:sz="0" w:space="0" w:color="auto"/>
        <w:right w:val="none" w:sz="0" w:space="0" w:color="auto"/>
      </w:divBdr>
    </w:div>
    <w:div w:id="634990617">
      <w:bodyDiv w:val="1"/>
      <w:marLeft w:val="0"/>
      <w:marRight w:val="0"/>
      <w:marTop w:val="0"/>
      <w:marBottom w:val="0"/>
      <w:divBdr>
        <w:top w:val="none" w:sz="0" w:space="0" w:color="auto"/>
        <w:left w:val="none" w:sz="0" w:space="0" w:color="auto"/>
        <w:bottom w:val="none" w:sz="0" w:space="0" w:color="auto"/>
        <w:right w:val="none" w:sz="0" w:space="0" w:color="auto"/>
      </w:divBdr>
    </w:div>
    <w:div w:id="643316983">
      <w:bodyDiv w:val="1"/>
      <w:marLeft w:val="0"/>
      <w:marRight w:val="0"/>
      <w:marTop w:val="0"/>
      <w:marBottom w:val="0"/>
      <w:divBdr>
        <w:top w:val="none" w:sz="0" w:space="0" w:color="auto"/>
        <w:left w:val="none" w:sz="0" w:space="0" w:color="auto"/>
        <w:bottom w:val="none" w:sz="0" w:space="0" w:color="auto"/>
        <w:right w:val="none" w:sz="0" w:space="0" w:color="auto"/>
      </w:divBdr>
    </w:div>
    <w:div w:id="643850524">
      <w:bodyDiv w:val="1"/>
      <w:marLeft w:val="0"/>
      <w:marRight w:val="0"/>
      <w:marTop w:val="0"/>
      <w:marBottom w:val="0"/>
      <w:divBdr>
        <w:top w:val="none" w:sz="0" w:space="0" w:color="auto"/>
        <w:left w:val="none" w:sz="0" w:space="0" w:color="auto"/>
        <w:bottom w:val="none" w:sz="0" w:space="0" w:color="auto"/>
        <w:right w:val="none" w:sz="0" w:space="0" w:color="auto"/>
      </w:divBdr>
    </w:div>
    <w:div w:id="647709454">
      <w:bodyDiv w:val="1"/>
      <w:marLeft w:val="0"/>
      <w:marRight w:val="0"/>
      <w:marTop w:val="0"/>
      <w:marBottom w:val="0"/>
      <w:divBdr>
        <w:top w:val="none" w:sz="0" w:space="0" w:color="auto"/>
        <w:left w:val="none" w:sz="0" w:space="0" w:color="auto"/>
        <w:bottom w:val="none" w:sz="0" w:space="0" w:color="auto"/>
        <w:right w:val="none" w:sz="0" w:space="0" w:color="auto"/>
      </w:divBdr>
    </w:div>
    <w:div w:id="649140417">
      <w:bodyDiv w:val="1"/>
      <w:marLeft w:val="0"/>
      <w:marRight w:val="0"/>
      <w:marTop w:val="0"/>
      <w:marBottom w:val="0"/>
      <w:divBdr>
        <w:top w:val="none" w:sz="0" w:space="0" w:color="auto"/>
        <w:left w:val="none" w:sz="0" w:space="0" w:color="auto"/>
        <w:bottom w:val="none" w:sz="0" w:space="0" w:color="auto"/>
        <w:right w:val="none" w:sz="0" w:space="0" w:color="auto"/>
      </w:divBdr>
    </w:div>
    <w:div w:id="655963925">
      <w:bodyDiv w:val="1"/>
      <w:marLeft w:val="0"/>
      <w:marRight w:val="0"/>
      <w:marTop w:val="0"/>
      <w:marBottom w:val="0"/>
      <w:divBdr>
        <w:top w:val="none" w:sz="0" w:space="0" w:color="auto"/>
        <w:left w:val="none" w:sz="0" w:space="0" w:color="auto"/>
        <w:bottom w:val="none" w:sz="0" w:space="0" w:color="auto"/>
        <w:right w:val="none" w:sz="0" w:space="0" w:color="auto"/>
      </w:divBdr>
    </w:div>
    <w:div w:id="662271338">
      <w:bodyDiv w:val="1"/>
      <w:marLeft w:val="0"/>
      <w:marRight w:val="0"/>
      <w:marTop w:val="0"/>
      <w:marBottom w:val="0"/>
      <w:divBdr>
        <w:top w:val="none" w:sz="0" w:space="0" w:color="auto"/>
        <w:left w:val="none" w:sz="0" w:space="0" w:color="auto"/>
        <w:bottom w:val="none" w:sz="0" w:space="0" w:color="auto"/>
        <w:right w:val="none" w:sz="0" w:space="0" w:color="auto"/>
      </w:divBdr>
    </w:div>
    <w:div w:id="670840721">
      <w:bodyDiv w:val="1"/>
      <w:marLeft w:val="0"/>
      <w:marRight w:val="0"/>
      <w:marTop w:val="0"/>
      <w:marBottom w:val="0"/>
      <w:divBdr>
        <w:top w:val="none" w:sz="0" w:space="0" w:color="auto"/>
        <w:left w:val="none" w:sz="0" w:space="0" w:color="auto"/>
        <w:bottom w:val="none" w:sz="0" w:space="0" w:color="auto"/>
        <w:right w:val="none" w:sz="0" w:space="0" w:color="auto"/>
      </w:divBdr>
    </w:div>
    <w:div w:id="681516927">
      <w:bodyDiv w:val="1"/>
      <w:marLeft w:val="0"/>
      <w:marRight w:val="0"/>
      <w:marTop w:val="0"/>
      <w:marBottom w:val="0"/>
      <w:divBdr>
        <w:top w:val="none" w:sz="0" w:space="0" w:color="auto"/>
        <w:left w:val="none" w:sz="0" w:space="0" w:color="auto"/>
        <w:bottom w:val="none" w:sz="0" w:space="0" w:color="auto"/>
        <w:right w:val="none" w:sz="0" w:space="0" w:color="auto"/>
      </w:divBdr>
    </w:div>
    <w:div w:id="682317816">
      <w:bodyDiv w:val="1"/>
      <w:marLeft w:val="0"/>
      <w:marRight w:val="0"/>
      <w:marTop w:val="0"/>
      <w:marBottom w:val="0"/>
      <w:divBdr>
        <w:top w:val="none" w:sz="0" w:space="0" w:color="auto"/>
        <w:left w:val="none" w:sz="0" w:space="0" w:color="auto"/>
        <w:bottom w:val="none" w:sz="0" w:space="0" w:color="auto"/>
        <w:right w:val="none" w:sz="0" w:space="0" w:color="auto"/>
      </w:divBdr>
    </w:div>
    <w:div w:id="686951317">
      <w:bodyDiv w:val="1"/>
      <w:marLeft w:val="0"/>
      <w:marRight w:val="0"/>
      <w:marTop w:val="0"/>
      <w:marBottom w:val="0"/>
      <w:divBdr>
        <w:top w:val="none" w:sz="0" w:space="0" w:color="auto"/>
        <w:left w:val="none" w:sz="0" w:space="0" w:color="auto"/>
        <w:bottom w:val="none" w:sz="0" w:space="0" w:color="auto"/>
        <w:right w:val="none" w:sz="0" w:space="0" w:color="auto"/>
      </w:divBdr>
    </w:div>
    <w:div w:id="689910920">
      <w:bodyDiv w:val="1"/>
      <w:marLeft w:val="0"/>
      <w:marRight w:val="0"/>
      <w:marTop w:val="0"/>
      <w:marBottom w:val="0"/>
      <w:divBdr>
        <w:top w:val="none" w:sz="0" w:space="0" w:color="auto"/>
        <w:left w:val="none" w:sz="0" w:space="0" w:color="auto"/>
        <w:bottom w:val="none" w:sz="0" w:space="0" w:color="auto"/>
        <w:right w:val="none" w:sz="0" w:space="0" w:color="auto"/>
      </w:divBdr>
    </w:div>
    <w:div w:id="692345186">
      <w:bodyDiv w:val="1"/>
      <w:marLeft w:val="0"/>
      <w:marRight w:val="0"/>
      <w:marTop w:val="0"/>
      <w:marBottom w:val="0"/>
      <w:divBdr>
        <w:top w:val="none" w:sz="0" w:space="0" w:color="auto"/>
        <w:left w:val="none" w:sz="0" w:space="0" w:color="auto"/>
        <w:bottom w:val="none" w:sz="0" w:space="0" w:color="auto"/>
        <w:right w:val="none" w:sz="0" w:space="0" w:color="auto"/>
      </w:divBdr>
    </w:div>
    <w:div w:id="697894569">
      <w:bodyDiv w:val="1"/>
      <w:marLeft w:val="0"/>
      <w:marRight w:val="0"/>
      <w:marTop w:val="0"/>
      <w:marBottom w:val="0"/>
      <w:divBdr>
        <w:top w:val="none" w:sz="0" w:space="0" w:color="auto"/>
        <w:left w:val="none" w:sz="0" w:space="0" w:color="auto"/>
        <w:bottom w:val="none" w:sz="0" w:space="0" w:color="auto"/>
        <w:right w:val="none" w:sz="0" w:space="0" w:color="auto"/>
      </w:divBdr>
    </w:div>
    <w:div w:id="701634026">
      <w:bodyDiv w:val="1"/>
      <w:marLeft w:val="0"/>
      <w:marRight w:val="0"/>
      <w:marTop w:val="0"/>
      <w:marBottom w:val="0"/>
      <w:divBdr>
        <w:top w:val="none" w:sz="0" w:space="0" w:color="auto"/>
        <w:left w:val="none" w:sz="0" w:space="0" w:color="auto"/>
        <w:bottom w:val="none" w:sz="0" w:space="0" w:color="auto"/>
        <w:right w:val="none" w:sz="0" w:space="0" w:color="auto"/>
      </w:divBdr>
    </w:div>
    <w:div w:id="704140915">
      <w:bodyDiv w:val="1"/>
      <w:marLeft w:val="0"/>
      <w:marRight w:val="0"/>
      <w:marTop w:val="0"/>
      <w:marBottom w:val="0"/>
      <w:divBdr>
        <w:top w:val="none" w:sz="0" w:space="0" w:color="auto"/>
        <w:left w:val="none" w:sz="0" w:space="0" w:color="auto"/>
        <w:bottom w:val="none" w:sz="0" w:space="0" w:color="auto"/>
        <w:right w:val="none" w:sz="0" w:space="0" w:color="auto"/>
      </w:divBdr>
    </w:div>
    <w:div w:id="707292569">
      <w:bodyDiv w:val="1"/>
      <w:marLeft w:val="0"/>
      <w:marRight w:val="0"/>
      <w:marTop w:val="0"/>
      <w:marBottom w:val="0"/>
      <w:divBdr>
        <w:top w:val="none" w:sz="0" w:space="0" w:color="auto"/>
        <w:left w:val="none" w:sz="0" w:space="0" w:color="auto"/>
        <w:bottom w:val="none" w:sz="0" w:space="0" w:color="auto"/>
        <w:right w:val="none" w:sz="0" w:space="0" w:color="auto"/>
      </w:divBdr>
    </w:div>
    <w:div w:id="712195004">
      <w:bodyDiv w:val="1"/>
      <w:marLeft w:val="0"/>
      <w:marRight w:val="0"/>
      <w:marTop w:val="0"/>
      <w:marBottom w:val="0"/>
      <w:divBdr>
        <w:top w:val="none" w:sz="0" w:space="0" w:color="auto"/>
        <w:left w:val="none" w:sz="0" w:space="0" w:color="auto"/>
        <w:bottom w:val="none" w:sz="0" w:space="0" w:color="auto"/>
        <w:right w:val="none" w:sz="0" w:space="0" w:color="auto"/>
      </w:divBdr>
    </w:div>
    <w:div w:id="715544237">
      <w:bodyDiv w:val="1"/>
      <w:marLeft w:val="0"/>
      <w:marRight w:val="0"/>
      <w:marTop w:val="0"/>
      <w:marBottom w:val="0"/>
      <w:divBdr>
        <w:top w:val="none" w:sz="0" w:space="0" w:color="auto"/>
        <w:left w:val="none" w:sz="0" w:space="0" w:color="auto"/>
        <w:bottom w:val="none" w:sz="0" w:space="0" w:color="auto"/>
        <w:right w:val="none" w:sz="0" w:space="0" w:color="auto"/>
      </w:divBdr>
    </w:div>
    <w:div w:id="728573582">
      <w:bodyDiv w:val="1"/>
      <w:marLeft w:val="0"/>
      <w:marRight w:val="0"/>
      <w:marTop w:val="0"/>
      <w:marBottom w:val="0"/>
      <w:divBdr>
        <w:top w:val="none" w:sz="0" w:space="0" w:color="auto"/>
        <w:left w:val="none" w:sz="0" w:space="0" w:color="auto"/>
        <w:bottom w:val="none" w:sz="0" w:space="0" w:color="auto"/>
        <w:right w:val="none" w:sz="0" w:space="0" w:color="auto"/>
      </w:divBdr>
    </w:div>
    <w:div w:id="740715386">
      <w:bodyDiv w:val="1"/>
      <w:marLeft w:val="0"/>
      <w:marRight w:val="0"/>
      <w:marTop w:val="0"/>
      <w:marBottom w:val="0"/>
      <w:divBdr>
        <w:top w:val="none" w:sz="0" w:space="0" w:color="auto"/>
        <w:left w:val="none" w:sz="0" w:space="0" w:color="auto"/>
        <w:bottom w:val="none" w:sz="0" w:space="0" w:color="auto"/>
        <w:right w:val="none" w:sz="0" w:space="0" w:color="auto"/>
      </w:divBdr>
    </w:div>
    <w:div w:id="748385439">
      <w:bodyDiv w:val="1"/>
      <w:marLeft w:val="0"/>
      <w:marRight w:val="0"/>
      <w:marTop w:val="0"/>
      <w:marBottom w:val="0"/>
      <w:divBdr>
        <w:top w:val="none" w:sz="0" w:space="0" w:color="auto"/>
        <w:left w:val="none" w:sz="0" w:space="0" w:color="auto"/>
        <w:bottom w:val="none" w:sz="0" w:space="0" w:color="auto"/>
        <w:right w:val="none" w:sz="0" w:space="0" w:color="auto"/>
      </w:divBdr>
    </w:div>
    <w:div w:id="750272588">
      <w:bodyDiv w:val="1"/>
      <w:marLeft w:val="0"/>
      <w:marRight w:val="0"/>
      <w:marTop w:val="0"/>
      <w:marBottom w:val="0"/>
      <w:divBdr>
        <w:top w:val="none" w:sz="0" w:space="0" w:color="auto"/>
        <w:left w:val="none" w:sz="0" w:space="0" w:color="auto"/>
        <w:bottom w:val="none" w:sz="0" w:space="0" w:color="auto"/>
        <w:right w:val="none" w:sz="0" w:space="0" w:color="auto"/>
      </w:divBdr>
    </w:div>
    <w:div w:id="752748283">
      <w:bodyDiv w:val="1"/>
      <w:marLeft w:val="0"/>
      <w:marRight w:val="0"/>
      <w:marTop w:val="0"/>
      <w:marBottom w:val="0"/>
      <w:divBdr>
        <w:top w:val="none" w:sz="0" w:space="0" w:color="auto"/>
        <w:left w:val="none" w:sz="0" w:space="0" w:color="auto"/>
        <w:bottom w:val="none" w:sz="0" w:space="0" w:color="auto"/>
        <w:right w:val="none" w:sz="0" w:space="0" w:color="auto"/>
      </w:divBdr>
    </w:div>
    <w:div w:id="754476529">
      <w:bodyDiv w:val="1"/>
      <w:marLeft w:val="0"/>
      <w:marRight w:val="0"/>
      <w:marTop w:val="0"/>
      <w:marBottom w:val="0"/>
      <w:divBdr>
        <w:top w:val="none" w:sz="0" w:space="0" w:color="auto"/>
        <w:left w:val="none" w:sz="0" w:space="0" w:color="auto"/>
        <w:bottom w:val="none" w:sz="0" w:space="0" w:color="auto"/>
        <w:right w:val="none" w:sz="0" w:space="0" w:color="auto"/>
      </w:divBdr>
    </w:div>
    <w:div w:id="756709553">
      <w:bodyDiv w:val="1"/>
      <w:marLeft w:val="0"/>
      <w:marRight w:val="0"/>
      <w:marTop w:val="0"/>
      <w:marBottom w:val="0"/>
      <w:divBdr>
        <w:top w:val="none" w:sz="0" w:space="0" w:color="auto"/>
        <w:left w:val="none" w:sz="0" w:space="0" w:color="auto"/>
        <w:bottom w:val="none" w:sz="0" w:space="0" w:color="auto"/>
        <w:right w:val="none" w:sz="0" w:space="0" w:color="auto"/>
      </w:divBdr>
    </w:div>
    <w:div w:id="762843219">
      <w:bodyDiv w:val="1"/>
      <w:marLeft w:val="0"/>
      <w:marRight w:val="0"/>
      <w:marTop w:val="0"/>
      <w:marBottom w:val="0"/>
      <w:divBdr>
        <w:top w:val="none" w:sz="0" w:space="0" w:color="auto"/>
        <w:left w:val="none" w:sz="0" w:space="0" w:color="auto"/>
        <w:bottom w:val="none" w:sz="0" w:space="0" w:color="auto"/>
        <w:right w:val="none" w:sz="0" w:space="0" w:color="auto"/>
      </w:divBdr>
    </w:div>
    <w:div w:id="764036703">
      <w:bodyDiv w:val="1"/>
      <w:marLeft w:val="0"/>
      <w:marRight w:val="0"/>
      <w:marTop w:val="0"/>
      <w:marBottom w:val="0"/>
      <w:divBdr>
        <w:top w:val="none" w:sz="0" w:space="0" w:color="auto"/>
        <w:left w:val="none" w:sz="0" w:space="0" w:color="auto"/>
        <w:bottom w:val="none" w:sz="0" w:space="0" w:color="auto"/>
        <w:right w:val="none" w:sz="0" w:space="0" w:color="auto"/>
      </w:divBdr>
    </w:div>
    <w:div w:id="777263033">
      <w:bodyDiv w:val="1"/>
      <w:marLeft w:val="0"/>
      <w:marRight w:val="0"/>
      <w:marTop w:val="0"/>
      <w:marBottom w:val="0"/>
      <w:divBdr>
        <w:top w:val="none" w:sz="0" w:space="0" w:color="auto"/>
        <w:left w:val="none" w:sz="0" w:space="0" w:color="auto"/>
        <w:bottom w:val="none" w:sz="0" w:space="0" w:color="auto"/>
        <w:right w:val="none" w:sz="0" w:space="0" w:color="auto"/>
      </w:divBdr>
    </w:div>
    <w:div w:id="778842569">
      <w:bodyDiv w:val="1"/>
      <w:marLeft w:val="0"/>
      <w:marRight w:val="0"/>
      <w:marTop w:val="0"/>
      <w:marBottom w:val="0"/>
      <w:divBdr>
        <w:top w:val="none" w:sz="0" w:space="0" w:color="auto"/>
        <w:left w:val="none" w:sz="0" w:space="0" w:color="auto"/>
        <w:bottom w:val="none" w:sz="0" w:space="0" w:color="auto"/>
        <w:right w:val="none" w:sz="0" w:space="0" w:color="auto"/>
      </w:divBdr>
    </w:div>
    <w:div w:id="783158671">
      <w:bodyDiv w:val="1"/>
      <w:marLeft w:val="0"/>
      <w:marRight w:val="0"/>
      <w:marTop w:val="0"/>
      <w:marBottom w:val="0"/>
      <w:divBdr>
        <w:top w:val="none" w:sz="0" w:space="0" w:color="auto"/>
        <w:left w:val="none" w:sz="0" w:space="0" w:color="auto"/>
        <w:bottom w:val="none" w:sz="0" w:space="0" w:color="auto"/>
        <w:right w:val="none" w:sz="0" w:space="0" w:color="auto"/>
      </w:divBdr>
    </w:div>
    <w:div w:id="787234296">
      <w:bodyDiv w:val="1"/>
      <w:marLeft w:val="0"/>
      <w:marRight w:val="0"/>
      <w:marTop w:val="0"/>
      <w:marBottom w:val="0"/>
      <w:divBdr>
        <w:top w:val="none" w:sz="0" w:space="0" w:color="auto"/>
        <w:left w:val="none" w:sz="0" w:space="0" w:color="auto"/>
        <w:bottom w:val="none" w:sz="0" w:space="0" w:color="auto"/>
        <w:right w:val="none" w:sz="0" w:space="0" w:color="auto"/>
      </w:divBdr>
    </w:div>
    <w:div w:id="809984036">
      <w:bodyDiv w:val="1"/>
      <w:marLeft w:val="0"/>
      <w:marRight w:val="0"/>
      <w:marTop w:val="0"/>
      <w:marBottom w:val="0"/>
      <w:divBdr>
        <w:top w:val="none" w:sz="0" w:space="0" w:color="auto"/>
        <w:left w:val="none" w:sz="0" w:space="0" w:color="auto"/>
        <w:bottom w:val="none" w:sz="0" w:space="0" w:color="auto"/>
        <w:right w:val="none" w:sz="0" w:space="0" w:color="auto"/>
      </w:divBdr>
    </w:div>
    <w:div w:id="823085362">
      <w:bodyDiv w:val="1"/>
      <w:marLeft w:val="0"/>
      <w:marRight w:val="0"/>
      <w:marTop w:val="0"/>
      <w:marBottom w:val="0"/>
      <w:divBdr>
        <w:top w:val="none" w:sz="0" w:space="0" w:color="auto"/>
        <w:left w:val="none" w:sz="0" w:space="0" w:color="auto"/>
        <w:bottom w:val="none" w:sz="0" w:space="0" w:color="auto"/>
        <w:right w:val="none" w:sz="0" w:space="0" w:color="auto"/>
      </w:divBdr>
    </w:div>
    <w:div w:id="823812332">
      <w:bodyDiv w:val="1"/>
      <w:marLeft w:val="0"/>
      <w:marRight w:val="0"/>
      <w:marTop w:val="0"/>
      <w:marBottom w:val="0"/>
      <w:divBdr>
        <w:top w:val="none" w:sz="0" w:space="0" w:color="auto"/>
        <w:left w:val="none" w:sz="0" w:space="0" w:color="auto"/>
        <w:bottom w:val="none" w:sz="0" w:space="0" w:color="auto"/>
        <w:right w:val="none" w:sz="0" w:space="0" w:color="auto"/>
      </w:divBdr>
    </w:div>
    <w:div w:id="843864404">
      <w:bodyDiv w:val="1"/>
      <w:marLeft w:val="0"/>
      <w:marRight w:val="0"/>
      <w:marTop w:val="0"/>
      <w:marBottom w:val="0"/>
      <w:divBdr>
        <w:top w:val="none" w:sz="0" w:space="0" w:color="auto"/>
        <w:left w:val="none" w:sz="0" w:space="0" w:color="auto"/>
        <w:bottom w:val="none" w:sz="0" w:space="0" w:color="auto"/>
        <w:right w:val="none" w:sz="0" w:space="0" w:color="auto"/>
      </w:divBdr>
    </w:div>
    <w:div w:id="844320890">
      <w:bodyDiv w:val="1"/>
      <w:marLeft w:val="0"/>
      <w:marRight w:val="0"/>
      <w:marTop w:val="0"/>
      <w:marBottom w:val="0"/>
      <w:divBdr>
        <w:top w:val="none" w:sz="0" w:space="0" w:color="auto"/>
        <w:left w:val="none" w:sz="0" w:space="0" w:color="auto"/>
        <w:bottom w:val="none" w:sz="0" w:space="0" w:color="auto"/>
        <w:right w:val="none" w:sz="0" w:space="0" w:color="auto"/>
      </w:divBdr>
    </w:div>
    <w:div w:id="846099540">
      <w:bodyDiv w:val="1"/>
      <w:marLeft w:val="0"/>
      <w:marRight w:val="0"/>
      <w:marTop w:val="0"/>
      <w:marBottom w:val="0"/>
      <w:divBdr>
        <w:top w:val="none" w:sz="0" w:space="0" w:color="auto"/>
        <w:left w:val="none" w:sz="0" w:space="0" w:color="auto"/>
        <w:bottom w:val="none" w:sz="0" w:space="0" w:color="auto"/>
        <w:right w:val="none" w:sz="0" w:space="0" w:color="auto"/>
      </w:divBdr>
    </w:div>
    <w:div w:id="846748079">
      <w:bodyDiv w:val="1"/>
      <w:marLeft w:val="0"/>
      <w:marRight w:val="0"/>
      <w:marTop w:val="0"/>
      <w:marBottom w:val="0"/>
      <w:divBdr>
        <w:top w:val="none" w:sz="0" w:space="0" w:color="auto"/>
        <w:left w:val="none" w:sz="0" w:space="0" w:color="auto"/>
        <w:bottom w:val="none" w:sz="0" w:space="0" w:color="auto"/>
        <w:right w:val="none" w:sz="0" w:space="0" w:color="auto"/>
      </w:divBdr>
    </w:div>
    <w:div w:id="858784760">
      <w:bodyDiv w:val="1"/>
      <w:marLeft w:val="0"/>
      <w:marRight w:val="0"/>
      <w:marTop w:val="0"/>
      <w:marBottom w:val="0"/>
      <w:divBdr>
        <w:top w:val="none" w:sz="0" w:space="0" w:color="auto"/>
        <w:left w:val="none" w:sz="0" w:space="0" w:color="auto"/>
        <w:bottom w:val="none" w:sz="0" w:space="0" w:color="auto"/>
        <w:right w:val="none" w:sz="0" w:space="0" w:color="auto"/>
      </w:divBdr>
    </w:div>
    <w:div w:id="860709143">
      <w:bodyDiv w:val="1"/>
      <w:marLeft w:val="0"/>
      <w:marRight w:val="0"/>
      <w:marTop w:val="0"/>
      <w:marBottom w:val="0"/>
      <w:divBdr>
        <w:top w:val="none" w:sz="0" w:space="0" w:color="auto"/>
        <w:left w:val="none" w:sz="0" w:space="0" w:color="auto"/>
        <w:bottom w:val="none" w:sz="0" w:space="0" w:color="auto"/>
        <w:right w:val="none" w:sz="0" w:space="0" w:color="auto"/>
      </w:divBdr>
    </w:div>
    <w:div w:id="865673715">
      <w:bodyDiv w:val="1"/>
      <w:marLeft w:val="0"/>
      <w:marRight w:val="0"/>
      <w:marTop w:val="0"/>
      <w:marBottom w:val="0"/>
      <w:divBdr>
        <w:top w:val="none" w:sz="0" w:space="0" w:color="auto"/>
        <w:left w:val="none" w:sz="0" w:space="0" w:color="auto"/>
        <w:bottom w:val="none" w:sz="0" w:space="0" w:color="auto"/>
        <w:right w:val="none" w:sz="0" w:space="0" w:color="auto"/>
      </w:divBdr>
    </w:div>
    <w:div w:id="865866893">
      <w:bodyDiv w:val="1"/>
      <w:marLeft w:val="0"/>
      <w:marRight w:val="0"/>
      <w:marTop w:val="0"/>
      <w:marBottom w:val="0"/>
      <w:divBdr>
        <w:top w:val="none" w:sz="0" w:space="0" w:color="auto"/>
        <w:left w:val="none" w:sz="0" w:space="0" w:color="auto"/>
        <w:bottom w:val="none" w:sz="0" w:space="0" w:color="auto"/>
        <w:right w:val="none" w:sz="0" w:space="0" w:color="auto"/>
      </w:divBdr>
    </w:div>
    <w:div w:id="866605056">
      <w:bodyDiv w:val="1"/>
      <w:marLeft w:val="0"/>
      <w:marRight w:val="0"/>
      <w:marTop w:val="0"/>
      <w:marBottom w:val="0"/>
      <w:divBdr>
        <w:top w:val="none" w:sz="0" w:space="0" w:color="auto"/>
        <w:left w:val="none" w:sz="0" w:space="0" w:color="auto"/>
        <w:bottom w:val="none" w:sz="0" w:space="0" w:color="auto"/>
        <w:right w:val="none" w:sz="0" w:space="0" w:color="auto"/>
      </w:divBdr>
    </w:div>
    <w:div w:id="874924672">
      <w:bodyDiv w:val="1"/>
      <w:marLeft w:val="0"/>
      <w:marRight w:val="0"/>
      <w:marTop w:val="0"/>
      <w:marBottom w:val="0"/>
      <w:divBdr>
        <w:top w:val="none" w:sz="0" w:space="0" w:color="auto"/>
        <w:left w:val="none" w:sz="0" w:space="0" w:color="auto"/>
        <w:bottom w:val="none" w:sz="0" w:space="0" w:color="auto"/>
        <w:right w:val="none" w:sz="0" w:space="0" w:color="auto"/>
      </w:divBdr>
    </w:div>
    <w:div w:id="877864155">
      <w:bodyDiv w:val="1"/>
      <w:marLeft w:val="0"/>
      <w:marRight w:val="0"/>
      <w:marTop w:val="0"/>
      <w:marBottom w:val="0"/>
      <w:divBdr>
        <w:top w:val="none" w:sz="0" w:space="0" w:color="auto"/>
        <w:left w:val="none" w:sz="0" w:space="0" w:color="auto"/>
        <w:bottom w:val="none" w:sz="0" w:space="0" w:color="auto"/>
        <w:right w:val="none" w:sz="0" w:space="0" w:color="auto"/>
      </w:divBdr>
    </w:div>
    <w:div w:id="879051179">
      <w:bodyDiv w:val="1"/>
      <w:marLeft w:val="0"/>
      <w:marRight w:val="0"/>
      <w:marTop w:val="0"/>
      <w:marBottom w:val="0"/>
      <w:divBdr>
        <w:top w:val="none" w:sz="0" w:space="0" w:color="auto"/>
        <w:left w:val="none" w:sz="0" w:space="0" w:color="auto"/>
        <w:bottom w:val="none" w:sz="0" w:space="0" w:color="auto"/>
        <w:right w:val="none" w:sz="0" w:space="0" w:color="auto"/>
      </w:divBdr>
    </w:div>
    <w:div w:id="880166199">
      <w:bodyDiv w:val="1"/>
      <w:marLeft w:val="0"/>
      <w:marRight w:val="0"/>
      <w:marTop w:val="0"/>
      <w:marBottom w:val="0"/>
      <w:divBdr>
        <w:top w:val="none" w:sz="0" w:space="0" w:color="auto"/>
        <w:left w:val="none" w:sz="0" w:space="0" w:color="auto"/>
        <w:bottom w:val="none" w:sz="0" w:space="0" w:color="auto"/>
        <w:right w:val="none" w:sz="0" w:space="0" w:color="auto"/>
      </w:divBdr>
    </w:div>
    <w:div w:id="882445369">
      <w:bodyDiv w:val="1"/>
      <w:marLeft w:val="0"/>
      <w:marRight w:val="0"/>
      <w:marTop w:val="0"/>
      <w:marBottom w:val="0"/>
      <w:divBdr>
        <w:top w:val="none" w:sz="0" w:space="0" w:color="auto"/>
        <w:left w:val="none" w:sz="0" w:space="0" w:color="auto"/>
        <w:bottom w:val="none" w:sz="0" w:space="0" w:color="auto"/>
        <w:right w:val="none" w:sz="0" w:space="0" w:color="auto"/>
      </w:divBdr>
    </w:div>
    <w:div w:id="888960717">
      <w:bodyDiv w:val="1"/>
      <w:marLeft w:val="0"/>
      <w:marRight w:val="0"/>
      <w:marTop w:val="0"/>
      <w:marBottom w:val="0"/>
      <w:divBdr>
        <w:top w:val="none" w:sz="0" w:space="0" w:color="auto"/>
        <w:left w:val="none" w:sz="0" w:space="0" w:color="auto"/>
        <w:bottom w:val="none" w:sz="0" w:space="0" w:color="auto"/>
        <w:right w:val="none" w:sz="0" w:space="0" w:color="auto"/>
      </w:divBdr>
    </w:div>
    <w:div w:id="890925673">
      <w:bodyDiv w:val="1"/>
      <w:marLeft w:val="0"/>
      <w:marRight w:val="0"/>
      <w:marTop w:val="0"/>
      <w:marBottom w:val="0"/>
      <w:divBdr>
        <w:top w:val="none" w:sz="0" w:space="0" w:color="auto"/>
        <w:left w:val="none" w:sz="0" w:space="0" w:color="auto"/>
        <w:bottom w:val="none" w:sz="0" w:space="0" w:color="auto"/>
        <w:right w:val="none" w:sz="0" w:space="0" w:color="auto"/>
      </w:divBdr>
    </w:div>
    <w:div w:id="891889418">
      <w:bodyDiv w:val="1"/>
      <w:marLeft w:val="0"/>
      <w:marRight w:val="0"/>
      <w:marTop w:val="0"/>
      <w:marBottom w:val="0"/>
      <w:divBdr>
        <w:top w:val="none" w:sz="0" w:space="0" w:color="auto"/>
        <w:left w:val="none" w:sz="0" w:space="0" w:color="auto"/>
        <w:bottom w:val="none" w:sz="0" w:space="0" w:color="auto"/>
        <w:right w:val="none" w:sz="0" w:space="0" w:color="auto"/>
      </w:divBdr>
    </w:div>
    <w:div w:id="894508718">
      <w:bodyDiv w:val="1"/>
      <w:marLeft w:val="0"/>
      <w:marRight w:val="0"/>
      <w:marTop w:val="0"/>
      <w:marBottom w:val="0"/>
      <w:divBdr>
        <w:top w:val="none" w:sz="0" w:space="0" w:color="auto"/>
        <w:left w:val="none" w:sz="0" w:space="0" w:color="auto"/>
        <w:bottom w:val="none" w:sz="0" w:space="0" w:color="auto"/>
        <w:right w:val="none" w:sz="0" w:space="0" w:color="auto"/>
      </w:divBdr>
    </w:div>
    <w:div w:id="895504870">
      <w:bodyDiv w:val="1"/>
      <w:marLeft w:val="0"/>
      <w:marRight w:val="0"/>
      <w:marTop w:val="0"/>
      <w:marBottom w:val="0"/>
      <w:divBdr>
        <w:top w:val="none" w:sz="0" w:space="0" w:color="auto"/>
        <w:left w:val="none" w:sz="0" w:space="0" w:color="auto"/>
        <w:bottom w:val="none" w:sz="0" w:space="0" w:color="auto"/>
        <w:right w:val="none" w:sz="0" w:space="0" w:color="auto"/>
      </w:divBdr>
    </w:div>
    <w:div w:id="905997422">
      <w:bodyDiv w:val="1"/>
      <w:marLeft w:val="0"/>
      <w:marRight w:val="0"/>
      <w:marTop w:val="0"/>
      <w:marBottom w:val="0"/>
      <w:divBdr>
        <w:top w:val="none" w:sz="0" w:space="0" w:color="auto"/>
        <w:left w:val="none" w:sz="0" w:space="0" w:color="auto"/>
        <w:bottom w:val="none" w:sz="0" w:space="0" w:color="auto"/>
        <w:right w:val="none" w:sz="0" w:space="0" w:color="auto"/>
      </w:divBdr>
    </w:div>
    <w:div w:id="910193658">
      <w:bodyDiv w:val="1"/>
      <w:marLeft w:val="0"/>
      <w:marRight w:val="0"/>
      <w:marTop w:val="0"/>
      <w:marBottom w:val="0"/>
      <w:divBdr>
        <w:top w:val="none" w:sz="0" w:space="0" w:color="auto"/>
        <w:left w:val="none" w:sz="0" w:space="0" w:color="auto"/>
        <w:bottom w:val="none" w:sz="0" w:space="0" w:color="auto"/>
        <w:right w:val="none" w:sz="0" w:space="0" w:color="auto"/>
      </w:divBdr>
    </w:div>
    <w:div w:id="919798616">
      <w:bodyDiv w:val="1"/>
      <w:marLeft w:val="0"/>
      <w:marRight w:val="0"/>
      <w:marTop w:val="0"/>
      <w:marBottom w:val="0"/>
      <w:divBdr>
        <w:top w:val="none" w:sz="0" w:space="0" w:color="auto"/>
        <w:left w:val="none" w:sz="0" w:space="0" w:color="auto"/>
        <w:bottom w:val="none" w:sz="0" w:space="0" w:color="auto"/>
        <w:right w:val="none" w:sz="0" w:space="0" w:color="auto"/>
      </w:divBdr>
    </w:div>
    <w:div w:id="932931747">
      <w:bodyDiv w:val="1"/>
      <w:marLeft w:val="0"/>
      <w:marRight w:val="0"/>
      <w:marTop w:val="0"/>
      <w:marBottom w:val="0"/>
      <w:divBdr>
        <w:top w:val="none" w:sz="0" w:space="0" w:color="auto"/>
        <w:left w:val="none" w:sz="0" w:space="0" w:color="auto"/>
        <w:bottom w:val="none" w:sz="0" w:space="0" w:color="auto"/>
        <w:right w:val="none" w:sz="0" w:space="0" w:color="auto"/>
      </w:divBdr>
    </w:div>
    <w:div w:id="938950176">
      <w:bodyDiv w:val="1"/>
      <w:marLeft w:val="0"/>
      <w:marRight w:val="0"/>
      <w:marTop w:val="0"/>
      <w:marBottom w:val="0"/>
      <w:divBdr>
        <w:top w:val="none" w:sz="0" w:space="0" w:color="auto"/>
        <w:left w:val="none" w:sz="0" w:space="0" w:color="auto"/>
        <w:bottom w:val="none" w:sz="0" w:space="0" w:color="auto"/>
        <w:right w:val="none" w:sz="0" w:space="0" w:color="auto"/>
      </w:divBdr>
    </w:div>
    <w:div w:id="942305992">
      <w:bodyDiv w:val="1"/>
      <w:marLeft w:val="0"/>
      <w:marRight w:val="0"/>
      <w:marTop w:val="0"/>
      <w:marBottom w:val="0"/>
      <w:divBdr>
        <w:top w:val="none" w:sz="0" w:space="0" w:color="auto"/>
        <w:left w:val="none" w:sz="0" w:space="0" w:color="auto"/>
        <w:bottom w:val="none" w:sz="0" w:space="0" w:color="auto"/>
        <w:right w:val="none" w:sz="0" w:space="0" w:color="auto"/>
      </w:divBdr>
    </w:div>
    <w:div w:id="952131642">
      <w:bodyDiv w:val="1"/>
      <w:marLeft w:val="0"/>
      <w:marRight w:val="0"/>
      <w:marTop w:val="0"/>
      <w:marBottom w:val="0"/>
      <w:divBdr>
        <w:top w:val="none" w:sz="0" w:space="0" w:color="auto"/>
        <w:left w:val="none" w:sz="0" w:space="0" w:color="auto"/>
        <w:bottom w:val="none" w:sz="0" w:space="0" w:color="auto"/>
        <w:right w:val="none" w:sz="0" w:space="0" w:color="auto"/>
      </w:divBdr>
    </w:div>
    <w:div w:id="961038939">
      <w:bodyDiv w:val="1"/>
      <w:marLeft w:val="0"/>
      <w:marRight w:val="0"/>
      <w:marTop w:val="0"/>
      <w:marBottom w:val="0"/>
      <w:divBdr>
        <w:top w:val="none" w:sz="0" w:space="0" w:color="auto"/>
        <w:left w:val="none" w:sz="0" w:space="0" w:color="auto"/>
        <w:bottom w:val="none" w:sz="0" w:space="0" w:color="auto"/>
        <w:right w:val="none" w:sz="0" w:space="0" w:color="auto"/>
      </w:divBdr>
    </w:div>
    <w:div w:id="962419157">
      <w:bodyDiv w:val="1"/>
      <w:marLeft w:val="0"/>
      <w:marRight w:val="0"/>
      <w:marTop w:val="0"/>
      <w:marBottom w:val="0"/>
      <w:divBdr>
        <w:top w:val="none" w:sz="0" w:space="0" w:color="auto"/>
        <w:left w:val="none" w:sz="0" w:space="0" w:color="auto"/>
        <w:bottom w:val="none" w:sz="0" w:space="0" w:color="auto"/>
        <w:right w:val="none" w:sz="0" w:space="0" w:color="auto"/>
      </w:divBdr>
    </w:div>
    <w:div w:id="975184097">
      <w:bodyDiv w:val="1"/>
      <w:marLeft w:val="0"/>
      <w:marRight w:val="0"/>
      <w:marTop w:val="0"/>
      <w:marBottom w:val="0"/>
      <w:divBdr>
        <w:top w:val="none" w:sz="0" w:space="0" w:color="auto"/>
        <w:left w:val="none" w:sz="0" w:space="0" w:color="auto"/>
        <w:bottom w:val="none" w:sz="0" w:space="0" w:color="auto"/>
        <w:right w:val="none" w:sz="0" w:space="0" w:color="auto"/>
      </w:divBdr>
    </w:div>
    <w:div w:id="985086480">
      <w:bodyDiv w:val="1"/>
      <w:marLeft w:val="0"/>
      <w:marRight w:val="0"/>
      <w:marTop w:val="0"/>
      <w:marBottom w:val="0"/>
      <w:divBdr>
        <w:top w:val="none" w:sz="0" w:space="0" w:color="auto"/>
        <w:left w:val="none" w:sz="0" w:space="0" w:color="auto"/>
        <w:bottom w:val="none" w:sz="0" w:space="0" w:color="auto"/>
        <w:right w:val="none" w:sz="0" w:space="0" w:color="auto"/>
      </w:divBdr>
    </w:div>
    <w:div w:id="992488024">
      <w:bodyDiv w:val="1"/>
      <w:marLeft w:val="0"/>
      <w:marRight w:val="0"/>
      <w:marTop w:val="0"/>
      <w:marBottom w:val="0"/>
      <w:divBdr>
        <w:top w:val="none" w:sz="0" w:space="0" w:color="auto"/>
        <w:left w:val="none" w:sz="0" w:space="0" w:color="auto"/>
        <w:bottom w:val="none" w:sz="0" w:space="0" w:color="auto"/>
        <w:right w:val="none" w:sz="0" w:space="0" w:color="auto"/>
      </w:divBdr>
    </w:div>
    <w:div w:id="1000964041">
      <w:bodyDiv w:val="1"/>
      <w:marLeft w:val="0"/>
      <w:marRight w:val="0"/>
      <w:marTop w:val="0"/>
      <w:marBottom w:val="0"/>
      <w:divBdr>
        <w:top w:val="none" w:sz="0" w:space="0" w:color="auto"/>
        <w:left w:val="none" w:sz="0" w:space="0" w:color="auto"/>
        <w:bottom w:val="none" w:sz="0" w:space="0" w:color="auto"/>
        <w:right w:val="none" w:sz="0" w:space="0" w:color="auto"/>
      </w:divBdr>
    </w:div>
    <w:div w:id="1001353810">
      <w:bodyDiv w:val="1"/>
      <w:marLeft w:val="0"/>
      <w:marRight w:val="0"/>
      <w:marTop w:val="0"/>
      <w:marBottom w:val="0"/>
      <w:divBdr>
        <w:top w:val="none" w:sz="0" w:space="0" w:color="auto"/>
        <w:left w:val="none" w:sz="0" w:space="0" w:color="auto"/>
        <w:bottom w:val="none" w:sz="0" w:space="0" w:color="auto"/>
        <w:right w:val="none" w:sz="0" w:space="0" w:color="auto"/>
      </w:divBdr>
    </w:div>
    <w:div w:id="1006174759">
      <w:bodyDiv w:val="1"/>
      <w:marLeft w:val="0"/>
      <w:marRight w:val="0"/>
      <w:marTop w:val="0"/>
      <w:marBottom w:val="0"/>
      <w:divBdr>
        <w:top w:val="none" w:sz="0" w:space="0" w:color="auto"/>
        <w:left w:val="none" w:sz="0" w:space="0" w:color="auto"/>
        <w:bottom w:val="none" w:sz="0" w:space="0" w:color="auto"/>
        <w:right w:val="none" w:sz="0" w:space="0" w:color="auto"/>
      </w:divBdr>
    </w:div>
    <w:div w:id="1013729278">
      <w:bodyDiv w:val="1"/>
      <w:marLeft w:val="0"/>
      <w:marRight w:val="0"/>
      <w:marTop w:val="0"/>
      <w:marBottom w:val="0"/>
      <w:divBdr>
        <w:top w:val="none" w:sz="0" w:space="0" w:color="auto"/>
        <w:left w:val="none" w:sz="0" w:space="0" w:color="auto"/>
        <w:bottom w:val="none" w:sz="0" w:space="0" w:color="auto"/>
        <w:right w:val="none" w:sz="0" w:space="0" w:color="auto"/>
      </w:divBdr>
    </w:div>
    <w:div w:id="1014264313">
      <w:bodyDiv w:val="1"/>
      <w:marLeft w:val="0"/>
      <w:marRight w:val="0"/>
      <w:marTop w:val="0"/>
      <w:marBottom w:val="0"/>
      <w:divBdr>
        <w:top w:val="none" w:sz="0" w:space="0" w:color="auto"/>
        <w:left w:val="none" w:sz="0" w:space="0" w:color="auto"/>
        <w:bottom w:val="none" w:sz="0" w:space="0" w:color="auto"/>
        <w:right w:val="none" w:sz="0" w:space="0" w:color="auto"/>
      </w:divBdr>
    </w:div>
    <w:div w:id="1017734379">
      <w:bodyDiv w:val="1"/>
      <w:marLeft w:val="0"/>
      <w:marRight w:val="0"/>
      <w:marTop w:val="0"/>
      <w:marBottom w:val="0"/>
      <w:divBdr>
        <w:top w:val="none" w:sz="0" w:space="0" w:color="auto"/>
        <w:left w:val="none" w:sz="0" w:space="0" w:color="auto"/>
        <w:bottom w:val="none" w:sz="0" w:space="0" w:color="auto"/>
        <w:right w:val="none" w:sz="0" w:space="0" w:color="auto"/>
      </w:divBdr>
    </w:div>
    <w:div w:id="1036152937">
      <w:bodyDiv w:val="1"/>
      <w:marLeft w:val="0"/>
      <w:marRight w:val="0"/>
      <w:marTop w:val="0"/>
      <w:marBottom w:val="0"/>
      <w:divBdr>
        <w:top w:val="none" w:sz="0" w:space="0" w:color="auto"/>
        <w:left w:val="none" w:sz="0" w:space="0" w:color="auto"/>
        <w:bottom w:val="none" w:sz="0" w:space="0" w:color="auto"/>
        <w:right w:val="none" w:sz="0" w:space="0" w:color="auto"/>
      </w:divBdr>
    </w:div>
    <w:div w:id="1038314389">
      <w:bodyDiv w:val="1"/>
      <w:marLeft w:val="0"/>
      <w:marRight w:val="0"/>
      <w:marTop w:val="0"/>
      <w:marBottom w:val="0"/>
      <w:divBdr>
        <w:top w:val="none" w:sz="0" w:space="0" w:color="auto"/>
        <w:left w:val="none" w:sz="0" w:space="0" w:color="auto"/>
        <w:bottom w:val="none" w:sz="0" w:space="0" w:color="auto"/>
        <w:right w:val="none" w:sz="0" w:space="0" w:color="auto"/>
      </w:divBdr>
    </w:div>
    <w:div w:id="1045833732">
      <w:bodyDiv w:val="1"/>
      <w:marLeft w:val="0"/>
      <w:marRight w:val="0"/>
      <w:marTop w:val="0"/>
      <w:marBottom w:val="0"/>
      <w:divBdr>
        <w:top w:val="none" w:sz="0" w:space="0" w:color="auto"/>
        <w:left w:val="none" w:sz="0" w:space="0" w:color="auto"/>
        <w:bottom w:val="none" w:sz="0" w:space="0" w:color="auto"/>
        <w:right w:val="none" w:sz="0" w:space="0" w:color="auto"/>
      </w:divBdr>
    </w:div>
    <w:div w:id="1053625014">
      <w:bodyDiv w:val="1"/>
      <w:marLeft w:val="0"/>
      <w:marRight w:val="0"/>
      <w:marTop w:val="0"/>
      <w:marBottom w:val="0"/>
      <w:divBdr>
        <w:top w:val="none" w:sz="0" w:space="0" w:color="auto"/>
        <w:left w:val="none" w:sz="0" w:space="0" w:color="auto"/>
        <w:bottom w:val="none" w:sz="0" w:space="0" w:color="auto"/>
        <w:right w:val="none" w:sz="0" w:space="0" w:color="auto"/>
      </w:divBdr>
    </w:div>
    <w:div w:id="1068383308">
      <w:bodyDiv w:val="1"/>
      <w:marLeft w:val="0"/>
      <w:marRight w:val="0"/>
      <w:marTop w:val="0"/>
      <w:marBottom w:val="0"/>
      <w:divBdr>
        <w:top w:val="none" w:sz="0" w:space="0" w:color="auto"/>
        <w:left w:val="none" w:sz="0" w:space="0" w:color="auto"/>
        <w:bottom w:val="none" w:sz="0" w:space="0" w:color="auto"/>
        <w:right w:val="none" w:sz="0" w:space="0" w:color="auto"/>
      </w:divBdr>
    </w:div>
    <w:div w:id="1079407978">
      <w:bodyDiv w:val="1"/>
      <w:marLeft w:val="0"/>
      <w:marRight w:val="0"/>
      <w:marTop w:val="0"/>
      <w:marBottom w:val="0"/>
      <w:divBdr>
        <w:top w:val="none" w:sz="0" w:space="0" w:color="auto"/>
        <w:left w:val="none" w:sz="0" w:space="0" w:color="auto"/>
        <w:bottom w:val="none" w:sz="0" w:space="0" w:color="auto"/>
        <w:right w:val="none" w:sz="0" w:space="0" w:color="auto"/>
      </w:divBdr>
    </w:div>
    <w:div w:id="1101340199">
      <w:bodyDiv w:val="1"/>
      <w:marLeft w:val="0"/>
      <w:marRight w:val="0"/>
      <w:marTop w:val="0"/>
      <w:marBottom w:val="0"/>
      <w:divBdr>
        <w:top w:val="none" w:sz="0" w:space="0" w:color="auto"/>
        <w:left w:val="none" w:sz="0" w:space="0" w:color="auto"/>
        <w:bottom w:val="none" w:sz="0" w:space="0" w:color="auto"/>
        <w:right w:val="none" w:sz="0" w:space="0" w:color="auto"/>
      </w:divBdr>
    </w:div>
    <w:div w:id="1104419427">
      <w:bodyDiv w:val="1"/>
      <w:marLeft w:val="0"/>
      <w:marRight w:val="0"/>
      <w:marTop w:val="0"/>
      <w:marBottom w:val="0"/>
      <w:divBdr>
        <w:top w:val="none" w:sz="0" w:space="0" w:color="auto"/>
        <w:left w:val="none" w:sz="0" w:space="0" w:color="auto"/>
        <w:bottom w:val="none" w:sz="0" w:space="0" w:color="auto"/>
        <w:right w:val="none" w:sz="0" w:space="0" w:color="auto"/>
      </w:divBdr>
    </w:div>
    <w:div w:id="1104424502">
      <w:bodyDiv w:val="1"/>
      <w:marLeft w:val="0"/>
      <w:marRight w:val="0"/>
      <w:marTop w:val="0"/>
      <w:marBottom w:val="0"/>
      <w:divBdr>
        <w:top w:val="none" w:sz="0" w:space="0" w:color="auto"/>
        <w:left w:val="none" w:sz="0" w:space="0" w:color="auto"/>
        <w:bottom w:val="none" w:sz="0" w:space="0" w:color="auto"/>
        <w:right w:val="none" w:sz="0" w:space="0" w:color="auto"/>
      </w:divBdr>
    </w:div>
    <w:div w:id="1104496276">
      <w:bodyDiv w:val="1"/>
      <w:marLeft w:val="0"/>
      <w:marRight w:val="0"/>
      <w:marTop w:val="0"/>
      <w:marBottom w:val="0"/>
      <w:divBdr>
        <w:top w:val="none" w:sz="0" w:space="0" w:color="auto"/>
        <w:left w:val="none" w:sz="0" w:space="0" w:color="auto"/>
        <w:bottom w:val="none" w:sz="0" w:space="0" w:color="auto"/>
        <w:right w:val="none" w:sz="0" w:space="0" w:color="auto"/>
      </w:divBdr>
    </w:div>
    <w:div w:id="1121610361">
      <w:bodyDiv w:val="1"/>
      <w:marLeft w:val="0"/>
      <w:marRight w:val="0"/>
      <w:marTop w:val="0"/>
      <w:marBottom w:val="0"/>
      <w:divBdr>
        <w:top w:val="none" w:sz="0" w:space="0" w:color="auto"/>
        <w:left w:val="none" w:sz="0" w:space="0" w:color="auto"/>
        <w:bottom w:val="none" w:sz="0" w:space="0" w:color="auto"/>
        <w:right w:val="none" w:sz="0" w:space="0" w:color="auto"/>
      </w:divBdr>
    </w:div>
    <w:div w:id="1130710288">
      <w:bodyDiv w:val="1"/>
      <w:marLeft w:val="0"/>
      <w:marRight w:val="0"/>
      <w:marTop w:val="0"/>
      <w:marBottom w:val="0"/>
      <w:divBdr>
        <w:top w:val="none" w:sz="0" w:space="0" w:color="auto"/>
        <w:left w:val="none" w:sz="0" w:space="0" w:color="auto"/>
        <w:bottom w:val="none" w:sz="0" w:space="0" w:color="auto"/>
        <w:right w:val="none" w:sz="0" w:space="0" w:color="auto"/>
      </w:divBdr>
    </w:div>
    <w:div w:id="1131023908">
      <w:bodyDiv w:val="1"/>
      <w:marLeft w:val="0"/>
      <w:marRight w:val="0"/>
      <w:marTop w:val="0"/>
      <w:marBottom w:val="0"/>
      <w:divBdr>
        <w:top w:val="none" w:sz="0" w:space="0" w:color="auto"/>
        <w:left w:val="none" w:sz="0" w:space="0" w:color="auto"/>
        <w:bottom w:val="none" w:sz="0" w:space="0" w:color="auto"/>
        <w:right w:val="none" w:sz="0" w:space="0" w:color="auto"/>
      </w:divBdr>
    </w:div>
    <w:div w:id="1133716430">
      <w:bodyDiv w:val="1"/>
      <w:marLeft w:val="0"/>
      <w:marRight w:val="0"/>
      <w:marTop w:val="0"/>
      <w:marBottom w:val="0"/>
      <w:divBdr>
        <w:top w:val="none" w:sz="0" w:space="0" w:color="auto"/>
        <w:left w:val="none" w:sz="0" w:space="0" w:color="auto"/>
        <w:bottom w:val="none" w:sz="0" w:space="0" w:color="auto"/>
        <w:right w:val="none" w:sz="0" w:space="0" w:color="auto"/>
      </w:divBdr>
    </w:div>
    <w:div w:id="1158032754">
      <w:bodyDiv w:val="1"/>
      <w:marLeft w:val="0"/>
      <w:marRight w:val="0"/>
      <w:marTop w:val="0"/>
      <w:marBottom w:val="0"/>
      <w:divBdr>
        <w:top w:val="none" w:sz="0" w:space="0" w:color="auto"/>
        <w:left w:val="none" w:sz="0" w:space="0" w:color="auto"/>
        <w:bottom w:val="none" w:sz="0" w:space="0" w:color="auto"/>
        <w:right w:val="none" w:sz="0" w:space="0" w:color="auto"/>
      </w:divBdr>
    </w:div>
    <w:div w:id="1164855729">
      <w:bodyDiv w:val="1"/>
      <w:marLeft w:val="0"/>
      <w:marRight w:val="0"/>
      <w:marTop w:val="0"/>
      <w:marBottom w:val="0"/>
      <w:divBdr>
        <w:top w:val="none" w:sz="0" w:space="0" w:color="auto"/>
        <w:left w:val="none" w:sz="0" w:space="0" w:color="auto"/>
        <w:bottom w:val="none" w:sz="0" w:space="0" w:color="auto"/>
        <w:right w:val="none" w:sz="0" w:space="0" w:color="auto"/>
      </w:divBdr>
    </w:div>
    <w:div w:id="1166165594">
      <w:bodyDiv w:val="1"/>
      <w:marLeft w:val="0"/>
      <w:marRight w:val="0"/>
      <w:marTop w:val="0"/>
      <w:marBottom w:val="0"/>
      <w:divBdr>
        <w:top w:val="none" w:sz="0" w:space="0" w:color="auto"/>
        <w:left w:val="none" w:sz="0" w:space="0" w:color="auto"/>
        <w:bottom w:val="none" w:sz="0" w:space="0" w:color="auto"/>
        <w:right w:val="none" w:sz="0" w:space="0" w:color="auto"/>
      </w:divBdr>
    </w:div>
    <w:div w:id="1169907141">
      <w:bodyDiv w:val="1"/>
      <w:marLeft w:val="0"/>
      <w:marRight w:val="0"/>
      <w:marTop w:val="0"/>
      <w:marBottom w:val="0"/>
      <w:divBdr>
        <w:top w:val="none" w:sz="0" w:space="0" w:color="auto"/>
        <w:left w:val="none" w:sz="0" w:space="0" w:color="auto"/>
        <w:bottom w:val="none" w:sz="0" w:space="0" w:color="auto"/>
        <w:right w:val="none" w:sz="0" w:space="0" w:color="auto"/>
      </w:divBdr>
    </w:div>
    <w:div w:id="1171021284">
      <w:bodyDiv w:val="1"/>
      <w:marLeft w:val="0"/>
      <w:marRight w:val="0"/>
      <w:marTop w:val="0"/>
      <w:marBottom w:val="0"/>
      <w:divBdr>
        <w:top w:val="none" w:sz="0" w:space="0" w:color="auto"/>
        <w:left w:val="none" w:sz="0" w:space="0" w:color="auto"/>
        <w:bottom w:val="none" w:sz="0" w:space="0" w:color="auto"/>
        <w:right w:val="none" w:sz="0" w:space="0" w:color="auto"/>
      </w:divBdr>
    </w:div>
    <w:div w:id="1171720459">
      <w:bodyDiv w:val="1"/>
      <w:marLeft w:val="0"/>
      <w:marRight w:val="0"/>
      <w:marTop w:val="0"/>
      <w:marBottom w:val="0"/>
      <w:divBdr>
        <w:top w:val="none" w:sz="0" w:space="0" w:color="auto"/>
        <w:left w:val="none" w:sz="0" w:space="0" w:color="auto"/>
        <w:bottom w:val="none" w:sz="0" w:space="0" w:color="auto"/>
        <w:right w:val="none" w:sz="0" w:space="0" w:color="auto"/>
      </w:divBdr>
    </w:div>
    <w:div w:id="1181892281">
      <w:bodyDiv w:val="1"/>
      <w:marLeft w:val="0"/>
      <w:marRight w:val="0"/>
      <w:marTop w:val="0"/>
      <w:marBottom w:val="0"/>
      <w:divBdr>
        <w:top w:val="none" w:sz="0" w:space="0" w:color="auto"/>
        <w:left w:val="none" w:sz="0" w:space="0" w:color="auto"/>
        <w:bottom w:val="none" w:sz="0" w:space="0" w:color="auto"/>
        <w:right w:val="none" w:sz="0" w:space="0" w:color="auto"/>
      </w:divBdr>
    </w:div>
    <w:div w:id="1186750098">
      <w:bodyDiv w:val="1"/>
      <w:marLeft w:val="0"/>
      <w:marRight w:val="0"/>
      <w:marTop w:val="0"/>
      <w:marBottom w:val="0"/>
      <w:divBdr>
        <w:top w:val="none" w:sz="0" w:space="0" w:color="auto"/>
        <w:left w:val="none" w:sz="0" w:space="0" w:color="auto"/>
        <w:bottom w:val="none" w:sz="0" w:space="0" w:color="auto"/>
        <w:right w:val="none" w:sz="0" w:space="0" w:color="auto"/>
      </w:divBdr>
    </w:div>
    <w:div w:id="1188107076">
      <w:bodyDiv w:val="1"/>
      <w:marLeft w:val="0"/>
      <w:marRight w:val="0"/>
      <w:marTop w:val="0"/>
      <w:marBottom w:val="0"/>
      <w:divBdr>
        <w:top w:val="none" w:sz="0" w:space="0" w:color="auto"/>
        <w:left w:val="none" w:sz="0" w:space="0" w:color="auto"/>
        <w:bottom w:val="none" w:sz="0" w:space="0" w:color="auto"/>
        <w:right w:val="none" w:sz="0" w:space="0" w:color="auto"/>
      </w:divBdr>
    </w:div>
    <w:div w:id="1189678023">
      <w:bodyDiv w:val="1"/>
      <w:marLeft w:val="0"/>
      <w:marRight w:val="0"/>
      <w:marTop w:val="0"/>
      <w:marBottom w:val="0"/>
      <w:divBdr>
        <w:top w:val="none" w:sz="0" w:space="0" w:color="auto"/>
        <w:left w:val="none" w:sz="0" w:space="0" w:color="auto"/>
        <w:bottom w:val="none" w:sz="0" w:space="0" w:color="auto"/>
        <w:right w:val="none" w:sz="0" w:space="0" w:color="auto"/>
      </w:divBdr>
    </w:div>
    <w:div w:id="1192186693">
      <w:bodyDiv w:val="1"/>
      <w:marLeft w:val="0"/>
      <w:marRight w:val="0"/>
      <w:marTop w:val="0"/>
      <w:marBottom w:val="0"/>
      <w:divBdr>
        <w:top w:val="none" w:sz="0" w:space="0" w:color="auto"/>
        <w:left w:val="none" w:sz="0" w:space="0" w:color="auto"/>
        <w:bottom w:val="none" w:sz="0" w:space="0" w:color="auto"/>
        <w:right w:val="none" w:sz="0" w:space="0" w:color="auto"/>
      </w:divBdr>
    </w:div>
    <w:div w:id="1199313359">
      <w:bodyDiv w:val="1"/>
      <w:marLeft w:val="0"/>
      <w:marRight w:val="0"/>
      <w:marTop w:val="0"/>
      <w:marBottom w:val="0"/>
      <w:divBdr>
        <w:top w:val="none" w:sz="0" w:space="0" w:color="auto"/>
        <w:left w:val="none" w:sz="0" w:space="0" w:color="auto"/>
        <w:bottom w:val="none" w:sz="0" w:space="0" w:color="auto"/>
        <w:right w:val="none" w:sz="0" w:space="0" w:color="auto"/>
      </w:divBdr>
    </w:div>
    <w:div w:id="1199778323">
      <w:bodyDiv w:val="1"/>
      <w:marLeft w:val="0"/>
      <w:marRight w:val="0"/>
      <w:marTop w:val="0"/>
      <w:marBottom w:val="0"/>
      <w:divBdr>
        <w:top w:val="none" w:sz="0" w:space="0" w:color="auto"/>
        <w:left w:val="none" w:sz="0" w:space="0" w:color="auto"/>
        <w:bottom w:val="none" w:sz="0" w:space="0" w:color="auto"/>
        <w:right w:val="none" w:sz="0" w:space="0" w:color="auto"/>
      </w:divBdr>
    </w:div>
    <w:div w:id="1211720693">
      <w:bodyDiv w:val="1"/>
      <w:marLeft w:val="0"/>
      <w:marRight w:val="0"/>
      <w:marTop w:val="0"/>
      <w:marBottom w:val="0"/>
      <w:divBdr>
        <w:top w:val="none" w:sz="0" w:space="0" w:color="auto"/>
        <w:left w:val="none" w:sz="0" w:space="0" w:color="auto"/>
        <w:bottom w:val="none" w:sz="0" w:space="0" w:color="auto"/>
        <w:right w:val="none" w:sz="0" w:space="0" w:color="auto"/>
      </w:divBdr>
    </w:div>
    <w:div w:id="1218784199">
      <w:bodyDiv w:val="1"/>
      <w:marLeft w:val="0"/>
      <w:marRight w:val="0"/>
      <w:marTop w:val="0"/>
      <w:marBottom w:val="0"/>
      <w:divBdr>
        <w:top w:val="none" w:sz="0" w:space="0" w:color="auto"/>
        <w:left w:val="none" w:sz="0" w:space="0" w:color="auto"/>
        <w:bottom w:val="none" w:sz="0" w:space="0" w:color="auto"/>
        <w:right w:val="none" w:sz="0" w:space="0" w:color="auto"/>
      </w:divBdr>
    </w:div>
    <w:div w:id="1220896807">
      <w:bodyDiv w:val="1"/>
      <w:marLeft w:val="0"/>
      <w:marRight w:val="0"/>
      <w:marTop w:val="0"/>
      <w:marBottom w:val="0"/>
      <w:divBdr>
        <w:top w:val="none" w:sz="0" w:space="0" w:color="auto"/>
        <w:left w:val="none" w:sz="0" w:space="0" w:color="auto"/>
        <w:bottom w:val="none" w:sz="0" w:space="0" w:color="auto"/>
        <w:right w:val="none" w:sz="0" w:space="0" w:color="auto"/>
      </w:divBdr>
    </w:div>
    <w:div w:id="1224178257">
      <w:bodyDiv w:val="1"/>
      <w:marLeft w:val="0"/>
      <w:marRight w:val="0"/>
      <w:marTop w:val="0"/>
      <w:marBottom w:val="0"/>
      <w:divBdr>
        <w:top w:val="none" w:sz="0" w:space="0" w:color="auto"/>
        <w:left w:val="none" w:sz="0" w:space="0" w:color="auto"/>
        <w:bottom w:val="none" w:sz="0" w:space="0" w:color="auto"/>
        <w:right w:val="none" w:sz="0" w:space="0" w:color="auto"/>
      </w:divBdr>
    </w:div>
    <w:div w:id="1225413311">
      <w:bodyDiv w:val="1"/>
      <w:marLeft w:val="0"/>
      <w:marRight w:val="0"/>
      <w:marTop w:val="0"/>
      <w:marBottom w:val="0"/>
      <w:divBdr>
        <w:top w:val="none" w:sz="0" w:space="0" w:color="auto"/>
        <w:left w:val="none" w:sz="0" w:space="0" w:color="auto"/>
        <w:bottom w:val="none" w:sz="0" w:space="0" w:color="auto"/>
        <w:right w:val="none" w:sz="0" w:space="0" w:color="auto"/>
      </w:divBdr>
    </w:div>
    <w:div w:id="1226527841">
      <w:bodyDiv w:val="1"/>
      <w:marLeft w:val="0"/>
      <w:marRight w:val="0"/>
      <w:marTop w:val="0"/>
      <w:marBottom w:val="0"/>
      <w:divBdr>
        <w:top w:val="none" w:sz="0" w:space="0" w:color="auto"/>
        <w:left w:val="none" w:sz="0" w:space="0" w:color="auto"/>
        <w:bottom w:val="none" w:sz="0" w:space="0" w:color="auto"/>
        <w:right w:val="none" w:sz="0" w:space="0" w:color="auto"/>
      </w:divBdr>
    </w:div>
    <w:div w:id="1234194273">
      <w:bodyDiv w:val="1"/>
      <w:marLeft w:val="0"/>
      <w:marRight w:val="0"/>
      <w:marTop w:val="0"/>
      <w:marBottom w:val="0"/>
      <w:divBdr>
        <w:top w:val="none" w:sz="0" w:space="0" w:color="auto"/>
        <w:left w:val="none" w:sz="0" w:space="0" w:color="auto"/>
        <w:bottom w:val="none" w:sz="0" w:space="0" w:color="auto"/>
        <w:right w:val="none" w:sz="0" w:space="0" w:color="auto"/>
      </w:divBdr>
    </w:div>
    <w:div w:id="1243834828">
      <w:bodyDiv w:val="1"/>
      <w:marLeft w:val="0"/>
      <w:marRight w:val="0"/>
      <w:marTop w:val="0"/>
      <w:marBottom w:val="0"/>
      <w:divBdr>
        <w:top w:val="none" w:sz="0" w:space="0" w:color="auto"/>
        <w:left w:val="none" w:sz="0" w:space="0" w:color="auto"/>
        <w:bottom w:val="none" w:sz="0" w:space="0" w:color="auto"/>
        <w:right w:val="none" w:sz="0" w:space="0" w:color="auto"/>
      </w:divBdr>
    </w:div>
    <w:div w:id="1252201207">
      <w:bodyDiv w:val="1"/>
      <w:marLeft w:val="0"/>
      <w:marRight w:val="0"/>
      <w:marTop w:val="0"/>
      <w:marBottom w:val="0"/>
      <w:divBdr>
        <w:top w:val="none" w:sz="0" w:space="0" w:color="auto"/>
        <w:left w:val="none" w:sz="0" w:space="0" w:color="auto"/>
        <w:bottom w:val="none" w:sz="0" w:space="0" w:color="auto"/>
        <w:right w:val="none" w:sz="0" w:space="0" w:color="auto"/>
      </w:divBdr>
    </w:div>
    <w:div w:id="1280451744">
      <w:bodyDiv w:val="1"/>
      <w:marLeft w:val="0"/>
      <w:marRight w:val="0"/>
      <w:marTop w:val="0"/>
      <w:marBottom w:val="0"/>
      <w:divBdr>
        <w:top w:val="none" w:sz="0" w:space="0" w:color="auto"/>
        <w:left w:val="none" w:sz="0" w:space="0" w:color="auto"/>
        <w:bottom w:val="none" w:sz="0" w:space="0" w:color="auto"/>
        <w:right w:val="none" w:sz="0" w:space="0" w:color="auto"/>
      </w:divBdr>
    </w:div>
    <w:div w:id="1280995473">
      <w:bodyDiv w:val="1"/>
      <w:marLeft w:val="0"/>
      <w:marRight w:val="0"/>
      <w:marTop w:val="0"/>
      <w:marBottom w:val="0"/>
      <w:divBdr>
        <w:top w:val="none" w:sz="0" w:space="0" w:color="auto"/>
        <w:left w:val="none" w:sz="0" w:space="0" w:color="auto"/>
        <w:bottom w:val="none" w:sz="0" w:space="0" w:color="auto"/>
        <w:right w:val="none" w:sz="0" w:space="0" w:color="auto"/>
      </w:divBdr>
    </w:div>
    <w:div w:id="1284845766">
      <w:bodyDiv w:val="1"/>
      <w:marLeft w:val="0"/>
      <w:marRight w:val="0"/>
      <w:marTop w:val="0"/>
      <w:marBottom w:val="0"/>
      <w:divBdr>
        <w:top w:val="none" w:sz="0" w:space="0" w:color="auto"/>
        <w:left w:val="none" w:sz="0" w:space="0" w:color="auto"/>
        <w:bottom w:val="none" w:sz="0" w:space="0" w:color="auto"/>
        <w:right w:val="none" w:sz="0" w:space="0" w:color="auto"/>
      </w:divBdr>
    </w:div>
    <w:div w:id="1285429980">
      <w:bodyDiv w:val="1"/>
      <w:marLeft w:val="0"/>
      <w:marRight w:val="0"/>
      <w:marTop w:val="0"/>
      <w:marBottom w:val="0"/>
      <w:divBdr>
        <w:top w:val="none" w:sz="0" w:space="0" w:color="auto"/>
        <w:left w:val="none" w:sz="0" w:space="0" w:color="auto"/>
        <w:bottom w:val="none" w:sz="0" w:space="0" w:color="auto"/>
        <w:right w:val="none" w:sz="0" w:space="0" w:color="auto"/>
      </w:divBdr>
    </w:div>
    <w:div w:id="1290281888">
      <w:bodyDiv w:val="1"/>
      <w:marLeft w:val="0"/>
      <w:marRight w:val="0"/>
      <w:marTop w:val="0"/>
      <w:marBottom w:val="0"/>
      <w:divBdr>
        <w:top w:val="none" w:sz="0" w:space="0" w:color="auto"/>
        <w:left w:val="none" w:sz="0" w:space="0" w:color="auto"/>
        <w:bottom w:val="none" w:sz="0" w:space="0" w:color="auto"/>
        <w:right w:val="none" w:sz="0" w:space="0" w:color="auto"/>
      </w:divBdr>
    </w:div>
    <w:div w:id="1291860383">
      <w:bodyDiv w:val="1"/>
      <w:marLeft w:val="0"/>
      <w:marRight w:val="0"/>
      <w:marTop w:val="0"/>
      <w:marBottom w:val="0"/>
      <w:divBdr>
        <w:top w:val="none" w:sz="0" w:space="0" w:color="auto"/>
        <w:left w:val="none" w:sz="0" w:space="0" w:color="auto"/>
        <w:bottom w:val="none" w:sz="0" w:space="0" w:color="auto"/>
        <w:right w:val="none" w:sz="0" w:space="0" w:color="auto"/>
      </w:divBdr>
    </w:div>
    <w:div w:id="1302150268">
      <w:bodyDiv w:val="1"/>
      <w:marLeft w:val="0"/>
      <w:marRight w:val="0"/>
      <w:marTop w:val="0"/>
      <w:marBottom w:val="0"/>
      <w:divBdr>
        <w:top w:val="none" w:sz="0" w:space="0" w:color="auto"/>
        <w:left w:val="none" w:sz="0" w:space="0" w:color="auto"/>
        <w:bottom w:val="none" w:sz="0" w:space="0" w:color="auto"/>
        <w:right w:val="none" w:sz="0" w:space="0" w:color="auto"/>
      </w:divBdr>
    </w:div>
    <w:div w:id="1310983633">
      <w:bodyDiv w:val="1"/>
      <w:marLeft w:val="0"/>
      <w:marRight w:val="0"/>
      <w:marTop w:val="0"/>
      <w:marBottom w:val="0"/>
      <w:divBdr>
        <w:top w:val="none" w:sz="0" w:space="0" w:color="auto"/>
        <w:left w:val="none" w:sz="0" w:space="0" w:color="auto"/>
        <w:bottom w:val="none" w:sz="0" w:space="0" w:color="auto"/>
        <w:right w:val="none" w:sz="0" w:space="0" w:color="auto"/>
      </w:divBdr>
    </w:div>
    <w:div w:id="1314406883">
      <w:bodyDiv w:val="1"/>
      <w:marLeft w:val="0"/>
      <w:marRight w:val="0"/>
      <w:marTop w:val="0"/>
      <w:marBottom w:val="0"/>
      <w:divBdr>
        <w:top w:val="none" w:sz="0" w:space="0" w:color="auto"/>
        <w:left w:val="none" w:sz="0" w:space="0" w:color="auto"/>
        <w:bottom w:val="none" w:sz="0" w:space="0" w:color="auto"/>
        <w:right w:val="none" w:sz="0" w:space="0" w:color="auto"/>
      </w:divBdr>
    </w:div>
    <w:div w:id="1314723725">
      <w:bodyDiv w:val="1"/>
      <w:marLeft w:val="0"/>
      <w:marRight w:val="0"/>
      <w:marTop w:val="0"/>
      <w:marBottom w:val="0"/>
      <w:divBdr>
        <w:top w:val="none" w:sz="0" w:space="0" w:color="auto"/>
        <w:left w:val="none" w:sz="0" w:space="0" w:color="auto"/>
        <w:bottom w:val="none" w:sz="0" w:space="0" w:color="auto"/>
        <w:right w:val="none" w:sz="0" w:space="0" w:color="auto"/>
      </w:divBdr>
    </w:div>
    <w:div w:id="1319571304">
      <w:bodyDiv w:val="1"/>
      <w:marLeft w:val="0"/>
      <w:marRight w:val="0"/>
      <w:marTop w:val="0"/>
      <w:marBottom w:val="0"/>
      <w:divBdr>
        <w:top w:val="none" w:sz="0" w:space="0" w:color="auto"/>
        <w:left w:val="none" w:sz="0" w:space="0" w:color="auto"/>
        <w:bottom w:val="none" w:sz="0" w:space="0" w:color="auto"/>
        <w:right w:val="none" w:sz="0" w:space="0" w:color="auto"/>
      </w:divBdr>
    </w:div>
    <w:div w:id="1320189383">
      <w:bodyDiv w:val="1"/>
      <w:marLeft w:val="0"/>
      <w:marRight w:val="0"/>
      <w:marTop w:val="0"/>
      <w:marBottom w:val="0"/>
      <w:divBdr>
        <w:top w:val="none" w:sz="0" w:space="0" w:color="auto"/>
        <w:left w:val="none" w:sz="0" w:space="0" w:color="auto"/>
        <w:bottom w:val="none" w:sz="0" w:space="0" w:color="auto"/>
        <w:right w:val="none" w:sz="0" w:space="0" w:color="auto"/>
      </w:divBdr>
      <w:divsChild>
        <w:div w:id="664750270">
          <w:marLeft w:val="0"/>
          <w:marRight w:val="0"/>
          <w:marTop w:val="121"/>
          <w:marBottom w:val="0"/>
          <w:divBdr>
            <w:top w:val="none" w:sz="0" w:space="0" w:color="auto"/>
            <w:left w:val="none" w:sz="0" w:space="0" w:color="auto"/>
            <w:bottom w:val="none" w:sz="0" w:space="0" w:color="auto"/>
            <w:right w:val="none" w:sz="0" w:space="0" w:color="auto"/>
          </w:divBdr>
        </w:div>
        <w:div w:id="943808661">
          <w:marLeft w:val="0"/>
          <w:marRight w:val="0"/>
          <w:marTop w:val="121"/>
          <w:marBottom w:val="0"/>
          <w:divBdr>
            <w:top w:val="none" w:sz="0" w:space="0" w:color="auto"/>
            <w:left w:val="none" w:sz="0" w:space="0" w:color="auto"/>
            <w:bottom w:val="none" w:sz="0" w:space="0" w:color="auto"/>
            <w:right w:val="none" w:sz="0" w:space="0" w:color="auto"/>
          </w:divBdr>
        </w:div>
        <w:div w:id="1112238989">
          <w:marLeft w:val="0"/>
          <w:marRight w:val="0"/>
          <w:marTop w:val="121"/>
          <w:marBottom w:val="0"/>
          <w:divBdr>
            <w:top w:val="none" w:sz="0" w:space="0" w:color="auto"/>
            <w:left w:val="none" w:sz="0" w:space="0" w:color="auto"/>
            <w:bottom w:val="none" w:sz="0" w:space="0" w:color="auto"/>
            <w:right w:val="none" w:sz="0" w:space="0" w:color="auto"/>
          </w:divBdr>
        </w:div>
        <w:div w:id="1600793260">
          <w:marLeft w:val="0"/>
          <w:marRight w:val="0"/>
          <w:marTop w:val="121"/>
          <w:marBottom w:val="0"/>
          <w:divBdr>
            <w:top w:val="none" w:sz="0" w:space="0" w:color="auto"/>
            <w:left w:val="none" w:sz="0" w:space="0" w:color="auto"/>
            <w:bottom w:val="none" w:sz="0" w:space="0" w:color="auto"/>
            <w:right w:val="none" w:sz="0" w:space="0" w:color="auto"/>
          </w:divBdr>
        </w:div>
      </w:divsChild>
    </w:div>
    <w:div w:id="1323122308">
      <w:bodyDiv w:val="1"/>
      <w:marLeft w:val="0"/>
      <w:marRight w:val="0"/>
      <w:marTop w:val="0"/>
      <w:marBottom w:val="0"/>
      <w:divBdr>
        <w:top w:val="none" w:sz="0" w:space="0" w:color="auto"/>
        <w:left w:val="none" w:sz="0" w:space="0" w:color="auto"/>
        <w:bottom w:val="none" w:sz="0" w:space="0" w:color="auto"/>
        <w:right w:val="none" w:sz="0" w:space="0" w:color="auto"/>
      </w:divBdr>
    </w:div>
    <w:div w:id="1324973426">
      <w:bodyDiv w:val="1"/>
      <w:marLeft w:val="0"/>
      <w:marRight w:val="0"/>
      <w:marTop w:val="0"/>
      <w:marBottom w:val="0"/>
      <w:divBdr>
        <w:top w:val="none" w:sz="0" w:space="0" w:color="auto"/>
        <w:left w:val="none" w:sz="0" w:space="0" w:color="auto"/>
        <w:bottom w:val="none" w:sz="0" w:space="0" w:color="auto"/>
        <w:right w:val="none" w:sz="0" w:space="0" w:color="auto"/>
      </w:divBdr>
    </w:div>
    <w:div w:id="1326661360">
      <w:bodyDiv w:val="1"/>
      <w:marLeft w:val="0"/>
      <w:marRight w:val="0"/>
      <w:marTop w:val="0"/>
      <w:marBottom w:val="0"/>
      <w:divBdr>
        <w:top w:val="none" w:sz="0" w:space="0" w:color="auto"/>
        <w:left w:val="none" w:sz="0" w:space="0" w:color="auto"/>
        <w:bottom w:val="none" w:sz="0" w:space="0" w:color="auto"/>
        <w:right w:val="none" w:sz="0" w:space="0" w:color="auto"/>
      </w:divBdr>
    </w:div>
    <w:div w:id="1329212762">
      <w:bodyDiv w:val="1"/>
      <w:marLeft w:val="0"/>
      <w:marRight w:val="0"/>
      <w:marTop w:val="0"/>
      <w:marBottom w:val="0"/>
      <w:divBdr>
        <w:top w:val="none" w:sz="0" w:space="0" w:color="auto"/>
        <w:left w:val="none" w:sz="0" w:space="0" w:color="auto"/>
        <w:bottom w:val="none" w:sz="0" w:space="0" w:color="auto"/>
        <w:right w:val="none" w:sz="0" w:space="0" w:color="auto"/>
      </w:divBdr>
    </w:div>
    <w:div w:id="1331174996">
      <w:bodyDiv w:val="1"/>
      <w:marLeft w:val="0"/>
      <w:marRight w:val="0"/>
      <w:marTop w:val="0"/>
      <w:marBottom w:val="0"/>
      <w:divBdr>
        <w:top w:val="none" w:sz="0" w:space="0" w:color="auto"/>
        <w:left w:val="none" w:sz="0" w:space="0" w:color="auto"/>
        <w:bottom w:val="none" w:sz="0" w:space="0" w:color="auto"/>
        <w:right w:val="none" w:sz="0" w:space="0" w:color="auto"/>
      </w:divBdr>
    </w:div>
    <w:div w:id="1332682765">
      <w:bodyDiv w:val="1"/>
      <w:marLeft w:val="0"/>
      <w:marRight w:val="0"/>
      <w:marTop w:val="0"/>
      <w:marBottom w:val="0"/>
      <w:divBdr>
        <w:top w:val="none" w:sz="0" w:space="0" w:color="auto"/>
        <w:left w:val="none" w:sz="0" w:space="0" w:color="auto"/>
        <w:bottom w:val="none" w:sz="0" w:space="0" w:color="auto"/>
        <w:right w:val="none" w:sz="0" w:space="0" w:color="auto"/>
      </w:divBdr>
    </w:div>
    <w:div w:id="1335035574">
      <w:bodyDiv w:val="1"/>
      <w:marLeft w:val="0"/>
      <w:marRight w:val="0"/>
      <w:marTop w:val="0"/>
      <w:marBottom w:val="0"/>
      <w:divBdr>
        <w:top w:val="none" w:sz="0" w:space="0" w:color="auto"/>
        <w:left w:val="none" w:sz="0" w:space="0" w:color="auto"/>
        <w:bottom w:val="none" w:sz="0" w:space="0" w:color="auto"/>
        <w:right w:val="none" w:sz="0" w:space="0" w:color="auto"/>
      </w:divBdr>
    </w:div>
    <w:div w:id="1352100966">
      <w:bodyDiv w:val="1"/>
      <w:marLeft w:val="0"/>
      <w:marRight w:val="0"/>
      <w:marTop w:val="0"/>
      <w:marBottom w:val="0"/>
      <w:divBdr>
        <w:top w:val="none" w:sz="0" w:space="0" w:color="auto"/>
        <w:left w:val="none" w:sz="0" w:space="0" w:color="auto"/>
        <w:bottom w:val="none" w:sz="0" w:space="0" w:color="auto"/>
        <w:right w:val="none" w:sz="0" w:space="0" w:color="auto"/>
      </w:divBdr>
    </w:div>
    <w:div w:id="1366100505">
      <w:bodyDiv w:val="1"/>
      <w:marLeft w:val="0"/>
      <w:marRight w:val="0"/>
      <w:marTop w:val="0"/>
      <w:marBottom w:val="0"/>
      <w:divBdr>
        <w:top w:val="none" w:sz="0" w:space="0" w:color="auto"/>
        <w:left w:val="none" w:sz="0" w:space="0" w:color="auto"/>
        <w:bottom w:val="none" w:sz="0" w:space="0" w:color="auto"/>
        <w:right w:val="none" w:sz="0" w:space="0" w:color="auto"/>
      </w:divBdr>
    </w:div>
    <w:div w:id="1370059789">
      <w:bodyDiv w:val="1"/>
      <w:marLeft w:val="0"/>
      <w:marRight w:val="0"/>
      <w:marTop w:val="0"/>
      <w:marBottom w:val="0"/>
      <w:divBdr>
        <w:top w:val="none" w:sz="0" w:space="0" w:color="auto"/>
        <w:left w:val="none" w:sz="0" w:space="0" w:color="auto"/>
        <w:bottom w:val="none" w:sz="0" w:space="0" w:color="auto"/>
        <w:right w:val="none" w:sz="0" w:space="0" w:color="auto"/>
      </w:divBdr>
    </w:div>
    <w:div w:id="1376731675">
      <w:bodyDiv w:val="1"/>
      <w:marLeft w:val="0"/>
      <w:marRight w:val="0"/>
      <w:marTop w:val="0"/>
      <w:marBottom w:val="0"/>
      <w:divBdr>
        <w:top w:val="none" w:sz="0" w:space="0" w:color="auto"/>
        <w:left w:val="none" w:sz="0" w:space="0" w:color="auto"/>
        <w:bottom w:val="none" w:sz="0" w:space="0" w:color="auto"/>
        <w:right w:val="none" w:sz="0" w:space="0" w:color="auto"/>
      </w:divBdr>
    </w:div>
    <w:div w:id="1382628456">
      <w:bodyDiv w:val="1"/>
      <w:marLeft w:val="0"/>
      <w:marRight w:val="0"/>
      <w:marTop w:val="0"/>
      <w:marBottom w:val="0"/>
      <w:divBdr>
        <w:top w:val="none" w:sz="0" w:space="0" w:color="auto"/>
        <w:left w:val="none" w:sz="0" w:space="0" w:color="auto"/>
        <w:bottom w:val="none" w:sz="0" w:space="0" w:color="auto"/>
        <w:right w:val="none" w:sz="0" w:space="0" w:color="auto"/>
      </w:divBdr>
    </w:div>
    <w:div w:id="1386297080">
      <w:bodyDiv w:val="1"/>
      <w:marLeft w:val="0"/>
      <w:marRight w:val="0"/>
      <w:marTop w:val="0"/>
      <w:marBottom w:val="0"/>
      <w:divBdr>
        <w:top w:val="none" w:sz="0" w:space="0" w:color="auto"/>
        <w:left w:val="none" w:sz="0" w:space="0" w:color="auto"/>
        <w:bottom w:val="none" w:sz="0" w:space="0" w:color="auto"/>
        <w:right w:val="none" w:sz="0" w:space="0" w:color="auto"/>
      </w:divBdr>
    </w:div>
    <w:div w:id="1422795628">
      <w:bodyDiv w:val="1"/>
      <w:marLeft w:val="0"/>
      <w:marRight w:val="0"/>
      <w:marTop w:val="0"/>
      <w:marBottom w:val="0"/>
      <w:divBdr>
        <w:top w:val="none" w:sz="0" w:space="0" w:color="auto"/>
        <w:left w:val="none" w:sz="0" w:space="0" w:color="auto"/>
        <w:bottom w:val="none" w:sz="0" w:space="0" w:color="auto"/>
        <w:right w:val="none" w:sz="0" w:space="0" w:color="auto"/>
      </w:divBdr>
    </w:div>
    <w:div w:id="1427651406">
      <w:bodyDiv w:val="1"/>
      <w:marLeft w:val="0"/>
      <w:marRight w:val="0"/>
      <w:marTop w:val="0"/>
      <w:marBottom w:val="0"/>
      <w:divBdr>
        <w:top w:val="none" w:sz="0" w:space="0" w:color="auto"/>
        <w:left w:val="none" w:sz="0" w:space="0" w:color="auto"/>
        <w:bottom w:val="none" w:sz="0" w:space="0" w:color="auto"/>
        <w:right w:val="none" w:sz="0" w:space="0" w:color="auto"/>
      </w:divBdr>
    </w:div>
    <w:div w:id="1436751360">
      <w:bodyDiv w:val="1"/>
      <w:marLeft w:val="0"/>
      <w:marRight w:val="0"/>
      <w:marTop w:val="0"/>
      <w:marBottom w:val="0"/>
      <w:divBdr>
        <w:top w:val="none" w:sz="0" w:space="0" w:color="auto"/>
        <w:left w:val="none" w:sz="0" w:space="0" w:color="auto"/>
        <w:bottom w:val="none" w:sz="0" w:space="0" w:color="auto"/>
        <w:right w:val="none" w:sz="0" w:space="0" w:color="auto"/>
      </w:divBdr>
    </w:div>
    <w:div w:id="1438940268">
      <w:bodyDiv w:val="1"/>
      <w:marLeft w:val="0"/>
      <w:marRight w:val="0"/>
      <w:marTop w:val="0"/>
      <w:marBottom w:val="0"/>
      <w:divBdr>
        <w:top w:val="none" w:sz="0" w:space="0" w:color="auto"/>
        <w:left w:val="none" w:sz="0" w:space="0" w:color="auto"/>
        <w:bottom w:val="none" w:sz="0" w:space="0" w:color="auto"/>
        <w:right w:val="none" w:sz="0" w:space="0" w:color="auto"/>
      </w:divBdr>
    </w:div>
    <w:div w:id="1441677833">
      <w:bodyDiv w:val="1"/>
      <w:marLeft w:val="0"/>
      <w:marRight w:val="0"/>
      <w:marTop w:val="0"/>
      <w:marBottom w:val="0"/>
      <w:divBdr>
        <w:top w:val="none" w:sz="0" w:space="0" w:color="auto"/>
        <w:left w:val="none" w:sz="0" w:space="0" w:color="auto"/>
        <w:bottom w:val="none" w:sz="0" w:space="0" w:color="auto"/>
        <w:right w:val="none" w:sz="0" w:space="0" w:color="auto"/>
      </w:divBdr>
    </w:div>
    <w:div w:id="1443959968">
      <w:bodyDiv w:val="1"/>
      <w:marLeft w:val="0"/>
      <w:marRight w:val="0"/>
      <w:marTop w:val="0"/>
      <w:marBottom w:val="0"/>
      <w:divBdr>
        <w:top w:val="none" w:sz="0" w:space="0" w:color="auto"/>
        <w:left w:val="none" w:sz="0" w:space="0" w:color="auto"/>
        <w:bottom w:val="none" w:sz="0" w:space="0" w:color="auto"/>
        <w:right w:val="none" w:sz="0" w:space="0" w:color="auto"/>
      </w:divBdr>
    </w:div>
    <w:div w:id="1447654601">
      <w:bodyDiv w:val="1"/>
      <w:marLeft w:val="0"/>
      <w:marRight w:val="0"/>
      <w:marTop w:val="0"/>
      <w:marBottom w:val="0"/>
      <w:divBdr>
        <w:top w:val="none" w:sz="0" w:space="0" w:color="auto"/>
        <w:left w:val="none" w:sz="0" w:space="0" w:color="auto"/>
        <w:bottom w:val="none" w:sz="0" w:space="0" w:color="auto"/>
        <w:right w:val="none" w:sz="0" w:space="0" w:color="auto"/>
      </w:divBdr>
    </w:div>
    <w:div w:id="1449356820">
      <w:bodyDiv w:val="1"/>
      <w:marLeft w:val="0"/>
      <w:marRight w:val="0"/>
      <w:marTop w:val="0"/>
      <w:marBottom w:val="0"/>
      <w:divBdr>
        <w:top w:val="none" w:sz="0" w:space="0" w:color="auto"/>
        <w:left w:val="none" w:sz="0" w:space="0" w:color="auto"/>
        <w:bottom w:val="none" w:sz="0" w:space="0" w:color="auto"/>
        <w:right w:val="none" w:sz="0" w:space="0" w:color="auto"/>
      </w:divBdr>
    </w:div>
    <w:div w:id="1453211266">
      <w:bodyDiv w:val="1"/>
      <w:marLeft w:val="0"/>
      <w:marRight w:val="0"/>
      <w:marTop w:val="0"/>
      <w:marBottom w:val="0"/>
      <w:divBdr>
        <w:top w:val="none" w:sz="0" w:space="0" w:color="auto"/>
        <w:left w:val="none" w:sz="0" w:space="0" w:color="auto"/>
        <w:bottom w:val="none" w:sz="0" w:space="0" w:color="auto"/>
        <w:right w:val="none" w:sz="0" w:space="0" w:color="auto"/>
      </w:divBdr>
    </w:div>
    <w:div w:id="1461073938">
      <w:bodyDiv w:val="1"/>
      <w:marLeft w:val="0"/>
      <w:marRight w:val="0"/>
      <w:marTop w:val="0"/>
      <w:marBottom w:val="0"/>
      <w:divBdr>
        <w:top w:val="none" w:sz="0" w:space="0" w:color="auto"/>
        <w:left w:val="none" w:sz="0" w:space="0" w:color="auto"/>
        <w:bottom w:val="none" w:sz="0" w:space="0" w:color="auto"/>
        <w:right w:val="none" w:sz="0" w:space="0" w:color="auto"/>
      </w:divBdr>
    </w:div>
    <w:div w:id="1467235297">
      <w:bodyDiv w:val="1"/>
      <w:marLeft w:val="0"/>
      <w:marRight w:val="0"/>
      <w:marTop w:val="0"/>
      <w:marBottom w:val="0"/>
      <w:divBdr>
        <w:top w:val="none" w:sz="0" w:space="0" w:color="auto"/>
        <w:left w:val="none" w:sz="0" w:space="0" w:color="auto"/>
        <w:bottom w:val="none" w:sz="0" w:space="0" w:color="auto"/>
        <w:right w:val="none" w:sz="0" w:space="0" w:color="auto"/>
      </w:divBdr>
    </w:div>
    <w:div w:id="1472017236">
      <w:bodyDiv w:val="1"/>
      <w:marLeft w:val="0"/>
      <w:marRight w:val="0"/>
      <w:marTop w:val="0"/>
      <w:marBottom w:val="0"/>
      <w:divBdr>
        <w:top w:val="none" w:sz="0" w:space="0" w:color="auto"/>
        <w:left w:val="none" w:sz="0" w:space="0" w:color="auto"/>
        <w:bottom w:val="none" w:sz="0" w:space="0" w:color="auto"/>
        <w:right w:val="none" w:sz="0" w:space="0" w:color="auto"/>
      </w:divBdr>
    </w:div>
    <w:div w:id="1473518355">
      <w:bodyDiv w:val="1"/>
      <w:marLeft w:val="0"/>
      <w:marRight w:val="0"/>
      <w:marTop w:val="0"/>
      <w:marBottom w:val="0"/>
      <w:divBdr>
        <w:top w:val="none" w:sz="0" w:space="0" w:color="auto"/>
        <w:left w:val="none" w:sz="0" w:space="0" w:color="auto"/>
        <w:bottom w:val="none" w:sz="0" w:space="0" w:color="auto"/>
        <w:right w:val="none" w:sz="0" w:space="0" w:color="auto"/>
      </w:divBdr>
    </w:div>
    <w:div w:id="1476296207">
      <w:bodyDiv w:val="1"/>
      <w:marLeft w:val="0"/>
      <w:marRight w:val="0"/>
      <w:marTop w:val="0"/>
      <w:marBottom w:val="0"/>
      <w:divBdr>
        <w:top w:val="none" w:sz="0" w:space="0" w:color="auto"/>
        <w:left w:val="none" w:sz="0" w:space="0" w:color="auto"/>
        <w:bottom w:val="none" w:sz="0" w:space="0" w:color="auto"/>
        <w:right w:val="none" w:sz="0" w:space="0" w:color="auto"/>
      </w:divBdr>
    </w:div>
    <w:div w:id="1481920699">
      <w:bodyDiv w:val="1"/>
      <w:marLeft w:val="0"/>
      <w:marRight w:val="0"/>
      <w:marTop w:val="0"/>
      <w:marBottom w:val="0"/>
      <w:divBdr>
        <w:top w:val="none" w:sz="0" w:space="0" w:color="auto"/>
        <w:left w:val="none" w:sz="0" w:space="0" w:color="auto"/>
        <w:bottom w:val="none" w:sz="0" w:space="0" w:color="auto"/>
        <w:right w:val="none" w:sz="0" w:space="0" w:color="auto"/>
      </w:divBdr>
    </w:div>
    <w:div w:id="1483736643">
      <w:bodyDiv w:val="1"/>
      <w:marLeft w:val="0"/>
      <w:marRight w:val="0"/>
      <w:marTop w:val="0"/>
      <w:marBottom w:val="0"/>
      <w:divBdr>
        <w:top w:val="none" w:sz="0" w:space="0" w:color="auto"/>
        <w:left w:val="none" w:sz="0" w:space="0" w:color="auto"/>
        <w:bottom w:val="none" w:sz="0" w:space="0" w:color="auto"/>
        <w:right w:val="none" w:sz="0" w:space="0" w:color="auto"/>
      </w:divBdr>
    </w:div>
    <w:div w:id="1497305014">
      <w:bodyDiv w:val="1"/>
      <w:marLeft w:val="0"/>
      <w:marRight w:val="0"/>
      <w:marTop w:val="0"/>
      <w:marBottom w:val="0"/>
      <w:divBdr>
        <w:top w:val="none" w:sz="0" w:space="0" w:color="auto"/>
        <w:left w:val="none" w:sz="0" w:space="0" w:color="auto"/>
        <w:bottom w:val="none" w:sz="0" w:space="0" w:color="auto"/>
        <w:right w:val="none" w:sz="0" w:space="0" w:color="auto"/>
      </w:divBdr>
    </w:div>
    <w:div w:id="1499157193">
      <w:bodyDiv w:val="1"/>
      <w:marLeft w:val="0"/>
      <w:marRight w:val="0"/>
      <w:marTop w:val="0"/>
      <w:marBottom w:val="0"/>
      <w:divBdr>
        <w:top w:val="none" w:sz="0" w:space="0" w:color="auto"/>
        <w:left w:val="none" w:sz="0" w:space="0" w:color="auto"/>
        <w:bottom w:val="none" w:sz="0" w:space="0" w:color="auto"/>
        <w:right w:val="none" w:sz="0" w:space="0" w:color="auto"/>
      </w:divBdr>
    </w:div>
    <w:div w:id="1508790658">
      <w:bodyDiv w:val="1"/>
      <w:marLeft w:val="0"/>
      <w:marRight w:val="0"/>
      <w:marTop w:val="0"/>
      <w:marBottom w:val="0"/>
      <w:divBdr>
        <w:top w:val="none" w:sz="0" w:space="0" w:color="auto"/>
        <w:left w:val="none" w:sz="0" w:space="0" w:color="auto"/>
        <w:bottom w:val="none" w:sz="0" w:space="0" w:color="auto"/>
        <w:right w:val="none" w:sz="0" w:space="0" w:color="auto"/>
      </w:divBdr>
    </w:div>
    <w:div w:id="1516459811">
      <w:bodyDiv w:val="1"/>
      <w:marLeft w:val="0"/>
      <w:marRight w:val="0"/>
      <w:marTop w:val="0"/>
      <w:marBottom w:val="0"/>
      <w:divBdr>
        <w:top w:val="none" w:sz="0" w:space="0" w:color="auto"/>
        <w:left w:val="none" w:sz="0" w:space="0" w:color="auto"/>
        <w:bottom w:val="none" w:sz="0" w:space="0" w:color="auto"/>
        <w:right w:val="none" w:sz="0" w:space="0" w:color="auto"/>
      </w:divBdr>
    </w:div>
    <w:div w:id="1520315335">
      <w:bodyDiv w:val="1"/>
      <w:marLeft w:val="0"/>
      <w:marRight w:val="0"/>
      <w:marTop w:val="0"/>
      <w:marBottom w:val="0"/>
      <w:divBdr>
        <w:top w:val="none" w:sz="0" w:space="0" w:color="auto"/>
        <w:left w:val="none" w:sz="0" w:space="0" w:color="auto"/>
        <w:bottom w:val="none" w:sz="0" w:space="0" w:color="auto"/>
        <w:right w:val="none" w:sz="0" w:space="0" w:color="auto"/>
      </w:divBdr>
    </w:div>
    <w:div w:id="1523319421">
      <w:bodyDiv w:val="1"/>
      <w:marLeft w:val="0"/>
      <w:marRight w:val="0"/>
      <w:marTop w:val="0"/>
      <w:marBottom w:val="0"/>
      <w:divBdr>
        <w:top w:val="none" w:sz="0" w:space="0" w:color="auto"/>
        <w:left w:val="none" w:sz="0" w:space="0" w:color="auto"/>
        <w:bottom w:val="none" w:sz="0" w:space="0" w:color="auto"/>
        <w:right w:val="none" w:sz="0" w:space="0" w:color="auto"/>
      </w:divBdr>
    </w:div>
    <w:div w:id="1523395373">
      <w:bodyDiv w:val="1"/>
      <w:marLeft w:val="0"/>
      <w:marRight w:val="0"/>
      <w:marTop w:val="0"/>
      <w:marBottom w:val="0"/>
      <w:divBdr>
        <w:top w:val="none" w:sz="0" w:space="0" w:color="auto"/>
        <w:left w:val="none" w:sz="0" w:space="0" w:color="auto"/>
        <w:bottom w:val="none" w:sz="0" w:space="0" w:color="auto"/>
        <w:right w:val="none" w:sz="0" w:space="0" w:color="auto"/>
      </w:divBdr>
    </w:div>
    <w:div w:id="1527675541">
      <w:bodyDiv w:val="1"/>
      <w:marLeft w:val="0"/>
      <w:marRight w:val="0"/>
      <w:marTop w:val="0"/>
      <w:marBottom w:val="0"/>
      <w:divBdr>
        <w:top w:val="none" w:sz="0" w:space="0" w:color="auto"/>
        <w:left w:val="none" w:sz="0" w:space="0" w:color="auto"/>
        <w:bottom w:val="none" w:sz="0" w:space="0" w:color="auto"/>
        <w:right w:val="none" w:sz="0" w:space="0" w:color="auto"/>
      </w:divBdr>
    </w:div>
    <w:div w:id="1528134043">
      <w:bodyDiv w:val="1"/>
      <w:marLeft w:val="0"/>
      <w:marRight w:val="0"/>
      <w:marTop w:val="0"/>
      <w:marBottom w:val="0"/>
      <w:divBdr>
        <w:top w:val="none" w:sz="0" w:space="0" w:color="auto"/>
        <w:left w:val="none" w:sz="0" w:space="0" w:color="auto"/>
        <w:bottom w:val="none" w:sz="0" w:space="0" w:color="auto"/>
        <w:right w:val="none" w:sz="0" w:space="0" w:color="auto"/>
      </w:divBdr>
    </w:div>
    <w:div w:id="1537310547">
      <w:bodyDiv w:val="1"/>
      <w:marLeft w:val="0"/>
      <w:marRight w:val="0"/>
      <w:marTop w:val="0"/>
      <w:marBottom w:val="0"/>
      <w:divBdr>
        <w:top w:val="none" w:sz="0" w:space="0" w:color="auto"/>
        <w:left w:val="none" w:sz="0" w:space="0" w:color="auto"/>
        <w:bottom w:val="none" w:sz="0" w:space="0" w:color="auto"/>
        <w:right w:val="none" w:sz="0" w:space="0" w:color="auto"/>
      </w:divBdr>
    </w:div>
    <w:div w:id="1539004224">
      <w:bodyDiv w:val="1"/>
      <w:marLeft w:val="0"/>
      <w:marRight w:val="0"/>
      <w:marTop w:val="0"/>
      <w:marBottom w:val="0"/>
      <w:divBdr>
        <w:top w:val="none" w:sz="0" w:space="0" w:color="auto"/>
        <w:left w:val="none" w:sz="0" w:space="0" w:color="auto"/>
        <w:bottom w:val="none" w:sz="0" w:space="0" w:color="auto"/>
        <w:right w:val="none" w:sz="0" w:space="0" w:color="auto"/>
      </w:divBdr>
    </w:div>
    <w:div w:id="1541428989">
      <w:bodyDiv w:val="1"/>
      <w:marLeft w:val="0"/>
      <w:marRight w:val="0"/>
      <w:marTop w:val="0"/>
      <w:marBottom w:val="0"/>
      <w:divBdr>
        <w:top w:val="none" w:sz="0" w:space="0" w:color="auto"/>
        <w:left w:val="none" w:sz="0" w:space="0" w:color="auto"/>
        <w:bottom w:val="none" w:sz="0" w:space="0" w:color="auto"/>
        <w:right w:val="none" w:sz="0" w:space="0" w:color="auto"/>
      </w:divBdr>
    </w:div>
    <w:div w:id="1547137816">
      <w:bodyDiv w:val="1"/>
      <w:marLeft w:val="0"/>
      <w:marRight w:val="0"/>
      <w:marTop w:val="0"/>
      <w:marBottom w:val="0"/>
      <w:divBdr>
        <w:top w:val="none" w:sz="0" w:space="0" w:color="auto"/>
        <w:left w:val="none" w:sz="0" w:space="0" w:color="auto"/>
        <w:bottom w:val="none" w:sz="0" w:space="0" w:color="auto"/>
        <w:right w:val="none" w:sz="0" w:space="0" w:color="auto"/>
      </w:divBdr>
    </w:div>
    <w:div w:id="1550678597">
      <w:bodyDiv w:val="1"/>
      <w:marLeft w:val="0"/>
      <w:marRight w:val="0"/>
      <w:marTop w:val="0"/>
      <w:marBottom w:val="0"/>
      <w:divBdr>
        <w:top w:val="none" w:sz="0" w:space="0" w:color="auto"/>
        <w:left w:val="none" w:sz="0" w:space="0" w:color="auto"/>
        <w:bottom w:val="none" w:sz="0" w:space="0" w:color="auto"/>
        <w:right w:val="none" w:sz="0" w:space="0" w:color="auto"/>
      </w:divBdr>
    </w:div>
    <w:div w:id="1559785969">
      <w:bodyDiv w:val="1"/>
      <w:marLeft w:val="0"/>
      <w:marRight w:val="0"/>
      <w:marTop w:val="0"/>
      <w:marBottom w:val="0"/>
      <w:divBdr>
        <w:top w:val="none" w:sz="0" w:space="0" w:color="auto"/>
        <w:left w:val="none" w:sz="0" w:space="0" w:color="auto"/>
        <w:bottom w:val="none" w:sz="0" w:space="0" w:color="auto"/>
        <w:right w:val="none" w:sz="0" w:space="0" w:color="auto"/>
      </w:divBdr>
    </w:div>
    <w:div w:id="1560626372">
      <w:bodyDiv w:val="1"/>
      <w:marLeft w:val="0"/>
      <w:marRight w:val="0"/>
      <w:marTop w:val="0"/>
      <w:marBottom w:val="0"/>
      <w:divBdr>
        <w:top w:val="none" w:sz="0" w:space="0" w:color="auto"/>
        <w:left w:val="none" w:sz="0" w:space="0" w:color="auto"/>
        <w:bottom w:val="none" w:sz="0" w:space="0" w:color="auto"/>
        <w:right w:val="none" w:sz="0" w:space="0" w:color="auto"/>
      </w:divBdr>
    </w:div>
    <w:div w:id="1560818727">
      <w:bodyDiv w:val="1"/>
      <w:marLeft w:val="0"/>
      <w:marRight w:val="0"/>
      <w:marTop w:val="0"/>
      <w:marBottom w:val="0"/>
      <w:divBdr>
        <w:top w:val="none" w:sz="0" w:space="0" w:color="auto"/>
        <w:left w:val="none" w:sz="0" w:space="0" w:color="auto"/>
        <w:bottom w:val="none" w:sz="0" w:space="0" w:color="auto"/>
        <w:right w:val="none" w:sz="0" w:space="0" w:color="auto"/>
      </w:divBdr>
    </w:div>
    <w:div w:id="1564102378">
      <w:bodyDiv w:val="1"/>
      <w:marLeft w:val="0"/>
      <w:marRight w:val="0"/>
      <w:marTop w:val="0"/>
      <w:marBottom w:val="0"/>
      <w:divBdr>
        <w:top w:val="none" w:sz="0" w:space="0" w:color="auto"/>
        <w:left w:val="none" w:sz="0" w:space="0" w:color="auto"/>
        <w:bottom w:val="none" w:sz="0" w:space="0" w:color="auto"/>
        <w:right w:val="none" w:sz="0" w:space="0" w:color="auto"/>
      </w:divBdr>
    </w:div>
    <w:div w:id="1572957343">
      <w:bodyDiv w:val="1"/>
      <w:marLeft w:val="0"/>
      <w:marRight w:val="0"/>
      <w:marTop w:val="0"/>
      <w:marBottom w:val="0"/>
      <w:divBdr>
        <w:top w:val="none" w:sz="0" w:space="0" w:color="auto"/>
        <w:left w:val="none" w:sz="0" w:space="0" w:color="auto"/>
        <w:bottom w:val="none" w:sz="0" w:space="0" w:color="auto"/>
        <w:right w:val="none" w:sz="0" w:space="0" w:color="auto"/>
      </w:divBdr>
    </w:div>
    <w:div w:id="1578051477">
      <w:bodyDiv w:val="1"/>
      <w:marLeft w:val="0"/>
      <w:marRight w:val="0"/>
      <w:marTop w:val="0"/>
      <w:marBottom w:val="0"/>
      <w:divBdr>
        <w:top w:val="none" w:sz="0" w:space="0" w:color="auto"/>
        <w:left w:val="none" w:sz="0" w:space="0" w:color="auto"/>
        <w:bottom w:val="none" w:sz="0" w:space="0" w:color="auto"/>
        <w:right w:val="none" w:sz="0" w:space="0" w:color="auto"/>
      </w:divBdr>
    </w:div>
    <w:div w:id="1587152337">
      <w:bodyDiv w:val="1"/>
      <w:marLeft w:val="0"/>
      <w:marRight w:val="0"/>
      <w:marTop w:val="0"/>
      <w:marBottom w:val="0"/>
      <w:divBdr>
        <w:top w:val="none" w:sz="0" w:space="0" w:color="auto"/>
        <w:left w:val="none" w:sz="0" w:space="0" w:color="auto"/>
        <w:bottom w:val="none" w:sz="0" w:space="0" w:color="auto"/>
        <w:right w:val="none" w:sz="0" w:space="0" w:color="auto"/>
      </w:divBdr>
    </w:div>
    <w:div w:id="1592658867">
      <w:bodyDiv w:val="1"/>
      <w:marLeft w:val="0"/>
      <w:marRight w:val="0"/>
      <w:marTop w:val="0"/>
      <w:marBottom w:val="0"/>
      <w:divBdr>
        <w:top w:val="none" w:sz="0" w:space="0" w:color="auto"/>
        <w:left w:val="none" w:sz="0" w:space="0" w:color="auto"/>
        <w:bottom w:val="none" w:sz="0" w:space="0" w:color="auto"/>
        <w:right w:val="none" w:sz="0" w:space="0" w:color="auto"/>
      </w:divBdr>
    </w:div>
    <w:div w:id="1609704001">
      <w:bodyDiv w:val="1"/>
      <w:marLeft w:val="0"/>
      <w:marRight w:val="0"/>
      <w:marTop w:val="0"/>
      <w:marBottom w:val="0"/>
      <w:divBdr>
        <w:top w:val="none" w:sz="0" w:space="0" w:color="auto"/>
        <w:left w:val="none" w:sz="0" w:space="0" w:color="auto"/>
        <w:bottom w:val="none" w:sz="0" w:space="0" w:color="auto"/>
        <w:right w:val="none" w:sz="0" w:space="0" w:color="auto"/>
      </w:divBdr>
    </w:div>
    <w:div w:id="1611157429">
      <w:bodyDiv w:val="1"/>
      <w:marLeft w:val="0"/>
      <w:marRight w:val="0"/>
      <w:marTop w:val="0"/>
      <w:marBottom w:val="0"/>
      <w:divBdr>
        <w:top w:val="none" w:sz="0" w:space="0" w:color="auto"/>
        <w:left w:val="none" w:sz="0" w:space="0" w:color="auto"/>
        <w:bottom w:val="none" w:sz="0" w:space="0" w:color="auto"/>
        <w:right w:val="none" w:sz="0" w:space="0" w:color="auto"/>
      </w:divBdr>
    </w:div>
    <w:div w:id="1612975290">
      <w:bodyDiv w:val="1"/>
      <w:marLeft w:val="0"/>
      <w:marRight w:val="0"/>
      <w:marTop w:val="0"/>
      <w:marBottom w:val="0"/>
      <w:divBdr>
        <w:top w:val="none" w:sz="0" w:space="0" w:color="auto"/>
        <w:left w:val="none" w:sz="0" w:space="0" w:color="auto"/>
        <w:bottom w:val="none" w:sz="0" w:space="0" w:color="auto"/>
        <w:right w:val="none" w:sz="0" w:space="0" w:color="auto"/>
      </w:divBdr>
    </w:div>
    <w:div w:id="1614357449">
      <w:bodyDiv w:val="1"/>
      <w:marLeft w:val="0"/>
      <w:marRight w:val="0"/>
      <w:marTop w:val="0"/>
      <w:marBottom w:val="0"/>
      <w:divBdr>
        <w:top w:val="none" w:sz="0" w:space="0" w:color="auto"/>
        <w:left w:val="none" w:sz="0" w:space="0" w:color="auto"/>
        <w:bottom w:val="none" w:sz="0" w:space="0" w:color="auto"/>
        <w:right w:val="none" w:sz="0" w:space="0" w:color="auto"/>
      </w:divBdr>
    </w:div>
    <w:div w:id="1616211632">
      <w:bodyDiv w:val="1"/>
      <w:marLeft w:val="0"/>
      <w:marRight w:val="0"/>
      <w:marTop w:val="0"/>
      <w:marBottom w:val="0"/>
      <w:divBdr>
        <w:top w:val="none" w:sz="0" w:space="0" w:color="auto"/>
        <w:left w:val="none" w:sz="0" w:space="0" w:color="auto"/>
        <w:bottom w:val="none" w:sz="0" w:space="0" w:color="auto"/>
        <w:right w:val="none" w:sz="0" w:space="0" w:color="auto"/>
      </w:divBdr>
    </w:div>
    <w:div w:id="1622767284">
      <w:bodyDiv w:val="1"/>
      <w:marLeft w:val="0"/>
      <w:marRight w:val="0"/>
      <w:marTop w:val="0"/>
      <w:marBottom w:val="0"/>
      <w:divBdr>
        <w:top w:val="none" w:sz="0" w:space="0" w:color="auto"/>
        <w:left w:val="none" w:sz="0" w:space="0" w:color="auto"/>
        <w:bottom w:val="none" w:sz="0" w:space="0" w:color="auto"/>
        <w:right w:val="none" w:sz="0" w:space="0" w:color="auto"/>
      </w:divBdr>
    </w:div>
    <w:div w:id="1625693319">
      <w:bodyDiv w:val="1"/>
      <w:marLeft w:val="0"/>
      <w:marRight w:val="0"/>
      <w:marTop w:val="0"/>
      <w:marBottom w:val="0"/>
      <w:divBdr>
        <w:top w:val="none" w:sz="0" w:space="0" w:color="auto"/>
        <w:left w:val="none" w:sz="0" w:space="0" w:color="auto"/>
        <w:bottom w:val="none" w:sz="0" w:space="0" w:color="auto"/>
        <w:right w:val="none" w:sz="0" w:space="0" w:color="auto"/>
      </w:divBdr>
    </w:div>
    <w:div w:id="1626504443">
      <w:bodyDiv w:val="1"/>
      <w:marLeft w:val="0"/>
      <w:marRight w:val="0"/>
      <w:marTop w:val="0"/>
      <w:marBottom w:val="0"/>
      <w:divBdr>
        <w:top w:val="none" w:sz="0" w:space="0" w:color="auto"/>
        <w:left w:val="none" w:sz="0" w:space="0" w:color="auto"/>
        <w:bottom w:val="none" w:sz="0" w:space="0" w:color="auto"/>
        <w:right w:val="none" w:sz="0" w:space="0" w:color="auto"/>
      </w:divBdr>
    </w:div>
    <w:div w:id="1630209292">
      <w:bodyDiv w:val="1"/>
      <w:marLeft w:val="0"/>
      <w:marRight w:val="0"/>
      <w:marTop w:val="0"/>
      <w:marBottom w:val="0"/>
      <w:divBdr>
        <w:top w:val="none" w:sz="0" w:space="0" w:color="auto"/>
        <w:left w:val="none" w:sz="0" w:space="0" w:color="auto"/>
        <w:bottom w:val="none" w:sz="0" w:space="0" w:color="auto"/>
        <w:right w:val="none" w:sz="0" w:space="0" w:color="auto"/>
      </w:divBdr>
    </w:div>
    <w:div w:id="1631085752">
      <w:bodyDiv w:val="1"/>
      <w:marLeft w:val="0"/>
      <w:marRight w:val="0"/>
      <w:marTop w:val="0"/>
      <w:marBottom w:val="0"/>
      <w:divBdr>
        <w:top w:val="none" w:sz="0" w:space="0" w:color="auto"/>
        <w:left w:val="none" w:sz="0" w:space="0" w:color="auto"/>
        <w:bottom w:val="none" w:sz="0" w:space="0" w:color="auto"/>
        <w:right w:val="none" w:sz="0" w:space="0" w:color="auto"/>
      </w:divBdr>
    </w:div>
    <w:div w:id="1631550489">
      <w:bodyDiv w:val="1"/>
      <w:marLeft w:val="0"/>
      <w:marRight w:val="0"/>
      <w:marTop w:val="0"/>
      <w:marBottom w:val="0"/>
      <w:divBdr>
        <w:top w:val="none" w:sz="0" w:space="0" w:color="auto"/>
        <w:left w:val="none" w:sz="0" w:space="0" w:color="auto"/>
        <w:bottom w:val="none" w:sz="0" w:space="0" w:color="auto"/>
        <w:right w:val="none" w:sz="0" w:space="0" w:color="auto"/>
      </w:divBdr>
    </w:div>
    <w:div w:id="1632902922">
      <w:bodyDiv w:val="1"/>
      <w:marLeft w:val="0"/>
      <w:marRight w:val="0"/>
      <w:marTop w:val="0"/>
      <w:marBottom w:val="0"/>
      <w:divBdr>
        <w:top w:val="none" w:sz="0" w:space="0" w:color="auto"/>
        <w:left w:val="none" w:sz="0" w:space="0" w:color="auto"/>
        <w:bottom w:val="none" w:sz="0" w:space="0" w:color="auto"/>
        <w:right w:val="none" w:sz="0" w:space="0" w:color="auto"/>
      </w:divBdr>
    </w:div>
    <w:div w:id="1638951303">
      <w:bodyDiv w:val="1"/>
      <w:marLeft w:val="0"/>
      <w:marRight w:val="0"/>
      <w:marTop w:val="0"/>
      <w:marBottom w:val="0"/>
      <w:divBdr>
        <w:top w:val="none" w:sz="0" w:space="0" w:color="auto"/>
        <w:left w:val="none" w:sz="0" w:space="0" w:color="auto"/>
        <w:bottom w:val="none" w:sz="0" w:space="0" w:color="auto"/>
        <w:right w:val="none" w:sz="0" w:space="0" w:color="auto"/>
      </w:divBdr>
    </w:div>
    <w:div w:id="1641228847">
      <w:bodyDiv w:val="1"/>
      <w:marLeft w:val="0"/>
      <w:marRight w:val="0"/>
      <w:marTop w:val="0"/>
      <w:marBottom w:val="0"/>
      <w:divBdr>
        <w:top w:val="none" w:sz="0" w:space="0" w:color="auto"/>
        <w:left w:val="none" w:sz="0" w:space="0" w:color="auto"/>
        <w:bottom w:val="none" w:sz="0" w:space="0" w:color="auto"/>
        <w:right w:val="none" w:sz="0" w:space="0" w:color="auto"/>
      </w:divBdr>
    </w:div>
    <w:div w:id="1648239932">
      <w:bodyDiv w:val="1"/>
      <w:marLeft w:val="0"/>
      <w:marRight w:val="0"/>
      <w:marTop w:val="0"/>
      <w:marBottom w:val="0"/>
      <w:divBdr>
        <w:top w:val="none" w:sz="0" w:space="0" w:color="auto"/>
        <w:left w:val="none" w:sz="0" w:space="0" w:color="auto"/>
        <w:bottom w:val="none" w:sz="0" w:space="0" w:color="auto"/>
        <w:right w:val="none" w:sz="0" w:space="0" w:color="auto"/>
      </w:divBdr>
    </w:div>
    <w:div w:id="1657874076">
      <w:bodyDiv w:val="1"/>
      <w:marLeft w:val="0"/>
      <w:marRight w:val="0"/>
      <w:marTop w:val="0"/>
      <w:marBottom w:val="0"/>
      <w:divBdr>
        <w:top w:val="none" w:sz="0" w:space="0" w:color="auto"/>
        <w:left w:val="none" w:sz="0" w:space="0" w:color="auto"/>
        <w:bottom w:val="none" w:sz="0" w:space="0" w:color="auto"/>
        <w:right w:val="none" w:sz="0" w:space="0" w:color="auto"/>
      </w:divBdr>
    </w:div>
    <w:div w:id="1659529072">
      <w:bodyDiv w:val="1"/>
      <w:marLeft w:val="0"/>
      <w:marRight w:val="0"/>
      <w:marTop w:val="0"/>
      <w:marBottom w:val="0"/>
      <w:divBdr>
        <w:top w:val="none" w:sz="0" w:space="0" w:color="auto"/>
        <w:left w:val="none" w:sz="0" w:space="0" w:color="auto"/>
        <w:bottom w:val="none" w:sz="0" w:space="0" w:color="auto"/>
        <w:right w:val="none" w:sz="0" w:space="0" w:color="auto"/>
      </w:divBdr>
    </w:div>
    <w:div w:id="1673870227">
      <w:bodyDiv w:val="1"/>
      <w:marLeft w:val="0"/>
      <w:marRight w:val="0"/>
      <w:marTop w:val="0"/>
      <w:marBottom w:val="0"/>
      <w:divBdr>
        <w:top w:val="none" w:sz="0" w:space="0" w:color="auto"/>
        <w:left w:val="none" w:sz="0" w:space="0" w:color="auto"/>
        <w:bottom w:val="none" w:sz="0" w:space="0" w:color="auto"/>
        <w:right w:val="none" w:sz="0" w:space="0" w:color="auto"/>
      </w:divBdr>
    </w:div>
    <w:div w:id="1683043596">
      <w:bodyDiv w:val="1"/>
      <w:marLeft w:val="0"/>
      <w:marRight w:val="0"/>
      <w:marTop w:val="0"/>
      <w:marBottom w:val="0"/>
      <w:divBdr>
        <w:top w:val="none" w:sz="0" w:space="0" w:color="auto"/>
        <w:left w:val="none" w:sz="0" w:space="0" w:color="auto"/>
        <w:bottom w:val="none" w:sz="0" w:space="0" w:color="auto"/>
        <w:right w:val="none" w:sz="0" w:space="0" w:color="auto"/>
      </w:divBdr>
    </w:div>
    <w:div w:id="1694384182">
      <w:bodyDiv w:val="1"/>
      <w:marLeft w:val="0"/>
      <w:marRight w:val="0"/>
      <w:marTop w:val="0"/>
      <w:marBottom w:val="0"/>
      <w:divBdr>
        <w:top w:val="none" w:sz="0" w:space="0" w:color="auto"/>
        <w:left w:val="none" w:sz="0" w:space="0" w:color="auto"/>
        <w:bottom w:val="none" w:sz="0" w:space="0" w:color="auto"/>
        <w:right w:val="none" w:sz="0" w:space="0" w:color="auto"/>
      </w:divBdr>
    </w:div>
    <w:div w:id="1703624931">
      <w:bodyDiv w:val="1"/>
      <w:marLeft w:val="0"/>
      <w:marRight w:val="0"/>
      <w:marTop w:val="0"/>
      <w:marBottom w:val="0"/>
      <w:divBdr>
        <w:top w:val="none" w:sz="0" w:space="0" w:color="auto"/>
        <w:left w:val="none" w:sz="0" w:space="0" w:color="auto"/>
        <w:bottom w:val="none" w:sz="0" w:space="0" w:color="auto"/>
        <w:right w:val="none" w:sz="0" w:space="0" w:color="auto"/>
      </w:divBdr>
    </w:div>
    <w:div w:id="1708946398">
      <w:bodyDiv w:val="1"/>
      <w:marLeft w:val="0"/>
      <w:marRight w:val="0"/>
      <w:marTop w:val="0"/>
      <w:marBottom w:val="0"/>
      <w:divBdr>
        <w:top w:val="none" w:sz="0" w:space="0" w:color="auto"/>
        <w:left w:val="none" w:sz="0" w:space="0" w:color="auto"/>
        <w:bottom w:val="none" w:sz="0" w:space="0" w:color="auto"/>
        <w:right w:val="none" w:sz="0" w:space="0" w:color="auto"/>
      </w:divBdr>
    </w:div>
    <w:div w:id="1712538354">
      <w:bodyDiv w:val="1"/>
      <w:marLeft w:val="0"/>
      <w:marRight w:val="0"/>
      <w:marTop w:val="0"/>
      <w:marBottom w:val="0"/>
      <w:divBdr>
        <w:top w:val="none" w:sz="0" w:space="0" w:color="auto"/>
        <w:left w:val="none" w:sz="0" w:space="0" w:color="auto"/>
        <w:bottom w:val="none" w:sz="0" w:space="0" w:color="auto"/>
        <w:right w:val="none" w:sz="0" w:space="0" w:color="auto"/>
      </w:divBdr>
    </w:div>
    <w:div w:id="1714885451">
      <w:bodyDiv w:val="1"/>
      <w:marLeft w:val="0"/>
      <w:marRight w:val="0"/>
      <w:marTop w:val="0"/>
      <w:marBottom w:val="0"/>
      <w:divBdr>
        <w:top w:val="none" w:sz="0" w:space="0" w:color="auto"/>
        <w:left w:val="none" w:sz="0" w:space="0" w:color="auto"/>
        <w:bottom w:val="none" w:sz="0" w:space="0" w:color="auto"/>
        <w:right w:val="none" w:sz="0" w:space="0" w:color="auto"/>
      </w:divBdr>
    </w:div>
    <w:div w:id="1722247026">
      <w:bodyDiv w:val="1"/>
      <w:marLeft w:val="0"/>
      <w:marRight w:val="0"/>
      <w:marTop w:val="0"/>
      <w:marBottom w:val="0"/>
      <w:divBdr>
        <w:top w:val="none" w:sz="0" w:space="0" w:color="auto"/>
        <w:left w:val="none" w:sz="0" w:space="0" w:color="auto"/>
        <w:bottom w:val="none" w:sz="0" w:space="0" w:color="auto"/>
        <w:right w:val="none" w:sz="0" w:space="0" w:color="auto"/>
      </w:divBdr>
    </w:div>
    <w:div w:id="1730104638">
      <w:bodyDiv w:val="1"/>
      <w:marLeft w:val="0"/>
      <w:marRight w:val="0"/>
      <w:marTop w:val="0"/>
      <w:marBottom w:val="0"/>
      <w:divBdr>
        <w:top w:val="none" w:sz="0" w:space="0" w:color="auto"/>
        <w:left w:val="none" w:sz="0" w:space="0" w:color="auto"/>
        <w:bottom w:val="none" w:sz="0" w:space="0" w:color="auto"/>
        <w:right w:val="none" w:sz="0" w:space="0" w:color="auto"/>
      </w:divBdr>
    </w:div>
    <w:div w:id="1735354511">
      <w:bodyDiv w:val="1"/>
      <w:marLeft w:val="0"/>
      <w:marRight w:val="0"/>
      <w:marTop w:val="0"/>
      <w:marBottom w:val="0"/>
      <w:divBdr>
        <w:top w:val="none" w:sz="0" w:space="0" w:color="auto"/>
        <w:left w:val="none" w:sz="0" w:space="0" w:color="auto"/>
        <w:bottom w:val="none" w:sz="0" w:space="0" w:color="auto"/>
        <w:right w:val="none" w:sz="0" w:space="0" w:color="auto"/>
      </w:divBdr>
    </w:div>
    <w:div w:id="1735545396">
      <w:bodyDiv w:val="1"/>
      <w:marLeft w:val="0"/>
      <w:marRight w:val="0"/>
      <w:marTop w:val="0"/>
      <w:marBottom w:val="0"/>
      <w:divBdr>
        <w:top w:val="none" w:sz="0" w:space="0" w:color="auto"/>
        <w:left w:val="none" w:sz="0" w:space="0" w:color="auto"/>
        <w:bottom w:val="none" w:sz="0" w:space="0" w:color="auto"/>
        <w:right w:val="none" w:sz="0" w:space="0" w:color="auto"/>
      </w:divBdr>
    </w:div>
    <w:div w:id="1736392482">
      <w:bodyDiv w:val="1"/>
      <w:marLeft w:val="0"/>
      <w:marRight w:val="0"/>
      <w:marTop w:val="0"/>
      <w:marBottom w:val="0"/>
      <w:divBdr>
        <w:top w:val="none" w:sz="0" w:space="0" w:color="auto"/>
        <w:left w:val="none" w:sz="0" w:space="0" w:color="auto"/>
        <w:bottom w:val="none" w:sz="0" w:space="0" w:color="auto"/>
        <w:right w:val="none" w:sz="0" w:space="0" w:color="auto"/>
      </w:divBdr>
    </w:div>
    <w:div w:id="1740203450">
      <w:bodyDiv w:val="1"/>
      <w:marLeft w:val="0"/>
      <w:marRight w:val="0"/>
      <w:marTop w:val="0"/>
      <w:marBottom w:val="0"/>
      <w:divBdr>
        <w:top w:val="none" w:sz="0" w:space="0" w:color="auto"/>
        <w:left w:val="none" w:sz="0" w:space="0" w:color="auto"/>
        <w:bottom w:val="none" w:sz="0" w:space="0" w:color="auto"/>
        <w:right w:val="none" w:sz="0" w:space="0" w:color="auto"/>
      </w:divBdr>
    </w:div>
    <w:div w:id="1744523021">
      <w:bodyDiv w:val="1"/>
      <w:marLeft w:val="0"/>
      <w:marRight w:val="0"/>
      <w:marTop w:val="0"/>
      <w:marBottom w:val="0"/>
      <w:divBdr>
        <w:top w:val="none" w:sz="0" w:space="0" w:color="auto"/>
        <w:left w:val="none" w:sz="0" w:space="0" w:color="auto"/>
        <w:bottom w:val="none" w:sz="0" w:space="0" w:color="auto"/>
        <w:right w:val="none" w:sz="0" w:space="0" w:color="auto"/>
      </w:divBdr>
    </w:div>
    <w:div w:id="1747529238">
      <w:bodyDiv w:val="1"/>
      <w:marLeft w:val="0"/>
      <w:marRight w:val="0"/>
      <w:marTop w:val="0"/>
      <w:marBottom w:val="0"/>
      <w:divBdr>
        <w:top w:val="none" w:sz="0" w:space="0" w:color="auto"/>
        <w:left w:val="none" w:sz="0" w:space="0" w:color="auto"/>
        <w:bottom w:val="none" w:sz="0" w:space="0" w:color="auto"/>
        <w:right w:val="none" w:sz="0" w:space="0" w:color="auto"/>
      </w:divBdr>
    </w:div>
    <w:div w:id="1747724475">
      <w:bodyDiv w:val="1"/>
      <w:marLeft w:val="0"/>
      <w:marRight w:val="0"/>
      <w:marTop w:val="0"/>
      <w:marBottom w:val="0"/>
      <w:divBdr>
        <w:top w:val="none" w:sz="0" w:space="0" w:color="auto"/>
        <w:left w:val="none" w:sz="0" w:space="0" w:color="auto"/>
        <w:bottom w:val="none" w:sz="0" w:space="0" w:color="auto"/>
        <w:right w:val="none" w:sz="0" w:space="0" w:color="auto"/>
      </w:divBdr>
    </w:div>
    <w:div w:id="1749421114">
      <w:bodyDiv w:val="1"/>
      <w:marLeft w:val="0"/>
      <w:marRight w:val="0"/>
      <w:marTop w:val="0"/>
      <w:marBottom w:val="0"/>
      <w:divBdr>
        <w:top w:val="none" w:sz="0" w:space="0" w:color="auto"/>
        <w:left w:val="none" w:sz="0" w:space="0" w:color="auto"/>
        <w:bottom w:val="none" w:sz="0" w:space="0" w:color="auto"/>
        <w:right w:val="none" w:sz="0" w:space="0" w:color="auto"/>
      </w:divBdr>
    </w:div>
    <w:div w:id="1756513354">
      <w:bodyDiv w:val="1"/>
      <w:marLeft w:val="0"/>
      <w:marRight w:val="0"/>
      <w:marTop w:val="0"/>
      <w:marBottom w:val="0"/>
      <w:divBdr>
        <w:top w:val="none" w:sz="0" w:space="0" w:color="auto"/>
        <w:left w:val="none" w:sz="0" w:space="0" w:color="auto"/>
        <w:bottom w:val="none" w:sz="0" w:space="0" w:color="auto"/>
        <w:right w:val="none" w:sz="0" w:space="0" w:color="auto"/>
      </w:divBdr>
    </w:div>
    <w:div w:id="1760054143">
      <w:bodyDiv w:val="1"/>
      <w:marLeft w:val="0"/>
      <w:marRight w:val="0"/>
      <w:marTop w:val="0"/>
      <w:marBottom w:val="0"/>
      <w:divBdr>
        <w:top w:val="none" w:sz="0" w:space="0" w:color="auto"/>
        <w:left w:val="none" w:sz="0" w:space="0" w:color="auto"/>
        <w:bottom w:val="none" w:sz="0" w:space="0" w:color="auto"/>
        <w:right w:val="none" w:sz="0" w:space="0" w:color="auto"/>
      </w:divBdr>
    </w:div>
    <w:div w:id="1767918187">
      <w:bodyDiv w:val="1"/>
      <w:marLeft w:val="0"/>
      <w:marRight w:val="0"/>
      <w:marTop w:val="0"/>
      <w:marBottom w:val="0"/>
      <w:divBdr>
        <w:top w:val="none" w:sz="0" w:space="0" w:color="auto"/>
        <w:left w:val="none" w:sz="0" w:space="0" w:color="auto"/>
        <w:bottom w:val="none" w:sz="0" w:space="0" w:color="auto"/>
        <w:right w:val="none" w:sz="0" w:space="0" w:color="auto"/>
      </w:divBdr>
    </w:div>
    <w:div w:id="1770806409">
      <w:bodyDiv w:val="1"/>
      <w:marLeft w:val="0"/>
      <w:marRight w:val="0"/>
      <w:marTop w:val="0"/>
      <w:marBottom w:val="0"/>
      <w:divBdr>
        <w:top w:val="none" w:sz="0" w:space="0" w:color="auto"/>
        <w:left w:val="none" w:sz="0" w:space="0" w:color="auto"/>
        <w:bottom w:val="none" w:sz="0" w:space="0" w:color="auto"/>
        <w:right w:val="none" w:sz="0" w:space="0" w:color="auto"/>
      </w:divBdr>
    </w:div>
    <w:div w:id="1771511079">
      <w:bodyDiv w:val="1"/>
      <w:marLeft w:val="0"/>
      <w:marRight w:val="0"/>
      <w:marTop w:val="0"/>
      <w:marBottom w:val="0"/>
      <w:divBdr>
        <w:top w:val="none" w:sz="0" w:space="0" w:color="auto"/>
        <w:left w:val="none" w:sz="0" w:space="0" w:color="auto"/>
        <w:bottom w:val="none" w:sz="0" w:space="0" w:color="auto"/>
        <w:right w:val="none" w:sz="0" w:space="0" w:color="auto"/>
      </w:divBdr>
    </w:div>
    <w:div w:id="1772775908">
      <w:bodyDiv w:val="1"/>
      <w:marLeft w:val="0"/>
      <w:marRight w:val="0"/>
      <w:marTop w:val="0"/>
      <w:marBottom w:val="0"/>
      <w:divBdr>
        <w:top w:val="none" w:sz="0" w:space="0" w:color="auto"/>
        <w:left w:val="none" w:sz="0" w:space="0" w:color="auto"/>
        <w:bottom w:val="none" w:sz="0" w:space="0" w:color="auto"/>
        <w:right w:val="none" w:sz="0" w:space="0" w:color="auto"/>
      </w:divBdr>
    </w:div>
    <w:div w:id="1775049809">
      <w:bodyDiv w:val="1"/>
      <w:marLeft w:val="0"/>
      <w:marRight w:val="0"/>
      <w:marTop w:val="0"/>
      <w:marBottom w:val="0"/>
      <w:divBdr>
        <w:top w:val="none" w:sz="0" w:space="0" w:color="auto"/>
        <w:left w:val="none" w:sz="0" w:space="0" w:color="auto"/>
        <w:bottom w:val="none" w:sz="0" w:space="0" w:color="auto"/>
        <w:right w:val="none" w:sz="0" w:space="0" w:color="auto"/>
      </w:divBdr>
    </w:div>
    <w:div w:id="1776558221">
      <w:bodyDiv w:val="1"/>
      <w:marLeft w:val="0"/>
      <w:marRight w:val="0"/>
      <w:marTop w:val="0"/>
      <w:marBottom w:val="0"/>
      <w:divBdr>
        <w:top w:val="none" w:sz="0" w:space="0" w:color="auto"/>
        <w:left w:val="none" w:sz="0" w:space="0" w:color="auto"/>
        <w:bottom w:val="none" w:sz="0" w:space="0" w:color="auto"/>
        <w:right w:val="none" w:sz="0" w:space="0" w:color="auto"/>
      </w:divBdr>
    </w:div>
    <w:div w:id="1777678287">
      <w:bodyDiv w:val="1"/>
      <w:marLeft w:val="0"/>
      <w:marRight w:val="0"/>
      <w:marTop w:val="0"/>
      <w:marBottom w:val="0"/>
      <w:divBdr>
        <w:top w:val="none" w:sz="0" w:space="0" w:color="auto"/>
        <w:left w:val="none" w:sz="0" w:space="0" w:color="auto"/>
        <w:bottom w:val="none" w:sz="0" w:space="0" w:color="auto"/>
        <w:right w:val="none" w:sz="0" w:space="0" w:color="auto"/>
      </w:divBdr>
    </w:div>
    <w:div w:id="1779327699">
      <w:bodyDiv w:val="1"/>
      <w:marLeft w:val="0"/>
      <w:marRight w:val="0"/>
      <w:marTop w:val="0"/>
      <w:marBottom w:val="0"/>
      <w:divBdr>
        <w:top w:val="none" w:sz="0" w:space="0" w:color="auto"/>
        <w:left w:val="none" w:sz="0" w:space="0" w:color="auto"/>
        <w:bottom w:val="none" w:sz="0" w:space="0" w:color="auto"/>
        <w:right w:val="none" w:sz="0" w:space="0" w:color="auto"/>
      </w:divBdr>
    </w:div>
    <w:div w:id="1780682797">
      <w:bodyDiv w:val="1"/>
      <w:marLeft w:val="0"/>
      <w:marRight w:val="0"/>
      <w:marTop w:val="0"/>
      <w:marBottom w:val="0"/>
      <w:divBdr>
        <w:top w:val="none" w:sz="0" w:space="0" w:color="auto"/>
        <w:left w:val="none" w:sz="0" w:space="0" w:color="auto"/>
        <w:bottom w:val="none" w:sz="0" w:space="0" w:color="auto"/>
        <w:right w:val="none" w:sz="0" w:space="0" w:color="auto"/>
      </w:divBdr>
    </w:div>
    <w:div w:id="1781025374">
      <w:bodyDiv w:val="1"/>
      <w:marLeft w:val="0"/>
      <w:marRight w:val="0"/>
      <w:marTop w:val="0"/>
      <w:marBottom w:val="0"/>
      <w:divBdr>
        <w:top w:val="none" w:sz="0" w:space="0" w:color="auto"/>
        <w:left w:val="none" w:sz="0" w:space="0" w:color="auto"/>
        <w:bottom w:val="none" w:sz="0" w:space="0" w:color="auto"/>
        <w:right w:val="none" w:sz="0" w:space="0" w:color="auto"/>
      </w:divBdr>
    </w:div>
    <w:div w:id="1783183590">
      <w:bodyDiv w:val="1"/>
      <w:marLeft w:val="0"/>
      <w:marRight w:val="0"/>
      <w:marTop w:val="0"/>
      <w:marBottom w:val="0"/>
      <w:divBdr>
        <w:top w:val="none" w:sz="0" w:space="0" w:color="auto"/>
        <w:left w:val="none" w:sz="0" w:space="0" w:color="auto"/>
        <w:bottom w:val="none" w:sz="0" w:space="0" w:color="auto"/>
        <w:right w:val="none" w:sz="0" w:space="0" w:color="auto"/>
      </w:divBdr>
    </w:div>
    <w:div w:id="1784039016">
      <w:bodyDiv w:val="1"/>
      <w:marLeft w:val="0"/>
      <w:marRight w:val="0"/>
      <w:marTop w:val="0"/>
      <w:marBottom w:val="0"/>
      <w:divBdr>
        <w:top w:val="none" w:sz="0" w:space="0" w:color="auto"/>
        <w:left w:val="none" w:sz="0" w:space="0" w:color="auto"/>
        <w:bottom w:val="none" w:sz="0" w:space="0" w:color="auto"/>
        <w:right w:val="none" w:sz="0" w:space="0" w:color="auto"/>
      </w:divBdr>
    </w:div>
    <w:div w:id="1804538718">
      <w:bodyDiv w:val="1"/>
      <w:marLeft w:val="0"/>
      <w:marRight w:val="0"/>
      <w:marTop w:val="0"/>
      <w:marBottom w:val="0"/>
      <w:divBdr>
        <w:top w:val="none" w:sz="0" w:space="0" w:color="auto"/>
        <w:left w:val="none" w:sz="0" w:space="0" w:color="auto"/>
        <w:bottom w:val="none" w:sz="0" w:space="0" w:color="auto"/>
        <w:right w:val="none" w:sz="0" w:space="0" w:color="auto"/>
      </w:divBdr>
    </w:div>
    <w:div w:id="1805000846">
      <w:bodyDiv w:val="1"/>
      <w:marLeft w:val="0"/>
      <w:marRight w:val="0"/>
      <w:marTop w:val="0"/>
      <w:marBottom w:val="0"/>
      <w:divBdr>
        <w:top w:val="none" w:sz="0" w:space="0" w:color="auto"/>
        <w:left w:val="none" w:sz="0" w:space="0" w:color="auto"/>
        <w:bottom w:val="none" w:sz="0" w:space="0" w:color="auto"/>
        <w:right w:val="none" w:sz="0" w:space="0" w:color="auto"/>
      </w:divBdr>
    </w:div>
    <w:div w:id="1809593753">
      <w:bodyDiv w:val="1"/>
      <w:marLeft w:val="0"/>
      <w:marRight w:val="0"/>
      <w:marTop w:val="0"/>
      <w:marBottom w:val="0"/>
      <w:divBdr>
        <w:top w:val="none" w:sz="0" w:space="0" w:color="auto"/>
        <w:left w:val="none" w:sz="0" w:space="0" w:color="auto"/>
        <w:bottom w:val="none" w:sz="0" w:space="0" w:color="auto"/>
        <w:right w:val="none" w:sz="0" w:space="0" w:color="auto"/>
      </w:divBdr>
    </w:div>
    <w:div w:id="1810053644">
      <w:bodyDiv w:val="1"/>
      <w:marLeft w:val="0"/>
      <w:marRight w:val="0"/>
      <w:marTop w:val="0"/>
      <w:marBottom w:val="0"/>
      <w:divBdr>
        <w:top w:val="none" w:sz="0" w:space="0" w:color="auto"/>
        <w:left w:val="none" w:sz="0" w:space="0" w:color="auto"/>
        <w:bottom w:val="none" w:sz="0" w:space="0" w:color="auto"/>
        <w:right w:val="none" w:sz="0" w:space="0" w:color="auto"/>
      </w:divBdr>
    </w:div>
    <w:div w:id="1816557432">
      <w:bodyDiv w:val="1"/>
      <w:marLeft w:val="0"/>
      <w:marRight w:val="0"/>
      <w:marTop w:val="0"/>
      <w:marBottom w:val="0"/>
      <w:divBdr>
        <w:top w:val="none" w:sz="0" w:space="0" w:color="auto"/>
        <w:left w:val="none" w:sz="0" w:space="0" w:color="auto"/>
        <w:bottom w:val="none" w:sz="0" w:space="0" w:color="auto"/>
        <w:right w:val="none" w:sz="0" w:space="0" w:color="auto"/>
      </w:divBdr>
    </w:div>
    <w:div w:id="1816750092">
      <w:bodyDiv w:val="1"/>
      <w:marLeft w:val="0"/>
      <w:marRight w:val="0"/>
      <w:marTop w:val="0"/>
      <w:marBottom w:val="0"/>
      <w:divBdr>
        <w:top w:val="none" w:sz="0" w:space="0" w:color="auto"/>
        <w:left w:val="none" w:sz="0" w:space="0" w:color="auto"/>
        <w:bottom w:val="none" w:sz="0" w:space="0" w:color="auto"/>
        <w:right w:val="none" w:sz="0" w:space="0" w:color="auto"/>
      </w:divBdr>
    </w:div>
    <w:div w:id="1821270519">
      <w:bodyDiv w:val="1"/>
      <w:marLeft w:val="0"/>
      <w:marRight w:val="0"/>
      <w:marTop w:val="0"/>
      <w:marBottom w:val="0"/>
      <w:divBdr>
        <w:top w:val="none" w:sz="0" w:space="0" w:color="auto"/>
        <w:left w:val="none" w:sz="0" w:space="0" w:color="auto"/>
        <w:bottom w:val="none" w:sz="0" w:space="0" w:color="auto"/>
        <w:right w:val="none" w:sz="0" w:space="0" w:color="auto"/>
      </w:divBdr>
    </w:div>
    <w:div w:id="1821732476">
      <w:bodyDiv w:val="1"/>
      <w:marLeft w:val="0"/>
      <w:marRight w:val="0"/>
      <w:marTop w:val="0"/>
      <w:marBottom w:val="0"/>
      <w:divBdr>
        <w:top w:val="none" w:sz="0" w:space="0" w:color="auto"/>
        <w:left w:val="none" w:sz="0" w:space="0" w:color="auto"/>
        <w:bottom w:val="none" w:sz="0" w:space="0" w:color="auto"/>
        <w:right w:val="none" w:sz="0" w:space="0" w:color="auto"/>
      </w:divBdr>
    </w:div>
    <w:div w:id="1825778769">
      <w:bodyDiv w:val="1"/>
      <w:marLeft w:val="0"/>
      <w:marRight w:val="0"/>
      <w:marTop w:val="0"/>
      <w:marBottom w:val="0"/>
      <w:divBdr>
        <w:top w:val="none" w:sz="0" w:space="0" w:color="auto"/>
        <w:left w:val="none" w:sz="0" w:space="0" w:color="auto"/>
        <w:bottom w:val="none" w:sz="0" w:space="0" w:color="auto"/>
        <w:right w:val="none" w:sz="0" w:space="0" w:color="auto"/>
      </w:divBdr>
    </w:div>
    <w:div w:id="1858618474">
      <w:bodyDiv w:val="1"/>
      <w:marLeft w:val="0"/>
      <w:marRight w:val="0"/>
      <w:marTop w:val="0"/>
      <w:marBottom w:val="0"/>
      <w:divBdr>
        <w:top w:val="none" w:sz="0" w:space="0" w:color="auto"/>
        <w:left w:val="none" w:sz="0" w:space="0" w:color="auto"/>
        <w:bottom w:val="none" w:sz="0" w:space="0" w:color="auto"/>
        <w:right w:val="none" w:sz="0" w:space="0" w:color="auto"/>
      </w:divBdr>
    </w:div>
    <w:div w:id="1859536182">
      <w:bodyDiv w:val="1"/>
      <w:marLeft w:val="0"/>
      <w:marRight w:val="0"/>
      <w:marTop w:val="0"/>
      <w:marBottom w:val="0"/>
      <w:divBdr>
        <w:top w:val="none" w:sz="0" w:space="0" w:color="auto"/>
        <w:left w:val="none" w:sz="0" w:space="0" w:color="auto"/>
        <w:bottom w:val="none" w:sz="0" w:space="0" w:color="auto"/>
        <w:right w:val="none" w:sz="0" w:space="0" w:color="auto"/>
      </w:divBdr>
    </w:div>
    <w:div w:id="1869026344">
      <w:bodyDiv w:val="1"/>
      <w:marLeft w:val="0"/>
      <w:marRight w:val="0"/>
      <w:marTop w:val="0"/>
      <w:marBottom w:val="0"/>
      <w:divBdr>
        <w:top w:val="none" w:sz="0" w:space="0" w:color="auto"/>
        <w:left w:val="none" w:sz="0" w:space="0" w:color="auto"/>
        <w:bottom w:val="none" w:sz="0" w:space="0" w:color="auto"/>
        <w:right w:val="none" w:sz="0" w:space="0" w:color="auto"/>
      </w:divBdr>
    </w:div>
    <w:div w:id="1869759019">
      <w:bodyDiv w:val="1"/>
      <w:marLeft w:val="0"/>
      <w:marRight w:val="0"/>
      <w:marTop w:val="0"/>
      <w:marBottom w:val="0"/>
      <w:divBdr>
        <w:top w:val="none" w:sz="0" w:space="0" w:color="auto"/>
        <w:left w:val="none" w:sz="0" w:space="0" w:color="auto"/>
        <w:bottom w:val="none" w:sz="0" w:space="0" w:color="auto"/>
        <w:right w:val="none" w:sz="0" w:space="0" w:color="auto"/>
      </w:divBdr>
    </w:div>
    <w:div w:id="1870071096">
      <w:bodyDiv w:val="1"/>
      <w:marLeft w:val="0"/>
      <w:marRight w:val="0"/>
      <w:marTop w:val="0"/>
      <w:marBottom w:val="0"/>
      <w:divBdr>
        <w:top w:val="none" w:sz="0" w:space="0" w:color="auto"/>
        <w:left w:val="none" w:sz="0" w:space="0" w:color="auto"/>
        <w:bottom w:val="none" w:sz="0" w:space="0" w:color="auto"/>
        <w:right w:val="none" w:sz="0" w:space="0" w:color="auto"/>
      </w:divBdr>
    </w:div>
    <w:div w:id="1879316273">
      <w:bodyDiv w:val="1"/>
      <w:marLeft w:val="0"/>
      <w:marRight w:val="0"/>
      <w:marTop w:val="0"/>
      <w:marBottom w:val="0"/>
      <w:divBdr>
        <w:top w:val="none" w:sz="0" w:space="0" w:color="auto"/>
        <w:left w:val="none" w:sz="0" w:space="0" w:color="auto"/>
        <w:bottom w:val="none" w:sz="0" w:space="0" w:color="auto"/>
        <w:right w:val="none" w:sz="0" w:space="0" w:color="auto"/>
      </w:divBdr>
    </w:div>
    <w:div w:id="1884125920">
      <w:bodyDiv w:val="1"/>
      <w:marLeft w:val="0"/>
      <w:marRight w:val="0"/>
      <w:marTop w:val="0"/>
      <w:marBottom w:val="0"/>
      <w:divBdr>
        <w:top w:val="none" w:sz="0" w:space="0" w:color="auto"/>
        <w:left w:val="none" w:sz="0" w:space="0" w:color="auto"/>
        <w:bottom w:val="none" w:sz="0" w:space="0" w:color="auto"/>
        <w:right w:val="none" w:sz="0" w:space="0" w:color="auto"/>
      </w:divBdr>
    </w:div>
    <w:div w:id="1894267951">
      <w:bodyDiv w:val="1"/>
      <w:marLeft w:val="0"/>
      <w:marRight w:val="0"/>
      <w:marTop w:val="0"/>
      <w:marBottom w:val="0"/>
      <w:divBdr>
        <w:top w:val="none" w:sz="0" w:space="0" w:color="auto"/>
        <w:left w:val="none" w:sz="0" w:space="0" w:color="auto"/>
        <w:bottom w:val="none" w:sz="0" w:space="0" w:color="auto"/>
        <w:right w:val="none" w:sz="0" w:space="0" w:color="auto"/>
      </w:divBdr>
    </w:div>
    <w:div w:id="1902015591">
      <w:bodyDiv w:val="1"/>
      <w:marLeft w:val="0"/>
      <w:marRight w:val="0"/>
      <w:marTop w:val="0"/>
      <w:marBottom w:val="0"/>
      <w:divBdr>
        <w:top w:val="none" w:sz="0" w:space="0" w:color="auto"/>
        <w:left w:val="none" w:sz="0" w:space="0" w:color="auto"/>
        <w:bottom w:val="none" w:sz="0" w:space="0" w:color="auto"/>
        <w:right w:val="none" w:sz="0" w:space="0" w:color="auto"/>
      </w:divBdr>
    </w:div>
    <w:div w:id="1908614630">
      <w:bodyDiv w:val="1"/>
      <w:marLeft w:val="0"/>
      <w:marRight w:val="0"/>
      <w:marTop w:val="0"/>
      <w:marBottom w:val="0"/>
      <w:divBdr>
        <w:top w:val="none" w:sz="0" w:space="0" w:color="auto"/>
        <w:left w:val="none" w:sz="0" w:space="0" w:color="auto"/>
        <w:bottom w:val="none" w:sz="0" w:space="0" w:color="auto"/>
        <w:right w:val="none" w:sz="0" w:space="0" w:color="auto"/>
      </w:divBdr>
    </w:div>
    <w:div w:id="1913738644">
      <w:bodyDiv w:val="1"/>
      <w:marLeft w:val="0"/>
      <w:marRight w:val="0"/>
      <w:marTop w:val="0"/>
      <w:marBottom w:val="0"/>
      <w:divBdr>
        <w:top w:val="none" w:sz="0" w:space="0" w:color="auto"/>
        <w:left w:val="none" w:sz="0" w:space="0" w:color="auto"/>
        <w:bottom w:val="none" w:sz="0" w:space="0" w:color="auto"/>
        <w:right w:val="none" w:sz="0" w:space="0" w:color="auto"/>
      </w:divBdr>
    </w:div>
    <w:div w:id="1925675697">
      <w:bodyDiv w:val="1"/>
      <w:marLeft w:val="0"/>
      <w:marRight w:val="0"/>
      <w:marTop w:val="0"/>
      <w:marBottom w:val="0"/>
      <w:divBdr>
        <w:top w:val="none" w:sz="0" w:space="0" w:color="auto"/>
        <w:left w:val="none" w:sz="0" w:space="0" w:color="auto"/>
        <w:bottom w:val="none" w:sz="0" w:space="0" w:color="auto"/>
        <w:right w:val="none" w:sz="0" w:space="0" w:color="auto"/>
      </w:divBdr>
    </w:div>
    <w:div w:id="1927112948">
      <w:bodyDiv w:val="1"/>
      <w:marLeft w:val="0"/>
      <w:marRight w:val="0"/>
      <w:marTop w:val="0"/>
      <w:marBottom w:val="0"/>
      <w:divBdr>
        <w:top w:val="none" w:sz="0" w:space="0" w:color="auto"/>
        <w:left w:val="none" w:sz="0" w:space="0" w:color="auto"/>
        <w:bottom w:val="none" w:sz="0" w:space="0" w:color="auto"/>
        <w:right w:val="none" w:sz="0" w:space="0" w:color="auto"/>
      </w:divBdr>
    </w:div>
    <w:div w:id="1927808936">
      <w:bodyDiv w:val="1"/>
      <w:marLeft w:val="0"/>
      <w:marRight w:val="0"/>
      <w:marTop w:val="0"/>
      <w:marBottom w:val="0"/>
      <w:divBdr>
        <w:top w:val="none" w:sz="0" w:space="0" w:color="auto"/>
        <w:left w:val="none" w:sz="0" w:space="0" w:color="auto"/>
        <w:bottom w:val="none" w:sz="0" w:space="0" w:color="auto"/>
        <w:right w:val="none" w:sz="0" w:space="0" w:color="auto"/>
      </w:divBdr>
    </w:div>
    <w:div w:id="1928075288">
      <w:bodyDiv w:val="1"/>
      <w:marLeft w:val="0"/>
      <w:marRight w:val="0"/>
      <w:marTop w:val="0"/>
      <w:marBottom w:val="0"/>
      <w:divBdr>
        <w:top w:val="none" w:sz="0" w:space="0" w:color="auto"/>
        <w:left w:val="none" w:sz="0" w:space="0" w:color="auto"/>
        <w:bottom w:val="none" w:sz="0" w:space="0" w:color="auto"/>
        <w:right w:val="none" w:sz="0" w:space="0" w:color="auto"/>
      </w:divBdr>
    </w:div>
    <w:div w:id="1928490596">
      <w:bodyDiv w:val="1"/>
      <w:marLeft w:val="0"/>
      <w:marRight w:val="0"/>
      <w:marTop w:val="0"/>
      <w:marBottom w:val="0"/>
      <w:divBdr>
        <w:top w:val="none" w:sz="0" w:space="0" w:color="auto"/>
        <w:left w:val="none" w:sz="0" w:space="0" w:color="auto"/>
        <w:bottom w:val="none" w:sz="0" w:space="0" w:color="auto"/>
        <w:right w:val="none" w:sz="0" w:space="0" w:color="auto"/>
      </w:divBdr>
    </w:div>
    <w:div w:id="1929121365">
      <w:bodyDiv w:val="1"/>
      <w:marLeft w:val="0"/>
      <w:marRight w:val="0"/>
      <w:marTop w:val="0"/>
      <w:marBottom w:val="0"/>
      <w:divBdr>
        <w:top w:val="none" w:sz="0" w:space="0" w:color="auto"/>
        <w:left w:val="none" w:sz="0" w:space="0" w:color="auto"/>
        <w:bottom w:val="none" w:sz="0" w:space="0" w:color="auto"/>
        <w:right w:val="none" w:sz="0" w:space="0" w:color="auto"/>
      </w:divBdr>
    </w:div>
    <w:div w:id="1931039283">
      <w:bodyDiv w:val="1"/>
      <w:marLeft w:val="0"/>
      <w:marRight w:val="0"/>
      <w:marTop w:val="0"/>
      <w:marBottom w:val="0"/>
      <w:divBdr>
        <w:top w:val="none" w:sz="0" w:space="0" w:color="auto"/>
        <w:left w:val="none" w:sz="0" w:space="0" w:color="auto"/>
        <w:bottom w:val="none" w:sz="0" w:space="0" w:color="auto"/>
        <w:right w:val="none" w:sz="0" w:space="0" w:color="auto"/>
      </w:divBdr>
    </w:div>
    <w:div w:id="1933970045">
      <w:bodyDiv w:val="1"/>
      <w:marLeft w:val="0"/>
      <w:marRight w:val="0"/>
      <w:marTop w:val="0"/>
      <w:marBottom w:val="0"/>
      <w:divBdr>
        <w:top w:val="none" w:sz="0" w:space="0" w:color="auto"/>
        <w:left w:val="none" w:sz="0" w:space="0" w:color="auto"/>
        <w:bottom w:val="none" w:sz="0" w:space="0" w:color="auto"/>
        <w:right w:val="none" w:sz="0" w:space="0" w:color="auto"/>
      </w:divBdr>
    </w:div>
    <w:div w:id="1944914234">
      <w:bodyDiv w:val="1"/>
      <w:marLeft w:val="0"/>
      <w:marRight w:val="0"/>
      <w:marTop w:val="0"/>
      <w:marBottom w:val="0"/>
      <w:divBdr>
        <w:top w:val="none" w:sz="0" w:space="0" w:color="auto"/>
        <w:left w:val="none" w:sz="0" w:space="0" w:color="auto"/>
        <w:bottom w:val="none" w:sz="0" w:space="0" w:color="auto"/>
        <w:right w:val="none" w:sz="0" w:space="0" w:color="auto"/>
      </w:divBdr>
    </w:div>
    <w:div w:id="1947612495">
      <w:bodyDiv w:val="1"/>
      <w:marLeft w:val="0"/>
      <w:marRight w:val="0"/>
      <w:marTop w:val="0"/>
      <w:marBottom w:val="0"/>
      <w:divBdr>
        <w:top w:val="none" w:sz="0" w:space="0" w:color="auto"/>
        <w:left w:val="none" w:sz="0" w:space="0" w:color="auto"/>
        <w:bottom w:val="none" w:sz="0" w:space="0" w:color="auto"/>
        <w:right w:val="none" w:sz="0" w:space="0" w:color="auto"/>
      </w:divBdr>
    </w:div>
    <w:div w:id="1957440092">
      <w:bodyDiv w:val="1"/>
      <w:marLeft w:val="0"/>
      <w:marRight w:val="0"/>
      <w:marTop w:val="0"/>
      <w:marBottom w:val="0"/>
      <w:divBdr>
        <w:top w:val="none" w:sz="0" w:space="0" w:color="auto"/>
        <w:left w:val="none" w:sz="0" w:space="0" w:color="auto"/>
        <w:bottom w:val="none" w:sz="0" w:space="0" w:color="auto"/>
        <w:right w:val="none" w:sz="0" w:space="0" w:color="auto"/>
      </w:divBdr>
    </w:div>
    <w:div w:id="1963802710">
      <w:bodyDiv w:val="1"/>
      <w:marLeft w:val="0"/>
      <w:marRight w:val="0"/>
      <w:marTop w:val="0"/>
      <w:marBottom w:val="0"/>
      <w:divBdr>
        <w:top w:val="none" w:sz="0" w:space="0" w:color="auto"/>
        <w:left w:val="none" w:sz="0" w:space="0" w:color="auto"/>
        <w:bottom w:val="none" w:sz="0" w:space="0" w:color="auto"/>
        <w:right w:val="none" w:sz="0" w:space="0" w:color="auto"/>
      </w:divBdr>
    </w:div>
    <w:div w:id="1988774771">
      <w:bodyDiv w:val="1"/>
      <w:marLeft w:val="0"/>
      <w:marRight w:val="0"/>
      <w:marTop w:val="0"/>
      <w:marBottom w:val="0"/>
      <w:divBdr>
        <w:top w:val="none" w:sz="0" w:space="0" w:color="auto"/>
        <w:left w:val="none" w:sz="0" w:space="0" w:color="auto"/>
        <w:bottom w:val="none" w:sz="0" w:space="0" w:color="auto"/>
        <w:right w:val="none" w:sz="0" w:space="0" w:color="auto"/>
      </w:divBdr>
    </w:div>
    <w:div w:id="2015181188">
      <w:bodyDiv w:val="1"/>
      <w:marLeft w:val="0"/>
      <w:marRight w:val="0"/>
      <w:marTop w:val="0"/>
      <w:marBottom w:val="0"/>
      <w:divBdr>
        <w:top w:val="none" w:sz="0" w:space="0" w:color="auto"/>
        <w:left w:val="none" w:sz="0" w:space="0" w:color="auto"/>
        <w:bottom w:val="none" w:sz="0" w:space="0" w:color="auto"/>
        <w:right w:val="none" w:sz="0" w:space="0" w:color="auto"/>
      </w:divBdr>
    </w:div>
    <w:div w:id="2016569535">
      <w:bodyDiv w:val="1"/>
      <w:marLeft w:val="0"/>
      <w:marRight w:val="0"/>
      <w:marTop w:val="0"/>
      <w:marBottom w:val="0"/>
      <w:divBdr>
        <w:top w:val="none" w:sz="0" w:space="0" w:color="auto"/>
        <w:left w:val="none" w:sz="0" w:space="0" w:color="auto"/>
        <w:bottom w:val="none" w:sz="0" w:space="0" w:color="auto"/>
        <w:right w:val="none" w:sz="0" w:space="0" w:color="auto"/>
      </w:divBdr>
    </w:div>
    <w:div w:id="2018607037">
      <w:bodyDiv w:val="1"/>
      <w:marLeft w:val="0"/>
      <w:marRight w:val="0"/>
      <w:marTop w:val="0"/>
      <w:marBottom w:val="0"/>
      <w:divBdr>
        <w:top w:val="none" w:sz="0" w:space="0" w:color="auto"/>
        <w:left w:val="none" w:sz="0" w:space="0" w:color="auto"/>
        <w:bottom w:val="none" w:sz="0" w:space="0" w:color="auto"/>
        <w:right w:val="none" w:sz="0" w:space="0" w:color="auto"/>
      </w:divBdr>
    </w:div>
    <w:div w:id="2026050111">
      <w:bodyDiv w:val="1"/>
      <w:marLeft w:val="0"/>
      <w:marRight w:val="0"/>
      <w:marTop w:val="0"/>
      <w:marBottom w:val="0"/>
      <w:divBdr>
        <w:top w:val="none" w:sz="0" w:space="0" w:color="auto"/>
        <w:left w:val="none" w:sz="0" w:space="0" w:color="auto"/>
        <w:bottom w:val="none" w:sz="0" w:space="0" w:color="auto"/>
        <w:right w:val="none" w:sz="0" w:space="0" w:color="auto"/>
      </w:divBdr>
    </w:div>
    <w:div w:id="2028830613">
      <w:bodyDiv w:val="1"/>
      <w:marLeft w:val="0"/>
      <w:marRight w:val="0"/>
      <w:marTop w:val="0"/>
      <w:marBottom w:val="0"/>
      <w:divBdr>
        <w:top w:val="none" w:sz="0" w:space="0" w:color="auto"/>
        <w:left w:val="none" w:sz="0" w:space="0" w:color="auto"/>
        <w:bottom w:val="none" w:sz="0" w:space="0" w:color="auto"/>
        <w:right w:val="none" w:sz="0" w:space="0" w:color="auto"/>
      </w:divBdr>
    </w:div>
    <w:div w:id="2038239741">
      <w:bodyDiv w:val="1"/>
      <w:marLeft w:val="0"/>
      <w:marRight w:val="0"/>
      <w:marTop w:val="0"/>
      <w:marBottom w:val="0"/>
      <w:divBdr>
        <w:top w:val="none" w:sz="0" w:space="0" w:color="auto"/>
        <w:left w:val="none" w:sz="0" w:space="0" w:color="auto"/>
        <w:bottom w:val="none" w:sz="0" w:space="0" w:color="auto"/>
        <w:right w:val="none" w:sz="0" w:space="0" w:color="auto"/>
      </w:divBdr>
    </w:div>
    <w:div w:id="2040887553">
      <w:bodyDiv w:val="1"/>
      <w:marLeft w:val="0"/>
      <w:marRight w:val="0"/>
      <w:marTop w:val="0"/>
      <w:marBottom w:val="0"/>
      <w:divBdr>
        <w:top w:val="none" w:sz="0" w:space="0" w:color="auto"/>
        <w:left w:val="none" w:sz="0" w:space="0" w:color="auto"/>
        <w:bottom w:val="none" w:sz="0" w:space="0" w:color="auto"/>
        <w:right w:val="none" w:sz="0" w:space="0" w:color="auto"/>
      </w:divBdr>
    </w:div>
    <w:div w:id="2041781575">
      <w:bodyDiv w:val="1"/>
      <w:marLeft w:val="0"/>
      <w:marRight w:val="0"/>
      <w:marTop w:val="0"/>
      <w:marBottom w:val="0"/>
      <w:divBdr>
        <w:top w:val="none" w:sz="0" w:space="0" w:color="auto"/>
        <w:left w:val="none" w:sz="0" w:space="0" w:color="auto"/>
        <w:bottom w:val="none" w:sz="0" w:space="0" w:color="auto"/>
        <w:right w:val="none" w:sz="0" w:space="0" w:color="auto"/>
      </w:divBdr>
    </w:div>
    <w:div w:id="2046101169">
      <w:bodyDiv w:val="1"/>
      <w:marLeft w:val="0"/>
      <w:marRight w:val="0"/>
      <w:marTop w:val="0"/>
      <w:marBottom w:val="0"/>
      <w:divBdr>
        <w:top w:val="none" w:sz="0" w:space="0" w:color="auto"/>
        <w:left w:val="none" w:sz="0" w:space="0" w:color="auto"/>
        <w:bottom w:val="none" w:sz="0" w:space="0" w:color="auto"/>
        <w:right w:val="none" w:sz="0" w:space="0" w:color="auto"/>
      </w:divBdr>
    </w:div>
    <w:div w:id="2050571714">
      <w:bodyDiv w:val="1"/>
      <w:marLeft w:val="0"/>
      <w:marRight w:val="0"/>
      <w:marTop w:val="0"/>
      <w:marBottom w:val="0"/>
      <w:divBdr>
        <w:top w:val="none" w:sz="0" w:space="0" w:color="auto"/>
        <w:left w:val="none" w:sz="0" w:space="0" w:color="auto"/>
        <w:bottom w:val="none" w:sz="0" w:space="0" w:color="auto"/>
        <w:right w:val="none" w:sz="0" w:space="0" w:color="auto"/>
      </w:divBdr>
    </w:div>
    <w:div w:id="2053922432">
      <w:bodyDiv w:val="1"/>
      <w:marLeft w:val="0"/>
      <w:marRight w:val="0"/>
      <w:marTop w:val="0"/>
      <w:marBottom w:val="0"/>
      <w:divBdr>
        <w:top w:val="none" w:sz="0" w:space="0" w:color="auto"/>
        <w:left w:val="none" w:sz="0" w:space="0" w:color="auto"/>
        <w:bottom w:val="none" w:sz="0" w:space="0" w:color="auto"/>
        <w:right w:val="none" w:sz="0" w:space="0" w:color="auto"/>
      </w:divBdr>
    </w:div>
    <w:div w:id="2055546196">
      <w:bodyDiv w:val="1"/>
      <w:marLeft w:val="0"/>
      <w:marRight w:val="0"/>
      <w:marTop w:val="0"/>
      <w:marBottom w:val="0"/>
      <w:divBdr>
        <w:top w:val="none" w:sz="0" w:space="0" w:color="auto"/>
        <w:left w:val="none" w:sz="0" w:space="0" w:color="auto"/>
        <w:bottom w:val="none" w:sz="0" w:space="0" w:color="auto"/>
        <w:right w:val="none" w:sz="0" w:space="0" w:color="auto"/>
      </w:divBdr>
    </w:div>
    <w:div w:id="2056150213">
      <w:bodyDiv w:val="1"/>
      <w:marLeft w:val="0"/>
      <w:marRight w:val="0"/>
      <w:marTop w:val="0"/>
      <w:marBottom w:val="0"/>
      <w:divBdr>
        <w:top w:val="none" w:sz="0" w:space="0" w:color="auto"/>
        <w:left w:val="none" w:sz="0" w:space="0" w:color="auto"/>
        <w:bottom w:val="none" w:sz="0" w:space="0" w:color="auto"/>
        <w:right w:val="none" w:sz="0" w:space="0" w:color="auto"/>
      </w:divBdr>
    </w:div>
    <w:div w:id="2057924162">
      <w:bodyDiv w:val="1"/>
      <w:marLeft w:val="0"/>
      <w:marRight w:val="0"/>
      <w:marTop w:val="0"/>
      <w:marBottom w:val="0"/>
      <w:divBdr>
        <w:top w:val="none" w:sz="0" w:space="0" w:color="auto"/>
        <w:left w:val="none" w:sz="0" w:space="0" w:color="auto"/>
        <w:bottom w:val="none" w:sz="0" w:space="0" w:color="auto"/>
        <w:right w:val="none" w:sz="0" w:space="0" w:color="auto"/>
      </w:divBdr>
    </w:div>
    <w:div w:id="2062165045">
      <w:bodyDiv w:val="1"/>
      <w:marLeft w:val="0"/>
      <w:marRight w:val="0"/>
      <w:marTop w:val="0"/>
      <w:marBottom w:val="0"/>
      <w:divBdr>
        <w:top w:val="none" w:sz="0" w:space="0" w:color="auto"/>
        <w:left w:val="none" w:sz="0" w:space="0" w:color="auto"/>
        <w:bottom w:val="none" w:sz="0" w:space="0" w:color="auto"/>
        <w:right w:val="none" w:sz="0" w:space="0" w:color="auto"/>
      </w:divBdr>
    </w:div>
    <w:div w:id="2073389105">
      <w:bodyDiv w:val="1"/>
      <w:marLeft w:val="0"/>
      <w:marRight w:val="0"/>
      <w:marTop w:val="0"/>
      <w:marBottom w:val="0"/>
      <w:divBdr>
        <w:top w:val="none" w:sz="0" w:space="0" w:color="auto"/>
        <w:left w:val="none" w:sz="0" w:space="0" w:color="auto"/>
        <w:bottom w:val="none" w:sz="0" w:space="0" w:color="auto"/>
        <w:right w:val="none" w:sz="0" w:space="0" w:color="auto"/>
      </w:divBdr>
    </w:div>
    <w:div w:id="2076783617">
      <w:bodyDiv w:val="1"/>
      <w:marLeft w:val="0"/>
      <w:marRight w:val="0"/>
      <w:marTop w:val="0"/>
      <w:marBottom w:val="0"/>
      <w:divBdr>
        <w:top w:val="none" w:sz="0" w:space="0" w:color="auto"/>
        <w:left w:val="none" w:sz="0" w:space="0" w:color="auto"/>
        <w:bottom w:val="none" w:sz="0" w:space="0" w:color="auto"/>
        <w:right w:val="none" w:sz="0" w:space="0" w:color="auto"/>
      </w:divBdr>
    </w:div>
    <w:div w:id="2088769028">
      <w:bodyDiv w:val="1"/>
      <w:marLeft w:val="0"/>
      <w:marRight w:val="0"/>
      <w:marTop w:val="0"/>
      <w:marBottom w:val="0"/>
      <w:divBdr>
        <w:top w:val="none" w:sz="0" w:space="0" w:color="auto"/>
        <w:left w:val="none" w:sz="0" w:space="0" w:color="auto"/>
        <w:bottom w:val="none" w:sz="0" w:space="0" w:color="auto"/>
        <w:right w:val="none" w:sz="0" w:space="0" w:color="auto"/>
      </w:divBdr>
    </w:div>
    <w:div w:id="2096395203">
      <w:bodyDiv w:val="1"/>
      <w:marLeft w:val="0"/>
      <w:marRight w:val="0"/>
      <w:marTop w:val="0"/>
      <w:marBottom w:val="0"/>
      <w:divBdr>
        <w:top w:val="none" w:sz="0" w:space="0" w:color="auto"/>
        <w:left w:val="none" w:sz="0" w:space="0" w:color="auto"/>
        <w:bottom w:val="none" w:sz="0" w:space="0" w:color="auto"/>
        <w:right w:val="none" w:sz="0" w:space="0" w:color="auto"/>
      </w:divBdr>
    </w:div>
    <w:div w:id="2120374179">
      <w:bodyDiv w:val="1"/>
      <w:marLeft w:val="0"/>
      <w:marRight w:val="0"/>
      <w:marTop w:val="0"/>
      <w:marBottom w:val="0"/>
      <w:divBdr>
        <w:top w:val="none" w:sz="0" w:space="0" w:color="auto"/>
        <w:left w:val="none" w:sz="0" w:space="0" w:color="auto"/>
        <w:bottom w:val="none" w:sz="0" w:space="0" w:color="auto"/>
        <w:right w:val="none" w:sz="0" w:space="0" w:color="auto"/>
      </w:divBdr>
    </w:div>
    <w:div w:id="2121995433">
      <w:bodyDiv w:val="1"/>
      <w:marLeft w:val="0"/>
      <w:marRight w:val="0"/>
      <w:marTop w:val="0"/>
      <w:marBottom w:val="0"/>
      <w:divBdr>
        <w:top w:val="none" w:sz="0" w:space="0" w:color="auto"/>
        <w:left w:val="none" w:sz="0" w:space="0" w:color="auto"/>
        <w:bottom w:val="none" w:sz="0" w:space="0" w:color="auto"/>
        <w:right w:val="none" w:sz="0" w:space="0" w:color="auto"/>
      </w:divBdr>
    </w:div>
    <w:div w:id="2126652621">
      <w:bodyDiv w:val="1"/>
      <w:marLeft w:val="0"/>
      <w:marRight w:val="0"/>
      <w:marTop w:val="0"/>
      <w:marBottom w:val="0"/>
      <w:divBdr>
        <w:top w:val="none" w:sz="0" w:space="0" w:color="auto"/>
        <w:left w:val="none" w:sz="0" w:space="0" w:color="auto"/>
        <w:bottom w:val="none" w:sz="0" w:space="0" w:color="auto"/>
        <w:right w:val="none" w:sz="0" w:space="0" w:color="auto"/>
      </w:divBdr>
    </w:div>
    <w:div w:id="2127656325">
      <w:bodyDiv w:val="1"/>
      <w:marLeft w:val="0"/>
      <w:marRight w:val="0"/>
      <w:marTop w:val="0"/>
      <w:marBottom w:val="0"/>
      <w:divBdr>
        <w:top w:val="none" w:sz="0" w:space="0" w:color="auto"/>
        <w:left w:val="none" w:sz="0" w:space="0" w:color="auto"/>
        <w:bottom w:val="none" w:sz="0" w:space="0" w:color="auto"/>
        <w:right w:val="none" w:sz="0" w:space="0" w:color="auto"/>
      </w:divBdr>
    </w:div>
    <w:div w:id="21345891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wmf"/><Relationship Id="rId26" Type="http://schemas.openxmlformats.org/officeDocument/2006/relationships/image" Target="media/image11.wmf"/><Relationship Id="rId39" Type="http://schemas.openxmlformats.org/officeDocument/2006/relationships/oleObject" Target="embeddings/oleObject11.bin"/><Relationship Id="rId21" Type="http://schemas.openxmlformats.org/officeDocument/2006/relationships/oleObject" Target="embeddings/oleObject2.bin"/><Relationship Id="rId34" Type="http://schemas.openxmlformats.org/officeDocument/2006/relationships/image" Target="media/image15.wmf"/><Relationship Id="rId42" Type="http://schemas.openxmlformats.org/officeDocument/2006/relationships/image" Target="media/image19.wmf"/><Relationship Id="rId47" Type="http://schemas.openxmlformats.org/officeDocument/2006/relationships/oleObject" Target="embeddings/oleObject15.bin"/><Relationship Id="rId50" Type="http://schemas.openxmlformats.org/officeDocument/2006/relationships/image" Target="media/image23.wmf"/><Relationship Id="rId55" Type="http://schemas.openxmlformats.org/officeDocument/2006/relationships/oleObject" Target="embeddings/oleObject19.bin"/><Relationship Id="rId63" Type="http://schemas.openxmlformats.org/officeDocument/2006/relationships/image" Target="media/image32.png"/><Relationship Id="rId68" Type="http://schemas.openxmlformats.org/officeDocument/2006/relationships/image" Target="media/image37.emf"/><Relationship Id="rId7" Type="http://schemas.openxmlformats.org/officeDocument/2006/relationships/footnotes" Target="footnotes.xml"/><Relationship Id="rId71"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6.bin"/><Relationship Id="rId11" Type="http://schemas.openxmlformats.org/officeDocument/2006/relationships/footer" Target="footer3.xml"/><Relationship Id="rId24" Type="http://schemas.openxmlformats.org/officeDocument/2006/relationships/image" Target="media/image10.wmf"/><Relationship Id="rId32" Type="http://schemas.openxmlformats.org/officeDocument/2006/relationships/image" Target="media/image14.wmf"/><Relationship Id="rId37" Type="http://schemas.openxmlformats.org/officeDocument/2006/relationships/oleObject" Target="embeddings/oleObject10.bin"/><Relationship Id="rId40" Type="http://schemas.openxmlformats.org/officeDocument/2006/relationships/image" Target="media/image18.wmf"/><Relationship Id="rId45" Type="http://schemas.openxmlformats.org/officeDocument/2006/relationships/oleObject" Target="embeddings/oleObject14.bin"/><Relationship Id="rId53" Type="http://schemas.openxmlformats.org/officeDocument/2006/relationships/oleObject" Target="embeddings/oleObject18.bin"/><Relationship Id="rId58" Type="http://schemas.openxmlformats.org/officeDocument/2006/relationships/image" Target="media/image27.jpeg"/><Relationship Id="rId66" Type="http://schemas.openxmlformats.org/officeDocument/2006/relationships/image" Target="media/image35.emf"/><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oleObject" Target="embeddings/oleObject3.bin"/><Relationship Id="rId28" Type="http://schemas.openxmlformats.org/officeDocument/2006/relationships/image" Target="media/image12.wmf"/><Relationship Id="rId36" Type="http://schemas.openxmlformats.org/officeDocument/2006/relationships/image" Target="media/image16.wmf"/><Relationship Id="rId49" Type="http://schemas.openxmlformats.org/officeDocument/2006/relationships/oleObject" Target="embeddings/oleObject16.bin"/><Relationship Id="rId57" Type="http://schemas.openxmlformats.org/officeDocument/2006/relationships/oleObject" Target="embeddings/oleObject20.bin"/><Relationship Id="rId61" Type="http://schemas.openxmlformats.org/officeDocument/2006/relationships/image" Target="media/image30.jpeg"/><Relationship Id="rId10" Type="http://schemas.openxmlformats.org/officeDocument/2006/relationships/footer" Target="footer2.xml"/><Relationship Id="rId19" Type="http://schemas.openxmlformats.org/officeDocument/2006/relationships/oleObject" Target="embeddings/oleObject1.bin"/><Relationship Id="rId31" Type="http://schemas.openxmlformats.org/officeDocument/2006/relationships/oleObject" Target="embeddings/oleObject7.bin"/><Relationship Id="rId44" Type="http://schemas.openxmlformats.org/officeDocument/2006/relationships/image" Target="media/image20.wmf"/><Relationship Id="rId52" Type="http://schemas.openxmlformats.org/officeDocument/2006/relationships/image" Target="media/image24.wmf"/><Relationship Id="rId60" Type="http://schemas.openxmlformats.org/officeDocument/2006/relationships/image" Target="media/image29.jpeg"/><Relationship Id="rId65" Type="http://schemas.openxmlformats.org/officeDocument/2006/relationships/image" Target="media/image34.emf"/><Relationship Id="rId73" Type="http://schemas.openxmlformats.org/officeDocument/2006/relationships/image" Target="media/image42.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9.wmf"/><Relationship Id="rId27" Type="http://schemas.openxmlformats.org/officeDocument/2006/relationships/oleObject" Target="embeddings/oleObject5.bin"/><Relationship Id="rId30" Type="http://schemas.openxmlformats.org/officeDocument/2006/relationships/image" Target="media/image13.w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22.wmf"/><Relationship Id="rId56" Type="http://schemas.openxmlformats.org/officeDocument/2006/relationships/image" Target="media/image26.wmf"/><Relationship Id="rId64" Type="http://schemas.openxmlformats.org/officeDocument/2006/relationships/image" Target="media/image33.png"/><Relationship Id="rId69"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oleObject" Target="embeddings/oleObject17.bin"/><Relationship Id="rId72"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17.wmf"/><Relationship Id="rId46" Type="http://schemas.openxmlformats.org/officeDocument/2006/relationships/image" Target="media/image21.wmf"/><Relationship Id="rId59" Type="http://schemas.openxmlformats.org/officeDocument/2006/relationships/image" Target="media/image28.jpeg"/><Relationship Id="rId67" Type="http://schemas.openxmlformats.org/officeDocument/2006/relationships/image" Target="media/image36.emf"/><Relationship Id="rId20" Type="http://schemas.openxmlformats.org/officeDocument/2006/relationships/image" Target="media/image8.wmf"/><Relationship Id="rId41" Type="http://schemas.openxmlformats.org/officeDocument/2006/relationships/oleObject" Target="embeddings/oleObject12.bin"/><Relationship Id="rId54" Type="http://schemas.openxmlformats.org/officeDocument/2006/relationships/image" Target="media/image25.wmf"/><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www.bikz.ru/production/oborudovanie/vodpodgotobor/other6/vpu-12/" TargetMode="External"/><Relationship Id="rId2" Type="http://schemas.openxmlformats.org/officeDocument/2006/relationships/hyperlink" Target="https://enmh.ru/oborudovanie/kotly-parovye/gaz-zhidkoe-toplivo/162-dkvr-6-5-13gm-250-gm.html" TargetMode="External"/><Relationship Id="rId1" Type="http://schemas.openxmlformats.org/officeDocument/2006/relationships/hyperlink" Target="https://energomir.su/kotli-otopleniya/promishlennie-vodogrejnie/ici-caldaie-tnx/ici-caldaie-tnx-7000" TargetMode="External"/><Relationship Id="rId6" Type="http://schemas.openxmlformats.org/officeDocument/2006/relationships/hyperlink" Target="http://www.bikz.ru/production/oborudovanie/vodpodgotobor/other6/vpu-12/" TargetMode="External"/><Relationship Id="rId5" Type="http://schemas.openxmlformats.org/officeDocument/2006/relationships/hyperlink" Target="https://enmh.ru/oborudovanie/kotly-parovye/gaz-zhidkoe-toplivo/162-dkvr-6-5-13gm-250-gm.html" TargetMode="External"/><Relationship Id="rId4" Type="http://schemas.openxmlformats.org/officeDocument/2006/relationships/hyperlink" Target="https://energomir.su/kotli-otopleniya/promishlennie-vodogrejnie/ici-caldaie-tnx/ici-caldaie-tnx-700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692692-6487-402A-BAC9-9A987F9619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1461</TotalTime>
  <Pages>1</Pages>
  <Words>48824</Words>
  <Characters>278297</Characters>
  <Application>Microsoft Office Word</Application>
  <DocSecurity>0</DocSecurity>
  <Lines>2319</Lines>
  <Paragraphs>652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326469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ООО «Невская Энергетика»</dc:creator>
  <cp:lastModifiedBy>zhkh13</cp:lastModifiedBy>
  <cp:revision>64</cp:revision>
  <cp:lastPrinted>2024-04-18T07:33:00Z</cp:lastPrinted>
  <dcterms:created xsi:type="dcterms:W3CDTF">2023-04-04T07:20:00Z</dcterms:created>
  <dcterms:modified xsi:type="dcterms:W3CDTF">2025-02-05T06:21:00Z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2016-12-27T10:00:00Z</vt:filetime>
  </property>
  <property fmtid="{D5CDD505-2E9C-101B-9397-08002B2CF9AE}" pid="3" name="Creator">
    <vt:lpwstr>Microsoft® Word 2013</vt:lpwstr>
  </property>
  <property fmtid="{D5CDD505-2E9C-101B-9397-08002B2CF9AE}" pid="4" name="LastSaved">
    <vt:filetime>2018-05-08T10:00:00Z</vt:filetime>
  </property>
</Properties>
</file>