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5E" w:rsidRPr="00C83C5A" w:rsidRDefault="0083395E" w:rsidP="0083395E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296286" w:rsidRPr="00C83C5A" w:rsidTr="00072F6B">
        <w:trPr>
          <w:jc w:val="center"/>
        </w:trPr>
        <w:tc>
          <w:tcPr>
            <w:tcW w:w="4111" w:type="dxa"/>
            <w:vAlign w:val="center"/>
          </w:tcPr>
          <w:p w:rsidR="00296286" w:rsidRPr="00C83C5A" w:rsidRDefault="00296286" w:rsidP="00072F6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296286" w:rsidRPr="00C83C5A" w:rsidRDefault="00296286" w:rsidP="00072F6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296286" w:rsidRDefault="00296286" w:rsidP="00072F6B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96286" w:rsidRPr="00C83C5A" w:rsidRDefault="00296286" w:rsidP="00072F6B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296286" w:rsidRPr="00C83C5A" w:rsidRDefault="00296286" w:rsidP="00072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296286" w:rsidRPr="00C83C5A" w:rsidRDefault="00296286" w:rsidP="00072F6B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96286" w:rsidRDefault="00296286" w:rsidP="00072F6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296286" w:rsidRPr="00C83C5A" w:rsidRDefault="00296286" w:rsidP="00072F6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296286" w:rsidRPr="00C83C5A" w:rsidRDefault="00296286" w:rsidP="00072F6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96286" w:rsidRPr="00C83C5A" w:rsidRDefault="00296286" w:rsidP="00072F6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296286" w:rsidRPr="00C83C5A" w:rsidRDefault="00296286" w:rsidP="00072F6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296286" w:rsidRPr="00C83C5A" w:rsidRDefault="00296286" w:rsidP="0029628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6286" w:rsidRPr="00C83C5A" w:rsidRDefault="00296286" w:rsidP="0029628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6286" w:rsidRPr="00C83C5A" w:rsidRDefault="00296286" w:rsidP="0029628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296286" w:rsidRPr="00A3206F" w:rsidRDefault="00296286" w:rsidP="0029628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296286" w:rsidRPr="00C83C5A" w:rsidRDefault="00296286" w:rsidP="00296286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29561A">
        <w:rPr>
          <w:rFonts w:ascii="Times New Roman" w:hAnsi="Times New Roman" w:cs="Times New Roman"/>
          <w:color w:val="000000"/>
          <w:sz w:val="26"/>
          <w:szCs w:val="26"/>
        </w:rPr>
        <w:t>07.09.2023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</w:t>
      </w:r>
      <w:r w:rsidR="0029561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___</w:t>
      </w:r>
      <w:r w:rsidR="0029561A">
        <w:rPr>
          <w:rFonts w:ascii="Times New Roman" w:hAnsi="Times New Roman" w:cs="Times New Roman"/>
          <w:color w:val="000000"/>
          <w:sz w:val="26"/>
          <w:szCs w:val="26"/>
        </w:rPr>
        <w:t>26/2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83395E" w:rsidRPr="00C83C5A" w:rsidRDefault="0083395E" w:rsidP="00296286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44"/>
          <w:szCs w:val="28"/>
        </w:rPr>
      </w:pPr>
    </w:p>
    <w:p w:rsidR="0083395E" w:rsidRDefault="0083395E" w:rsidP="0083395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C8171D" w:rsidRPr="00C83C5A" w:rsidRDefault="00C8171D" w:rsidP="0083395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3395E" w:rsidRPr="00C83C5A" w:rsidRDefault="0083395E" w:rsidP="0083395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DB5F90" w:rsidRPr="00EE1D0C" w:rsidRDefault="00DB5F90" w:rsidP="00DB5F90">
      <w:pPr>
        <w:widowControl w:val="0"/>
        <w:tabs>
          <w:tab w:val="left" w:pos="142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E1D0C">
        <w:rPr>
          <w:rFonts w:ascii="Times New Roman" w:eastAsia="Times New Roman" w:hAnsi="Times New Roman"/>
          <w:b/>
          <w:bCs/>
          <w:sz w:val="26"/>
          <w:szCs w:val="26"/>
        </w:rPr>
        <w:t xml:space="preserve">Об утверждении Порядка </w:t>
      </w:r>
      <w:proofErr w:type="gramStart"/>
      <w:r w:rsidRPr="00EE1D0C">
        <w:rPr>
          <w:rFonts w:ascii="Times New Roman" w:eastAsia="Times New Roman" w:hAnsi="Times New Roman"/>
          <w:b/>
          <w:bCs/>
          <w:sz w:val="26"/>
          <w:szCs w:val="26"/>
        </w:rPr>
        <w:t>формирования  муниципальных</w:t>
      </w:r>
      <w:proofErr w:type="gramEnd"/>
    </w:p>
    <w:p w:rsidR="00DB5F90" w:rsidRPr="00EE1D0C" w:rsidRDefault="00DB5F90" w:rsidP="00DB5F90">
      <w:pPr>
        <w:widowControl w:val="0"/>
        <w:tabs>
          <w:tab w:val="left" w:pos="0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EE1D0C">
        <w:rPr>
          <w:rFonts w:ascii="Times New Roman" w:eastAsia="Times New Roman" w:hAnsi="Times New Roman"/>
          <w:b/>
          <w:bCs/>
          <w:sz w:val="26"/>
          <w:szCs w:val="26"/>
        </w:rPr>
        <w:t xml:space="preserve">социальных заказов на оказание </w:t>
      </w:r>
      <w:r w:rsidRPr="00EE1D0C">
        <w:rPr>
          <w:rFonts w:ascii="Times New Roman" w:eastAsia="Times New Roman" w:hAnsi="Times New Roman"/>
          <w:b/>
          <w:bCs/>
          <w:iCs/>
          <w:sz w:val="26"/>
          <w:szCs w:val="26"/>
        </w:rPr>
        <w:t>муниципальных</w:t>
      </w:r>
    </w:p>
    <w:p w:rsidR="00DB5F90" w:rsidRPr="00EE1D0C" w:rsidRDefault="00DB5F90" w:rsidP="00DB5F90">
      <w:pPr>
        <w:widowControl w:val="0"/>
        <w:tabs>
          <w:tab w:val="left" w:pos="0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E1D0C">
        <w:rPr>
          <w:rFonts w:ascii="Times New Roman" w:eastAsia="Times New Roman" w:hAnsi="Times New Roman"/>
          <w:b/>
          <w:bCs/>
          <w:sz w:val="26"/>
          <w:szCs w:val="26"/>
        </w:rPr>
        <w:t>услуг в социальной сфере, отнесенных к полномочиям</w:t>
      </w:r>
    </w:p>
    <w:p w:rsidR="00DB5F90" w:rsidRPr="00EE1D0C" w:rsidRDefault="00DB5F90" w:rsidP="00DB5F90">
      <w:pPr>
        <w:widowControl w:val="0"/>
        <w:tabs>
          <w:tab w:val="left" w:pos="0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1D0C">
        <w:rPr>
          <w:rFonts w:ascii="Times New Roman" w:eastAsia="Times New Roman" w:hAnsi="Times New Roman"/>
          <w:b/>
          <w:bCs/>
          <w:sz w:val="26"/>
          <w:szCs w:val="26"/>
        </w:rPr>
        <w:t xml:space="preserve">органов местного самоуправления </w:t>
      </w:r>
      <w:r w:rsidRPr="00EE1D0C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DB5F90" w:rsidRPr="00EE1D0C" w:rsidRDefault="00DB5F90" w:rsidP="00DB5F90">
      <w:pPr>
        <w:widowControl w:val="0"/>
        <w:tabs>
          <w:tab w:val="left" w:pos="0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E1D0C">
        <w:rPr>
          <w:rFonts w:ascii="Times New Roman" w:hAnsi="Times New Roman"/>
          <w:b/>
          <w:sz w:val="26"/>
          <w:szCs w:val="26"/>
        </w:rPr>
        <w:t>«Городской округ «Город Глазов»</w:t>
      </w:r>
      <w:r w:rsidR="0099531F" w:rsidRPr="00EE1D0C">
        <w:rPr>
          <w:rFonts w:ascii="Times New Roman" w:hAnsi="Times New Roman"/>
          <w:b/>
          <w:sz w:val="26"/>
          <w:szCs w:val="26"/>
        </w:rPr>
        <w:t xml:space="preserve"> Удмуртской Республики</w:t>
      </w:r>
      <w:r w:rsidR="00B15736">
        <w:rPr>
          <w:rFonts w:ascii="Times New Roman" w:hAnsi="Times New Roman"/>
          <w:b/>
          <w:sz w:val="26"/>
          <w:szCs w:val="26"/>
        </w:rPr>
        <w:t>»</w:t>
      </w:r>
    </w:p>
    <w:p w:rsidR="0083395E" w:rsidRPr="00EE1D0C" w:rsidRDefault="0083395E" w:rsidP="00DB5F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0A5A" w:rsidRPr="0047784D" w:rsidRDefault="0083395E" w:rsidP="00A753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784D">
        <w:rPr>
          <w:rFonts w:ascii="Times New Roman" w:hAnsi="Times New Roman"/>
          <w:sz w:val="26"/>
          <w:szCs w:val="26"/>
        </w:rPr>
        <w:t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DB5F90" w:rsidRPr="0047784D">
        <w:rPr>
          <w:rFonts w:ascii="Times New Roman" w:hAnsi="Times New Roman"/>
          <w:sz w:val="26"/>
          <w:szCs w:val="26"/>
        </w:rPr>
        <w:t>, руководствуясь Уставом города Глазова,  постановлением Администрации города Глазова от 01.09.2023 № 20/45</w:t>
      </w:r>
      <w:r w:rsidR="0099531F" w:rsidRPr="0047784D">
        <w:rPr>
          <w:rFonts w:ascii="Times New Roman" w:hAnsi="Times New Roman"/>
          <w:sz w:val="26"/>
          <w:szCs w:val="26"/>
        </w:rPr>
        <w:t xml:space="preserve">, </w:t>
      </w:r>
    </w:p>
    <w:p w:rsidR="00A75391" w:rsidRPr="0047784D" w:rsidRDefault="00A75391" w:rsidP="00A753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5391" w:rsidRPr="001F63AC" w:rsidRDefault="007A0A5A" w:rsidP="00A7539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F63AC">
        <w:rPr>
          <w:rFonts w:ascii="Times New Roman" w:hAnsi="Times New Roman"/>
          <w:b/>
          <w:sz w:val="26"/>
          <w:szCs w:val="26"/>
        </w:rPr>
        <w:t>ПОСТАНОВЛЯЮ:</w:t>
      </w:r>
    </w:p>
    <w:p w:rsidR="00A75391" w:rsidRPr="001F63AC" w:rsidRDefault="00A75391" w:rsidP="00A7539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75391" w:rsidRPr="0047784D" w:rsidRDefault="0083395E" w:rsidP="00B647B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47784D">
        <w:rPr>
          <w:rFonts w:ascii="Times New Roman" w:hAnsi="Times New Roman"/>
          <w:sz w:val="26"/>
          <w:szCs w:val="26"/>
        </w:rPr>
        <w:t>1. Утвердить прилагаемые:</w:t>
      </w:r>
    </w:p>
    <w:p w:rsidR="0083395E" w:rsidRPr="0047784D" w:rsidRDefault="00A36DA9" w:rsidP="00B647B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83395E" w:rsidRPr="0047784D">
          <w:rPr>
            <w:rFonts w:ascii="Times New Roman" w:hAnsi="Times New Roman"/>
            <w:sz w:val="26"/>
            <w:szCs w:val="26"/>
          </w:rPr>
          <w:t>порядок</w:t>
        </w:r>
      </w:hyperlink>
      <w:r w:rsidR="0083395E" w:rsidRPr="0047784D">
        <w:rPr>
          <w:sz w:val="26"/>
          <w:szCs w:val="26"/>
        </w:rPr>
        <w:t xml:space="preserve"> </w:t>
      </w:r>
      <w:r w:rsidR="0083395E" w:rsidRPr="0047784D">
        <w:rPr>
          <w:rFonts w:ascii="Times New Roman" w:hAnsi="Times New Roman"/>
          <w:sz w:val="26"/>
          <w:szCs w:val="26"/>
        </w:rPr>
        <w:t xml:space="preserve">формирования муниципальных социальных заказов на оказание </w:t>
      </w:r>
      <w:r w:rsidR="0083395E" w:rsidRPr="0047784D">
        <w:rPr>
          <w:rFonts w:ascii="Times New Roman" w:hAnsi="Times New Roman"/>
          <w:iCs/>
          <w:sz w:val="26"/>
          <w:szCs w:val="26"/>
        </w:rPr>
        <w:t>муниципальных услуг</w:t>
      </w:r>
      <w:r w:rsidR="0083395E" w:rsidRPr="0047784D">
        <w:rPr>
          <w:rFonts w:ascii="Times New Roman" w:hAnsi="Times New Roman"/>
          <w:sz w:val="26"/>
          <w:szCs w:val="26"/>
        </w:rPr>
        <w:t xml:space="preserve"> в социальной сфере, отнесенных к полномочиям </w:t>
      </w:r>
      <w:r w:rsidR="0083395E" w:rsidRPr="0047784D">
        <w:rPr>
          <w:rFonts w:ascii="Times New Roman" w:eastAsia="Times New Roman" w:hAnsi="Times New Roman"/>
          <w:bCs/>
          <w:sz w:val="26"/>
          <w:szCs w:val="26"/>
        </w:rPr>
        <w:t xml:space="preserve">органов местного самоуправления  </w:t>
      </w:r>
      <w:r w:rsidR="0083395E" w:rsidRPr="0047784D">
        <w:rPr>
          <w:rFonts w:ascii="Times New Roman" w:hAnsi="Times New Roman"/>
          <w:sz w:val="26"/>
          <w:szCs w:val="26"/>
        </w:rPr>
        <w:t>муниципального образования «Городской округ «Город Глазов»</w:t>
      </w:r>
      <w:r w:rsidR="0099531F" w:rsidRPr="0047784D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="00B15736">
        <w:rPr>
          <w:rFonts w:ascii="Times New Roman" w:hAnsi="Times New Roman"/>
          <w:sz w:val="26"/>
          <w:szCs w:val="26"/>
        </w:rPr>
        <w:t>»</w:t>
      </w:r>
      <w:r w:rsidR="0083395E" w:rsidRPr="0047784D">
        <w:rPr>
          <w:rFonts w:ascii="Times New Roman" w:hAnsi="Times New Roman"/>
          <w:iCs/>
          <w:sz w:val="26"/>
          <w:szCs w:val="26"/>
        </w:rPr>
        <w:t>;</w:t>
      </w:r>
    </w:p>
    <w:p w:rsidR="00A75391" w:rsidRPr="0047784D" w:rsidRDefault="00A36DA9" w:rsidP="00F44FBA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83395E" w:rsidRPr="0047784D">
          <w:rPr>
            <w:rFonts w:ascii="Times New Roman" w:hAnsi="Times New Roman"/>
            <w:sz w:val="26"/>
            <w:szCs w:val="26"/>
          </w:rPr>
          <w:t>форму</w:t>
        </w:r>
      </w:hyperlink>
      <w:r w:rsidR="0083395E" w:rsidRPr="0047784D">
        <w:rPr>
          <w:rFonts w:ascii="Times New Roman" w:hAnsi="Times New Roman"/>
          <w:sz w:val="26"/>
          <w:szCs w:val="26"/>
        </w:rPr>
        <w:t xml:space="preserve"> отчета об исполнении </w:t>
      </w:r>
      <w:r w:rsidR="0083395E" w:rsidRPr="0047784D">
        <w:rPr>
          <w:rFonts w:ascii="Times New Roman" w:hAnsi="Times New Roman"/>
          <w:iCs/>
          <w:sz w:val="26"/>
          <w:szCs w:val="26"/>
        </w:rPr>
        <w:t>муниципального с</w:t>
      </w:r>
      <w:r w:rsidR="0083395E" w:rsidRPr="0047784D">
        <w:rPr>
          <w:rFonts w:ascii="Times New Roman" w:hAnsi="Times New Roman"/>
          <w:sz w:val="26"/>
          <w:szCs w:val="26"/>
        </w:rPr>
        <w:t xml:space="preserve">оциального заказа на оказание муниципальных услуг в социальной сфере, отнесенных к полномочиям </w:t>
      </w:r>
      <w:r w:rsidR="0083395E" w:rsidRPr="0047784D">
        <w:rPr>
          <w:rFonts w:ascii="Times New Roman" w:eastAsia="Times New Roman" w:hAnsi="Times New Roman"/>
          <w:bCs/>
          <w:sz w:val="26"/>
          <w:szCs w:val="26"/>
        </w:rPr>
        <w:t xml:space="preserve">органов местного самоуправления </w:t>
      </w:r>
      <w:r w:rsidR="0083395E" w:rsidRPr="0047784D">
        <w:rPr>
          <w:rFonts w:ascii="Times New Roman" w:hAnsi="Times New Roman"/>
          <w:sz w:val="26"/>
          <w:szCs w:val="26"/>
        </w:rPr>
        <w:t>муниципального образования «Городской округ «Город Глазов»</w:t>
      </w:r>
      <w:r w:rsidR="0065786D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="00B15736">
        <w:rPr>
          <w:rFonts w:ascii="Times New Roman" w:hAnsi="Times New Roman"/>
          <w:sz w:val="26"/>
          <w:szCs w:val="26"/>
        </w:rPr>
        <w:t>»</w:t>
      </w:r>
      <w:r w:rsidR="0083395E" w:rsidRPr="0047784D">
        <w:rPr>
          <w:rFonts w:ascii="Times New Roman" w:hAnsi="Times New Roman"/>
          <w:sz w:val="26"/>
          <w:szCs w:val="26"/>
        </w:rPr>
        <w:t>.</w:t>
      </w:r>
    </w:p>
    <w:p w:rsidR="00A75391" w:rsidRPr="0047784D" w:rsidRDefault="00F44FBA" w:rsidP="0047784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647B0">
        <w:rPr>
          <w:rFonts w:ascii="Times New Roman" w:hAnsi="Times New Roman"/>
          <w:sz w:val="26"/>
          <w:szCs w:val="26"/>
        </w:rPr>
        <w:t>. </w:t>
      </w:r>
      <w:r w:rsidR="00A75391" w:rsidRPr="0047784D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>
        <w:rPr>
          <w:rFonts w:ascii="Times New Roman" w:hAnsi="Times New Roman"/>
          <w:sz w:val="26"/>
          <w:szCs w:val="26"/>
        </w:rPr>
        <w:t xml:space="preserve"> со дня его подписания </w:t>
      </w:r>
      <w:r w:rsidR="00A75391" w:rsidRPr="0047784D">
        <w:rPr>
          <w:rFonts w:ascii="Times New Roman" w:hAnsi="Times New Roman"/>
          <w:sz w:val="26"/>
          <w:szCs w:val="26"/>
        </w:rPr>
        <w:t>и распространяется на правоотношения, возникшие с 1 сентября 2023года.</w:t>
      </w:r>
    </w:p>
    <w:p w:rsidR="0083395E" w:rsidRDefault="00F44FBA" w:rsidP="0083395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647B0">
        <w:rPr>
          <w:rFonts w:ascii="Times New Roman" w:hAnsi="Times New Roman"/>
          <w:sz w:val="26"/>
          <w:szCs w:val="26"/>
        </w:rPr>
        <w:t>. </w:t>
      </w:r>
      <w:r w:rsidR="0083395E" w:rsidRPr="0047784D">
        <w:rPr>
          <w:rFonts w:ascii="Times New Roman" w:hAnsi="Times New Roman"/>
          <w:sz w:val="26"/>
          <w:szCs w:val="26"/>
        </w:rPr>
        <w:t>Контроль за выполнением настоящего постановл</w:t>
      </w:r>
      <w:r w:rsidR="0047784D">
        <w:rPr>
          <w:rFonts w:ascii="Times New Roman" w:hAnsi="Times New Roman"/>
          <w:sz w:val="26"/>
          <w:szCs w:val="26"/>
        </w:rPr>
        <w:t xml:space="preserve">ения </w:t>
      </w:r>
      <w:r w:rsidR="001F63AC">
        <w:rPr>
          <w:rFonts w:ascii="Times New Roman" w:hAnsi="Times New Roman"/>
          <w:sz w:val="26"/>
          <w:szCs w:val="26"/>
        </w:rPr>
        <w:t>возложить на П</w:t>
      </w:r>
      <w:r w:rsidR="0047784D">
        <w:rPr>
          <w:rFonts w:ascii="Times New Roman" w:hAnsi="Times New Roman"/>
          <w:sz w:val="26"/>
          <w:szCs w:val="26"/>
        </w:rPr>
        <w:t>ервого заместителя Главы Администрации города Глазова.</w:t>
      </w:r>
    </w:p>
    <w:p w:rsidR="00B647B0" w:rsidRPr="0047784D" w:rsidRDefault="00B647B0" w:rsidP="0083395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3395E" w:rsidRPr="0047784D" w:rsidRDefault="0083395E" w:rsidP="00A7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4D85" w:rsidRDefault="00A75391" w:rsidP="00B6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7784D">
        <w:rPr>
          <w:rFonts w:ascii="Times New Roman" w:hAnsi="Times New Roman"/>
          <w:sz w:val="26"/>
          <w:szCs w:val="26"/>
        </w:rPr>
        <w:t>Глава города Глазова</w:t>
      </w:r>
      <w:r w:rsidRPr="0047784D">
        <w:rPr>
          <w:rFonts w:ascii="Times New Roman" w:hAnsi="Times New Roman"/>
          <w:sz w:val="26"/>
          <w:szCs w:val="26"/>
        </w:rPr>
        <w:tab/>
      </w:r>
      <w:r w:rsidRPr="0047784D">
        <w:rPr>
          <w:rFonts w:ascii="Times New Roman" w:hAnsi="Times New Roman"/>
          <w:sz w:val="26"/>
          <w:szCs w:val="26"/>
        </w:rPr>
        <w:tab/>
      </w:r>
      <w:r w:rsidRPr="0047784D">
        <w:rPr>
          <w:rFonts w:ascii="Times New Roman" w:hAnsi="Times New Roman"/>
          <w:sz w:val="26"/>
          <w:szCs w:val="26"/>
        </w:rPr>
        <w:tab/>
      </w:r>
      <w:r w:rsidRPr="0047784D">
        <w:rPr>
          <w:rFonts w:ascii="Times New Roman" w:hAnsi="Times New Roman"/>
          <w:sz w:val="26"/>
          <w:szCs w:val="26"/>
        </w:rPr>
        <w:tab/>
      </w:r>
      <w:r w:rsidRPr="0047784D">
        <w:rPr>
          <w:rFonts w:ascii="Times New Roman" w:hAnsi="Times New Roman"/>
          <w:sz w:val="26"/>
          <w:szCs w:val="26"/>
        </w:rPr>
        <w:tab/>
      </w:r>
      <w:r w:rsidRPr="0047784D">
        <w:rPr>
          <w:rFonts w:ascii="Times New Roman" w:hAnsi="Times New Roman"/>
          <w:sz w:val="26"/>
          <w:szCs w:val="26"/>
        </w:rPr>
        <w:tab/>
      </w:r>
      <w:r w:rsidRPr="0047784D">
        <w:rPr>
          <w:rFonts w:ascii="Times New Roman" w:hAnsi="Times New Roman"/>
          <w:sz w:val="26"/>
          <w:szCs w:val="26"/>
        </w:rPr>
        <w:tab/>
      </w:r>
      <w:r w:rsidRPr="0047784D">
        <w:rPr>
          <w:rFonts w:ascii="Times New Roman" w:hAnsi="Times New Roman"/>
          <w:sz w:val="26"/>
          <w:szCs w:val="26"/>
        </w:rPr>
        <w:tab/>
        <w:t>С.Н.Коновалов</w:t>
      </w:r>
    </w:p>
    <w:p w:rsidR="00B647B0" w:rsidRDefault="00B647B0" w:rsidP="00B6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47B0" w:rsidRDefault="00B647B0" w:rsidP="00B6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1607" w:rsidRDefault="00481607" w:rsidP="00B6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95E" w:rsidRPr="006D7F3F" w:rsidRDefault="0083395E" w:rsidP="00C34E75">
      <w:pPr>
        <w:widowControl w:val="0"/>
        <w:autoSpaceDE w:val="0"/>
        <w:autoSpaceDN w:val="0"/>
        <w:adjustRightInd w:val="0"/>
        <w:spacing w:line="240" w:lineRule="auto"/>
        <w:ind w:left="567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6D7F3F">
        <w:rPr>
          <w:rFonts w:ascii="Times New Roman" w:eastAsia="Times New Roman" w:hAnsi="Times New Roman"/>
          <w:color w:val="000000"/>
          <w:sz w:val="24"/>
          <w:szCs w:val="24"/>
        </w:rPr>
        <w:t>УТВЕРЖДЕН</w:t>
      </w:r>
    </w:p>
    <w:p w:rsidR="0083395E" w:rsidRPr="006D7F3F" w:rsidRDefault="0083395E" w:rsidP="008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7F3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3395E" w:rsidRPr="006D7F3F" w:rsidRDefault="0083395E" w:rsidP="008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7F3F">
        <w:rPr>
          <w:rFonts w:ascii="Times New Roman" w:hAnsi="Times New Roman"/>
          <w:sz w:val="24"/>
          <w:szCs w:val="24"/>
        </w:rPr>
        <w:t xml:space="preserve">муниципального образования «Городской округ </w:t>
      </w:r>
    </w:p>
    <w:p w:rsidR="006D7F3F" w:rsidRPr="006D7F3F" w:rsidRDefault="0083395E" w:rsidP="008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7F3F">
        <w:rPr>
          <w:rFonts w:ascii="Times New Roman" w:hAnsi="Times New Roman"/>
          <w:sz w:val="24"/>
          <w:szCs w:val="24"/>
        </w:rPr>
        <w:t>«Город Глазов»</w:t>
      </w:r>
      <w:r w:rsidR="006D7F3F" w:rsidRPr="006D7F3F">
        <w:rPr>
          <w:rFonts w:ascii="Times New Roman" w:hAnsi="Times New Roman"/>
          <w:sz w:val="24"/>
          <w:szCs w:val="24"/>
        </w:rPr>
        <w:t xml:space="preserve"> Удмуртской Республики</w:t>
      </w:r>
    </w:p>
    <w:p w:rsidR="0083395E" w:rsidRPr="006D7F3F" w:rsidRDefault="0083395E" w:rsidP="008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7F3F">
        <w:rPr>
          <w:rFonts w:ascii="Times New Roman" w:hAnsi="Times New Roman"/>
          <w:sz w:val="24"/>
          <w:szCs w:val="24"/>
        </w:rPr>
        <w:t xml:space="preserve"> от _</w:t>
      </w:r>
      <w:r w:rsidR="0029561A">
        <w:rPr>
          <w:rFonts w:ascii="Times New Roman" w:hAnsi="Times New Roman"/>
          <w:sz w:val="24"/>
          <w:szCs w:val="24"/>
        </w:rPr>
        <w:t>07.09.2023</w:t>
      </w:r>
      <w:r w:rsidRPr="006D7F3F">
        <w:rPr>
          <w:rFonts w:ascii="Times New Roman" w:hAnsi="Times New Roman"/>
          <w:sz w:val="24"/>
          <w:szCs w:val="24"/>
        </w:rPr>
        <w:t>_№_</w:t>
      </w:r>
      <w:r w:rsidR="0029561A">
        <w:rPr>
          <w:rFonts w:ascii="Times New Roman" w:hAnsi="Times New Roman"/>
          <w:sz w:val="24"/>
          <w:szCs w:val="24"/>
        </w:rPr>
        <w:t>26/2</w:t>
      </w:r>
      <w:r w:rsidRPr="006D7F3F">
        <w:rPr>
          <w:rFonts w:ascii="Times New Roman" w:hAnsi="Times New Roman"/>
          <w:sz w:val="24"/>
          <w:szCs w:val="24"/>
        </w:rPr>
        <w:t>_</w:t>
      </w:r>
    </w:p>
    <w:p w:rsidR="0083395E" w:rsidRPr="006D7F3F" w:rsidRDefault="0083395E" w:rsidP="008339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395E" w:rsidRPr="00A75391" w:rsidRDefault="0083395E" w:rsidP="006D7F3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391">
        <w:rPr>
          <w:rFonts w:ascii="Times New Roman" w:eastAsia="Times New Roman" w:hAnsi="Times New Roman"/>
          <w:b/>
          <w:sz w:val="24"/>
          <w:szCs w:val="24"/>
        </w:rPr>
        <w:t xml:space="preserve"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A75391">
        <w:rPr>
          <w:rFonts w:ascii="Times New Roman" w:hAnsi="Times New Roman"/>
          <w:b/>
          <w:sz w:val="24"/>
          <w:szCs w:val="24"/>
        </w:rPr>
        <w:t>муниципального образования «Городской округ «Город Глазов»</w:t>
      </w:r>
    </w:p>
    <w:p w:rsidR="0083395E" w:rsidRPr="00A75391" w:rsidRDefault="0083395E" w:rsidP="006D7F3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5391" w:rsidRPr="00A75391" w:rsidRDefault="00A75391" w:rsidP="006D7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39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75391" w:rsidRPr="00E121A2" w:rsidRDefault="00A75391" w:rsidP="006D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A80813" w:rsidRDefault="00A80813" w:rsidP="0058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A75391" w:rsidRPr="00A80813">
        <w:rPr>
          <w:rFonts w:ascii="Times New Roman" w:hAnsi="Times New Roman"/>
          <w:bCs/>
          <w:sz w:val="24"/>
          <w:szCs w:val="24"/>
        </w:rPr>
        <w:t>Настоящий Порядок определяет:</w:t>
      </w:r>
    </w:p>
    <w:p w:rsidR="00A75391" w:rsidRDefault="00A75391" w:rsidP="006D7F3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75391" w:rsidRPr="00E121A2" w:rsidRDefault="00A75391" w:rsidP="00582898">
      <w:pPr>
        <w:widowControl w:val="0"/>
        <w:tabs>
          <w:tab w:val="left" w:pos="142"/>
          <w:tab w:val="center" w:pos="4677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21A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E121A2">
        <w:rPr>
          <w:rFonts w:ascii="Times New Roman" w:eastAsia="Times New Roman" w:hAnsi="Times New Roman"/>
          <w:bCs/>
          <w:sz w:val="24"/>
          <w:szCs w:val="24"/>
        </w:rPr>
        <w:t>формирования муниципальных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121A2">
        <w:rPr>
          <w:rFonts w:ascii="Times New Roman" w:eastAsia="Times New Roman" w:hAnsi="Times New Roman"/>
          <w:bCs/>
          <w:sz w:val="24"/>
          <w:szCs w:val="24"/>
        </w:rPr>
        <w:t xml:space="preserve">социальных заказов на оказание </w:t>
      </w:r>
      <w:r w:rsidRPr="00E121A2">
        <w:rPr>
          <w:rFonts w:ascii="Times New Roman" w:eastAsia="Times New Roman" w:hAnsi="Times New Roman"/>
          <w:bCs/>
          <w:iCs/>
          <w:sz w:val="24"/>
          <w:szCs w:val="24"/>
        </w:rPr>
        <w:t>муниципальных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</w:t>
      </w:r>
      <w:r w:rsidRPr="00E121A2">
        <w:rPr>
          <w:rFonts w:ascii="Times New Roman" w:eastAsia="Times New Roman" w:hAnsi="Times New Roman"/>
          <w:bCs/>
          <w:sz w:val="24"/>
          <w:szCs w:val="24"/>
        </w:rPr>
        <w:t>услуг в социальной сфере, отнесенных к полномочиям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121A2">
        <w:rPr>
          <w:rFonts w:ascii="Times New Roman" w:eastAsia="Times New Roman" w:hAnsi="Times New Roman"/>
          <w:bCs/>
          <w:sz w:val="24"/>
          <w:szCs w:val="24"/>
        </w:rPr>
        <w:t xml:space="preserve">органов местного самоуправления </w:t>
      </w:r>
      <w:r w:rsidRPr="00E121A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1A2">
        <w:rPr>
          <w:rFonts w:ascii="Times New Roman" w:hAnsi="Times New Roman"/>
          <w:sz w:val="24"/>
          <w:szCs w:val="24"/>
        </w:rPr>
        <w:t>«Городской округ «Город Глазов»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1A2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121A2">
        <w:rPr>
          <w:rFonts w:ascii="Times New Roman" w:hAnsi="Times New Roman" w:cs="Times New Roman"/>
          <w:sz w:val="24"/>
          <w:szCs w:val="24"/>
        </w:rPr>
        <w:t xml:space="preserve"> социальный заказ,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E121A2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:rsidR="00A75391" w:rsidRPr="00E121A2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города Глазова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, уполномоченные на формирование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социальных заказов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391" w:rsidRPr="00E121A2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правила формирования и утверждения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социальных заказов;</w:t>
      </w:r>
    </w:p>
    <w:p w:rsidR="00A75391" w:rsidRPr="00E121A2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форму, структуру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заказа;</w:t>
      </w:r>
    </w:p>
    <w:p w:rsidR="00A75391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</w:t>
      </w:r>
      <w:hyperlink r:id="rId11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частью 3 статьи 7</w:t>
        </w:r>
      </w:hyperlink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 w:rsidR="00582898" w:rsidRPr="00E121A2" w:rsidRDefault="00582898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правила внесения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Pr="00E121A2">
        <w:rPr>
          <w:rFonts w:ascii="Times New Roman" w:hAnsi="Times New Roman" w:cs="Times New Roman"/>
          <w:bCs/>
          <w:sz w:val="24"/>
          <w:szCs w:val="24"/>
        </w:rPr>
        <w:t>ые социальные заказы;</w:t>
      </w:r>
    </w:p>
    <w:p w:rsidR="00582898" w:rsidRPr="00E121A2" w:rsidRDefault="00582898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заказа;</w:t>
      </w:r>
    </w:p>
    <w:p w:rsidR="00582898" w:rsidRPr="00E121A2" w:rsidRDefault="00582898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правила осуществления уполномоченным органом контроля за оказанием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E121A2">
        <w:rPr>
          <w:rFonts w:ascii="Times New Roman" w:hAnsi="Times New Roman" w:cs="Times New Roman"/>
          <w:bCs/>
          <w:sz w:val="24"/>
          <w:szCs w:val="24"/>
        </w:rPr>
        <w:t>услуг в социальной сфере.</w:t>
      </w:r>
    </w:p>
    <w:p w:rsidR="00B647B0" w:rsidRPr="00E121A2" w:rsidRDefault="00B647B0" w:rsidP="0058289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EE13AF" w:rsidRDefault="00A75391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>2.</w:t>
      </w:r>
      <w:r w:rsidR="00A80813">
        <w:rPr>
          <w:rFonts w:ascii="Times New Roman" w:hAnsi="Times New Roman" w:cs="Times New Roman"/>
          <w:bCs/>
          <w:color w:val="00B0F0"/>
          <w:sz w:val="24"/>
          <w:szCs w:val="24"/>
        </w:rPr>
        <w:t> </w:t>
      </w:r>
      <w:r w:rsidRPr="00EE13AF">
        <w:rPr>
          <w:rFonts w:ascii="Times New Roman" w:hAnsi="Times New Roman" w:cs="Times New Roman"/>
          <w:bCs/>
          <w:sz w:val="24"/>
          <w:szCs w:val="24"/>
        </w:rPr>
        <w:t xml:space="preserve">Уполномоченным органом, утверждающим муниципальный социальный заказ и обеспечивающий предоставление муниципальных услуг потребителям муниципальных услуг (далее - потребители услуг) в социальной сфере в соответствии с показателями, характеризующими качество оказания </w:t>
      </w:r>
      <w:proofErr w:type="gramStart"/>
      <w:r w:rsidRPr="00EE13AF">
        <w:rPr>
          <w:rFonts w:ascii="Times New Roman" w:hAnsi="Times New Roman" w:cs="Times New Roman"/>
          <w:bCs/>
          <w:sz w:val="24"/>
          <w:szCs w:val="24"/>
        </w:rPr>
        <w:t>муниципальных  услуг</w:t>
      </w:r>
      <w:proofErr w:type="gramEnd"/>
      <w:r w:rsidRPr="00EE13AF">
        <w:rPr>
          <w:rFonts w:ascii="Times New Roman" w:hAnsi="Times New Roman" w:cs="Times New Roman"/>
          <w:bCs/>
          <w:sz w:val="24"/>
          <w:szCs w:val="24"/>
        </w:rPr>
        <w:t xml:space="preserve"> в социальной сфере и (или) объем оказания таких услуг и установленными муниципальным социальным заказом является Управление образования Администрации города Глазов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EE13AF">
        <w:rPr>
          <w:rFonts w:ascii="Times New Roman" w:hAnsi="Times New Roman" w:cs="Times New Roman"/>
          <w:bCs/>
          <w:sz w:val="24"/>
          <w:szCs w:val="24"/>
        </w:rPr>
        <w:t xml:space="preserve">(далее-Уполномоченный орган). </w:t>
      </w:r>
    </w:p>
    <w:p w:rsidR="00A75391" w:rsidRDefault="00A80813" w:rsidP="0058289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законе.</w:t>
      </w:r>
    </w:p>
    <w:p w:rsidR="00B647B0" w:rsidRDefault="00B647B0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7B0" w:rsidRDefault="00B647B0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C4A" w:rsidRPr="00CE2BF4" w:rsidRDefault="00FE4C4A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75391" w:rsidRPr="00A75391" w:rsidRDefault="00A75391" w:rsidP="00A7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391">
        <w:rPr>
          <w:rFonts w:ascii="Times New Roman" w:hAnsi="Times New Roman" w:cs="Times New Roman"/>
          <w:b/>
          <w:bCs/>
          <w:sz w:val="24"/>
          <w:szCs w:val="24"/>
        </w:rPr>
        <w:t>Правила формирования и утверждения муниципальных  социальных заказов</w:t>
      </w:r>
    </w:p>
    <w:p w:rsidR="00A75391" w:rsidRPr="00E121A2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Default="00A75391" w:rsidP="00B32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647B0">
        <w:rPr>
          <w:rFonts w:ascii="Times New Roman" w:hAnsi="Times New Roman" w:cs="Times New Roman"/>
          <w:bCs/>
          <w:sz w:val="24"/>
          <w:szCs w:val="24"/>
        </w:rPr>
        <w:t>. 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социальные заказы формируются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Уполномоченным органом </w:t>
      </w:r>
      <w:r w:rsidRPr="00E121A2">
        <w:rPr>
          <w:rFonts w:ascii="Times New Roman" w:hAnsi="Times New Roman" w:cs="Times New Roman"/>
          <w:bCs/>
          <w:sz w:val="24"/>
          <w:szCs w:val="24"/>
        </w:rPr>
        <w:t>в соответствии с настоящим Порядком по направлени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«реализация дополнительных общеразвивающих программ для детей».</w:t>
      </w:r>
    </w:p>
    <w:p w:rsidR="00B647B0" w:rsidRDefault="00B647B0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5. </w:t>
      </w:r>
      <w:r w:rsidR="00A75391" w:rsidRPr="00B5546E">
        <w:rPr>
          <w:rFonts w:ascii="Times New Roman" w:hAnsi="Times New Roman" w:cs="Times New Roman"/>
          <w:bCs/>
          <w:sz w:val="24"/>
          <w:szCs w:val="24"/>
        </w:rPr>
        <w:t xml:space="preserve">Допускается формирование муниципального  социального заказа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</w:t>
      </w:r>
      <w:hyperlink r:id="rId12" w:history="1">
        <w:r w:rsidR="00A75391" w:rsidRPr="00B5546E">
          <w:rPr>
            <w:rFonts w:ascii="Times New Roman" w:hAnsi="Times New Roman" w:cs="Times New Roman"/>
            <w:bCs/>
            <w:sz w:val="24"/>
            <w:szCs w:val="24"/>
          </w:rPr>
          <w:t>классификатора</w:t>
        </w:r>
      </w:hyperlink>
      <w:r w:rsidR="00A75391" w:rsidRPr="00B5546E">
        <w:rPr>
          <w:rFonts w:ascii="Times New Roman" w:hAnsi="Times New Roman" w:cs="Times New Roman"/>
          <w:bCs/>
          <w:sz w:val="24"/>
          <w:szCs w:val="24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муниципальной 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 социального заказа в отношении укрупненных муниципальных услуг.</w:t>
      </w:r>
    </w:p>
    <w:p w:rsidR="00A75391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3233E">
        <w:rPr>
          <w:rFonts w:ascii="Times New Roman" w:hAnsi="Times New Roman" w:cs="Times New Roman"/>
          <w:bCs/>
          <w:sz w:val="24"/>
          <w:szCs w:val="24"/>
        </w:rPr>
        <w:t>. </w:t>
      </w:r>
      <w:r w:rsidRPr="005F51AE">
        <w:rPr>
          <w:rFonts w:ascii="Times New Roman" w:hAnsi="Times New Roman"/>
          <w:sz w:val="24"/>
          <w:szCs w:val="24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 муниципального образования «Городской округ «Город Глазов» Удмуртской Республики</w:t>
      </w:r>
      <w:r w:rsidR="00B647B0">
        <w:rPr>
          <w:rFonts w:ascii="Times New Roman" w:hAnsi="Times New Roman"/>
          <w:sz w:val="24"/>
          <w:szCs w:val="24"/>
        </w:rPr>
        <w:t>.</w:t>
      </w:r>
      <w:r w:rsidRPr="00B5546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75391" w:rsidRPr="00B5546E" w:rsidRDefault="00B3233E" w:rsidP="00B3233E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7. </w:t>
      </w:r>
      <w:r w:rsidR="00A75391" w:rsidRPr="00B5546E">
        <w:rPr>
          <w:rFonts w:ascii="Times New Roman" w:hAnsi="Times New Roman" w:cs="Times New Roman"/>
          <w:bCs/>
          <w:sz w:val="24"/>
          <w:szCs w:val="24"/>
        </w:rPr>
        <w:t xml:space="preserve">Муниципальный социальный </w:t>
      </w:r>
      <w:hyperlink r:id="rId13" w:history="1">
        <w:r w:rsidR="00A75391" w:rsidRPr="00B5546E">
          <w:rPr>
            <w:rFonts w:ascii="Times New Roman" w:hAnsi="Times New Roman" w:cs="Times New Roman"/>
            <w:bCs/>
            <w:sz w:val="24"/>
            <w:szCs w:val="24"/>
          </w:rPr>
          <w:t>заказ</w:t>
        </w:r>
      </w:hyperlink>
      <w:r w:rsidR="00A75391" w:rsidRPr="00B5546E">
        <w:rPr>
          <w:rFonts w:ascii="Times New Roman" w:hAnsi="Times New Roman" w:cs="Times New Roman"/>
          <w:bCs/>
          <w:sz w:val="24"/>
          <w:szCs w:val="24"/>
        </w:rPr>
        <w:t xml:space="preserve"> формируется в форме бумажного документа согласно приложению </w:t>
      </w:r>
      <w:r w:rsidR="00A7539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75391" w:rsidRPr="00B5546E">
        <w:rPr>
          <w:rFonts w:ascii="Times New Roman" w:hAnsi="Times New Roman" w:cs="Times New Roman"/>
          <w:bCs/>
          <w:sz w:val="24"/>
          <w:szCs w:val="24"/>
        </w:rPr>
        <w:t>1 к настоящему Порядку</w:t>
      </w:r>
      <w:r w:rsidR="00A75391" w:rsidRPr="00B5546E">
        <w:rPr>
          <w:rFonts w:ascii="Times New Roman" w:hAnsi="Times New Roman"/>
          <w:sz w:val="24"/>
          <w:szCs w:val="24"/>
        </w:rPr>
        <w:t>(применяется при формировании муниципального социального заказа на 2023 год и плановый период 2024 и 2025 годов)</w:t>
      </w:r>
      <w:r w:rsidR="00A75391" w:rsidRPr="00B5546E">
        <w:rPr>
          <w:rFonts w:ascii="Times New Roman" w:hAnsi="Times New Roman" w:cs="Times New Roman"/>
          <w:bCs/>
          <w:sz w:val="24"/>
          <w:szCs w:val="24"/>
        </w:rPr>
        <w:t xml:space="preserve"> и утверждается правовым актом уполномоченного органа</w:t>
      </w:r>
      <w:r w:rsidR="00A75391">
        <w:rPr>
          <w:rFonts w:ascii="Times New Roman" w:hAnsi="Times New Roman" w:cs="Times New Roman"/>
          <w:bCs/>
          <w:sz w:val="24"/>
          <w:szCs w:val="24"/>
        </w:rPr>
        <w:t>;</w:t>
      </w:r>
      <w:r w:rsidR="00A75391" w:rsidRPr="00B5546E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="00A75391">
        <w:rPr>
          <w:rFonts w:ascii="Times New Roman" w:hAnsi="Times New Roman"/>
          <w:sz w:val="24"/>
          <w:szCs w:val="24"/>
        </w:rPr>
        <w:t xml:space="preserve">№ </w:t>
      </w:r>
      <w:r w:rsidR="00A75391" w:rsidRPr="00B5546E">
        <w:rPr>
          <w:rFonts w:ascii="Times New Roman" w:hAnsi="Times New Roman"/>
          <w:sz w:val="24"/>
          <w:szCs w:val="24"/>
        </w:rPr>
        <w:t>2 к настоящему порядку (применяется при формировании муниципального социального заказа на 2024 год и плановый период 2025 и 2026 годов в процессе формирования бюджета муниципального образования «Городской округ «Город Глазов» 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A75391" w:rsidRPr="00B5546E" w:rsidRDefault="00A75391" w:rsidP="00A753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391" w:rsidRPr="00B5546E" w:rsidRDefault="00A75391" w:rsidP="00B32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E">
        <w:rPr>
          <w:rFonts w:ascii="Times New Roman" w:hAnsi="Times New Roman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B5546E">
          <w:rPr>
            <w:rFonts w:ascii="Times New Roman" w:hAnsi="Times New Roman"/>
            <w:sz w:val="24"/>
            <w:szCs w:val="24"/>
          </w:rPr>
          <w:t>разделе I</w:t>
        </w:r>
      </w:hyperlink>
      <w:r w:rsidRPr="00B5546E">
        <w:rPr>
          <w:rFonts w:ascii="Times New Roman" w:hAnsi="Times New Roman"/>
          <w:sz w:val="24"/>
          <w:szCs w:val="24"/>
        </w:rPr>
        <w:t xml:space="preserve"> </w:t>
      </w:r>
      <w:r w:rsidRPr="005F51AE">
        <w:rPr>
          <w:rFonts w:ascii="Times New Roman" w:hAnsi="Times New Roman"/>
          <w:sz w:val="24"/>
          <w:szCs w:val="24"/>
        </w:rPr>
        <w:t xml:space="preserve">приложений </w:t>
      </w:r>
      <w:r w:rsidRPr="00B5546E">
        <w:rPr>
          <w:rFonts w:ascii="Times New Roman" w:hAnsi="Times New Roman"/>
          <w:sz w:val="24"/>
          <w:szCs w:val="24"/>
        </w:rPr>
        <w:t>к настоящему Порядку, который содержит следующие подразделы:</w:t>
      </w:r>
    </w:p>
    <w:p w:rsidR="00A75391" w:rsidRPr="00B5546E" w:rsidRDefault="00A75391" w:rsidP="00A753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5546E">
        <w:rPr>
          <w:rFonts w:ascii="Times New Roman" w:hAnsi="Times New Roman"/>
          <w:sz w:val="24"/>
          <w:szCs w:val="24"/>
        </w:rPr>
        <w:t>общие сведения о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46E">
        <w:rPr>
          <w:rFonts w:ascii="Times New Roman" w:hAnsi="Times New Roman"/>
          <w:sz w:val="24"/>
          <w:szCs w:val="24"/>
        </w:rPr>
        <w:t xml:space="preserve">социальном заказе на очередной финансовый год, приведенные в </w:t>
      </w:r>
      <w:hyperlink r:id="rId15" w:history="1">
        <w:r w:rsidRPr="00B5546E">
          <w:rPr>
            <w:rFonts w:ascii="Times New Roman" w:hAnsi="Times New Roman"/>
            <w:sz w:val="24"/>
            <w:szCs w:val="24"/>
          </w:rPr>
          <w:t>подразделе 1 раздела I</w:t>
        </w:r>
      </w:hyperlink>
      <w:r w:rsidRPr="00B5546E">
        <w:rPr>
          <w:rFonts w:ascii="Times New Roman" w:hAnsi="Times New Roman"/>
          <w:sz w:val="24"/>
          <w:szCs w:val="24"/>
        </w:rPr>
        <w:t xml:space="preserve"> </w:t>
      </w:r>
      <w:r w:rsidRPr="005F51AE">
        <w:rPr>
          <w:rFonts w:ascii="Times New Roman" w:hAnsi="Times New Roman"/>
          <w:sz w:val="24"/>
          <w:szCs w:val="24"/>
        </w:rPr>
        <w:t>приложений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546E">
        <w:rPr>
          <w:rFonts w:ascii="Times New Roman" w:hAnsi="Times New Roman"/>
          <w:sz w:val="24"/>
          <w:szCs w:val="24"/>
        </w:rPr>
        <w:t>к настоящему Порядку;</w:t>
      </w:r>
    </w:p>
    <w:p w:rsidR="00A75391" w:rsidRPr="005F51AE" w:rsidRDefault="00A75391" w:rsidP="00A753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5546E">
        <w:rPr>
          <w:rFonts w:ascii="Times New Roman" w:hAnsi="Times New Roman"/>
          <w:sz w:val="24"/>
          <w:szCs w:val="24"/>
        </w:rPr>
        <w:t>общие сведения о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46E">
        <w:rPr>
          <w:rFonts w:ascii="Times New Roman" w:hAnsi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6" w:history="1">
        <w:r w:rsidRPr="005F51AE">
          <w:rPr>
            <w:rFonts w:ascii="Times New Roman" w:hAnsi="Times New Roman"/>
            <w:sz w:val="24"/>
            <w:szCs w:val="24"/>
          </w:rPr>
          <w:t>подразделе 2 раздела 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к настоящему Порядку;</w:t>
      </w:r>
    </w:p>
    <w:p w:rsidR="00A75391" w:rsidRPr="005F51AE" w:rsidRDefault="00A75391" w:rsidP="00A753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7" w:history="1">
        <w:r w:rsidRPr="005F51AE">
          <w:rPr>
            <w:rFonts w:ascii="Times New Roman" w:hAnsi="Times New Roman"/>
            <w:sz w:val="24"/>
            <w:szCs w:val="24"/>
          </w:rPr>
          <w:t>подразделе 3 раздела 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к настоящему Порядку;</w:t>
      </w:r>
    </w:p>
    <w:p w:rsidR="00A75391" w:rsidRPr="005F51AE" w:rsidRDefault="00A75391" w:rsidP="00A753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t xml:space="preserve">общие сведения о муниципальном социальном заказе на срок оказания </w:t>
      </w:r>
      <w:r w:rsidRPr="005F51AE">
        <w:rPr>
          <w:rFonts w:ascii="Times New Roman" w:hAnsi="Times New Roman"/>
          <w:iCs/>
          <w:sz w:val="24"/>
          <w:szCs w:val="24"/>
        </w:rPr>
        <w:t xml:space="preserve">муниципальных </w:t>
      </w:r>
      <w:r w:rsidRPr="005F51AE">
        <w:rPr>
          <w:rFonts w:ascii="Times New Roman" w:hAnsi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8" w:history="1">
        <w:r w:rsidRPr="005F51AE">
          <w:rPr>
            <w:rFonts w:ascii="Times New Roman" w:hAnsi="Times New Roman"/>
            <w:sz w:val="24"/>
            <w:szCs w:val="24"/>
          </w:rPr>
          <w:t>подразделе 4 раздела 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к настоящему Порядку;</w:t>
      </w:r>
    </w:p>
    <w:p w:rsidR="00A75391" w:rsidRPr="005F51AE" w:rsidRDefault="00A75391" w:rsidP="00B32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6E">
        <w:rPr>
          <w:rFonts w:ascii="Times New Roman" w:hAnsi="Times New Roman"/>
          <w:sz w:val="24"/>
          <w:szCs w:val="24"/>
        </w:rPr>
        <w:t>2) сведения об объеме оказания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46E">
        <w:rPr>
          <w:rFonts w:ascii="Times New Roman" w:hAnsi="Times New Roman"/>
          <w:sz w:val="24"/>
          <w:szCs w:val="24"/>
        </w:rPr>
        <w:t>услуги в социальной сфере (укрупненной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46E">
        <w:rPr>
          <w:rFonts w:ascii="Times New Roman" w:hAnsi="Times New Roman"/>
          <w:sz w:val="24"/>
          <w:szCs w:val="24"/>
        </w:rPr>
        <w:t xml:space="preserve">услуги)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B5546E">
          <w:rPr>
            <w:rFonts w:ascii="Times New Roman" w:hAnsi="Times New Roman"/>
            <w:sz w:val="24"/>
            <w:szCs w:val="24"/>
          </w:rPr>
          <w:t>разделе II</w:t>
        </w:r>
      </w:hyperlink>
      <w:r w:rsidRPr="00B5546E">
        <w:rPr>
          <w:rFonts w:ascii="Times New Roman" w:hAnsi="Times New Roman"/>
          <w:sz w:val="24"/>
          <w:szCs w:val="24"/>
        </w:rPr>
        <w:t xml:space="preserve"> </w:t>
      </w:r>
      <w:r w:rsidRPr="005F51AE">
        <w:rPr>
          <w:rFonts w:ascii="Times New Roman" w:hAnsi="Times New Roman"/>
          <w:sz w:val="24"/>
          <w:szCs w:val="24"/>
        </w:rPr>
        <w:t>приложений к настоящему Порядку, который содержит следующие подразделы:</w:t>
      </w:r>
    </w:p>
    <w:p w:rsidR="00A75391" w:rsidRPr="005F51AE" w:rsidRDefault="00A75391" w:rsidP="00A7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20" w:history="1">
        <w:r w:rsidRPr="005F51AE">
          <w:rPr>
            <w:rFonts w:ascii="Times New Roman" w:hAnsi="Times New Roman"/>
            <w:sz w:val="24"/>
            <w:szCs w:val="24"/>
          </w:rPr>
          <w:t>подразделе 1 раздела II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к настоящему Порядку;</w:t>
      </w:r>
    </w:p>
    <w:p w:rsidR="00A75391" w:rsidRPr="005F51AE" w:rsidRDefault="00A75391" w:rsidP="00A7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lastRenderedPageBreak/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21" w:history="1">
        <w:r w:rsidRPr="005F51AE">
          <w:rPr>
            <w:rFonts w:ascii="Times New Roman" w:hAnsi="Times New Roman"/>
            <w:sz w:val="24"/>
            <w:szCs w:val="24"/>
          </w:rPr>
          <w:t>подразделе 2 раздела II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к настоящему Порядку;</w:t>
      </w:r>
    </w:p>
    <w:p w:rsidR="00A75391" w:rsidRPr="005F51AE" w:rsidRDefault="00A75391" w:rsidP="00A7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t>сведения об объеме оказания муниципальной услуги в социальной сфере (</w:t>
      </w:r>
      <w:r w:rsidRPr="005F51AE">
        <w:rPr>
          <w:rFonts w:ascii="Times New Roman" w:hAnsi="Times New Roman"/>
          <w:iCs/>
          <w:sz w:val="24"/>
          <w:szCs w:val="24"/>
        </w:rPr>
        <w:t>муниципальных услуг</w:t>
      </w:r>
      <w:r w:rsidRPr="005F51AE">
        <w:rPr>
          <w:rFonts w:ascii="Times New Roman" w:hAnsi="Times New Roman"/>
          <w:sz w:val="24"/>
          <w:szCs w:val="24"/>
        </w:rPr>
        <w:t xml:space="preserve"> в социальной сфере, составляющих укрупненную </w:t>
      </w:r>
      <w:r w:rsidRPr="005F51AE">
        <w:rPr>
          <w:rFonts w:ascii="Times New Roman" w:hAnsi="Times New Roman"/>
          <w:iCs/>
          <w:sz w:val="24"/>
          <w:szCs w:val="24"/>
        </w:rPr>
        <w:t>муниципальную</w:t>
      </w:r>
      <w:r w:rsidRPr="005F51AE">
        <w:rPr>
          <w:rFonts w:ascii="Times New Roman" w:hAnsi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22" w:history="1">
        <w:r w:rsidRPr="005F51AE">
          <w:rPr>
            <w:rFonts w:ascii="Times New Roman" w:hAnsi="Times New Roman"/>
            <w:sz w:val="24"/>
            <w:szCs w:val="24"/>
          </w:rPr>
          <w:t>подразделе 3 раздела II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приложения к настоящему Порядку;</w:t>
      </w:r>
    </w:p>
    <w:p w:rsidR="00A75391" w:rsidRPr="005F51AE" w:rsidRDefault="00A75391" w:rsidP="00A7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t>сведения об объеме оказания муниципальной услуги в социальной сфере (</w:t>
      </w:r>
      <w:r w:rsidRPr="005F51AE">
        <w:rPr>
          <w:rFonts w:ascii="Times New Roman" w:hAnsi="Times New Roman"/>
          <w:iCs/>
          <w:sz w:val="24"/>
          <w:szCs w:val="24"/>
        </w:rPr>
        <w:t>муниципальных у</w:t>
      </w:r>
      <w:r w:rsidRPr="005F51AE">
        <w:rPr>
          <w:rFonts w:ascii="Times New Roman" w:hAnsi="Times New Roman"/>
          <w:sz w:val="24"/>
          <w:szCs w:val="24"/>
        </w:rPr>
        <w:t xml:space="preserve">слуг в социальной сфере, составляющих укрупненную </w:t>
      </w:r>
      <w:r w:rsidRPr="005F51AE">
        <w:rPr>
          <w:rFonts w:ascii="Times New Roman" w:hAnsi="Times New Roman"/>
          <w:iCs/>
          <w:sz w:val="24"/>
          <w:szCs w:val="24"/>
        </w:rPr>
        <w:t xml:space="preserve">муниципальную </w:t>
      </w:r>
      <w:r w:rsidRPr="005F51AE">
        <w:rPr>
          <w:rFonts w:ascii="Times New Roman" w:hAnsi="Times New Roman"/>
          <w:sz w:val="24"/>
          <w:szCs w:val="24"/>
        </w:rPr>
        <w:t xml:space="preserve">услугу) на срок оказания </w:t>
      </w:r>
      <w:r w:rsidRPr="005F51A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F51AE">
        <w:rPr>
          <w:rFonts w:ascii="Times New Roman" w:hAnsi="Times New Roman"/>
          <w:sz w:val="24"/>
          <w:szCs w:val="24"/>
        </w:rPr>
        <w:t xml:space="preserve">услуги за пределами планового периода, приведенные в </w:t>
      </w:r>
      <w:hyperlink r:id="rId23" w:history="1">
        <w:r w:rsidRPr="005F51AE">
          <w:rPr>
            <w:rFonts w:ascii="Times New Roman" w:hAnsi="Times New Roman"/>
            <w:sz w:val="24"/>
            <w:szCs w:val="24"/>
          </w:rPr>
          <w:t>подразделе 4 раздела II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 к настоящему Порядку;</w:t>
      </w:r>
    </w:p>
    <w:p w:rsidR="00A75391" w:rsidRDefault="00A75391" w:rsidP="00B3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Pr="005F51AE">
        <w:rPr>
          <w:rFonts w:ascii="Times New Roman" w:hAnsi="Times New Roman"/>
          <w:iCs/>
          <w:sz w:val="24"/>
          <w:szCs w:val="24"/>
        </w:rPr>
        <w:t>муниципальной</w:t>
      </w:r>
      <w:r w:rsidRPr="005F51AE">
        <w:rPr>
          <w:rFonts w:ascii="Times New Roman" w:hAnsi="Times New Roman"/>
          <w:sz w:val="24"/>
          <w:szCs w:val="24"/>
        </w:rPr>
        <w:t xml:space="preserve"> услуги в социальной сфере (</w:t>
      </w:r>
      <w:r w:rsidRPr="005F51AE">
        <w:rPr>
          <w:rFonts w:ascii="Times New Roman" w:hAnsi="Times New Roman"/>
          <w:iCs/>
          <w:sz w:val="24"/>
          <w:szCs w:val="24"/>
        </w:rPr>
        <w:t xml:space="preserve">муниципальных </w:t>
      </w:r>
      <w:r w:rsidRPr="005F51AE">
        <w:rPr>
          <w:rFonts w:ascii="Times New Roman" w:hAnsi="Times New Roman"/>
          <w:sz w:val="24"/>
          <w:szCs w:val="24"/>
        </w:rPr>
        <w:t xml:space="preserve">услуг в социальной сфере, составляющих укрупненную </w:t>
      </w:r>
      <w:r w:rsidRPr="005F51AE">
        <w:rPr>
          <w:rFonts w:ascii="Times New Roman" w:hAnsi="Times New Roman"/>
          <w:iCs/>
          <w:sz w:val="24"/>
          <w:szCs w:val="24"/>
        </w:rPr>
        <w:t>муниципальную у</w:t>
      </w:r>
      <w:r w:rsidRPr="005F51AE">
        <w:rPr>
          <w:rFonts w:ascii="Times New Roman" w:hAnsi="Times New Roman"/>
          <w:sz w:val="24"/>
          <w:szCs w:val="24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4" w:history="1">
        <w:r w:rsidRPr="005F51AE">
          <w:rPr>
            <w:rFonts w:ascii="Times New Roman" w:hAnsi="Times New Roman"/>
            <w:sz w:val="24"/>
            <w:szCs w:val="24"/>
          </w:rPr>
          <w:t>разделе III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к настоящему Порядку.</w:t>
      </w:r>
    </w:p>
    <w:p w:rsidR="001E76E2" w:rsidRPr="005F51AE" w:rsidRDefault="001E76E2" w:rsidP="00B3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7B0" w:rsidRPr="00380CBB" w:rsidRDefault="00A75391" w:rsidP="00B3233E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5F51AE">
        <w:rPr>
          <w:rFonts w:ascii="Times New Roman" w:hAnsi="Times New Roman"/>
          <w:sz w:val="24"/>
          <w:szCs w:val="24"/>
        </w:rPr>
        <w:t xml:space="preserve">         </w:t>
      </w:r>
      <w:hyperlink r:id="rId25" w:history="1">
        <w:r w:rsidRPr="005F51AE">
          <w:rPr>
            <w:rFonts w:ascii="Times New Roman" w:hAnsi="Times New Roman"/>
            <w:sz w:val="24"/>
            <w:szCs w:val="24"/>
          </w:rPr>
          <w:t>Подразделы 2</w:t>
        </w:r>
      </w:hyperlink>
      <w:r w:rsidRPr="005F51AE">
        <w:rPr>
          <w:rFonts w:ascii="Times New Roman" w:hAnsi="Times New Roman"/>
          <w:sz w:val="24"/>
          <w:szCs w:val="24"/>
        </w:rPr>
        <w:t>-</w:t>
      </w:r>
      <w:hyperlink r:id="rId26" w:history="1">
        <w:r w:rsidRPr="005F51AE">
          <w:rPr>
            <w:rFonts w:ascii="Times New Roman" w:hAnsi="Times New Roman"/>
            <w:sz w:val="24"/>
            <w:szCs w:val="24"/>
          </w:rPr>
          <w:t>4 раздела 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и </w:t>
      </w:r>
      <w:hyperlink r:id="rId27" w:history="1">
        <w:r w:rsidRPr="005F51AE">
          <w:rPr>
            <w:rFonts w:ascii="Times New Roman" w:hAnsi="Times New Roman"/>
            <w:sz w:val="24"/>
            <w:szCs w:val="24"/>
          </w:rPr>
          <w:t>подразделы 1</w:t>
        </w:r>
      </w:hyperlink>
      <w:r w:rsidRPr="005F51AE">
        <w:rPr>
          <w:rFonts w:ascii="Times New Roman" w:hAnsi="Times New Roman"/>
          <w:sz w:val="24"/>
          <w:szCs w:val="24"/>
        </w:rPr>
        <w:t>-</w:t>
      </w:r>
      <w:hyperlink r:id="rId28" w:history="1">
        <w:r w:rsidRPr="005F51AE">
          <w:rPr>
            <w:rFonts w:ascii="Times New Roman" w:hAnsi="Times New Roman"/>
            <w:sz w:val="24"/>
            <w:szCs w:val="24"/>
          </w:rPr>
          <w:t>4 раздела II</w:t>
        </w:r>
      </w:hyperlink>
      <w:r w:rsidRPr="005F51AE">
        <w:rPr>
          <w:rFonts w:ascii="Times New Roman" w:hAnsi="Times New Roman"/>
          <w:sz w:val="24"/>
          <w:szCs w:val="24"/>
        </w:rPr>
        <w:t xml:space="preserve"> приложений </w:t>
      </w:r>
      <w:r w:rsidRPr="005F51AE">
        <w:rPr>
          <w:rFonts w:ascii="Times New Roman" w:hAnsi="Times New Roman"/>
          <w:sz w:val="24"/>
          <w:szCs w:val="24"/>
        </w:rPr>
        <w:br/>
        <w:t xml:space="preserve">к настоящему Порядку формируются с учетом срока (предельного срока) оказания </w:t>
      </w:r>
      <w:r w:rsidRPr="005F51A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F51AE">
        <w:rPr>
          <w:rFonts w:ascii="Times New Roman" w:hAnsi="Times New Roman"/>
          <w:sz w:val="24"/>
          <w:szCs w:val="24"/>
        </w:rPr>
        <w:t>услуги в социальной сфере (</w:t>
      </w:r>
      <w:r w:rsidRPr="005F51AE">
        <w:rPr>
          <w:rFonts w:ascii="Times New Roman" w:hAnsi="Times New Roman"/>
          <w:iCs/>
          <w:sz w:val="24"/>
          <w:szCs w:val="24"/>
        </w:rPr>
        <w:t>муниципальных у</w:t>
      </w:r>
      <w:r w:rsidRPr="005F51AE">
        <w:rPr>
          <w:rFonts w:ascii="Times New Roman" w:hAnsi="Times New Roman"/>
          <w:sz w:val="24"/>
          <w:szCs w:val="24"/>
        </w:rPr>
        <w:t xml:space="preserve">слуг в социальной сфере, составляющих укрупненную </w:t>
      </w:r>
      <w:r w:rsidRPr="005F51AE">
        <w:rPr>
          <w:rFonts w:ascii="Times New Roman" w:hAnsi="Times New Roman"/>
          <w:iCs/>
          <w:sz w:val="24"/>
          <w:szCs w:val="24"/>
        </w:rPr>
        <w:t>муниципальную у</w:t>
      </w:r>
      <w:r w:rsidRPr="005F51AE">
        <w:rPr>
          <w:rFonts w:ascii="Times New Roman" w:hAnsi="Times New Roman"/>
          <w:sz w:val="24"/>
          <w:szCs w:val="24"/>
        </w:rPr>
        <w:t>слугу), установленного в соответствии с законодательством</w:t>
      </w:r>
      <w:r w:rsidRPr="00380CB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647B0" w:rsidRPr="001E76E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3233E">
        <w:rPr>
          <w:rFonts w:ascii="Times New Roman" w:hAnsi="Times New Roman" w:cs="Times New Roman"/>
          <w:bCs/>
          <w:sz w:val="24"/>
          <w:szCs w:val="24"/>
        </w:rPr>
        <w:t>. 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местном </w:t>
      </w:r>
      <w:r w:rsidRPr="00E121A2">
        <w:rPr>
          <w:rFonts w:ascii="Times New Roman" w:hAnsi="Times New Roman" w:cs="Times New Roman"/>
          <w:bCs/>
          <w:sz w:val="24"/>
          <w:szCs w:val="24"/>
        </w:rPr>
        <w:t>бюджете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 очередной финансовый год и плановый период </w:t>
      </w:r>
      <w:r w:rsidRPr="001E76E2">
        <w:rPr>
          <w:rFonts w:ascii="Times New Roman" w:hAnsi="Times New Roman" w:cs="Times New Roman"/>
          <w:bCs/>
          <w:sz w:val="24"/>
          <w:szCs w:val="24"/>
        </w:rPr>
        <w:t xml:space="preserve">(в 2023 году </w:t>
      </w:r>
      <w:r w:rsidRPr="001E76E2">
        <w:rPr>
          <w:rFonts w:ascii="Times New Roman" w:hAnsi="Times New Roman"/>
          <w:sz w:val="24"/>
          <w:szCs w:val="24"/>
        </w:rPr>
        <w:t>по направлению деятельности «реализация дополнительных общеразвивающих программ для детей» - до 15 сентября 2023 года)</w:t>
      </w:r>
      <w:r w:rsidR="00B647B0" w:rsidRPr="001E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7B0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80CBB">
        <w:rPr>
          <w:rFonts w:ascii="Times New Roman" w:hAnsi="Times New Roman" w:cs="Times New Roman"/>
          <w:bCs/>
          <w:sz w:val="24"/>
          <w:szCs w:val="24"/>
        </w:rPr>
        <w:t>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A75391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B3233E">
        <w:rPr>
          <w:rFonts w:ascii="Times New Roman" w:hAnsi="Times New Roman" w:cs="Times New Roman"/>
          <w:bCs/>
          <w:sz w:val="24"/>
          <w:szCs w:val="24"/>
        </w:rPr>
        <w:t>. 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услуги в социальной сфере, определяются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>полномоче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121A2">
        <w:rPr>
          <w:rFonts w:ascii="Times New Roman" w:hAnsi="Times New Roman" w:cs="Times New Roman"/>
          <w:bCs/>
          <w:sz w:val="24"/>
          <w:szCs w:val="24"/>
        </w:rPr>
        <w:t>ным орган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121A2">
        <w:rPr>
          <w:rFonts w:ascii="Times New Roman" w:hAnsi="Times New Roman" w:cs="Times New Roman"/>
          <w:bCs/>
          <w:sz w:val="24"/>
          <w:szCs w:val="24"/>
        </w:rPr>
        <w:t>м на основании:</w:t>
      </w:r>
    </w:p>
    <w:p w:rsidR="00A75391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>1) прогнозируемой динамики количества потребителей услуг;</w:t>
      </w:r>
    </w:p>
    <w:p w:rsidR="00A75391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2) уровня удовлетворенности существующим </w:t>
      </w:r>
      <w:r>
        <w:rPr>
          <w:rFonts w:ascii="Times New Roman" w:hAnsi="Times New Roman" w:cs="Times New Roman"/>
          <w:bCs/>
          <w:sz w:val="24"/>
          <w:szCs w:val="24"/>
        </w:rPr>
        <w:t>объемом оказания муниципальных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сфере;</w:t>
      </w:r>
    </w:p>
    <w:p w:rsidR="00B647B0" w:rsidRDefault="00B3233E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 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отчетов об исполнении </w:t>
      </w:r>
      <w:r w:rsidR="00A7539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заказа, формируемых </w:t>
      </w:r>
      <w:r w:rsidR="00A75391">
        <w:rPr>
          <w:rFonts w:ascii="Times New Roman" w:hAnsi="Times New Roman" w:cs="Times New Roman"/>
          <w:bCs/>
          <w:sz w:val="24"/>
          <w:szCs w:val="24"/>
        </w:rPr>
        <w:t>У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полномоченным органом в соответствии с </w:t>
      </w:r>
      <w:hyperlink r:id="rId29" w:history="1">
        <w:r w:rsidR="00A75391" w:rsidRPr="00E121A2">
          <w:rPr>
            <w:rFonts w:ascii="Times New Roman" w:hAnsi="Times New Roman" w:cs="Times New Roman"/>
            <w:bCs/>
            <w:sz w:val="24"/>
            <w:szCs w:val="24"/>
          </w:rPr>
          <w:t>частью 5 статьи 7</w:t>
        </w:r>
      </w:hyperlink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(далее - отчеты об исполнении </w:t>
      </w:r>
      <w:r w:rsidR="00A7539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заказа).</w:t>
      </w:r>
    </w:p>
    <w:p w:rsidR="00B647B0" w:rsidRPr="00E121A2" w:rsidRDefault="00B647B0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6D7F3F" w:rsidRDefault="00A75391" w:rsidP="00A7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7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F3F">
        <w:rPr>
          <w:rFonts w:ascii="Times New Roman" w:hAnsi="Times New Roman" w:cs="Times New Roman"/>
          <w:b/>
          <w:bCs/>
          <w:sz w:val="24"/>
          <w:szCs w:val="24"/>
        </w:rPr>
        <w:t>Правила внесения изменений в муниципальные</w:t>
      </w:r>
    </w:p>
    <w:p w:rsidR="00A75391" w:rsidRPr="006D7F3F" w:rsidRDefault="00A75391" w:rsidP="00A7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F3F">
        <w:rPr>
          <w:rFonts w:ascii="Times New Roman" w:hAnsi="Times New Roman" w:cs="Times New Roman"/>
          <w:b/>
          <w:bCs/>
          <w:sz w:val="24"/>
          <w:szCs w:val="24"/>
        </w:rPr>
        <w:t>социальные заказы</w:t>
      </w:r>
    </w:p>
    <w:p w:rsidR="00A75391" w:rsidRPr="00E121A2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E121A2" w:rsidRDefault="00A75391" w:rsidP="00B3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B647B0">
        <w:rPr>
          <w:rFonts w:ascii="Times New Roman" w:hAnsi="Times New Roman" w:cs="Times New Roman"/>
          <w:bCs/>
          <w:sz w:val="24"/>
          <w:szCs w:val="24"/>
        </w:rPr>
        <w:t>. 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утвержденный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муниципальный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социальный заказ осуществляется в случае:</w:t>
      </w:r>
    </w:p>
    <w:p w:rsidR="00A75391" w:rsidRPr="00E121A2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E121A2">
        <w:rPr>
          <w:rFonts w:ascii="Times New Roman" w:hAnsi="Times New Roman" w:cs="Times New Roman"/>
          <w:bCs/>
          <w:sz w:val="24"/>
          <w:szCs w:val="24"/>
        </w:rPr>
        <w:t>услуги в социальной сфере;</w:t>
      </w:r>
    </w:p>
    <w:p w:rsidR="00A75391" w:rsidRPr="00E121A2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изменения способа исполнения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го социального заказа и перераспределения объема оказания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30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статьей 9</w:t>
        </w:r>
      </w:hyperlink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закона;</w:t>
      </w:r>
    </w:p>
    <w:p w:rsidR="00A75391" w:rsidRPr="00E121A2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изменения сведений, включенных в форму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</w:t>
      </w:r>
      <w:hyperlink r:id="rId31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заказа</w:t>
        </w:r>
      </w:hyperlink>
      <w:r w:rsidRPr="00E121A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121A2">
        <w:rPr>
          <w:rFonts w:ascii="Times New Roman" w:hAnsi="Times New Roman" w:cs="Times New Roman"/>
          <w:bCs/>
          <w:sz w:val="24"/>
          <w:szCs w:val="24"/>
        </w:rPr>
        <w:t>риложени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 к настоящему Порядку).</w:t>
      </w:r>
    </w:p>
    <w:p w:rsidR="00A75391" w:rsidRPr="00E121A2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 случае внесения изменений в утвержденный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социальный заказ формируется и утверждается новый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социальный заказ (с учетом внесенных изменений) в соответствии с настоящим Порядком.</w:t>
      </w:r>
    </w:p>
    <w:p w:rsidR="00A75391" w:rsidRPr="00E121A2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6D7F3F" w:rsidRDefault="00A75391" w:rsidP="00A753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7F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6D7F3F">
        <w:rPr>
          <w:rFonts w:ascii="Times New Roman" w:hAnsi="Times New Roman" w:cs="Times New Roman"/>
          <w:b/>
          <w:bCs/>
          <w:sz w:val="24"/>
          <w:szCs w:val="24"/>
        </w:rPr>
        <w:t>Правила выбора способа (способов) определения</w:t>
      </w:r>
    </w:p>
    <w:p w:rsidR="00A75391" w:rsidRPr="006D7F3F" w:rsidRDefault="00A75391" w:rsidP="00A7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F3F">
        <w:rPr>
          <w:rFonts w:ascii="Times New Roman" w:hAnsi="Times New Roman" w:cs="Times New Roman"/>
          <w:b/>
          <w:bCs/>
          <w:sz w:val="24"/>
          <w:szCs w:val="24"/>
        </w:rPr>
        <w:t>исполнителя муниципальных  услуг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5391" w:rsidRPr="00E121A2" w:rsidRDefault="00A75391" w:rsidP="00B3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72"/>
      <w:bookmarkEnd w:id="0"/>
      <w:r w:rsidRPr="00E121A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3233E">
        <w:rPr>
          <w:rFonts w:ascii="Times New Roman" w:hAnsi="Times New Roman" w:cs="Times New Roman"/>
          <w:bCs/>
          <w:sz w:val="24"/>
          <w:szCs w:val="24"/>
        </w:rPr>
        <w:t>. 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2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частью 3 статьи 7</w:t>
        </w:r>
      </w:hyperlink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исходя из оценки значений следующих показателей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1A2">
        <w:rPr>
          <w:rFonts w:ascii="Times New Roman" w:hAnsi="Times New Roman" w:cs="Times New Roman"/>
          <w:bCs/>
          <w:sz w:val="24"/>
          <w:szCs w:val="24"/>
        </w:rPr>
        <w:t>:</w:t>
      </w:r>
    </w:p>
    <w:p w:rsidR="00A75391" w:rsidRPr="00E121A2" w:rsidRDefault="001E76E2" w:rsidP="00507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73"/>
      <w:bookmarkEnd w:id="1"/>
      <w:r>
        <w:rPr>
          <w:rFonts w:ascii="Times New Roman" w:hAnsi="Times New Roman" w:cs="Times New Roman"/>
          <w:bCs/>
          <w:sz w:val="24"/>
          <w:szCs w:val="24"/>
        </w:rPr>
        <w:t>1) 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доступность </w:t>
      </w:r>
      <w:proofErr w:type="gramStart"/>
      <w:r w:rsidR="00A75391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proofErr w:type="gramEnd"/>
      <w:r w:rsidR="00A75391">
        <w:rPr>
          <w:rFonts w:ascii="Times New Roman" w:hAnsi="Times New Roman" w:cs="Times New Roman"/>
          <w:bCs/>
          <w:sz w:val="24"/>
          <w:szCs w:val="24"/>
        </w:rPr>
        <w:t xml:space="preserve"> в социальной сфере,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оказываемых </w:t>
      </w:r>
      <w:r w:rsidR="00A7539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учреждениями , для потребителей услуг;</w:t>
      </w:r>
    </w:p>
    <w:p w:rsidR="00A75391" w:rsidRPr="00E121A2" w:rsidRDefault="00B3233E" w:rsidP="00507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74"/>
      <w:bookmarkEnd w:id="2"/>
      <w:r>
        <w:rPr>
          <w:rFonts w:ascii="Times New Roman" w:hAnsi="Times New Roman" w:cs="Times New Roman"/>
          <w:bCs/>
          <w:sz w:val="24"/>
          <w:szCs w:val="24"/>
        </w:rPr>
        <w:t>2) 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количество юридических лиц, не являющихся </w:t>
      </w:r>
      <w:r w:rsidR="00A7539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r:id="rId33" w:history="1">
        <w:r w:rsidR="00A75391" w:rsidRPr="00E121A2">
          <w:rPr>
            <w:rFonts w:ascii="Times New Roman" w:hAnsi="Times New Roman" w:cs="Times New Roman"/>
            <w:bCs/>
            <w:sz w:val="24"/>
            <w:szCs w:val="24"/>
          </w:rPr>
          <w:t>классификатору</w:t>
        </w:r>
      </w:hyperlink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 w:rsidR="00A75391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услуга</w:t>
      </w:r>
      <w:r w:rsidR="00A75391">
        <w:rPr>
          <w:rFonts w:ascii="Times New Roman" w:hAnsi="Times New Roman" w:cs="Times New Roman"/>
          <w:bCs/>
          <w:sz w:val="24"/>
          <w:szCs w:val="24"/>
        </w:rPr>
        <w:t xml:space="preserve"> в социальной сфере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>.</w:t>
      </w:r>
    </w:p>
    <w:p w:rsidR="00A75391" w:rsidRPr="00E121A2" w:rsidRDefault="00A75391" w:rsidP="00A93E2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Оценка значений показателей проводится в порядке, установленном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полномоченным органом с учетом критериев оценки, содержащихся в указанном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121A2">
        <w:rPr>
          <w:rFonts w:ascii="Times New Roman" w:hAnsi="Times New Roman" w:cs="Times New Roman"/>
          <w:bCs/>
          <w:sz w:val="24"/>
          <w:szCs w:val="24"/>
        </w:rPr>
        <w:t>орядке.</w:t>
      </w:r>
    </w:p>
    <w:p w:rsidR="00A75391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. По результатам оценки уполномоченным органом значений показателей, указанных в </w:t>
      </w:r>
      <w:hyperlink w:anchor="Par72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Порядка:</w:t>
      </w:r>
    </w:p>
    <w:p w:rsidR="00A75391" w:rsidRPr="00E121A2" w:rsidRDefault="00A75391" w:rsidP="00A93E2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значение показателя, указанного в </w:t>
      </w:r>
      <w:hyperlink w:anchor="Par73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"низкая" либо к категории "высокая";</w:t>
      </w:r>
    </w:p>
    <w:p w:rsidR="00A75391" w:rsidRPr="00E121A2" w:rsidRDefault="00A75391" w:rsidP="00A93E2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значение показателя, указанного в </w:t>
      </w:r>
      <w:hyperlink w:anchor="Par7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"значительное" либо к категории "незначительное".</w:t>
      </w:r>
    </w:p>
    <w:p w:rsidR="00A75391" w:rsidRDefault="00A75391" w:rsidP="00A93E23">
      <w:pPr>
        <w:autoSpaceDE w:val="0"/>
        <w:autoSpaceDN w:val="0"/>
        <w:adjustRightInd w:val="0"/>
        <w:spacing w:before="280"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Показатели, предусмотренные </w:t>
      </w:r>
      <w:hyperlink w:anchor="Par72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подлежат </w:t>
      </w:r>
      <w:r>
        <w:rPr>
          <w:rFonts w:ascii="Times New Roman" w:hAnsi="Times New Roman" w:cs="Times New Roman"/>
          <w:bCs/>
          <w:sz w:val="24"/>
          <w:szCs w:val="24"/>
        </w:rPr>
        <w:t>обсуждению на заседаниях рабочей группы .</w:t>
      </w:r>
    </w:p>
    <w:p w:rsidR="00A75391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. В случае если значение показателя, указанного в </w:t>
      </w:r>
      <w:hyperlink w:anchor="Par73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"низкая", а значение показателя, указанного в </w:t>
      </w:r>
      <w:hyperlink w:anchor="Par7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"незначительное", уполномоченный орган принимает решение о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задания в целях исполнения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заказа.</w:t>
      </w:r>
    </w:p>
    <w:p w:rsidR="00A75391" w:rsidRPr="00E121A2" w:rsidRDefault="00A75391" w:rsidP="00B323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14.1.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заказа, значение показателя, указанного в </w:t>
      </w:r>
      <w:hyperlink w:anchor="Par73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"низкая", а значение показателя, указанного в </w:t>
      </w:r>
      <w:hyperlink w:anchor="Par7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"незначительное",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полномоченный орган выносит на 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рабочей группы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вопрос об одобрении продолжения 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задания в целях исполнения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заказа.</w:t>
      </w:r>
    </w:p>
    <w:p w:rsidR="00A75391" w:rsidRPr="00E121A2" w:rsidRDefault="00A75391" w:rsidP="004027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14.2.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 случае если значение показателя, указанного в </w:t>
      </w:r>
      <w:hyperlink w:anchor="Par7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"значительное",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дополнение к формированию муниципального задания в целях исполнения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социального заказа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вне зависимости от значения показателя, указанного в </w:t>
      </w:r>
      <w:hyperlink w:anchor="Par73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A75391" w:rsidRDefault="00A75391" w:rsidP="004027B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14.3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 случае если значение показателя, указанного в </w:t>
      </w:r>
      <w:hyperlink w:anchor="Par73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w:anchor="Par7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"незначительное", и в отношении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организациями в установленных сферах,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полномоченный орган принимает одно из следующих решений о способе исполнения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E121A2">
        <w:rPr>
          <w:rFonts w:ascii="Times New Roman" w:hAnsi="Times New Roman" w:cs="Times New Roman"/>
          <w:bCs/>
          <w:sz w:val="24"/>
          <w:szCs w:val="24"/>
        </w:rPr>
        <w:t>услуг в социальной сфере:</w:t>
      </w:r>
    </w:p>
    <w:p w:rsidR="00A75391" w:rsidRPr="00402ECF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если указанные показатели составляют от 0 процентов до 51 процента (включительно) - решение о проведении отбора исполнителей услуг либо об обеспечении его осуществления в целях исполнения </w:t>
      </w:r>
      <w:r w:rsidRPr="00402ECF">
        <w:rPr>
          <w:rFonts w:ascii="Times New Roman" w:hAnsi="Times New Roman" w:cs="Times New Roman"/>
          <w:bCs/>
          <w:sz w:val="24"/>
          <w:szCs w:val="24"/>
        </w:rPr>
        <w:t>муниципального  социального заказа в дополнении к формированию муниципального задания в целях исполнения муниципального социального заказа;</w:t>
      </w:r>
    </w:p>
    <w:p w:rsidR="00A75391" w:rsidRPr="00E121A2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если указанные показатели составляют от 51 процента до 100 процентов - решение о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задания в целях исполнения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заказа.</w:t>
      </w:r>
    </w:p>
    <w:p w:rsidR="00A75391" w:rsidRPr="00E121A2" w:rsidRDefault="00A75391" w:rsidP="006B12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86"/>
      <w:bookmarkEnd w:id="3"/>
      <w:r w:rsidRPr="00E12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14.4.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В случае если значение показателя, указанного в </w:t>
      </w:r>
      <w:hyperlink w:anchor="Par73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w:anchor="Par7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"незначительное", и в отношении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не проводится,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полномоченный орган принимает решение о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задания в целях исполнения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заказа.</w:t>
      </w:r>
    </w:p>
    <w:p w:rsidR="00A75391" w:rsidRPr="006B1289" w:rsidRDefault="00A75391" w:rsidP="006B128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14.5. </w:t>
      </w:r>
      <w:r w:rsidRPr="00E121A2">
        <w:rPr>
          <w:rFonts w:ascii="Times New Roman" w:hAnsi="Times New Roman" w:cs="Times New Roman"/>
          <w:bCs/>
          <w:sz w:val="24"/>
          <w:szCs w:val="24"/>
        </w:rPr>
        <w:t>В случае если на протяжении 2 лет подряд, предшествующих да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 формирования муниципального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заказа, с учетом решения, принятого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полномоченным органом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подпунктом 14.4 н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астоящего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, значение показателя, указанного в </w:t>
      </w:r>
      <w:hyperlink w:anchor="Par73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w:anchor="Par7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подпункте 2 пункта 17</w:t>
        </w:r>
      </w:hyperlink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относится к категории "незначительное",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полномоченный орган рассматривает на заседании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Рабочей группы 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заказа.</w:t>
      </w:r>
    </w:p>
    <w:p w:rsidR="00A75391" w:rsidRPr="00E8115F" w:rsidRDefault="00A75391" w:rsidP="00B64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289">
        <w:rPr>
          <w:rFonts w:ascii="Times New Roman" w:hAnsi="Times New Roman"/>
          <w:iCs/>
          <w:sz w:val="24"/>
          <w:szCs w:val="24"/>
        </w:rPr>
        <w:t>15</w:t>
      </w:r>
      <w:r w:rsidR="00B647B0" w:rsidRPr="006B1289">
        <w:rPr>
          <w:rFonts w:ascii="Times New Roman" w:hAnsi="Times New Roman"/>
          <w:iCs/>
          <w:sz w:val="24"/>
          <w:szCs w:val="24"/>
        </w:rPr>
        <w:t>.</w:t>
      </w:r>
      <w:r w:rsidR="00B647B0">
        <w:rPr>
          <w:rFonts w:ascii="Times New Roman" w:hAnsi="Times New Roman"/>
          <w:iCs/>
          <w:sz w:val="24"/>
          <w:szCs w:val="24"/>
        </w:rPr>
        <w:t> </w:t>
      </w:r>
      <w:r w:rsidRPr="00E8115F">
        <w:rPr>
          <w:rFonts w:ascii="Times New Roman" w:hAnsi="Times New Roman"/>
          <w:iCs/>
          <w:sz w:val="24"/>
          <w:szCs w:val="24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="00B61D94">
        <w:rPr>
          <w:rFonts w:ascii="Times New Roman" w:hAnsi="Times New Roman"/>
          <w:sz w:val="24"/>
          <w:szCs w:val="24"/>
        </w:rPr>
        <w:t>на территории  Удмуртской Р</w:t>
      </w:r>
      <w:r w:rsidRPr="00E8115F">
        <w:rPr>
          <w:rFonts w:ascii="Times New Roman" w:hAnsi="Times New Roman"/>
          <w:sz w:val="24"/>
          <w:szCs w:val="24"/>
        </w:rPr>
        <w:t>еспублики 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предусматривается отбор исполнителей услуг в соответствии с социальным сертификатом.</w:t>
      </w:r>
    </w:p>
    <w:p w:rsidR="00A75391" w:rsidRDefault="00A75391" w:rsidP="00A753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FE4C4A" w:rsidRDefault="00A75391" w:rsidP="00A753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2C9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FE4C4A">
        <w:rPr>
          <w:rFonts w:ascii="Times New Roman" w:hAnsi="Times New Roman" w:cs="Times New Roman"/>
          <w:b/>
          <w:bCs/>
          <w:sz w:val="24"/>
          <w:szCs w:val="24"/>
        </w:rPr>
        <w:t>Исполнение муниципального  социального заказа</w:t>
      </w:r>
    </w:p>
    <w:p w:rsidR="00A75391" w:rsidRPr="00FE4C4A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E121A2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B647B0">
        <w:rPr>
          <w:rFonts w:ascii="Times New Roman" w:hAnsi="Times New Roman" w:cs="Times New Roman"/>
          <w:bCs/>
          <w:sz w:val="24"/>
          <w:szCs w:val="24"/>
        </w:rPr>
        <w:t>. 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Отчеты об исполнении </w:t>
      </w:r>
      <w:r w:rsidR="00A7539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 формируются </w:t>
      </w:r>
      <w:r w:rsidR="00A75391">
        <w:rPr>
          <w:rFonts w:ascii="Times New Roman" w:hAnsi="Times New Roman" w:cs="Times New Roman"/>
          <w:bCs/>
          <w:sz w:val="24"/>
          <w:szCs w:val="24"/>
        </w:rPr>
        <w:t>У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>полномоченным органами в соответствии с формой, у</w:t>
      </w:r>
      <w:r w:rsidR="00A75391">
        <w:rPr>
          <w:rFonts w:ascii="Times New Roman" w:hAnsi="Times New Roman" w:cs="Times New Roman"/>
          <w:bCs/>
          <w:sz w:val="24"/>
          <w:szCs w:val="24"/>
        </w:rPr>
        <w:t>твержденной постановлением Администрации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>:</w:t>
      </w:r>
    </w:p>
    <w:p w:rsidR="00A75391" w:rsidRPr="00E121A2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>по итогам за 9 месяцев текущего финансового года (далее - отчет за 9 месяцев) - не позднее 1 ноября текущего финансового года;</w:t>
      </w:r>
    </w:p>
    <w:p w:rsidR="00A75391" w:rsidRPr="00E121A2" w:rsidRDefault="00A75391" w:rsidP="00A753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lastRenderedPageBreak/>
        <w:t>по итогам отчетного финансового года (далее - годовой отчет) - не позднее 1 апреля финансового года, следующего за отчетным годом.</w:t>
      </w:r>
    </w:p>
    <w:p w:rsidR="00A75391" w:rsidRPr="00E121A2" w:rsidRDefault="004218ED" w:rsidP="00B647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. Отчеты об исполнении </w:t>
      </w:r>
      <w:r w:rsidR="00A7539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 xml:space="preserve"> социального заказа формируются на основании:</w:t>
      </w:r>
    </w:p>
    <w:p w:rsidR="00A75391" w:rsidRPr="00E121A2" w:rsidRDefault="00A75391" w:rsidP="004218E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отчетов исполнителей услуг об исполнении соглашений, предусмотренных </w:t>
      </w:r>
      <w:hyperlink r:id="rId34" w:history="1">
        <w:r w:rsidRPr="00E121A2">
          <w:rPr>
            <w:rFonts w:ascii="Times New Roman" w:hAnsi="Times New Roman" w:cs="Times New Roman"/>
            <w:bCs/>
            <w:sz w:val="24"/>
            <w:szCs w:val="24"/>
          </w:rPr>
          <w:t>частью 6 статьи 9</w:t>
        </w:r>
      </w:hyperlink>
      <w:r w:rsidRPr="00E121A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(далее - соглашение);</w:t>
      </w:r>
    </w:p>
    <w:p w:rsidR="00A75391" w:rsidRPr="00E121A2" w:rsidRDefault="00A75391" w:rsidP="004218E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A2">
        <w:rPr>
          <w:rFonts w:ascii="Times New Roman" w:hAnsi="Times New Roman" w:cs="Times New Roman"/>
          <w:bCs/>
          <w:sz w:val="24"/>
          <w:szCs w:val="24"/>
        </w:rPr>
        <w:t xml:space="preserve">отчетов о выполнении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E121A2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A75391" w:rsidRPr="00F10A0F" w:rsidRDefault="004218ED" w:rsidP="00B647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B647B0">
        <w:rPr>
          <w:rFonts w:ascii="Times New Roman" w:hAnsi="Times New Roman" w:cs="Times New Roman"/>
          <w:bCs/>
          <w:sz w:val="24"/>
          <w:szCs w:val="24"/>
        </w:rPr>
        <w:t>. </w:t>
      </w:r>
      <w:r w:rsidR="00A75391" w:rsidRPr="00E121A2">
        <w:rPr>
          <w:rFonts w:ascii="Times New Roman" w:hAnsi="Times New Roman" w:cs="Times New Roman"/>
          <w:bCs/>
          <w:sz w:val="24"/>
          <w:szCs w:val="24"/>
        </w:rPr>
        <w:t>Годовой отчет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75391" w:rsidRPr="00E121A2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91" w:rsidRPr="00DD3D36" w:rsidRDefault="00A75391" w:rsidP="00A7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3D36">
        <w:rPr>
          <w:rFonts w:ascii="Times New Roman" w:hAnsi="Times New Roman" w:cs="Times New Roman"/>
          <w:b/>
          <w:bCs/>
          <w:sz w:val="24"/>
          <w:szCs w:val="24"/>
        </w:rPr>
        <w:t xml:space="preserve"> Правила осуществления уполномоченным органом контроля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3D36">
        <w:rPr>
          <w:rFonts w:ascii="Times New Roman" w:hAnsi="Times New Roman" w:cs="Times New Roman"/>
          <w:b/>
          <w:bCs/>
          <w:sz w:val="24"/>
          <w:szCs w:val="24"/>
        </w:rPr>
        <w:t>за оказанием муниципальных услуг в социальной сфере</w:t>
      </w:r>
    </w:p>
    <w:p w:rsidR="00A75391" w:rsidRPr="00FB6825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75391" w:rsidRPr="00362C97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647B0">
        <w:rPr>
          <w:rFonts w:ascii="Times New Roman" w:hAnsi="Times New Roman"/>
          <w:sz w:val="24"/>
          <w:szCs w:val="24"/>
        </w:rPr>
        <w:t>. </w:t>
      </w:r>
      <w:r w:rsidR="00A75391" w:rsidRPr="00362C97">
        <w:rPr>
          <w:rFonts w:ascii="Times New Roman" w:hAnsi="Times New Roman"/>
          <w:sz w:val="24"/>
          <w:szCs w:val="24"/>
        </w:rPr>
        <w:t xml:space="preserve">Контроль за оказанием </w:t>
      </w:r>
      <w:r w:rsidR="00A75391" w:rsidRPr="00362C97">
        <w:rPr>
          <w:rFonts w:ascii="Times New Roman" w:hAnsi="Times New Roman"/>
          <w:iCs/>
          <w:sz w:val="24"/>
          <w:szCs w:val="24"/>
        </w:rPr>
        <w:t xml:space="preserve">муниципальных </w:t>
      </w:r>
      <w:r w:rsidR="00A75391" w:rsidRPr="00362C97">
        <w:rPr>
          <w:rFonts w:ascii="Times New Roman" w:hAnsi="Times New Roman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A75391" w:rsidRPr="00362C97" w:rsidRDefault="00A75391" w:rsidP="00421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В случае,  если утвержденным </w:t>
      </w:r>
      <w:r w:rsidRPr="00362C97">
        <w:rPr>
          <w:rFonts w:ascii="Times New Roman" w:hAnsi="Times New Roman"/>
          <w:iCs/>
          <w:sz w:val="24"/>
          <w:szCs w:val="24"/>
        </w:rPr>
        <w:t xml:space="preserve">муниципальным </w:t>
      </w:r>
      <w:r w:rsidRPr="00362C97">
        <w:rPr>
          <w:rFonts w:ascii="Times New Roman" w:hAnsi="Times New Roman"/>
          <w:sz w:val="24"/>
          <w:szCs w:val="24"/>
        </w:rPr>
        <w:t xml:space="preserve">социальным заказом установлен объем оказания </w:t>
      </w:r>
      <w:r w:rsidRPr="00362C97">
        <w:rPr>
          <w:rFonts w:ascii="Times New Roman" w:hAnsi="Times New Roman"/>
          <w:iCs/>
          <w:sz w:val="24"/>
          <w:szCs w:val="24"/>
        </w:rPr>
        <w:t>муниципальных</w:t>
      </w:r>
      <w:r w:rsidRPr="00362C97">
        <w:rPr>
          <w:rFonts w:ascii="Times New Roman" w:hAnsi="Times New Roman"/>
          <w:sz w:val="24"/>
          <w:szCs w:val="24"/>
        </w:rPr>
        <w:t xml:space="preserve"> услуг в социальной сфере на основании </w:t>
      </w:r>
      <w:r w:rsidRPr="00362C97">
        <w:rPr>
          <w:rFonts w:ascii="Times New Roman" w:hAnsi="Times New Roman"/>
          <w:iCs/>
          <w:sz w:val="24"/>
          <w:szCs w:val="24"/>
        </w:rPr>
        <w:t>муниципального</w:t>
      </w:r>
      <w:r w:rsidRPr="00362C97">
        <w:rPr>
          <w:rFonts w:ascii="Times New Roman" w:hAnsi="Times New Roman"/>
          <w:sz w:val="24"/>
          <w:szCs w:val="24"/>
        </w:rPr>
        <w:t xml:space="preserve"> задания, правила осуществления контроля за оказанием </w:t>
      </w:r>
      <w:r w:rsidRPr="00362C97">
        <w:rPr>
          <w:rFonts w:ascii="Times New Roman" w:hAnsi="Times New Roman"/>
          <w:iCs/>
          <w:sz w:val="24"/>
          <w:szCs w:val="24"/>
        </w:rPr>
        <w:t>муниципальных</w:t>
      </w:r>
      <w:r w:rsidRPr="00362C97">
        <w:rPr>
          <w:rFonts w:ascii="Times New Roman" w:hAnsi="Times New Roman"/>
          <w:sz w:val="24"/>
          <w:szCs w:val="24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362C97">
        <w:rPr>
          <w:rFonts w:ascii="Times New Roman" w:hAnsi="Times New Roman"/>
          <w:iCs/>
          <w:sz w:val="24"/>
          <w:szCs w:val="24"/>
        </w:rPr>
        <w:t>муниципальным с</w:t>
      </w:r>
      <w:r w:rsidRPr="00362C97">
        <w:rPr>
          <w:rFonts w:ascii="Times New Roman" w:hAnsi="Times New Roman"/>
          <w:sz w:val="24"/>
          <w:szCs w:val="24"/>
        </w:rPr>
        <w:t xml:space="preserve">оциальным заказом, определяются в соответствии с Порядком формирования </w:t>
      </w:r>
      <w:r w:rsidRPr="00362C97">
        <w:rPr>
          <w:rFonts w:ascii="Times New Roman" w:hAnsi="Times New Roman"/>
          <w:iCs/>
          <w:sz w:val="24"/>
          <w:szCs w:val="24"/>
        </w:rPr>
        <w:t xml:space="preserve">муниципального </w:t>
      </w:r>
      <w:r w:rsidRPr="00362C97">
        <w:rPr>
          <w:rFonts w:ascii="Times New Roman" w:hAnsi="Times New Roman"/>
          <w:sz w:val="24"/>
          <w:szCs w:val="24"/>
        </w:rPr>
        <w:t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</w:t>
      </w:r>
      <w:r w:rsidRPr="00362C97">
        <w:rPr>
          <w:rFonts w:ascii="Times New Roman" w:hAnsi="Times New Roman"/>
          <w:iCs/>
          <w:sz w:val="24"/>
          <w:szCs w:val="24"/>
        </w:rPr>
        <w:t>остановлением Администрации города Глазова</w:t>
      </w:r>
      <w:r w:rsidRPr="00362C97">
        <w:rPr>
          <w:rFonts w:ascii="Times New Roman" w:hAnsi="Times New Roman"/>
          <w:sz w:val="24"/>
          <w:szCs w:val="24"/>
        </w:rPr>
        <w:t>.</w:t>
      </w:r>
    </w:p>
    <w:p w:rsidR="00A75391" w:rsidRPr="00362C97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75391" w:rsidRPr="00362C97">
        <w:rPr>
          <w:rFonts w:ascii="Times New Roman" w:hAnsi="Times New Roman"/>
          <w:sz w:val="24"/>
          <w:szCs w:val="24"/>
        </w:rPr>
        <w:t xml:space="preserve">. Предметом контроля за оказанием </w:t>
      </w:r>
      <w:r w:rsidR="00A75391" w:rsidRPr="00362C97">
        <w:rPr>
          <w:rFonts w:ascii="Times New Roman" w:hAnsi="Times New Roman"/>
          <w:iCs/>
          <w:sz w:val="24"/>
          <w:szCs w:val="24"/>
        </w:rPr>
        <w:t>муниципальных услуг</w:t>
      </w:r>
      <w:r w:rsidR="00A75391" w:rsidRPr="00362C97">
        <w:rPr>
          <w:rFonts w:ascii="Times New Roman" w:hAnsi="Times New Roman"/>
          <w:sz w:val="24"/>
          <w:szCs w:val="24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="00A75391" w:rsidRPr="00362C97">
        <w:rPr>
          <w:rFonts w:ascii="Times New Roman" w:hAnsi="Times New Roman"/>
          <w:iCs/>
          <w:sz w:val="24"/>
          <w:szCs w:val="24"/>
        </w:rPr>
        <w:t xml:space="preserve">муниципальный </w:t>
      </w:r>
      <w:r w:rsidR="00A75391" w:rsidRPr="00362C97">
        <w:rPr>
          <w:rFonts w:ascii="Times New Roman" w:hAnsi="Times New Roman"/>
          <w:sz w:val="24"/>
          <w:szCs w:val="24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="00A75391" w:rsidRPr="00362C97">
        <w:rPr>
          <w:rFonts w:ascii="Times New Roman" w:hAnsi="Times New Roman"/>
          <w:iCs/>
          <w:sz w:val="24"/>
          <w:szCs w:val="24"/>
        </w:rPr>
        <w:t>муниципальной услуги</w:t>
      </w:r>
      <w:r w:rsidR="00A75391" w:rsidRPr="00362C97">
        <w:rPr>
          <w:rFonts w:ascii="Times New Roman" w:hAnsi="Times New Roman"/>
          <w:sz w:val="24"/>
          <w:szCs w:val="24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A75391" w:rsidRPr="00362C97" w:rsidRDefault="004218ED" w:rsidP="00421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75391" w:rsidRPr="00362C97">
        <w:rPr>
          <w:rFonts w:ascii="Times New Roman" w:hAnsi="Times New Roman"/>
          <w:sz w:val="24"/>
          <w:szCs w:val="24"/>
        </w:rPr>
        <w:t xml:space="preserve">. Целями осуществления контроля за оказанием муниципальных услуг в социальной сфере исполнителями услуг, не являющимися </w:t>
      </w:r>
      <w:r w:rsidR="00A75391" w:rsidRPr="00362C97">
        <w:rPr>
          <w:rFonts w:ascii="Times New Roman" w:hAnsi="Times New Roman"/>
          <w:iCs/>
          <w:sz w:val="24"/>
          <w:szCs w:val="24"/>
        </w:rPr>
        <w:t xml:space="preserve">муниципальными </w:t>
      </w:r>
      <w:r w:rsidR="00A75391" w:rsidRPr="00362C97">
        <w:rPr>
          <w:rFonts w:ascii="Times New Roman" w:hAnsi="Times New Roman"/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75391"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A75391" w:rsidRPr="00362C97">
        <w:rPr>
          <w:rFonts w:ascii="Times New Roman" w:hAnsi="Times New Roman"/>
          <w:sz w:val="24"/>
          <w:szCs w:val="24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="00A75391"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A75391" w:rsidRPr="00362C97">
        <w:rPr>
          <w:rFonts w:ascii="Times New Roman" w:hAnsi="Times New Roman"/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="00A75391"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A75391" w:rsidRPr="00362C97">
        <w:rPr>
          <w:rFonts w:ascii="Times New Roman" w:hAnsi="Times New Roman"/>
          <w:sz w:val="24"/>
          <w:szCs w:val="24"/>
        </w:rPr>
        <w:t>услуги в социальной сфере, установленных Уполномоченным органом.</w:t>
      </w:r>
    </w:p>
    <w:p w:rsidR="00A75391" w:rsidRPr="00362C97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647B0">
        <w:rPr>
          <w:rFonts w:ascii="Times New Roman" w:hAnsi="Times New Roman"/>
          <w:sz w:val="24"/>
          <w:szCs w:val="24"/>
        </w:rPr>
        <w:t>. </w:t>
      </w:r>
      <w:r w:rsidR="00A75391" w:rsidRPr="00362C97">
        <w:rPr>
          <w:rFonts w:ascii="Times New Roman" w:hAnsi="Times New Roman"/>
          <w:sz w:val="24"/>
          <w:szCs w:val="24"/>
        </w:rPr>
        <w:t xml:space="preserve">Уполномоченным органом проводятся плановые проверки </w:t>
      </w:r>
      <w:r w:rsidR="00A75391" w:rsidRPr="00362C97">
        <w:rPr>
          <w:rFonts w:ascii="Times New Roman" w:hAnsi="Times New Roman"/>
          <w:sz w:val="24"/>
          <w:szCs w:val="24"/>
        </w:rPr>
        <w:br/>
        <w:t xml:space="preserve">в соответствии с утвержденным им планом проведения плановых проверок </w:t>
      </w:r>
      <w:r w:rsidR="00A75391" w:rsidRPr="00362C97">
        <w:rPr>
          <w:rFonts w:ascii="Times New Roman" w:hAnsi="Times New Roman"/>
          <w:sz w:val="24"/>
          <w:szCs w:val="24"/>
        </w:rPr>
        <w:br/>
        <w:t xml:space="preserve">на соответствующий финансовый год, но не чаще одного раза в 2 года </w:t>
      </w:r>
      <w:r w:rsidR="00A75391" w:rsidRPr="00362C97">
        <w:rPr>
          <w:rFonts w:ascii="Times New Roman" w:hAnsi="Times New Roman"/>
          <w:sz w:val="24"/>
          <w:szCs w:val="24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="00A75391" w:rsidRPr="00362C97">
        <w:rPr>
          <w:rFonts w:ascii="Times New Roman" w:hAnsi="Times New Roman"/>
          <w:iCs/>
          <w:sz w:val="24"/>
          <w:szCs w:val="24"/>
        </w:rPr>
        <w:t>муниципальной у</w:t>
      </w:r>
      <w:r w:rsidR="00A75391" w:rsidRPr="00362C97">
        <w:rPr>
          <w:rFonts w:ascii="Times New Roman" w:hAnsi="Times New Roman"/>
          <w:sz w:val="24"/>
          <w:szCs w:val="24"/>
        </w:rPr>
        <w:t xml:space="preserve">слуги в социальной сфере, а </w:t>
      </w:r>
      <w:r w:rsidR="00A75391" w:rsidRPr="00362C97">
        <w:rPr>
          <w:rFonts w:ascii="Times New Roman" w:hAnsi="Times New Roman"/>
          <w:sz w:val="24"/>
          <w:szCs w:val="24"/>
        </w:rPr>
        <w:lastRenderedPageBreak/>
        <w:t xml:space="preserve">при отсутствии такого муниципального правового акта - требований к условиям и порядку оказания </w:t>
      </w:r>
      <w:r w:rsidR="00A75391"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A75391" w:rsidRPr="00362C97">
        <w:rPr>
          <w:rFonts w:ascii="Times New Roman" w:hAnsi="Times New Roman"/>
          <w:sz w:val="24"/>
          <w:szCs w:val="24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A75391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40352F">
        <w:rPr>
          <w:rFonts w:ascii="Times New Roman" w:hAnsi="Times New Roman"/>
          <w:sz w:val="24"/>
          <w:szCs w:val="24"/>
        </w:rPr>
        <w:t>. </w:t>
      </w:r>
      <w:r w:rsidR="00A75391" w:rsidRPr="00362C97">
        <w:rPr>
          <w:rFonts w:ascii="Times New Roman" w:hAnsi="Times New Roman"/>
          <w:sz w:val="24"/>
          <w:szCs w:val="24"/>
        </w:rPr>
        <w:t>Внеплановые проверки проводятся на основании приказа (распоряжения) Уполномоченного органа в следующих случаях:</w:t>
      </w:r>
    </w:p>
    <w:p w:rsidR="00B647B0" w:rsidRPr="00362C97" w:rsidRDefault="00B647B0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391" w:rsidRPr="00362C97" w:rsidRDefault="0040352F" w:rsidP="00705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A75391" w:rsidRPr="00362C97">
        <w:rPr>
          <w:rFonts w:ascii="Times New Roman" w:hAnsi="Times New Roman"/>
          <w:sz w:val="24"/>
          <w:szCs w:val="24"/>
        </w:rPr>
        <w:t xml:space="preserve">в связи с обращениями и требованиями контрольно-надзорных </w:t>
      </w:r>
      <w:r w:rsidR="00A75391" w:rsidRPr="00362C97">
        <w:rPr>
          <w:rFonts w:ascii="Times New Roman" w:hAnsi="Times New Roman"/>
          <w:sz w:val="24"/>
          <w:szCs w:val="24"/>
        </w:rPr>
        <w:br/>
        <w:t>и правоохранительных органов Российской Федерации;</w:t>
      </w:r>
    </w:p>
    <w:p w:rsidR="00A75391" w:rsidRPr="00362C97" w:rsidRDefault="0040352F" w:rsidP="00705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A75391" w:rsidRPr="00362C97">
        <w:rPr>
          <w:rFonts w:ascii="Times New Roman" w:hAnsi="Times New Roman"/>
          <w:sz w:val="24"/>
          <w:szCs w:val="24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A75391" w:rsidRPr="00362C97">
        <w:rPr>
          <w:rFonts w:ascii="Times New Roman" w:hAnsi="Times New Roman"/>
          <w:iCs/>
          <w:sz w:val="24"/>
          <w:szCs w:val="24"/>
        </w:rPr>
        <w:t>муниципальных у</w:t>
      </w:r>
      <w:r w:rsidR="00A75391" w:rsidRPr="00362C97">
        <w:rPr>
          <w:rFonts w:ascii="Times New Roman" w:hAnsi="Times New Roman"/>
          <w:sz w:val="24"/>
          <w:szCs w:val="24"/>
        </w:rPr>
        <w:t>слуг в социальной сфере исполнителем услуг.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5391" w:rsidRPr="00362C97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75391" w:rsidRPr="00362C97">
        <w:rPr>
          <w:rFonts w:ascii="Times New Roman" w:hAnsi="Times New Roman"/>
          <w:sz w:val="24"/>
          <w:szCs w:val="24"/>
        </w:rPr>
        <w:t>. Проверки подразделяются на: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47B0" w:rsidRDefault="00B647B0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A75391" w:rsidRPr="00362C97">
        <w:rPr>
          <w:rFonts w:ascii="Times New Roman" w:hAnsi="Times New Roman"/>
          <w:sz w:val="24"/>
          <w:szCs w:val="24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A75391" w:rsidRPr="00362C97" w:rsidRDefault="0040352F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A75391" w:rsidRPr="00362C97">
        <w:rPr>
          <w:rFonts w:ascii="Times New Roman" w:hAnsi="Times New Roman"/>
          <w:sz w:val="24"/>
          <w:szCs w:val="24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91" w:rsidRPr="00362C97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647B0">
        <w:rPr>
          <w:rFonts w:ascii="Times New Roman" w:hAnsi="Times New Roman"/>
          <w:sz w:val="24"/>
          <w:szCs w:val="24"/>
        </w:rPr>
        <w:t>. </w:t>
      </w:r>
      <w:r w:rsidR="00A75391" w:rsidRPr="00362C97">
        <w:rPr>
          <w:rFonts w:ascii="Times New Roman" w:hAnsi="Times New Roman"/>
          <w:sz w:val="24"/>
          <w:szCs w:val="24"/>
        </w:rPr>
        <w:t>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A75391" w:rsidRPr="00362C97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647B0">
        <w:rPr>
          <w:rFonts w:ascii="Times New Roman" w:hAnsi="Times New Roman"/>
          <w:sz w:val="24"/>
          <w:szCs w:val="24"/>
        </w:rPr>
        <w:t>. </w:t>
      </w:r>
      <w:r w:rsidR="00A75391" w:rsidRPr="00362C97">
        <w:rPr>
          <w:rFonts w:ascii="Times New Roman" w:hAnsi="Times New Roman"/>
          <w:sz w:val="24"/>
          <w:szCs w:val="24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A75391" w:rsidRPr="00362C97" w:rsidRDefault="00A75391" w:rsidP="00B6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A75391" w:rsidRPr="00362C97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647B0">
        <w:rPr>
          <w:rFonts w:ascii="Times New Roman" w:hAnsi="Times New Roman"/>
          <w:sz w:val="24"/>
          <w:szCs w:val="24"/>
        </w:rPr>
        <w:t>. </w:t>
      </w:r>
      <w:r w:rsidR="00A75391" w:rsidRPr="00362C97">
        <w:rPr>
          <w:rFonts w:ascii="Times New Roman" w:hAnsi="Times New Roman"/>
          <w:sz w:val="24"/>
          <w:szCs w:val="24"/>
        </w:rPr>
        <w:t xml:space="preserve">Результаты проведения проверки отражаются в акте проверки </w:t>
      </w:r>
      <w:r w:rsidR="00A75391" w:rsidRPr="00362C97">
        <w:rPr>
          <w:rFonts w:ascii="Times New Roman" w:hAnsi="Times New Roman"/>
          <w:sz w:val="24"/>
          <w:szCs w:val="24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A75391" w:rsidRPr="00362C97" w:rsidRDefault="00A75391" w:rsidP="00B64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lastRenderedPageBreak/>
        <w:t>В зависимости от формы проведения проверки в акте проверки указывается место проведения проверки.</w:t>
      </w:r>
    </w:p>
    <w:p w:rsidR="00B647B0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A75391" w:rsidRPr="00362C97">
        <w:rPr>
          <w:rFonts w:ascii="Times New Roman" w:hAnsi="Times New Roman"/>
          <w:sz w:val="24"/>
          <w:szCs w:val="24"/>
        </w:rPr>
        <w:t>. В описании каждого нарушения, выявленного в ходе проведения проверки, указываются в том числе:</w:t>
      </w:r>
    </w:p>
    <w:p w:rsidR="00A75391" w:rsidRPr="00362C97" w:rsidRDefault="00A75391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>1) положения муниципальных правовых актов, которые были нарушены;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   </w:t>
      </w:r>
      <w:r w:rsidR="00B647B0">
        <w:rPr>
          <w:rFonts w:ascii="Times New Roman" w:hAnsi="Times New Roman"/>
          <w:sz w:val="24"/>
          <w:szCs w:val="24"/>
        </w:rPr>
        <w:t xml:space="preserve">    </w:t>
      </w:r>
      <w:r w:rsidRPr="00362C97">
        <w:rPr>
          <w:rFonts w:ascii="Times New Roman" w:hAnsi="Times New Roman"/>
          <w:sz w:val="24"/>
          <w:szCs w:val="24"/>
        </w:rPr>
        <w:t>2)</w:t>
      </w:r>
      <w:r w:rsidR="00B647B0">
        <w:rPr>
          <w:rFonts w:ascii="Times New Roman" w:hAnsi="Times New Roman"/>
          <w:sz w:val="24"/>
          <w:szCs w:val="24"/>
        </w:rPr>
        <w:t xml:space="preserve"> </w:t>
      </w:r>
      <w:r w:rsidRPr="00362C97">
        <w:rPr>
          <w:rFonts w:ascii="Times New Roman" w:hAnsi="Times New Roman"/>
          <w:sz w:val="24"/>
          <w:szCs w:val="24"/>
        </w:rPr>
        <w:t>период, к которому относится выявленное нарушение.</w:t>
      </w:r>
    </w:p>
    <w:p w:rsidR="00A75391" w:rsidRDefault="004218ED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75391" w:rsidRPr="00362C97">
        <w:rPr>
          <w:rFonts w:ascii="Times New Roman" w:hAnsi="Times New Roman"/>
          <w:sz w:val="24"/>
          <w:szCs w:val="24"/>
        </w:rPr>
        <w:t xml:space="preserve">. Результатами осуществления контроля за оказанием муниципальных услуг в социальной сфере исполнителями услуг, не являющимися </w:t>
      </w:r>
      <w:r w:rsidR="00A75391" w:rsidRPr="00362C97">
        <w:rPr>
          <w:rFonts w:ascii="Times New Roman" w:hAnsi="Times New Roman"/>
          <w:iCs/>
          <w:sz w:val="24"/>
          <w:szCs w:val="24"/>
        </w:rPr>
        <w:t>муниципальными у</w:t>
      </w:r>
      <w:r w:rsidR="00A75391" w:rsidRPr="00362C97">
        <w:rPr>
          <w:rFonts w:ascii="Times New Roman" w:hAnsi="Times New Roman"/>
          <w:sz w:val="24"/>
          <w:szCs w:val="24"/>
        </w:rPr>
        <w:t>чреждениями, являются:</w:t>
      </w:r>
    </w:p>
    <w:p w:rsidR="00C35189" w:rsidRPr="00362C97" w:rsidRDefault="00C35189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391" w:rsidRPr="00362C97" w:rsidRDefault="00A75391" w:rsidP="00B6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>1)</w:t>
      </w:r>
      <w:r w:rsidR="00C35189">
        <w:rPr>
          <w:rFonts w:ascii="Times New Roman" w:hAnsi="Times New Roman"/>
          <w:sz w:val="24"/>
          <w:szCs w:val="24"/>
        </w:rPr>
        <w:t xml:space="preserve"> </w:t>
      </w:r>
      <w:r w:rsidRPr="00362C97">
        <w:rPr>
          <w:rFonts w:ascii="Times New Roman" w:hAnsi="Times New Roman"/>
          <w:sz w:val="24"/>
          <w:szCs w:val="24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</w:t>
      </w:r>
      <w:r w:rsidR="00C35189">
        <w:rPr>
          <w:rFonts w:ascii="Times New Roman" w:hAnsi="Times New Roman"/>
          <w:sz w:val="24"/>
          <w:szCs w:val="24"/>
        </w:rPr>
        <w:t xml:space="preserve">       </w:t>
      </w:r>
      <w:r w:rsidRPr="00362C97">
        <w:rPr>
          <w:rFonts w:ascii="Times New Roman" w:hAnsi="Times New Roman"/>
          <w:sz w:val="24"/>
          <w:szCs w:val="24"/>
        </w:rPr>
        <w:t>2)</w:t>
      </w:r>
      <w:r w:rsidR="00C35189">
        <w:rPr>
          <w:rFonts w:ascii="Times New Roman" w:hAnsi="Times New Roman"/>
          <w:sz w:val="24"/>
          <w:szCs w:val="24"/>
        </w:rPr>
        <w:t xml:space="preserve"> </w:t>
      </w:r>
      <w:r w:rsidRPr="00362C97">
        <w:rPr>
          <w:rFonts w:ascii="Times New Roman" w:hAnsi="Times New Roman"/>
          <w:sz w:val="24"/>
          <w:szCs w:val="24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Pr="00362C97">
        <w:rPr>
          <w:rFonts w:ascii="Times New Roman" w:hAnsi="Times New Roman"/>
          <w:sz w:val="24"/>
          <w:szCs w:val="24"/>
        </w:rPr>
        <w:br/>
        <w:t>от плановых значений, установленных соглашением;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</w:t>
      </w:r>
      <w:r w:rsidR="00C35189">
        <w:rPr>
          <w:rFonts w:ascii="Times New Roman" w:hAnsi="Times New Roman"/>
          <w:sz w:val="24"/>
          <w:szCs w:val="24"/>
        </w:rPr>
        <w:t xml:space="preserve">       </w:t>
      </w:r>
      <w:r w:rsidRPr="00362C97">
        <w:rPr>
          <w:rFonts w:ascii="Times New Roman" w:hAnsi="Times New Roman"/>
          <w:sz w:val="24"/>
          <w:szCs w:val="24"/>
        </w:rPr>
        <w:t xml:space="preserve">3) 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2C97">
        <w:rPr>
          <w:rFonts w:ascii="Times New Roman" w:hAnsi="Times New Roman"/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2C97">
        <w:rPr>
          <w:rFonts w:ascii="Times New Roman" w:hAnsi="Times New Roman"/>
          <w:sz w:val="24"/>
          <w:szCs w:val="24"/>
        </w:rPr>
        <w:t>услуги в социальной сфере, установленных Уполномоченным органом;</w:t>
      </w:r>
    </w:p>
    <w:p w:rsidR="00A75391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</w:t>
      </w:r>
      <w:r w:rsidR="00C35189">
        <w:rPr>
          <w:rFonts w:ascii="Times New Roman" w:hAnsi="Times New Roman"/>
          <w:sz w:val="24"/>
          <w:szCs w:val="24"/>
        </w:rPr>
        <w:t xml:space="preserve">       4) </w:t>
      </w:r>
      <w:r w:rsidRPr="00362C97">
        <w:rPr>
          <w:rFonts w:ascii="Times New Roman" w:hAnsi="Times New Roman"/>
          <w:sz w:val="24"/>
          <w:szCs w:val="24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2C97">
        <w:rPr>
          <w:rFonts w:ascii="Times New Roman" w:hAnsi="Times New Roman"/>
          <w:sz w:val="24"/>
          <w:szCs w:val="24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2C97">
        <w:rPr>
          <w:rFonts w:ascii="Times New Roman" w:hAnsi="Times New Roman"/>
          <w:sz w:val="24"/>
          <w:szCs w:val="24"/>
        </w:rPr>
        <w:t>услуги в социальной сфере, установленных Уполномоченным органом.</w:t>
      </w:r>
    </w:p>
    <w:p w:rsidR="00C35189" w:rsidRPr="00362C97" w:rsidRDefault="00C35189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391" w:rsidRPr="00362C97" w:rsidRDefault="004218ED" w:rsidP="00C35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75391" w:rsidRPr="00362C97">
        <w:rPr>
          <w:rFonts w:ascii="Times New Roman" w:hAnsi="Times New Roman"/>
          <w:sz w:val="24"/>
          <w:szCs w:val="24"/>
        </w:rPr>
        <w:t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A75391" w:rsidRPr="00362C97" w:rsidRDefault="004218ED" w:rsidP="00C351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31. </w:t>
      </w:r>
      <w:r w:rsidR="00A75391" w:rsidRPr="00362C97">
        <w:rPr>
          <w:rFonts w:ascii="Times New Roman" w:hAnsi="Times New Roman"/>
          <w:sz w:val="24"/>
          <w:szCs w:val="24"/>
        </w:rPr>
        <w:t xml:space="preserve">Материалы по результатам проверки, а также иные документы </w:t>
      </w:r>
      <w:r w:rsidR="00A75391" w:rsidRPr="00362C97">
        <w:rPr>
          <w:rFonts w:ascii="Times New Roman" w:hAnsi="Times New Roman"/>
          <w:sz w:val="24"/>
          <w:szCs w:val="24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A75391" w:rsidRPr="00362C97" w:rsidRDefault="004218ED" w:rsidP="00C3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A75391" w:rsidRPr="00362C97">
        <w:rPr>
          <w:rFonts w:ascii="Times New Roman" w:hAnsi="Times New Roman"/>
          <w:sz w:val="24"/>
          <w:szCs w:val="24"/>
        </w:rPr>
        <w:t>. На основании акта проверки уполномоченный орган: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 </w:t>
      </w:r>
      <w:r w:rsidR="00C35189">
        <w:rPr>
          <w:rFonts w:ascii="Times New Roman" w:hAnsi="Times New Roman"/>
          <w:sz w:val="24"/>
          <w:szCs w:val="24"/>
        </w:rPr>
        <w:t xml:space="preserve">      </w:t>
      </w:r>
      <w:r w:rsidRPr="00362C97">
        <w:rPr>
          <w:rFonts w:ascii="Times New Roman" w:hAnsi="Times New Roman"/>
          <w:sz w:val="24"/>
          <w:szCs w:val="24"/>
        </w:rPr>
        <w:t>1)</w:t>
      </w:r>
      <w:r w:rsidR="00C35189">
        <w:rPr>
          <w:rFonts w:ascii="Times New Roman" w:hAnsi="Times New Roman"/>
          <w:sz w:val="24"/>
          <w:szCs w:val="24"/>
        </w:rPr>
        <w:t xml:space="preserve"> </w:t>
      </w:r>
      <w:r w:rsidRPr="00362C97">
        <w:rPr>
          <w:rFonts w:ascii="Times New Roman" w:hAnsi="Times New Roman"/>
          <w:sz w:val="24"/>
          <w:szCs w:val="24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 </w:t>
      </w:r>
      <w:r w:rsidR="00C35189">
        <w:rPr>
          <w:rFonts w:ascii="Times New Roman" w:hAnsi="Times New Roman"/>
          <w:sz w:val="24"/>
          <w:szCs w:val="24"/>
        </w:rPr>
        <w:t xml:space="preserve">      2) </w:t>
      </w:r>
      <w:r w:rsidRPr="00362C97">
        <w:rPr>
          <w:rFonts w:ascii="Times New Roman" w:hAnsi="Times New Roman"/>
          <w:sz w:val="24"/>
          <w:szCs w:val="24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 w:rsidRPr="00362C97">
        <w:rPr>
          <w:rFonts w:ascii="Times New Roman" w:hAnsi="Times New Roman"/>
          <w:sz w:val="24"/>
          <w:szCs w:val="24"/>
        </w:rPr>
        <w:br/>
        <w:t xml:space="preserve">к условиям и порядку оказания муниципальной услуги </w:t>
      </w:r>
      <w:r w:rsidRPr="00362C97">
        <w:rPr>
          <w:rFonts w:ascii="Times New Roman" w:hAnsi="Times New Roman"/>
          <w:sz w:val="24"/>
          <w:szCs w:val="24"/>
        </w:rPr>
        <w:br/>
        <w:t>в социальной сфере, установленных Уполномоченным органом;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 </w:t>
      </w:r>
      <w:r w:rsidR="00C35189">
        <w:rPr>
          <w:rFonts w:ascii="Times New Roman" w:hAnsi="Times New Roman"/>
          <w:sz w:val="24"/>
          <w:szCs w:val="24"/>
        </w:rPr>
        <w:t xml:space="preserve">     3) </w:t>
      </w:r>
      <w:r w:rsidRPr="00362C97">
        <w:rPr>
          <w:rFonts w:ascii="Times New Roman" w:hAnsi="Times New Roman"/>
          <w:sz w:val="24"/>
          <w:szCs w:val="24"/>
        </w:rPr>
        <w:t>принимает решение о возврате средств субсидии в бюджет города Глазова  в соответствии  с бюджетным законодательством Российской Федерации в случаях, установленных соглашением;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  </w:t>
      </w:r>
      <w:r w:rsidR="00C35189">
        <w:rPr>
          <w:rFonts w:ascii="Times New Roman" w:hAnsi="Times New Roman"/>
          <w:sz w:val="24"/>
          <w:szCs w:val="24"/>
        </w:rPr>
        <w:t xml:space="preserve">    4) </w:t>
      </w:r>
      <w:r w:rsidRPr="00362C97">
        <w:rPr>
          <w:rFonts w:ascii="Times New Roman" w:hAnsi="Times New Roman"/>
          <w:sz w:val="24"/>
          <w:szCs w:val="24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</w:t>
      </w:r>
      <w:r w:rsidRPr="00362C97">
        <w:rPr>
          <w:rFonts w:ascii="Times New Roman" w:hAnsi="Times New Roman"/>
          <w:sz w:val="24"/>
          <w:szCs w:val="24"/>
        </w:rPr>
        <w:lastRenderedPageBreak/>
        <w:t xml:space="preserve">оказания, которое заключается в не достижении исполнителем услуг объема оказания такой услуги потребителю услуг и (или) нарушении стандарта (порядка) оказания </w:t>
      </w:r>
      <w:r w:rsidRPr="00362C97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2C97">
        <w:rPr>
          <w:rFonts w:ascii="Times New Roman" w:hAnsi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A75391" w:rsidRPr="00362C97" w:rsidRDefault="00A75391" w:rsidP="00A7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C97">
        <w:rPr>
          <w:rFonts w:ascii="Times New Roman" w:hAnsi="Times New Roman"/>
          <w:sz w:val="24"/>
          <w:szCs w:val="24"/>
        </w:rPr>
        <w:t xml:space="preserve">        </w:t>
      </w:r>
      <w:r w:rsidR="00C35189">
        <w:rPr>
          <w:rFonts w:ascii="Times New Roman" w:hAnsi="Times New Roman"/>
          <w:sz w:val="24"/>
          <w:szCs w:val="24"/>
        </w:rPr>
        <w:t xml:space="preserve">   5) </w:t>
      </w:r>
      <w:r w:rsidRPr="00362C97">
        <w:rPr>
          <w:rFonts w:ascii="Times New Roman" w:hAnsi="Times New Roman"/>
          <w:sz w:val="24"/>
          <w:szCs w:val="24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83395E" w:rsidRPr="00344ED3" w:rsidRDefault="0083395E" w:rsidP="0083395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5391" w:rsidRPr="00A41783" w:rsidRDefault="00A75391" w:rsidP="00A4178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A75391" w:rsidRPr="00A41783" w:rsidSect="00B647B0">
          <w:headerReference w:type="default" r:id="rId35"/>
          <w:footerReference w:type="default" r:id="rId36"/>
          <w:pgSz w:w="11906" w:h="16838"/>
          <w:pgMar w:top="1134" w:right="567" w:bottom="1134" w:left="1418" w:header="0" w:footer="0" w:gutter="0"/>
          <w:cols w:space="720"/>
          <w:noEndnote/>
        </w:sectPr>
      </w:pPr>
      <w:bookmarkStart w:id="4" w:name="P53"/>
      <w:bookmarkEnd w:id="4"/>
    </w:p>
    <w:p w:rsidR="000A5FE2" w:rsidRPr="00EE57AA" w:rsidRDefault="000A5FE2" w:rsidP="000A5FE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  <w:lang w:val="en-US"/>
        </w:rPr>
        <w:t>N</w:t>
      </w:r>
      <w:r w:rsidRPr="00EE57AA">
        <w:rPr>
          <w:rFonts w:ascii="Times New Roman" w:hAnsi="Times New Roman" w:cs="Times New Roman"/>
          <w:szCs w:val="22"/>
        </w:rPr>
        <w:t>1</w:t>
      </w:r>
    </w:p>
    <w:p w:rsidR="000A5FE2" w:rsidRPr="00ED6530" w:rsidRDefault="000A5FE2" w:rsidP="0047784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0A5FE2" w:rsidRPr="009B5B2E" w:rsidTr="0099531F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ar36"/>
            <w:bookmarkEnd w:id="5"/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0A5FE2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:rsidR="000A5FE2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 _______________ 20__ г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54C55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0A5FE2" w:rsidRPr="009B5B2E" w:rsidTr="0099531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ar75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0A5FE2" w:rsidRPr="009B5B2E" w:rsidTr="0099531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7" w:name="Par76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7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rPr>
          <w:rFonts w:ascii="Times New Roman" w:hAnsi="Times New Roman" w:cs="Times New Roman"/>
          <w:szCs w:val="22"/>
        </w:rPr>
        <w:sectPr w:rsidR="000A5FE2" w:rsidRPr="00ED6530" w:rsidSect="0099531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0A5FE2" w:rsidRPr="009B5B2E" w:rsidTr="0099531F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177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8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rPr>
          <w:rFonts w:ascii="Times New Roman" w:hAnsi="Times New Roman" w:cs="Times New Roman"/>
          <w:szCs w:val="22"/>
        </w:rPr>
        <w:sectPr w:rsidR="000A5FE2" w:rsidRPr="00ED6530" w:rsidSect="0099531F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0A5FE2" w:rsidRPr="009B5B2E" w:rsidTr="0099531F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278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1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rPr>
          <w:rFonts w:ascii="Times New Roman" w:hAnsi="Times New Roman" w:cs="Times New Roman"/>
          <w:szCs w:val="22"/>
        </w:rPr>
        <w:sectPr w:rsidR="000A5FE2" w:rsidRPr="00ED6530" w:rsidSect="0099531F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0A5FE2" w:rsidRPr="009B5B2E" w:rsidTr="0099531F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379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4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rPr>
          <w:rFonts w:ascii="Times New Roman" w:hAnsi="Times New Roman" w:cs="Times New Roman"/>
          <w:szCs w:val="22"/>
        </w:rPr>
        <w:sectPr w:rsidR="000A5FE2" w:rsidRPr="00ED6530" w:rsidSect="0099531F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0A5FE2" w:rsidRPr="009B5B2E" w:rsidTr="0099531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1" w:name="Par480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II.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0A5FE2" w:rsidRPr="009B5B2E" w:rsidTr="0099531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ar481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0A5FE2" w:rsidRPr="009B5B2E" w:rsidTr="0099531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3" w:name="Par48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7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1-й год планового периода)</w:t>
      </w: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4" w:name="Par613"/>
      <w:bookmarkEnd w:id="14"/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 показат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</w:t>
      </w: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>-й год планового периода)</w:t>
      </w:r>
    </w:p>
    <w:p w:rsidR="000A5FE2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срок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за пределами планового периода)</w:t>
      </w:r>
    </w:p>
    <w:p w:rsidR="000A5FE2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0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A5FE2" w:rsidRPr="009B5B2E" w:rsidTr="009953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5" w:name="Par873"/>
      <w:bookmarkEnd w:id="15"/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0A5FE2" w:rsidRPr="009B5B2E" w:rsidTr="0099531F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6" w:name="Par1003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-19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0A5FE2" w:rsidRPr="009B5B2E" w:rsidTr="0099531F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</w:p>
        </w:tc>
      </w:tr>
      <w:tr w:rsidR="000A5FE2" w:rsidRPr="009B5B2E" w:rsidTr="0099531F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07657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07657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1" w:history="1">
              <w:r w:rsidRPr="0007657D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ar1023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A5FE2" w:rsidRPr="009B5B2E" w:rsidTr="0099531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0A5FE2" w:rsidRPr="009B5B2E" w:rsidTr="0099531F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0A5FE2" w:rsidRPr="009B5B2E" w:rsidTr="0099531F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5FE2" w:rsidRPr="001843E5" w:rsidRDefault="000A5FE2" w:rsidP="000A5FE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  <w:lang w:val="en-US"/>
        </w:rPr>
        <w:t>N</w:t>
      </w:r>
      <w:r>
        <w:rPr>
          <w:rFonts w:ascii="Times New Roman" w:hAnsi="Times New Roman" w:cs="Times New Roman"/>
          <w:szCs w:val="22"/>
        </w:rPr>
        <w:t>2</w:t>
      </w: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0A5FE2" w:rsidRPr="009B5B2E" w:rsidTr="0099531F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0A5FE2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 _______________ 20__ г</w:t>
            </w: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54C55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Pr="00ED6530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0A5FE2" w:rsidRPr="009B5B2E" w:rsidTr="0099531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0A5FE2" w:rsidRPr="009B5B2E" w:rsidTr="0099531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2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rPr>
          <w:rFonts w:ascii="Times New Roman" w:hAnsi="Times New Roman" w:cs="Times New Roman"/>
          <w:szCs w:val="22"/>
        </w:rPr>
        <w:sectPr w:rsidR="000A5FE2" w:rsidRPr="00ED6530" w:rsidSect="0099531F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0A5FE2" w:rsidRPr="009B5B2E" w:rsidTr="0099531F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rPr>
          <w:rFonts w:ascii="Times New Roman" w:hAnsi="Times New Roman" w:cs="Times New Roman"/>
          <w:szCs w:val="22"/>
        </w:rPr>
        <w:sectPr w:rsidR="000A5FE2" w:rsidRPr="00ED6530" w:rsidSect="0099531F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0A5FE2" w:rsidRPr="009B5B2E" w:rsidTr="0099531F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rPr>
          <w:rFonts w:ascii="Times New Roman" w:hAnsi="Times New Roman" w:cs="Times New Roman"/>
          <w:szCs w:val="22"/>
        </w:rPr>
        <w:sectPr w:rsidR="000A5FE2" w:rsidRPr="00ED6530" w:rsidSect="0099531F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Ind w:w="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0A5FE2" w:rsidRPr="009B5B2E" w:rsidTr="0099531F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0A5FE2" w:rsidRPr="00ED6530" w:rsidRDefault="000A5FE2" w:rsidP="009953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1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0A5FE2" w:rsidRPr="009B5B2E" w:rsidTr="0099531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color w:val="0000FF"/>
          <w:szCs w:val="22"/>
        </w:rPr>
      </w:pPr>
      <w:r w:rsidRPr="00A15F5D"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</w:p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___________________________________________________</w:t>
      </w: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</w: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0A5FE2" w:rsidRPr="009B5B2E" w:rsidTr="0099531F">
        <w:tc>
          <w:tcPr>
            <w:tcW w:w="78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2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A5FE2" w:rsidRPr="009B5B2E" w:rsidTr="0099531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</w: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0A5FE2" w:rsidRPr="009B5B2E" w:rsidTr="0099531F">
        <w:tc>
          <w:tcPr>
            <w:tcW w:w="78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Наименование муниципальной услуги (муниципальных услуг, состав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Содержание муниципальной услуги (муниципальных услуг в социальной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сфере, составляющих укрупненную услугу»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Условия (формы) оказания муниципальной услуги (муниципальн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Уполномоченный орган (орган, уполномоченный на формирование муниципального социаль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ного заказа) </w:t>
            </w:r>
          </w:p>
        </w:tc>
        <w:tc>
          <w:tcPr>
            <w:tcW w:w="993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муниципальной услуги (муниципальных услуг, составляющих укрупненную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Год определения исполнителей муниципальных услуг (муниципальных услуг, составля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Место оказания муниципальной услуги (муниципальных услуг, составл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 </w:t>
            </w:r>
          </w:p>
        </w:tc>
        <w:tc>
          <w:tcPr>
            <w:tcW w:w="1417" w:type="dxa"/>
            <w:gridSpan w:val="2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в соотв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етствии с конкурсом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в соответ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ствии с социальными сертификатами </w:t>
            </w: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A5FE2" w:rsidRPr="009B5B2E" w:rsidTr="0099531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</w:r>
    </w:p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0A5FE2" w:rsidRPr="009B5B2E" w:rsidTr="0099531F">
        <w:tc>
          <w:tcPr>
            <w:tcW w:w="78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4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A5FE2" w:rsidRPr="009B5B2E" w:rsidTr="0099531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</w: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0A5FE2" w:rsidRPr="009B5B2E" w:rsidTr="0099531F">
        <w:tc>
          <w:tcPr>
            <w:tcW w:w="78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Наименование муниципальной услуги (муниципальных услуг, составляющих укрупненную муниципальную услугу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)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щих укрупненную муниципальную услугу) </w:t>
            </w: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оказываемого муниципальными казенными учреждениями на основании муниципа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льного задания </w:t>
            </w:r>
          </w:p>
        </w:tc>
        <w:tc>
          <w:tcPr>
            <w:tcW w:w="1276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муниципальными бюджетными и автономными учреждениями на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муниципального задания </w:t>
            </w:r>
          </w:p>
        </w:tc>
        <w:tc>
          <w:tcPr>
            <w:tcW w:w="70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5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A5FE2" w:rsidRPr="009B5B2E" w:rsidTr="0099531F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Pr="00A15F5D" w:rsidRDefault="00454FD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A15F5D" w:rsidRDefault="000A5FE2" w:rsidP="000A5FE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lastRenderedPageBreak/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"/>
        <w:gridCol w:w="635"/>
        <w:gridCol w:w="811"/>
        <w:gridCol w:w="971"/>
        <w:gridCol w:w="191"/>
        <w:gridCol w:w="781"/>
        <w:gridCol w:w="1133"/>
        <w:gridCol w:w="580"/>
        <w:gridCol w:w="553"/>
        <w:gridCol w:w="971"/>
        <w:gridCol w:w="290"/>
        <w:gridCol w:w="682"/>
        <w:gridCol w:w="811"/>
        <w:gridCol w:w="661"/>
        <w:gridCol w:w="148"/>
        <w:gridCol w:w="2989"/>
        <w:gridCol w:w="2840"/>
      </w:tblGrid>
      <w:tr w:rsidR="000A5FE2" w:rsidRPr="009B5B2E" w:rsidTr="0029561A">
        <w:tc>
          <w:tcPr>
            <w:tcW w:w="897" w:type="dxa"/>
            <w:gridSpan w:val="2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81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97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gridSpan w:val="2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71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592" w:type="dxa"/>
            <w:gridSpan w:val="5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услуги  </w:t>
            </w:r>
          </w:p>
        </w:tc>
        <w:tc>
          <w:tcPr>
            <w:tcW w:w="2989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</w:p>
        </w:tc>
        <w:tc>
          <w:tcPr>
            <w:tcW w:w="2840" w:type="dxa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</w:p>
        </w:tc>
      </w:tr>
      <w:tr w:rsidR="000A5FE2" w:rsidRPr="009B5B2E" w:rsidTr="0029561A">
        <w:tc>
          <w:tcPr>
            <w:tcW w:w="897" w:type="dxa"/>
            <w:gridSpan w:val="2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 w:val="restart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3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8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84F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2989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  <w:vMerge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1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A5FE2" w:rsidRPr="009B5B2E" w:rsidTr="0029561A"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gridSpan w:val="2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29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62" w:type="dxa"/>
          <w:wAfter w:w="5977" w:type="dxa"/>
        </w:trPr>
        <w:tc>
          <w:tcPr>
            <w:tcW w:w="260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0A5FE2" w:rsidRPr="00A15F5D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0A5FE2" w:rsidRPr="00A15F5D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0A5FE2" w:rsidRPr="009B5B2E" w:rsidTr="0099531F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A15F5D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4D85" w:rsidRPr="00D94D85" w:rsidRDefault="00D94D85" w:rsidP="00D94D85">
      <w:pPr>
        <w:widowControl w:val="0"/>
        <w:autoSpaceDE w:val="0"/>
        <w:autoSpaceDN w:val="0"/>
        <w:adjustRightInd w:val="0"/>
        <w:spacing w:line="240" w:lineRule="auto"/>
        <w:ind w:left="7086" w:firstLine="702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D94D85">
        <w:rPr>
          <w:rFonts w:ascii="Times New Roman" w:eastAsia="Times New Roman" w:hAnsi="Times New Roman"/>
          <w:color w:val="000000"/>
          <w:sz w:val="24"/>
          <w:szCs w:val="24"/>
        </w:rPr>
        <w:t>УТВЕРЖДЕН</w:t>
      </w:r>
    </w:p>
    <w:p w:rsidR="00D94D85" w:rsidRPr="00D94D85" w:rsidRDefault="00D94D85" w:rsidP="00D94D85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D94D8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94D85" w:rsidRPr="00D94D85" w:rsidRDefault="00D94D85" w:rsidP="00D94D85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D94D85">
        <w:rPr>
          <w:rFonts w:ascii="Times New Roman" w:hAnsi="Times New Roman"/>
          <w:sz w:val="24"/>
          <w:szCs w:val="24"/>
        </w:rPr>
        <w:t xml:space="preserve">муниципального образования «Городской округ </w:t>
      </w:r>
    </w:p>
    <w:p w:rsidR="00D94D85" w:rsidRPr="00D94D85" w:rsidRDefault="00D94D85" w:rsidP="00D94D85">
      <w:pPr>
        <w:pStyle w:val="ConsPlusNormal"/>
        <w:ind w:left="9204" w:firstLine="708"/>
        <w:jc w:val="both"/>
        <w:rPr>
          <w:rFonts w:ascii="Times New Roman" w:hAnsi="Times New Roman"/>
          <w:sz w:val="24"/>
          <w:szCs w:val="24"/>
        </w:rPr>
      </w:pPr>
      <w:r w:rsidRPr="00D94D85">
        <w:rPr>
          <w:rFonts w:ascii="Times New Roman" w:hAnsi="Times New Roman"/>
          <w:sz w:val="24"/>
          <w:szCs w:val="24"/>
        </w:rPr>
        <w:t>«Город Глазов» Удмуртской Республики</w:t>
      </w:r>
    </w:p>
    <w:p w:rsidR="000A5FE2" w:rsidRPr="00D94D85" w:rsidRDefault="00D94D85" w:rsidP="00D94D85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D85">
        <w:rPr>
          <w:rFonts w:ascii="Times New Roman" w:hAnsi="Times New Roman"/>
          <w:sz w:val="24"/>
          <w:szCs w:val="24"/>
        </w:rPr>
        <w:t xml:space="preserve"> от _</w:t>
      </w:r>
      <w:r w:rsidR="0029561A">
        <w:rPr>
          <w:rFonts w:ascii="Times New Roman" w:hAnsi="Times New Roman"/>
          <w:sz w:val="24"/>
          <w:szCs w:val="24"/>
        </w:rPr>
        <w:t>07.09.2023</w:t>
      </w:r>
      <w:r w:rsidRPr="00D94D85">
        <w:rPr>
          <w:rFonts w:ascii="Times New Roman" w:hAnsi="Times New Roman"/>
          <w:sz w:val="24"/>
          <w:szCs w:val="24"/>
        </w:rPr>
        <w:t>_№_</w:t>
      </w:r>
      <w:r w:rsidR="0029561A">
        <w:rPr>
          <w:rFonts w:ascii="Times New Roman" w:hAnsi="Times New Roman"/>
          <w:sz w:val="24"/>
          <w:szCs w:val="24"/>
        </w:rPr>
        <w:t>26/2</w:t>
      </w:r>
      <w:bookmarkStart w:id="18" w:name="_GoBack"/>
      <w:bookmarkEnd w:id="18"/>
      <w:r w:rsidRPr="00D94D85">
        <w:rPr>
          <w:rFonts w:ascii="Times New Roman" w:hAnsi="Times New Roman"/>
          <w:sz w:val="24"/>
          <w:szCs w:val="24"/>
        </w:rPr>
        <w:t>__</w:t>
      </w:r>
    </w:p>
    <w:p w:rsidR="000A5FE2" w:rsidRPr="00D94D85" w:rsidRDefault="000A5FE2" w:rsidP="000A5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FE2" w:rsidRPr="00D94D85" w:rsidRDefault="000A5FE2" w:rsidP="000A5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094"/>
      <w:bookmarkEnd w:id="19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A5FE2" w:rsidRPr="009B5B2E" w:rsidTr="0099531F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0A5FE2" w:rsidRPr="009B5B2E" w:rsidTr="0099531F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Pr="009B5B2E">
              <w:rPr>
                <w:rFonts w:ascii="Times New Roman" w:hAnsi="Times New Roman" w:cs="Times New Roman"/>
                <w:szCs w:val="22"/>
              </w:rPr>
              <w:t>муниципального образования «Городской округ «Город Глазов»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на 20__ год и на плановый период 20__ - 20__ годов </w:t>
            </w: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67" w:history="1">
              <w:r w:rsidRPr="00F35A21">
                <w:rPr>
                  <w:rFonts w:ascii="Times New Roman" w:hAnsi="Times New Roman" w:cs="Times New Roman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0A5FE2" w:rsidRPr="009B5B2E" w:rsidTr="009953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35A2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8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ar1336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ar1337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ar1338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ar1339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1340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341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ar1342"/>
            <w:bookmarkEnd w:id="26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ar1343"/>
            <w:bookmarkEnd w:id="27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ar1344"/>
            <w:bookmarkEnd w:id="28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ar1345"/>
            <w:bookmarkEnd w:id="29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ar1346"/>
            <w:bookmarkEnd w:id="30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A5FE2" w:rsidRPr="009B5B2E" w:rsidTr="009953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4FD2" w:rsidRDefault="00454FD2" w:rsidP="000A5FE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0A5FE2" w:rsidRPr="009B5B2E" w:rsidTr="009953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фактического показателя, характеризующего качество оказания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9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ar1664"/>
            <w:bookmarkEnd w:id="31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ar1665"/>
            <w:bookmarkEnd w:id="32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A5FE2" w:rsidRPr="009B5B2E" w:rsidTr="009953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0A5FE2" w:rsidRPr="009B5B2E" w:rsidTr="0099531F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</w:tr>
      <w:tr w:rsidR="000A5FE2" w:rsidRPr="009B5B2E" w:rsidTr="009953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CA3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0" w:history="1">
              <w:r w:rsidRPr="00922CA3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1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2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ar1801"/>
            <w:bookmarkEnd w:id="33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ar1802"/>
            <w:bookmarkEnd w:id="34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ar1803"/>
            <w:bookmarkEnd w:id="35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ar1807"/>
            <w:bookmarkEnd w:id="36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ar1810"/>
            <w:bookmarkEnd w:id="37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ar1811"/>
            <w:bookmarkEnd w:id="38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0A5FE2" w:rsidRPr="009B5B2E" w:rsidTr="009953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0A5FE2" w:rsidRPr="00ED6530" w:rsidRDefault="000A5FE2" w:rsidP="000A5F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0A5FE2" w:rsidRPr="00ED6530" w:rsidRDefault="000A5FE2" w:rsidP="000A5F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A5FE2" w:rsidRPr="00ED6530" w:rsidRDefault="000A5FE2" w:rsidP="000A5F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0A5FE2" w:rsidRPr="009B5B2E" w:rsidTr="0099531F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0A5FE2" w:rsidRPr="009B5B2E" w:rsidTr="0099531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 код организации по Сводному реестру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3" w:history="1">
              <w:r w:rsidRPr="0098354B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4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5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ar2219"/>
            <w:bookmarkEnd w:id="3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ar2224"/>
            <w:bookmarkEnd w:id="40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2227"/>
            <w:bookmarkEnd w:id="41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2228"/>
            <w:bookmarkEnd w:id="42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0A5FE2" w:rsidRPr="009B5B2E" w:rsidTr="0099531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5FE2" w:rsidRPr="009B5B2E" w:rsidTr="0099531F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0A5FE2" w:rsidRPr="009B5B2E" w:rsidTr="0099531F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5FE2" w:rsidRPr="00ED6530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0A5FE2" w:rsidRPr="00ED6530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A5FE2" w:rsidRPr="00ED6530" w:rsidRDefault="000A5FE2" w:rsidP="009953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5FE2" w:rsidRPr="00C93DA8" w:rsidRDefault="000A5FE2" w:rsidP="000A5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A0F" w:rsidRDefault="00BB5A0F"/>
    <w:sectPr w:rsidR="00BB5A0F" w:rsidSect="0099531F">
      <w:headerReference w:type="default" r:id="rId76"/>
      <w:footerReference w:type="default" r:id="rId77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A9" w:rsidRDefault="00A36DA9" w:rsidP="00A5466B">
      <w:pPr>
        <w:spacing w:after="0" w:line="240" w:lineRule="auto"/>
      </w:pPr>
      <w:r>
        <w:separator/>
      </w:r>
    </w:p>
  </w:endnote>
  <w:endnote w:type="continuationSeparator" w:id="0">
    <w:p w:rsidR="00A36DA9" w:rsidRDefault="00A36DA9" w:rsidP="00A5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A9" w:rsidRDefault="00A36DA9" w:rsidP="00A5466B">
      <w:pPr>
        <w:spacing w:after="0" w:line="240" w:lineRule="auto"/>
      </w:pPr>
      <w:r>
        <w:separator/>
      </w:r>
    </w:p>
  </w:footnote>
  <w:footnote w:type="continuationSeparator" w:id="0">
    <w:p w:rsidR="00A36DA9" w:rsidRDefault="00A36DA9" w:rsidP="00A5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0C" w:rsidRDefault="00EE1D0C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760"/>
    <w:multiLevelType w:val="hybridMultilevel"/>
    <w:tmpl w:val="E75EAB2A"/>
    <w:lvl w:ilvl="0" w:tplc="10144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0"/>
  </w:num>
  <w:num w:numId="5">
    <w:abstractNumId w:val="4"/>
  </w:num>
  <w:num w:numId="6">
    <w:abstractNumId w:val="7"/>
  </w:num>
  <w:num w:numId="7">
    <w:abstractNumId w:val="9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"/>
  </w:num>
  <w:num w:numId="13">
    <w:abstractNumId w:val="26"/>
  </w:num>
  <w:num w:numId="14">
    <w:abstractNumId w:val="19"/>
  </w:num>
  <w:num w:numId="15">
    <w:abstractNumId w:val="25"/>
  </w:num>
  <w:num w:numId="16">
    <w:abstractNumId w:val="8"/>
  </w:num>
  <w:num w:numId="17">
    <w:abstractNumId w:val="12"/>
  </w:num>
  <w:num w:numId="18">
    <w:abstractNumId w:val="1"/>
  </w:num>
  <w:num w:numId="19">
    <w:abstractNumId w:val="21"/>
  </w:num>
  <w:num w:numId="20">
    <w:abstractNumId w:val="10"/>
  </w:num>
  <w:num w:numId="21">
    <w:abstractNumId w:val="27"/>
  </w:num>
  <w:num w:numId="22">
    <w:abstractNumId w:val="22"/>
  </w:num>
  <w:num w:numId="23">
    <w:abstractNumId w:val="16"/>
  </w:num>
  <w:num w:numId="24">
    <w:abstractNumId w:val="5"/>
  </w:num>
  <w:num w:numId="25">
    <w:abstractNumId w:val="24"/>
  </w:num>
  <w:num w:numId="26">
    <w:abstractNumId w:val="15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5E"/>
    <w:rsid w:val="0004718C"/>
    <w:rsid w:val="000644D2"/>
    <w:rsid w:val="000A5FE2"/>
    <w:rsid w:val="000F775E"/>
    <w:rsid w:val="00130880"/>
    <w:rsid w:val="00165F88"/>
    <w:rsid w:val="001E76E2"/>
    <w:rsid w:val="001F63AC"/>
    <w:rsid w:val="00201941"/>
    <w:rsid w:val="00214224"/>
    <w:rsid w:val="00257FFD"/>
    <w:rsid w:val="0029561A"/>
    <w:rsid w:val="00296286"/>
    <w:rsid w:val="002C007D"/>
    <w:rsid w:val="002D0003"/>
    <w:rsid w:val="002E5FD6"/>
    <w:rsid w:val="00301E54"/>
    <w:rsid w:val="00330BBB"/>
    <w:rsid w:val="003C14A0"/>
    <w:rsid w:val="004027BB"/>
    <w:rsid w:val="0040352F"/>
    <w:rsid w:val="004218ED"/>
    <w:rsid w:val="00454FD2"/>
    <w:rsid w:val="00464578"/>
    <w:rsid w:val="0047784D"/>
    <w:rsid w:val="00481607"/>
    <w:rsid w:val="00507030"/>
    <w:rsid w:val="00582898"/>
    <w:rsid w:val="005C282F"/>
    <w:rsid w:val="005D1341"/>
    <w:rsid w:val="005D6058"/>
    <w:rsid w:val="005F64AB"/>
    <w:rsid w:val="0065786D"/>
    <w:rsid w:val="006B1289"/>
    <w:rsid w:val="006D7F3F"/>
    <w:rsid w:val="00700270"/>
    <w:rsid w:val="00702265"/>
    <w:rsid w:val="00705AA0"/>
    <w:rsid w:val="007A0A5A"/>
    <w:rsid w:val="007A1792"/>
    <w:rsid w:val="007A2312"/>
    <w:rsid w:val="0083395E"/>
    <w:rsid w:val="008E66C7"/>
    <w:rsid w:val="0099531F"/>
    <w:rsid w:val="00A333FC"/>
    <w:rsid w:val="00A36DA9"/>
    <w:rsid w:val="00A41783"/>
    <w:rsid w:val="00A535F6"/>
    <w:rsid w:val="00A5466B"/>
    <w:rsid w:val="00A75391"/>
    <w:rsid w:val="00A80813"/>
    <w:rsid w:val="00A93E23"/>
    <w:rsid w:val="00AE7A26"/>
    <w:rsid w:val="00B15736"/>
    <w:rsid w:val="00B21E65"/>
    <w:rsid w:val="00B3233E"/>
    <w:rsid w:val="00B61D94"/>
    <w:rsid w:val="00B647B0"/>
    <w:rsid w:val="00BB5A0F"/>
    <w:rsid w:val="00C34E75"/>
    <w:rsid w:val="00C35189"/>
    <w:rsid w:val="00C41F00"/>
    <w:rsid w:val="00C8171D"/>
    <w:rsid w:val="00D60019"/>
    <w:rsid w:val="00D94D85"/>
    <w:rsid w:val="00DB5F90"/>
    <w:rsid w:val="00DD3D36"/>
    <w:rsid w:val="00EE1D0C"/>
    <w:rsid w:val="00F14EB1"/>
    <w:rsid w:val="00F44FBA"/>
    <w:rsid w:val="00F72977"/>
    <w:rsid w:val="00FC4B83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59B"/>
  <w15:docId w15:val="{CE578574-4910-4C93-8472-93721F2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339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3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395E"/>
  </w:style>
  <w:style w:type="paragraph" w:styleId="a6">
    <w:name w:val="header"/>
    <w:basedOn w:val="a"/>
    <w:link w:val="a7"/>
    <w:uiPriority w:val="99"/>
    <w:rsid w:val="008339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3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 Знак"/>
    <w:rsid w:val="0083395E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3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95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3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8339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annotation reference"/>
    <w:basedOn w:val="a0"/>
    <w:uiPriority w:val="99"/>
    <w:semiHidden/>
    <w:unhideWhenUsed/>
    <w:rsid w:val="0083395E"/>
    <w:rPr>
      <w:sz w:val="16"/>
      <w:szCs w:val="16"/>
    </w:rPr>
  </w:style>
  <w:style w:type="paragraph" w:customStyle="1" w:styleId="ConsPlusTitle">
    <w:name w:val="ConsPlusTitle"/>
    <w:uiPriority w:val="99"/>
    <w:rsid w:val="000A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0A5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0A5FE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0A5FE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5F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A5FE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0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0A5FE2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0A5FE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0A5FE2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0A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0A5FE2"/>
    <w:rPr>
      <w:color w:val="800080"/>
      <w:u w:val="single"/>
    </w:rPr>
  </w:style>
  <w:style w:type="paragraph" w:styleId="af4">
    <w:name w:val="Revision"/>
    <w:hidden/>
    <w:uiPriority w:val="99"/>
    <w:semiHidden/>
    <w:rsid w:val="000A5F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5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5F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0A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A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A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0A5FE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4B413ED97F60CC67A315276BF7CA37A7CDC9AA2F4AF0D8AEF4205C7009D2199B2521890C2F561230647B315782673EC15BA83C227D7B709529B460dDk4G" TargetMode="Externa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674B413ED97F60CC67A30B2A7D9B943FA0C592AF2F4AFB8EF5A7260B2F59D44CDB6527DC4F6B5A12326F2E6313DC3E6F8310A5353A617B7Bd8k8G" TargetMode="External"/><Relationship Id="rId42" Type="http://schemas.openxmlformats.org/officeDocument/2006/relationships/header" Target="header3.xm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eader" Target="header8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18306&amp;date=05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9" Type="http://schemas.openxmlformats.org/officeDocument/2006/relationships/hyperlink" Target="consultantplus://offline/ref=674B413ED97F60CC67A30B2A7D9B943FA0C592AF2F4AFB8EF5A7260B2F59D44CDB6527DC4F6B5B14376F2E6313DC3E6F8310A5353A617B7Bd8k8G" TargetMode="External"/><Relationship Id="rId11" Type="http://schemas.openxmlformats.org/officeDocument/2006/relationships/hyperlink" Target="consultantplus://offline/ref=674B413ED97F60CC67A30B2A7D9B943FA0C592AF2F4AFB8EF5A7260B2F59D44CDB6527DC4F6B5B14336F2E6313DC3E6F8310A5353A617B7Bd8k8G" TargetMode="Externa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hyperlink" Target="consultantplus://offline/ref=674B413ED97F60CC67A30B2A7D9B943FA0C592AF2F4AFB8EF5A7260B2F59D44CDB6527DC4F6B5B14336F2E6313DC3E6F8310A5353A617B7Bd8k8G" TargetMode="External"/><Relationship Id="rId37" Type="http://schemas.openxmlformats.org/officeDocument/2006/relationships/hyperlink" Target="https://login.consultant.ru/link/?req=doc&amp;demo=1&amp;base=LAW&amp;n=418306&amp;date=05.08.2022" TargetMode="External"/><Relationship Id="rId40" Type="http://schemas.openxmlformats.org/officeDocument/2006/relationships/footer" Target="footer2.xml"/><Relationship Id="rId45" Type="http://schemas.openxmlformats.org/officeDocument/2006/relationships/header" Target="header4.xml"/><Relationship Id="rId53" Type="http://schemas.openxmlformats.org/officeDocument/2006/relationships/header" Target="header5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418306&amp;date=05.08.2022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hyperlink" Target="consultantplus://offline/ref=674B413ED97F60CC67A315276BF7CA37A7CDC9AA2F4AF0D8AEF4205C7009D2199B2521890C2F561230647B315782673EC15BA83C227D7B709529B460dDk4G" TargetMode="External"/><Relationship Id="rId44" Type="http://schemas.openxmlformats.org/officeDocument/2006/relationships/hyperlink" Target="https://login.consultant.ru/link/?req=doc&amp;demo=1&amp;base=LAW&amp;n=418306&amp;date=05.08.2022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7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400422&amp;date=05.08.2022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674B413ED97F60CC67A30B2A7D9B943FA0C592AF2F4AFB8EF5A7260B2F59D44CDB6527DC4F6B5B1A316F2E6313DC3E6F8310A5353A617B7Bd8k8G" TargetMode="External"/><Relationship Id="rId35" Type="http://schemas.openxmlformats.org/officeDocument/2006/relationships/header" Target="header1.xml"/><Relationship Id="rId43" Type="http://schemas.openxmlformats.org/officeDocument/2006/relationships/footer" Target="footer3.xm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6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footer" Target="footer8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418306&amp;date=05.08.202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74B413ED97F60CC67A30B2A7D9B943FA0C393A22E4AFB8EF5A7260B2F59D44CC9657FD04F6D4513397A783255d8kAG" TargetMode="Externa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3" Type="http://schemas.openxmlformats.org/officeDocument/2006/relationships/hyperlink" Target="consultantplus://offline/ref=674B413ED97F60CC67A30B2A7D9B943FA0C393A32646FB8EF5A7260B2F59D44CC9657FD04F6D4513397A783255d8kAG" TargetMode="External"/><Relationship Id="rId38" Type="http://schemas.openxmlformats.org/officeDocument/2006/relationships/hyperlink" Target="https://login.consultant.ru/link/?req=doc&amp;demo=1&amp;base=LAW&amp;n=418306&amp;date=05.08.2022" TargetMode="External"/><Relationship Id="rId46" Type="http://schemas.openxmlformats.org/officeDocument/2006/relationships/footer" Target="footer4.xml"/><Relationship Id="rId59" Type="http://schemas.openxmlformats.org/officeDocument/2006/relationships/header" Target="header7.xml"/><Relationship Id="rId67" Type="http://schemas.openxmlformats.org/officeDocument/2006/relationships/hyperlink" Target="https://login.consultant.ru/link/?req=doc&amp;demo=1&amp;base=LAW&amp;n=418321&amp;date=05.08.2022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41" Type="http://schemas.openxmlformats.org/officeDocument/2006/relationships/hyperlink" Target="https://login.consultant.ru/link/?req=doc&amp;demo=1&amp;base=LAW&amp;n=418306&amp;date=05.08.2022" TargetMode="External"/><Relationship Id="rId54" Type="http://schemas.openxmlformats.org/officeDocument/2006/relationships/footer" Target="footer5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400422&amp;date=05.08.2022" TargetMode="External"/><Relationship Id="rId75" Type="http://schemas.openxmlformats.org/officeDocument/2006/relationships/hyperlink" Target="https://login.consultant.ru/link/?req=doc&amp;demo=1&amp;base=LAW&amp;n=418306&amp;date=05.08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CDF7-0000-4DD9-BF92-82766396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11501</Words>
  <Characters>65557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obr02</dc:creator>
  <cp:lastModifiedBy>Ольга Ресько</cp:lastModifiedBy>
  <cp:revision>3</cp:revision>
  <cp:lastPrinted>2023-09-07T07:12:00Z</cp:lastPrinted>
  <dcterms:created xsi:type="dcterms:W3CDTF">2023-09-07T09:51:00Z</dcterms:created>
  <dcterms:modified xsi:type="dcterms:W3CDTF">2023-09-08T05:44:00Z</dcterms:modified>
</cp:coreProperties>
</file>