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A98" w:rsidRPr="00B957B4" w:rsidRDefault="007A5A98" w:rsidP="0052128C">
      <w:pPr>
        <w:spacing w:line="360" w:lineRule="auto"/>
        <w:jc w:val="right"/>
        <w:rPr>
          <w:sz w:val="28"/>
        </w:rPr>
      </w:pPr>
      <w:bookmarkStart w:id="0" w:name="_Toc94479094"/>
      <w:bookmarkStart w:id="1" w:name="_Toc94479225"/>
      <w:bookmarkStart w:id="2" w:name="_Toc94479285"/>
      <w:bookmarkStart w:id="3" w:name="_Toc94620712"/>
      <w:bookmarkStart w:id="4" w:name="_GoBack"/>
      <w:bookmarkEnd w:id="4"/>
      <w:r w:rsidRPr="00B957B4">
        <w:rPr>
          <w:sz w:val="28"/>
        </w:rPr>
        <w:t>Проект</w:t>
      </w:r>
    </w:p>
    <w:p w:rsidR="007A5A98" w:rsidRPr="00A615DC" w:rsidRDefault="007A5A98" w:rsidP="0052128C">
      <w:pPr>
        <w:spacing w:line="360" w:lineRule="auto"/>
        <w:jc w:val="center"/>
      </w:pPr>
    </w:p>
    <w:p w:rsidR="007A5A98" w:rsidRPr="00A615DC" w:rsidRDefault="007A5A98" w:rsidP="0052128C">
      <w:pPr>
        <w:spacing w:line="360" w:lineRule="auto"/>
        <w:jc w:val="center"/>
        <w:rPr>
          <w:b/>
        </w:rPr>
      </w:pPr>
    </w:p>
    <w:p w:rsidR="007A5A98" w:rsidRPr="00A615DC" w:rsidRDefault="007A5A98" w:rsidP="0052128C">
      <w:pPr>
        <w:spacing w:line="360" w:lineRule="auto"/>
        <w:jc w:val="center"/>
        <w:rPr>
          <w:b/>
        </w:rPr>
      </w:pPr>
    </w:p>
    <w:p w:rsidR="007A5A98" w:rsidRPr="00A615DC" w:rsidRDefault="007A5A98" w:rsidP="0052128C">
      <w:pPr>
        <w:spacing w:line="360" w:lineRule="auto"/>
        <w:jc w:val="center"/>
        <w:rPr>
          <w:b/>
        </w:rPr>
      </w:pPr>
    </w:p>
    <w:p w:rsidR="007A5A98" w:rsidRPr="00A615DC" w:rsidRDefault="007A5A98" w:rsidP="0052128C">
      <w:pPr>
        <w:spacing w:line="360" w:lineRule="auto"/>
        <w:jc w:val="center"/>
        <w:rPr>
          <w:b/>
        </w:rPr>
      </w:pPr>
    </w:p>
    <w:p w:rsidR="007A5A98" w:rsidRPr="00A615DC" w:rsidRDefault="007A5A98" w:rsidP="0052128C">
      <w:pPr>
        <w:spacing w:line="360" w:lineRule="auto"/>
        <w:jc w:val="center"/>
        <w:rPr>
          <w:b/>
        </w:rPr>
      </w:pPr>
    </w:p>
    <w:p w:rsidR="007A5A98" w:rsidRPr="00A615DC" w:rsidRDefault="007A5A98" w:rsidP="0052128C">
      <w:pPr>
        <w:spacing w:line="360" w:lineRule="auto"/>
        <w:jc w:val="center"/>
        <w:rPr>
          <w:b/>
        </w:rPr>
      </w:pPr>
    </w:p>
    <w:p w:rsidR="007A5A98" w:rsidRPr="00A615DC" w:rsidRDefault="007A5A98" w:rsidP="0052128C">
      <w:pPr>
        <w:spacing w:line="360" w:lineRule="auto"/>
        <w:jc w:val="center"/>
        <w:rPr>
          <w:b/>
        </w:rPr>
      </w:pPr>
    </w:p>
    <w:p w:rsidR="007A5A98" w:rsidRPr="00A615DC" w:rsidRDefault="007A5A98" w:rsidP="0052128C">
      <w:pPr>
        <w:spacing w:line="360" w:lineRule="auto"/>
        <w:jc w:val="center"/>
        <w:rPr>
          <w:b/>
        </w:rPr>
      </w:pPr>
    </w:p>
    <w:p w:rsidR="007A5A98" w:rsidRPr="00B957B4" w:rsidRDefault="007A5A98" w:rsidP="0052128C">
      <w:pPr>
        <w:spacing w:line="360" w:lineRule="auto"/>
        <w:jc w:val="center"/>
        <w:rPr>
          <w:b/>
          <w:sz w:val="28"/>
        </w:rPr>
      </w:pPr>
      <w:r w:rsidRPr="00B957B4">
        <w:rPr>
          <w:b/>
          <w:sz w:val="28"/>
        </w:rPr>
        <w:t>СТРАТЕГИЯ</w:t>
      </w:r>
    </w:p>
    <w:p w:rsidR="007A5A98" w:rsidRPr="00B957B4" w:rsidRDefault="007A5A98" w:rsidP="0052128C">
      <w:pPr>
        <w:spacing w:line="360" w:lineRule="auto"/>
        <w:jc w:val="center"/>
        <w:rPr>
          <w:b/>
          <w:sz w:val="28"/>
        </w:rPr>
      </w:pPr>
      <w:r w:rsidRPr="00B957B4">
        <w:rPr>
          <w:b/>
          <w:sz w:val="28"/>
        </w:rPr>
        <w:t>СОЦИАЛЬНО-ЭКОНОМИЧЕСКОГО РАЗВИТИЯ</w:t>
      </w:r>
    </w:p>
    <w:p w:rsidR="007A5A98" w:rsidRPr="00B957B4" w:rsidRDefault="007A5A98" w:rsidP="0052128C">
      <w:pPr>
        <w:spacing w:line="360" w:lineRule="auto"/>
        <w:jc w:val="center"/>
        <w:rPr>
          <w:b/>
          <w:sz w:val="28"/>
        </w:rPr>
      </w:pPr>
      <w:r w:rsidRPr="00B957B4">
        <w:rPr>
          <w:b/>
          <w:sz w:val="28"/>
        </w:rPr>
        <w:t xml:space="preserve">ГОРОДА ГЛАЗОВА </w:t>
      </w:r>
    </w:p>
    <w:p w:rsidR="007A5A98" w:rsidRPr="00B957B4" w:rsidRDefault="007A5A98" w:rsidP="0052128C">
      <w:pPr>
        <w:spacing w:line="360" w:lineRule="auto"/>
        <w:jc w:val="center"/>
        <w:rPr>
          <w:b/>
          <w:sz w:val="28"/>
        </w:rPr>
      </w:pPr>
    </w:p>
    <w:p w:rsidR="007A5A98" w:rsidRPr="00B957B4" w:rsidRDefault="007A5A98" w:rsidP="0052128C">
      <w:pPr>
        <w:spacing w:line="360" w:lineRule="auto"/>
        <w:jc w:val="center"/>
        <w:rPr>
          <w:b/>
          <w:sz w:val="28"/>
        </w:rPr>
      </w:pPr>
      <w:r w:rsidRPr="00B957B4">
        <w:rPr>
          <w:b/>
          <w:sz w:val="28"/>
        </w:rPr>
        <w:t>на период до 2030 года</w:t>
      </w:r>
    </w:p>
    <w:p w:rsidR="007A5A98" w:rsidRPr="00B957B4" w:rsidRDefault="007A5A98" w:rsidP="0052128C">
      <w:pPr>
        <w:spacing w:line="360" w:lineRule="auto"/>
        <w:jc w:val="center"/>
        <w:rPr>
          <w:b/>
          <w:sz w:val="28"/>
        </w:rPr>
      </w:pPr>
    </w:p>
    <w:p w:rsidR="007A5A98" w:rsidRPr="00A615DC" w:rsidRDefault="007A5A98" w:rsidP="0052128C">
      <w:pPr>
        <w:spacing w:line="360" w:lineRule="auto"/>
        <w:jc w:val="center"/>
        <w:rPr>
          <w:b/>
        </w:rPr>
      </w:pPr>
    </w:p>
    <w:p w:rsidR="007A5A98" w:rsidRPr="00A615DC" w:rsidRDefault="007A5A98" w:rsidP="0052128C">
      <w:pPr>
        <w:spacing w:line="360" w:lineRule="auto"/>
        <w:jc w:val="center"/>
        <w:rPr>
          <w:b/>
        </w:rPr>
      </w:pPr>
    </w:p>
    <w:p w:rsidR="007A5A98" w:rsidRPr="00A615DC" w:rsidRDefault="007A5A98" w:rsidP="0052128C">
      <w:pPr>
        <w:spacing w:line="360" w:lineRule="auto"/>
        <w:jc w:val="center"/>
        <w:rPr>
          <w:b/>
        </w:rPr>
      </w:pPr>
    </w:p>
    <w:p w:rsidR="007A5A98" w:rsidRPr="00A615DC" w:rsidRDefault="007A5A98" w:rsidP="0052128C">
      <w:pPr>
        <w:spacing w:line="360" w:lineRule="auto"/>
        <w:jc w:val="center"/>
        <w:rPr>
          <w:b/>
        </w:rPr>
      </w:pPr>
    </w:p>
    <w:p w:rsidR="007A5A98" w:rsidRPr="00A615DC" w:rsidRDefault="007A5A98" w:rsidP="0052128C">
      <w:pPr>
        <w:spacing w:line="360" w:lineRule="auto"/>
        <w:jc w:val="center"/>
        <w:rPr>
          <w:b/>
        </w:rPr>
      </w:pPr>
    </w:p>
    <w:p w:rsidR="007A5A98" w:rsidRPr="00A615DC" w:rsidRDefault="007A5A98" w:rsidP="0052128C">
      <w:pPr>
        <w:spacing w:line="360" w:lineRule="auto"/>
        <w:jc w:val="center"/>
        <w:rPr>
          <w:b/>
        </w:rPr>
      </w:pPr>
    </w:p>
    <w:p w:rsidR="007A5A98" w:rsidRPr="00A615DC" w:rsidRDefault="007A5A98" w:rsidP="0052128C">
      <w:pPr>
        <w:spacing w:line="360" w:lineRule="auto"/>
        <w:jc w:val="center"/>
        <w:rPr>
          <w:b/>
        </w:rPr>
      </w:pPr>
    </w:p>
    <w:p w:rsidR="007A5A98" w:rsidRPr="00A615DC" w:rsidRDefault="007A5A98" w:rsidP="0052128C">
      <w:pPr>
        <w:spacing w:line="360" w:lineRule="auto"/>
        <w:jc w:val="center"/>
        <w:rPr>
          <w:b/>
        </w:rPr>
      </w:pPr>
    </w:p>
    <w:p w:rsidR="007A5A98" w:rsidRPr="00A615DC" w:rsidRDefault="007A5A98" w:rsidP="0052128C">
      <w:pPr>
        <w:spacing w:line="360" w:lineRule="auto"/>
        <w:jc w:val="center"/>
        <w:rPr>
          <w:b/>
        </w:rPr>
      </w:pPr>
    </w:p>
    <w:p w:rsidR="007A5A98" w:rsidRPr="00A615DC" w:rsidRDefault="007A5A98" w:rsidP="0052128C">
      <w:pPr>
        <w:spacing w:line="360" w:lineRule="auto"/>
        <w:jc w:val="center"/>
        <w:rPr>
          <w:b/>
        </w:rPr>
      </w:pPr>
    </w:p>
    <w:p w:rsidR="007A5A98" w:rsidRPr="00A615DC" w:rsidRDefault="007A5A98" w:rsidP="0052128C">
      <w:pPr>
        <w:spacing w:line="360" w:lineRule="auto"/>
        <w:jc w:val="center"/>
        <w:rPr>
          <w:b/>
        </w:rPr>
      </w:pPr>
    </w:p>
    <w:p w:rsidR="007A5A98" w:rsidRPr="00A615DC" w:rsidRDefault="007A5A98" w:rsidP="0052128C">
      <w:pPr>
        <w:spacing w:line="360" w:lineRule="auto"/>
        <w:jc w:val="center"/>
        <w:rPr>
          <w:b/>
        </w:rPr>
      </w:pPr>
    </w:p>
    <w:p w:rsidR="007A5A98" w:rsidRPr="00A615DC" w:rsidRDefault="007A5A98" w:rsidP="0052128C">
      <w:pPr>
        <w:spacing w:line="360" w:lineRule="auto"/>
        <w:jc w:val="center"/>
        <w:rPr>
          <w:b/>
        </w:rPr>
      </w:pPr>
    </w:p>
    <w:p w:rsidR="007A5A98" w:rsidRPr="00A615DC" w:rsidRDefault="007A5A98" w:rsidP="0052128C">
      <w:pPr>
        <w:spacing w:line="360" w:lineRule="auto"/>
        <w:jc w:val="center"/>
        <w:rPr>
          <w:b/>
        </w:rPr>
      </w:pPr>
    </w:p>
    <w:p w:rsidR="007A5A98" w:rsidRPr="00B957B4" w:rsidRDefault="007A5A98" w:rsidP="0052128C">
      <w:pPr>
        <w:spacing w:line="360" w:lineRule="auto"/>
        <w:jc w:val="center"/>
        <w:rPr>
          <w:b/>
          <w:sz w:val="28"/>
        </w:rPr>
      </w:pPr>
      <w:r w:rsidRPr="00B957B4">
        <w:rPr>
          <w:b/>
          <w:sz w:val="28"/>
        </w:rPr>
        <w:t>2022</w:t>
      </w:r>
    </w:p>
    <w:p w:rsidR="007A5A98" w:rsidRPr="0052128C" w:rsidRDefault="007A5A98" w:rsidP="0052128C"/>
    <w:p w:rsidR="007A5A98" w:rsidRDefault="007A5A98" w:rsidP="004775DD">
      <w:pPr>
        <w:pStyle w:val="1"/>
        <w:numPr>
          <w:ilvl w:val="0"/>
          <w:numId w:val="0"/>
        </w:numPr>
        <w:rPr>
          <w:rFonts w:ascii="Times New Roman" w:hAnsi="Times New Roman"/>
          <w:b/>
          <w:iCs/>
          <w:color w:val="auto"/>
        </w:rPr>
        <w:sectPr w:rsidR="007A5A98">
          <w:footerReference w:type="default" r:id="rId9"/>
          <w:pgSz w:w="11906" w:h="16838"/>
          <w:pgMar w:top="1134" w:right="850" w:bottom="1134" w:left="1701" w:header="708" w:footer="708" w:gutter="0"/>
          <w:cols w:space="708"/>
          <w:docGrid w:linePitch="360"/>
        </w:sectPr>
      </w:pPr>
    </w:p>
    <w:p w:rsidR="007A5A98" w:rsidRPr="004775DD" w:rsidRDefault="007A5A98" w:rsidP="004775DD">
      <w:pPr>
        <w:pStyle w:val="1"/>
        <w:numPr>
          <w:ilvl w:val="0"/>
          <w:numId w:val="0"/>
        </w:numPr>
        <w:rPr>
          <w:rFonts w:ascii="Times New Roman" w:hAnsi="Times New Roman"/>
          <w:b/>
          <w:iCs/>
          <w:color w:val="auto"/>
        </w:rPr>
      </w:pPr>
      <w:bookmarkStart w:id="5" w:name="_Toc94639281"/>
      <w:r w:rsidRPr="004775DD">
        <w:rPr>
          <w:rFonts w:ascii="Times New Roman" w:hAnsi="Times New Roman"/>
          <w:b/>
          <w:iCs/>
          <w:color w:val="auto"/>
        </w:rPr>
        <w:lastRenderedPageBreak/>
        <w:t>Оглавление</w:t>
      </w:r>
      <w:bookmarkEnd w:id="0"/>
      <w:bookmarkEnd w:id="1"/>
      <w:bookmarkEnd w:id="2"/>
      <w:bookmarkEnd w:id="3"/>
      <w:bookmarkEnd w:id="5"/>
      <w:r w:rsidRPr="004775DD">
        <w:rPr>
          <w:rFonts w:ascii="Times New Roman" w:hAnsi="Times New Roman"/>
          <w:b/>
          <w:iCs/>
          <w:color w:val="auto"/>
        </w:rPr>
        <w:t xml:space="preserve"> </w:t>
      </w:r>
    </w:p>
    <w:p w:rsidR="007A5A98" w:rsidRPr="0052128C" w:rsidRDefault="007A5A98">
      <w:pPr>
        <w:pStyle w:val="11"/>
        <w:tabs>
          <w:tab w:val="right" w:leader="dot" w:pos="9345"/>
        </w:tabs>
        <w:rPr>
          <w:noProof/>
          <w:sz w:val="24"/>
        </w:rPr>
      </w:pPr>
      <w:r w:rsidRPr="0052128C">
        <w:fldChar w:fldCharType="begin"/>
      </w:r>
      <w:r w:rsidRPr="0052128C">
        <w:instrText xml:space="preserve"> TOC \o "1-3" \h \z \u </w:instrText>
      </w:r>
      <w:r w:rsidRPr="0052128C">
        <w:fldChar w:fldCharType="separate"/>
      </w:r>
    </w:p>
    <w:p w:rsidR="007A5A98" w:rsidRPr="0052128C" w:rsidRDefault="00D66DAA">
      <w:pPr>
        <w:pStyle w:val="11"/>
        <w:tabs>
          <w:tab w:val="left" w:pos="480"/>
          <w:tab w:val="right" w:leader="dot" w:pos="9345"/>
        </w:tabs>
        <w:rPr>
          <w:noProof/>
          <w:sz w:val="24"/>
        </w:rPr>
      </w:pPr>
      <w:hyperlink w:anchor="_Toc94639282" w:history="1">
        <w:r w:rsidR="007A5A98" w:rsidRPr="0052128C">
          <w:rPr>
            <w:rStyle w:val="ae"/>
            <w:iCs/>
            <w:noProof/>
          </w:rPr>
          <w:t>1</w:t>
        </w:r>
        <w:r w:rsidR="007A5A98" w:rsidRPr="0052128C">
          <w:rPr>
            <w:noProof/>
            <w:sz w:val="24"/>
          </w:rPr>
          <w:tab/>
        </w:r>
        <w:r w:rsidR="007A5A98" w:rsidRPr="0052128C">
          <w:rPr>
            <w:rStyle w:val="ae"/>
            <w:iCs/>
            <w:noProof/>
          </w:rPr>
          <w:t>Характеристика города Глазова</w:t>
        </w:r>
        <w:r w:rsidR="007A5A98" w:rsidRPr="0052128C">
          <w:rPr>
            <w:noProof/>
            <w:webHidden/>
          </w:rPr>
          <w:tab/>
        </w:r>
        <w:r w:rsidR="007A5A98" w:rsidRPr="0052128C">
          <w:rPr>
            <w:noProof/>
            <w:webHidden/>
          </w:rPr>
          <w:fldChar w:fldCharType="begin"/>
        </w:r>
        <w:r w:rsidR="007A5A98" w:rsidRPr="0052128C">
          <w:rPr>
            <w:noProof/>
            <w:webHidden/>
          </w:rPr>
          <w:instrText xml:space="preserve"> PAGEREF _Toc94639282 \h </w:instrText>
        </w:r>
        <w:r w:rsidR="007A5A98" w:rsidRPr="0052128C">
          <w:rPr>
            <w:noProof/>
            <w:webHidden/>
          </w:rPr>
        </w:r>
        <w:r w:rsidR="007A5A98" w:rsidRPr="0052128C">
          <w:rPr>
            <w:noProof/>
            <w:webHidden/>
          </w:rPr>
          <w:fldChar w:fldCharType="separate"/>
        </w:r>
        <w:r w:rsidR="00EC29B2">
          <w:rPr>
            <w:noProof/>
            <w:webHidden/>
          </w:rPr>
          <w:t>6</w:t>
        </w:r>
        <w:r w:rsidR="007A5A98" w:rsidRPr="0052128C">
          <w:rPr>
            <w:noProof/>
            <w:webHidden/>
          </w:rPr>
          <w:fldChar w:fldCharType="end"/>
        </w:r>
      </w:hyperlink>
    </w:p>
    <w:p w:rsidR="007A5A98" w:rsidRPr="0052128C" w:rsidRDefault="00D66DAA">
      <w:pPr>
        <w:pStyle w:val="21"/>
        <w:tabs>
          <w:tab w:val="left" w:pos="960"/>
          <w:tab w:val="right" w:leader="dot" w:pos="9345"/>
        </w:tabs>
        <w:rPr>
          <w:noProof/>
          <w:sz w:val="24"/>
        </w:rPr>
      </w:pPr>
      <w:hyperlink w:anchor="_Toc94639283" w:history="1">
        <w:r w:rsidR="007A5A98" w:rsidRPr="0052128C">
          <w:rPr>
            <w:rStyle w:val="ae"/>
            <w:noProof/>
          </w:rPr>
          <w:t>1.1</w:t>
        </w:r>
        <w:r w:rsidR="007A5A98" w:rsidRPr="0052128C">
          <w:rPr>
            <w:noProof/>
            <w:sz w:val="24"/>
          </w:rPr>
          <w:tab/>
        </w:r>
        <w:r w:rsidR="007A5A98" w:rsidRPr="0052128C">
          <w:rPr>
            <w:rStyle w:val="ae"/>
            <w:noProof/>
          </w:rPr>
          <w:t>Географический потенциал</w:t>
        </w:r>
        <w:r w:rsidR="007A5A98" w:rsidRPr="0052128C">
          <w:rPr>
            <w:noProof/>
            <w:webHidden/>
          </w:rPr>
          <w:tab/>
        </w:r>
        <w:r w:rsidR="007A5A98" w:rsidRPr="0052128C">
          <w:rPr>
            <w:noProof/>
            <w:webHidden/>
          </w:rPr>
          <w:fldChar w:fldCharType="begin"/>
        </w:r>
        <w:r w:rsidR="007A5A98" w:rsidRPr="0052128C">
          <w:rPr>
            <w:noProof/>
            <w:webHidden/>
          </w:rPr>
          <w:instrText xml:space="preserve"> PAGEREF _Toc94639283 \h </w:instrText>
        </w:r>
        <w:r w:rsidR="007A5A98" w:rsidRPr="0052128C">
          <w:rPr>
            <w:noProof/>
            <w:webHidden/>
          </w:rPr>
        </w:r>
        <w:r w:rsidR="007A5A98" w:rsidRPr="0052128C">
          <w:rPr>
            <w:noProof/>
            <w:webHidden/>
          </w:rPr>
          <w:fldChar w:fldCharType="separate"/>
        </w:r>
        <w:r w:rsidR="00EC29B2">
          <w:rPr>
            <w:noProof/>
            <w:webHidden/>
          </w:rPr>
          <w:t>6</w:t>
        </w:r>
        <w:r w:rsidR="007A5A98" w:rsidRPr="0052128C">
          <w:rPr>
            <w:noProof/>
            <w:webHidden/>
          </w:rPr>
          <w:fldChar w:fldCharType="end"/>
        </w:r>
      </w:hyperlink>
    </w:p>
    <w:p w:rsidR="007A5A98" w:rsidRPr="0052128C" w:rsidRDefault="00D66DAA">
      <w:pPr>
        <w:pStyle w:val="21"/>
        <w:tabs>
          <w:tab w:val="left" w:pos="960"/>
          <w:tab w:val="right" w:leader="dot" w:pos="9345"/>
        </w:tabs>
        <w:rPr>
          <w:noProof/>
          <w:sz w:val="24"/>
        </w:rPr>
      </w:pPr>
      <w:hyperlink w:anchor="_Toc94639284" w:history="1">
        <w:r w:rsidR="007A5A98" w:rsidRPr="0052128C">
          <w:rPr>
            <w:rStyle w:val="ae"/>
            <w:noProof/>
          </w:rPr>
          <w:t>1.2</w:t>
        </w:r>
        <w:r w:rsidR="007A5A98" w:rsidRPr="0052128C">
          <w:rPr>
            <w:noProof/>
            <w:sz w:val="24"/>
          </w:rPr>
          <w:tab/>
        </w:r>
        <w:r w:rsidR="007A5A98" w:rsidRPr="0052128C">
          <w:rPr>
            <w:rStyle w:val="ae"/>
            <w:noProof/>
          </w:rPr>
          <w:t>Социально-демографический потенциал</w:t>
        </w:r>
        <w:r w:rsidR="007A5A98" w:rsidRPr="0052128C">
          <w:rPr>
            <w:noProof/>
            <w:webHidden/>
          </w:rPr>
          <w:tab/>
        </w:r>
        <w:r w:rsidR="007A5A98" w:rsidRPr="0052128C">
          <w:rPr>
            <w:noProof/>
            <w:webHidden/>
          </w:rPr>
          <w:fldChar w:fldCharType="begin"/>
        </w:r>
        <w:r w:rsidR="007A5A98" w:rsidRPr="0052128C">
          <w:rPr>
            <w:noProof/>
            <w:webHidden/>
          </w:rPr>
          <w:instrText xml:space="preserve"> PAGEREF _Toc94639284 \h </w:instrText>
        </w:r>
        <w:r w:rsidR="007A5A98" w:rsidRPr="0052128C">
          <w:rPr>
            <w:noProof/>
            <w:webHidden/>
          </w:rPr>
        </w:r>
        <w:r w:rsidR="007A5A98" w:rsidRPr="0052128C">
          <w:rPr>
            <w:noProof/>
            <w:webHidden/>
          </w:rPr>
          <w:fldChar w:fldCharType="separate"/>
        </w:r>
        <w:r w:rsidR="00EC29B2">
          <w:rPr>
            <w:noProof/>
            <w:webHidden/>
          </w:rPr>
          <w:t>7</w:t>
        </w:r>
        <w:r w:rsidR="007A5A98" w:rsidRPr="0052128C">
          <w:rPr>
            <w:noProof/>
            <w:webHidden/>
          </w:rPr>
          <w:fldChar w:fldCharType="end"/>
        </w:r>
      </w:hyperlink>
    </w:p>
    <w:p w:rsidR="007A5A98" w:rsidRPr="0052128C" w:rsidRDefault="00D66DAA">
      <w:pPr>
        <w:pStyle w:val="21"/>
        <w:tabs>
          <w:tab w:val="left" w:pos="960"/>
          <w:tab w:val="right" w:leader="dot" w:pos="9345"/>
        </w:tabs>
        <w:rPr>
          <w:noProof/>
          <w:sz w:val="24"/>
        </w:rPr>
      </w:pPr>
      <w:hyperlink w:anchor="_Toc94639285" w:history="1">
        <w:r w:rsidR="007A5A98" w:rsidRPr="0052128C">
          <w:rPr>
            <w:rStyle w:val="ae"/>
            <w:noProof/>
          </w:rPr>
          <w:t>1.3</w:t>
        </w:r>
        <w:r w:rsidR="007A5A98" w:rsidRPr="0052128C">
          <w:rPr>
            <w:noProof/>
            <w:sz w:val="24"/>
          </w:rPr>
          <w:tab/>
        </w:r>
        <w:r w:rsidR="007A5A98" w:rsidRPr="0052128C">
          <w:rPr>
            <w:rStyle w:val="ae"/>
            <w:noProof/>
          </w:rPr>
          <w:t>Трудоресурсный потенциал</w:t>
        </w:r>
        <w:r w:rsidR="007A5A98" w:rsidRPr="0052128C">
          <w:rPr>
            <w:noProof/>
            <w:webHidden/>
          </w:rPr>
          <w:tab/>
        </w:r>
        <w:r w:rsidR="007A5A98" w:rsidRPr="0052128C">
          <w:rPr>
            <w:noProof/>
            <w:webHidden/>
          </w:rPr>
          <w:fldChar w:fldCharType="begin"/>
        </w:r>
        <w:r w:rsidR="007A5A98" w:rsidRPr="0052128C">
          <w:rPr>
            <w:noProof/>
            <w:webHidden/>
          </w:rPr>
          <w:instrText xml:space="preserve"> PAGEREF _Toc94639285 \h </w:instrText>
        </w:r>
        <w:r w:rsidR="007A5A98" w:rsidRPr="0052128C">
          <w:rPr>
            <w:noProof/>
            <w:webHidden/>
          </w:rPr>
        </w:r>
        <w:r w:rsidR="007A5A98" w:rsidRPr="0052128C">
          <w:rPr>
            <w:noProof/>
            <w:webHidden/>
          </w:rPr>
          <w:fldChar w:fldCharType="separate"/>
        </w:r>
        <w:r w:rsidR="00EC29B2">
          <w:rPr>
            <w:noProof/>
            <w:webHidden/>
          </w:rPr>
          <w:t>8</w:t>
        </w:r>
        <w:r w:rsidR="007A5A98" w:rsidRPr="0052128C">
          <w:rPr>
            <w:noProof/>
            <w:webHidden/>
          </w:rPr>
          <w:fldChar w:fldCharType="end"/>
        </w:r>
      </w:hyperlink>
    </w:p>
    <w:p w:rsidR="007A5A98" w:rsidRPr="0052128C" w:rsidRDefault="00D66DAA">
      <w:pPr>
        <w:pStyle w:val="21"/>
        <w:tabs>
          <w:tab w:val="left" w:pos="960"/>
          <w:tab w:val="right" w:leader="dot" w:pos="9345"/>
        </w:tabs>
        <w:rPr>
          <w:noProof/>
          <w:sz w:val="24"/>
        </w:rPr>
      </w:pPr>
      <w:hyperlink w:anchor="_Toc94639286" w:history="1">
        <w:r w:rsidR="007A5A98" w:rsidRPr="0052128C">
          <w:rPr>
            <w:rStyle w:val="ae"/>
            <w:noProof/>
          </w:rPr>
          <w:t>1.4</w:t>
        </w:r>
        <w:r w:rsidR="007A5A98" w:rsidRPr="0052128C">
          <w:rPr>
            <w:noProof/>
            <w:sz w:val="24"/>
          </w:rPr>
          <w:tab/>
        </w:r>
        <w:r w:rsidR="007A5A98" w:rsidRPr="0052128C">
          <w:rPr>
            <w:rStyle w:val="ae"/>
            <w:noProof/>
          </w:rPr>
          <w:t>Производственно-экономический и инновационный потенциал</w:t>
        </w:r>
        <w:r w:rsidR="007A5A98" w:rsidRPr="0052128C">
          <w:rPr>
            <w:noProof/>
            <w:webHidden/>
          </w:rPr>
          <w:tab/>
        </w:r>
        <w:r w:rsidR="007A5A98" w:rsidRPr="0052128C">
          <w:rPr>
            <w:noProof/>
            <w:webHidden/>
          </w:rPr>
          <w:fldChar w:fldCharType="begin"/>
        </w:r>
        <w:r w:rsidR="007A5A98" w:rsidRPr="0052128C">
          <w:rPr>
            <w:noProof/>
            <w:webHidden/>
          </w:rPr>
          <w:instrText xml:space="preserve"> PAGEREF _Toc94639286 \h </w:instrText>
        </w:r>
        <w:r w:rsidR="007A5A98" w:rsidRPr="0052128C">
          <w:rPr>
            <w:noProof/>
            <w:webHidden/>
          </w:rPr>
        </w:r>
        <w:r w:rsidR="007A5A98" w:rsidRPr="0052128C">
          <w:rPr>
            <w:noProof/>
            <w:webHidden/>
          </w:rPr>
          <w:fldChar w:fldCharType="separate"/>
        </w:r>
        <w:r w:rsidR="00EC29B2">
          <w:rPr>
            <w:noProof/>
            <w:webHidden/>
          </w:rPr>
          <w:t>9</w:t>
        </w:r>
        <w:r w:rsidR="007A5A98" w:rsidRPr="0052128C">
          <w:rPr>
            <w:noProof/>
            <w:webHidden/>
          </w:rPr>
          <w:fldChar w:fldCharType="end"/>
        </w:r>
      </w:hyperlink>
    </w:p>
    <w:p w:rsidR="007A5A98" w:rsidRPr="0052128C" w:rsidRDefault="00D66DAA">
      <w:pPr>
        <w:pStyle w:val="21"/>
        <w:tabs>
          <w:tab w:val="left" w:pos="960"/>
          <w:tab w:val="right" w:leader="dot" w:pos="9345"/>
        </w:tabs>
        <w:rPr>
          <w:noProof/>
          <w:sz w:val="24"/>
        </w:rPr>
      </w:pPr>
      <w:hyperlink w:anchor="_Toc94639287" w:history="1">
        <w:r w:rsidR="007A5A98" w:rsidRPr="0052128C">
          <w:rPr>
            <w:rStyle w:val="ae"/>
            <w:noProof/>
          </w:rPr>
          <w:t>1.5</w:t>
        </w:r>
        <w:r w:rsidR="007A5A98" w:rsidRPr="0052128C">
          <w:rPr>
            <w:noProof/>
            <w:sz w:val="24"/>
          </w:rPr>
          <w:tab/>
        </w:r>
        <w:r w:rsidR="007A5A98" w:rsidRPr="0052128C">
          <w:rPr>
            <w:rStyle w:val="ae"/>
            <w:noProof/>
          </w:rPr>
          <w:t>Образовательный потенциал</w:t>
        </w:r>
        <w:r w:rsidR="007A5A98" w:rsidRPr="0052128C">
          <w:rPr>
            <w:noProof/>
            <w:webHidden/>
          </w:rPr>
          <w:tab/>
        </w:r>
        <w:r w:rsidR="007A5A98" w:rsidRPr="0052128C">
          <w:rPr>
            <w:noProof/>
            <w:webHidden/>
          </w:rPr>
          <w:fldChar w:fldCharType="begin"/>
        </w:r>
        <w:r w:rsidR="007A5A98" w:rsidRPr="0052128C">
          <w:rPr>
            <w:noProof/>
            <w:webHidden/>
          </w:rPr>
          <w:instrText xml:space="preserve"> PAGEREF _Toc94639287 \h </w:instrText>
        </w:r>
        <w:r w:rsidR="007A5A98" w:rsidRPr="0052128C">
          <w:rPr>
            <w:noProof/>
            <w:webHidden/>
          </w:rPr>
        </w:r>
        <w:r w:rsidR="007A5A98" w:rsidRPr="0052128C">
          <w:rPr>
            <w:noProof/>
            <w:webHidden/>
          </w:rPr>
          <w:fldChar w:fldCharType="separate"/>
        </w:r>
        <w:r w:rsidR="00EC29B2">
          <w:rPr>
            <w:noProof/>
            <w:webHidden/>
          </w:rPr>
          <w:t>13</w:t>
        </w:r>
        <w:r w:rsidR="007A5A98" w:rsidRPr="0052128C">
          <w:rPr>
            <w:noProof/>
            <w:webHidden/>
          </w:rPr>
          <w:fldChar w:fldCharType="end"/>
        </w:r>
      </w:hyperlink>
    </w:p>
    <w:p w:rsidR="007A5A98" w:rsidRPr="0052128C" w:rsidRDefault="00D66DAA">
      <w:pPr>
        <w:pStyle w:val="21"/>
        <w:tabs>
          <w:tab w:val="left" w:pos="960"/>
          <w:tab w:val="right" w:leader="dot" w:pos="9345"/>
        </w:tabs>
        <w:rPr>
          <w:noProof/>
          <w:sz w:val="24"/>
        </w:rPr>
      </w:pPr>
      <w:hyperlink w:anchor="_Toc94639288" w:history="1">
        <w:r w:rsidR="007A5A98" w:rsidRPr="0052128C">
          <w:rPr>
            <w:rStyle w:val="ae"/>
            <w:noProof/>
          </w:rPr>
          <w:t>1.6</w:t>
        </w:r>
        <w:r w:rsidR="007A5A98" w:rsidRPr="0052128C">
          <w:rPr>
            <w:noProof/>
            <w:sz w:val="24"/>
          </w:rPr>
          <w:tab/>
        </w:r>
        <w:r w:rsidR="007A5A98" w:rsidRPr="0052128C">
          <w:rPr>
            <w:rStyle w:val="ae"/>
            <w:noProof/>
          </w:rPr>
          <w:t>Потенциал системы здравоохранения</w:t>
        </w:r>
        <w:r w:rsidR="007A5A98" w:rsidRPr="0052128C">
          <w:rPr>
            <w:noProof/>
            <w:webHidden/>
          </w:rPr>
          <w:tab/>
        </w:r>
        <w:r w:rsidR="007A5A98" w:rsidRPr="0052128C">
          <w:rPr>
            <w:noProof/>
            <w:webHidden/>
          </w:rPr>
          <w:fldChar w:fldCharType="begin"/>
        </w:r>
        <w:r w:rsidR="007A5A98" w:rsidRPr="0052128C">
          <w:rPr>
            <w:noProof/>
            <w:webHidden/>
          </w:rPr>
          <w:instrText xml:space="preserve"> PAGEREF _Toc94639288 \h </w:instrText>
        </w:r>
        <w:r w:rsidR="007A5A98" w:rsidRPr="0052128C">
          <w:rPr>
            <w:noProof/>
            <w:webHidden/>
          </w:rPr>
        </w:r>
        <w:r w:rsidR="007A5A98" w:rsidRPr="0052128C">
          <w:rPr>
            <w:noProof/>
            <w:webHidden/>
          </w:rPr>
          <w:fldChar w:fldCharType="separate"/>
        </w:r>
        <w:r w:rsidR="00EC29B2">
          <w:rPr>
            <w:noProof/>
            <w:webHidden/>
          </w:rPr>
          <w:t>15</w:t>
        </w:r>
        <w:r w:rsidR="007A5A98" w:rsidRPr="0052128C">
          <w:rPr>
            <w:noProof/>
            <w:webHidden/>
          </w:rPr>
          <w:fldChar w:fldCharType="end"/>
        </w:r>
      </w:hyperlink>
    </w:p>
    <w:p w:rsidR="007A5A98" w:rsidRPr="0052128C" w:rsidRDefault="00D66DAA">
      <w:pPr>
        <w:pStyle w:val="21"/>
        <w:tabs>
          <w:tab w:val="left" w:pos="960"/>
          <w:tab w:val="right" w:leader="dot" w:pos="9345"/>
        </w:tabs>
        <w:rPr>
          <w:noProof/>
          <w:sz w:val="24"/>
        </w:rPr>
      </w:pPr>
      <w:hyperlink w:anchor="_Toc94639289" w:history="1">
        <w:r w:rsidR="007A5A98" w:rsidRPr="0052128C">
          <w:rPr>
            <w:rStyle w:val="ae"/>
            <w:noProof/>
          </w:rPr>
          <w:t>1.7</w:t>
        </w:r>
        <w:r w:rsidR="007A5A98" w:rsidRPr="0052128C">
          <w:rPr>
            <w:noProof/>
            <w:sz w:val="24"/>
          </w:rPr>
          <w:tab/>
        </w:r>
        <w:r w:rsidR="007A5A98" w:rsidRPr="0052128C">
          <w:rPr>
            <w:rStyle w:val="ae"/>
            <w:noProof/>
          </w:rPr>
          <w:t>Транспортно-инфраструктурный потенциал</w:t>
        </w:r>
        <w:r w:rsidR="007A5A98" w:rsidRPr="0052128C">
          <w:rPr>
            <w:noProof/>
            <w:webHidden/>
          </w:rPr>
          <w:tab/>
        </w:r>
        <w:r w:rsidR="007A5A98" w:rsidRPr="0052128C">
          <w:rPr>
            <w:noProof/>
            <w:webHidden/>
          </w:rPr>
          <w:fldChar w:fldCharType="begin"/>
        </w:r>
        <w:r w:rsidR="007A5A98" w:rsidRPr="0052128C">
          <w:rPr>
            <w:noProof/>
            <w:webHidden/>
          </w:rPr>
          <w:instrText xml:space="preserve"> PAGEREF _Toc94639289 \h </w:instrText>
        </w:r>
        <w:r w:rsidR="007A5A98" w:rsidRPr="0052128C">
          <w:rPr>
            <w:noProof/>
            <w:webHidden/>
          </w:rPr>
        </w:r>
        <w:r w:rsidR="007A5A98" w:rsidRPr="0052128C">
          <w:rPr>
            <w:noProof/>
            <w:webHidden/>
          </w:rPr>
          <w:fldChar w:fldCharType="separate"/>
        </w:r>
        <w:r w:rsidR="00EC29B2">
          <w:rPr>
            <w:noProof/>
            <w:webHidden/>
          </w:rPr>
          <w:t>17</w:t>
        </w:r>
        <w:r w:rsidR="007A5A98" w:rsidRPr="0052128C">
          <w:rPr>
            <w:noProof/>
            <w:webHidden/>
          </w:rPr>
          <w:fldChar w:fldCharType="end"/>
        </w:r>
      </w:hyperlink>
    </w:p>
    <w:p w:rsidR="007A5A98" w:rsidRPr="0052128C" w:rsidRDefault="00D66DAA">
      <w:pPr>
        <w:pStyle w:val="21"/>
        <w:tabs>
          <w:tab w:val="left" w:pos="960"/>
          <w:tab w:val="right" w:leader="dot" w:pos="9345"/>
        </w:tabs>
        <w:rPr>
          <w:noProof/>
          <w:sz w:val="24"/>
        </w:rPr>
      </w:pPr>
      <w:hyperlink w:anchor="_Toc94639293" w:history="1">
        <w:r w:rsidR="007A5A98" w:rsidRPr="0052128C">
          <w:rPr>
            <w:rStyle w:val="ae"/>
            <w:noProof/>
          </w:rPr>
          <w:t>1.8</w:t>
        </w:r>
        <w:r w:rsidR="007A5A98" w:rsidRPr="0052128C">
          <w:rPr>
            <w:noProof/>
            <w:sz w:val="24"/>
          </w:rPr>
          <w:tab/>
        </w:r>
        <w:r w:rsidR="007A5A98" w:rsidRPr="0052128C">
          <w:rPr>
            <w:rStyle w:val="ae"/>
            <w:noProof/>
          </w:rPr>
          <w:t>Культурно-туристический потенциал</w:t>
        </w:r>
        <w:r w:rsidR="007A5A98" w:rsidRPr="0052128C">
          <w:rPr>
            <w:noProof/>
            <w:webHidden/>
          </w:rPr>
          <w:tab/>
        </w:r>
        <w:r w:rsidR="007A5A98" w:rsidRPr="0052128C">
          <w:rPr>
            <w:noProof/>
            <w:webHidden/>
          </w:rPr>
          <w:fldChar w:fldCharType="begin"/>
        </w:r>
        <w:r w:rsidR="007A5A98" w:rsidRPr="0052128C">
          <w:rPr>
            <w:noProof/>
            <w:webHidden/>
          </w:rPr>
          <w:instrText xml:space="preserve"> PAGEREF _Toc94639293 \h </w:instrText>
        </w:r>
        <w:r w:rsidR="007A5A98" w:rsidRPr="0052128C">
          <w:rPr>
            <w:noProof/>
            <w:webHidden/>
          </w:rPr>
        </w:r>
        <w:r w:rsidR="007A5A98" w:rsidRPr="0052128C">
          <w:rPr>
            <w:noProof/>
            <w:webHidden/>
          </w:rPr>
          <w:fldChar w:fldCharType="separate"/>
        </w:r>
        <w:r w:rsidR="00EC29B2">
          <w:rPr>
            <w:noProof/>
            <w:webHidden/>
          </w:rPr>
          <w:t>21</w:t>
        </w:r>
        <w:r w:rsidR="007A5A98" w:rsidRPr="0052128C">
          <w:rPr>
            <w:noProof/>
            <w:webHidden/>
          </w:rPr>
          <w:fldChar w:fldCharType="end"/>
        </w:r>
      </w:hyperlink>
    </w:p>
    <w:p w:rsidR="007A5A98" w:rsidRPr="0052128C" w:rsidRDefault="00D66DAA">
      <w:pPr>
        <w:pStyle w:val="21"/>
        <w:tabs>
          <w:tab w:val="left" w:pos="960"/>
          <w:tab w:val="right" w:leader="dot" w:pos="9345"/>
        </w:tabs>
        <w:rPr>
          <w:noProof/>
          <w:sz w:val="24"/>
        </w:rPr>
      </w:pPr>
      <w:hyperlink w:anchor="_Toc94639294" w:history="1">
        <w:r w:rsidR="007A5A98" w:rsidRPr="0052128C">
          <w:rPr>
            <w:rStyle w:val="ae"/>
            <w:noProof/>
          </w:rPr>
          <w:t>1.9</w:t>
        </w:r>
        <w:r w:rsidR="007A5A98" w:rsidRPr="0052128C">
          <w:rPr>
            <w:noProof/>
            <w:sz w:val="24"/>
          </w:rPr>
          <w:tab/>
        </w:r>
        <w:r w:rsidR="007A5A98" w:rsidRPr="0052128C">
          <w:rPr>
            <w:rStyle w:val="ae"/>
            <w:noProof/>
          </w:rPr>
          <w:t>Градостроительный потенциал</w:t>
        </w:r>
        <w:r w:rsidR="007A5A98" w:rsidRPr="0052128C">
          <w:rPr>
            <w:noProof/>
            <w:webHidden/>
          </w:rPr>
          <w:tab/>
        </w:r>
        <w:r w:rsidR="007A5A98" w:rsidRPr="0052128C">
          <w:rPr>
            <w:noProof/>
            <w:webHidden/>
          </w:rPr>
          <w:fldChar w:fldCharType="begin"/>
        </w:r>
        <w:r w:rsidR="007A5A98" w:rsidRPr="0052128C">
          <w:rPr>
            <w:noProof/>
            <w:webHidden/>
          </w:rPr>
          <w:instrText xml:space="preserve"> PAGEREF _Toc94639294 \h </w:instrText>
        </w:r>
        <w:r w:rsidR="007A5A98" w:rsidRPr="0052128C">
          <w:rPr>
            <w:noProof/>
            <w:webHidden/>
          </w:rPr>
        </w:r>
        <w:r w:rsidR="007A5A98" w:rsidRPr="0052128C">
          <w:rPr>
            <w:noProof/>
            <w:webHidden/>
          </w:rPr>
          <w:fldChar w:fldCharType="separate"/>
        </w:r>
        <w:r w:rsidR="00EC29B2">
          <w:rPr>
            <w:noProof/>
            <w:webHidden/>
          </w:rPr>
          <w:t>24</w:t>
        </w:r>
        <w:r w:rsidR="007A5A98" w:rsidRPr="0052128C">
          <w:rPr>
            <w:noProof/>
            <w:webHidden/>
          </w:rPr>
          <w:fldChar w:fldCharType="end"/>
        </w:r>
      </w:hyperlink>
    </w:p>
    <w:p w:rsidR="007A5A98" w:rsidRPr="0052128C" w:rsidRDefault="00D66DAA">
      <w:pPr>
        <w:pStyle w:val="21"/>
        <w:tabs>
          <w:tab w:val="left" w:pos="1200"/>
          <w:tab w:val="right" w:leader="dot" w:pos="9345"/>
        </w:tabs>
        <w:rPr>
          <w:noProof/>
          <w:sz w:val="24"/>
        </w:rPr>
      </w:pPr>
      <w:hyperlink w:anchor="_Toc94639295" w:history="1">
        <w:r w:rsidR="007A5A98" w:rsidRPr="0052128C">
          <w:rPr>
            <w:rStyle w:val="ae"/>
            <w:noProof/>
          </w:rPr>
          <w:t>1.10</w:t>
        </w:r>
        <w:r w:rsidR="007A5A98" w:rsidRPr="0052128C">
          <w:rPr>
            <w:noProof/>
            <w:sz w:val="24"/>
          </w:rPr>
          <w:tab/>
        </w:r>
        <w:r w:rsidR="007A5A98" w:rsidRPr="0052128C">
          <w:rPr>
            <w:rStyle w:val="ae"/>
            <w:noProof/>
          </w:rPr>
          <w:t>Средовой потенциал</w:t>
        </w:r>
        <w:r w:rsidR="007A5A98" w:rsidRPr="0052128C">
          <w:rPr>
            <w:noProof/>
            <w:webHidden/>
          </w:rPr>
          <w:tab/>
        </w:r>
        <w:r w:rsidR="007A5A98" w:rsidRPr="0052128C">
          <w:rPr>
            <w:noProof/>
            <w:webHidden/>
          </w:rPr>
          <w:fldChar w:fldCharType="begin"/>
        </w:r>
        <w:r w:rsidR="007A5A98" w:rsidRPr="0052128C">
          <w:rPr>
            <w:noProof/>
            <w:webHidden/>
          </w:rPr>
          <w:instrText xml:space="preserve"> PAGEREF _Toc94639295 \h </w:instrText>
        </w:r>
        <w:r w:rsidR="007A5A98" w:rsidRPr="0052128C">
          <w:rPr>
            <w:noProof/>
            <w:webHidden/>
          </w:rPr>
        </w:r>
        <w:r w:rsidR="007A5A98" w:rsidRPr="0052128C">
          <w:rPr>
            <w:noProof/>
            <w:webHidden/>
          </w:rPr>
          <w:fldChar w:fldCharType="separate"/>
        </w:r>
        <w:r w:rsidR="00EC29B2">
          <w:rPr>
            <w:noProof/>
            <w:webHidden/>
          </w:rPr>
          <w:t>28</w:t>
        </w:r>
        <w:r w:rsidR="007A5A98" w:rsidRPr="0052128C">
          <w:rPr>
            <w:noProof/>
            <w:webHidden/>
          </w:rPr>
          <w:fldChar w:fldCharType="end"/>
        </w:r>
      </w:hyperlink>
    </w:p>
    <w:p w:rsidR="007A5A98" w:rsidRPr="0052128C" w:rsidRDefault="00D66DAA">
      <w:pPr>
        <w:pStyle w:val="21"/>
        <w:tabs>
          <w:tab w:val="left" w:pos="1200"/>
          <w:tab w:val="right" w:leader="dot" w:pos="9345"/>
        </w:tabs>
        <w:rPr>
          <w:noProof/>
          <w:sz w:val="24"/>
        </w:rPr>
      </w:pPr>
      <w:hyperlink w:anchor="_Toc94639296" w:history="1">
        <w:r w:rsidR="007A5A98" w:rsidRPr="0052128C">
          <w:rPr>
            <w:rStyle w:val="ae"/>
            <w:noProof/>
          </w:rPr>
          <w:t>1.11</w:t>
        </w:r>
        <w:r w:rsidR="007A5A98" w:rsidRPr="0052128C">
          <w:rPr>
            <w:noProof/>
            <w:sz w:val="24"/>
          </w:rPr>
          <w:tab/>
        </w:r>
        <w:r w:rsidR="007A5A98" w:rsidRPr="0052128C">
          <w:rPr>
            <w:rStyle w:val="ae"/>
            <w:noProof/>
          </w:rPr>
          <w:t>Потенциал гражданского общества</w:t>
        </w:r>
        <w:r w:rsidR="007A5A98" w:rsidRPr="0052128C">
          <w:rPr>
            <w:noProof/>
            <w:webHidden/>
          </w:rPr>
          <w:tab/>
        </w:r>
        <w:r w:rsidR="007A5A98" w:rsidRPr="0052128C">
          <w:rPr>
            <w:noProof/>
            <w:webHidden/>
          </w:rPr>
          <w:fldChar w:fldCharType="begin"/>
        </w:r>
        <w:r w:rsidR="007A5A98" w:rsidRPr="0052128C">
          <w:rPr>
            <w:noProof/>
            <w:webHidden/>
          </w:rPr>
          <w:instrText xml:space="preserve"> PAGEREF _Toc94639296 \h </w:instrText>
        </w:r>
        <w:r w:rsidR="007A5A98" w:rsidRPr="0052128C">
          <w:rPr>
            <w:noProof/>
            <w:webHidden/>
          </w:rPr>
        </w:r>
        <w:r w:rsidR="007A5A98" w:rsidRPr="0052128C">
          <w:rPr>
            <w:noProof/>
            <w:webHidden/>
          </w:rPr>
          <w:fldChar w:fldCharType="separate"/>
        </w:r>
        <w:r w:rsidR="00EC29B2">
          <w:rPr>
            <w:noProof/>
            <w:webHidden/>
          </w:rPr>
          <w:t>30</w:t>
        </w:r>
        <w:r w:rsidR="007A5A98" w:rsidRPr="0052128C">
          <w:rPr>
            <w:noProof/>
            <w:webHidden/>
          </w:rPr>
          <w:fldChar w:fldCharType="end"/>
        </w:r>
      </w:hyperlink>
    </w:p>
    <w:p w:rsidR="007A5A98" w:rsidRPr="0052128C" w:rsidRDefault="00D66DAA">
      <w:pPr>
        <w:pStyle w:val="21"/>
        <w:tabs>
          <w:tab w:val="left" w:pos="1200"/>
          <w:tab w:val="right" w:leader="dot" w:pos="9345"/>
        </w:tabs>
        <w:rPr>
          <w:noProof/>
          <w:sz w:val="24"/>
        </w:rPr>
      </w:pPr>
      <w:hyperlink w:anchor="_Toc94639297" w:history="1">
        <w:r w:rsidR="007A5A98" w:rsidRPr="0052128C">
          <w:rPr>
            <w:rStyle w:val="ae"/>
            <w:noProof/>
          </w:rPr>
          <w:t>1.12</w:t>
        </w:r>
        <w:r w:rsidR="007A5A98" w:rsidRPr="0052128C">
          <w:rPr>
            <w:noProof/>
            <w:sz w:val="24"/>
          </w:rPr>
          <w:tab/>
        </w:r>
        <w:r w:rsidR="007A5A98" w:rsidRPr="0052128C">
          <w:rPr>
            <w:rStyle w:val="ae"/>
            <w:noProof/>
          </w:rPr>
          <w:t>Финансово-инвестиционный потенциал</w:t>
        </w:r>
        <w:r w:rsidR="007A5A98" w:rsidRPr="0052128C">
          <w:rPr>
            <w:noProof/>
            <w:webHidden/>
          </w:rPr>
          <w:tab/>
        </w:r>
        <w:r w:rsidR="007A5A98" w:rsidRPr="0052128C">
          <w:rPr>
            <w:noProof/>
            <w:webHidden/>
          </w:rPr>
          <w:fldChar w:fldCharType="begin"/>
        </w:r>
        <w:r w:rsidR="007A5A98" w:rsidRPr="0052128C">
          <w:rPr>
            <w:noProof/>
            <w:webHidden/>
          </w:rPr>
          <w:instrText xml:space="preserve"> PAGEREF _Toc94639297 \h </w:instrText>
        </w:r>
        <w:r w:rsidR="007A5A98" w:rsidRPr="0052128C">
          <w:rPr>
            <w:noProof/>
            <w:webHidden/>
          </w:rPr>
        </w:r>
        <w:r w:rsidR="007A5A98" w:rsidRPr="0052128C">
          <w:rPr>
            <w:noProof/>
            <w:webHidden/>
          </w:rPr>
          <w:fldChar w:fldCharType="separate"/>
        </w:r>
        <w:r w:rsidR="00EC29B2">
          <w:rPr>
            <w:noProof/>
            <w:webHidden/>
          </w:rPr>
          <w:t>31</w:t>
        </w:r>
        <w:r w:rsidR="007A5A98" w:rsidRPr="0052128C">
          <w:rPr>
            <w:noProof/>
            <w:webHidden/>
          </w:rPr>
          <w:fldChar w:fldCharType="end"/>
        </w:r>
      </w:hyperlink>
    </w:p>
    <w:p w:rsidR="007A5A98" w:rsidRPr="0052128C" w:rsidRDefault="00D66DAA">
      <w:pPr>
        <w:pStyle w:val="11"/>
        <w:tabs>
          <w:tab w:val="left" w:pos="480"/>
          <w:tab w:val="right" w:leader="dot" w:pos="9345"/>
        </w:tabs>
        <w:rPr>
          <w:noProof/>
          <w:sz w:val="24"/>
        </w:rPr>
      </w:pPr>
      <w:hyperlink w:anchor="_Toc94639298" w:history="1">
        <w:r w:rsidR="007A5A98" w:rsidRPr="0052128C">
          <w:rPr>
            <w:rStyle w:val="ae"/>
            <w:iCs/>
            <w:noProof/>
          </w:rPr>
          <w:t>2</w:t>
        </w:r>
        <w:r w:rsidR="007A5A98" w:rsidRPr="0052128C">
          <w:rPr>
            <w:noProof/>
            <w:sz w:val="24"/>
          </w:rPr>
          <w:tab/>
        </w:r>
        <w:r w:rsidR="007A5A98" w:rsidRPr="0052128C">
          <w:rPr>
            <w:rStyle w:val="ae"/>
            <w:iCs/>
            <w:noProof/>
          </w:rPr>
          <w:t>Оценка текущей социально-экономической ситуации и достигнутых целей социально-экономического развития города Глазова, в том числе включенных в Стратегию социально-экономического развития города Глазова на период до 2025 года</w:t>
        </w:r>
        <w:r w:rsidR="007A5A98" w:rsidRPr="0052128C">
          <w:rPr>
            <w:noProof/>
            <w:webHidden/>
          </w:rPr>
          <w:tab/>
        </w:r>
        <w:r w:rsidR="007A5A98" w:rsidRPr="0052128C">
          <w:rPr>
            <w:noProof/>
            <w:webHidden/>
          </w:rPr>
          <w:fldChar w:fldCharType="begin"/>
        </w:r>
        <w:r w:rsidR="007A5A98" w:rsidRPr="0052128C">
          <w:rPr>
            <w:noProof/>
            <w:webHidden/>
          </w:rPr>
          <w:instrText xml:space="preserve"> PAGEREF _Toc94639298 \h </w:instrText>
        </w:r>
        <w:r w:rsidR="007A5A98" w:rsidRPr="0052128C">
          <w:rPr>
            <w:noProof/>
            <w:webHidden/>
          </w:rPr>
        </w:r>
        <w:r w:rsidR="007A5A98" w:rsidRPr="0052128C">
          <w:rPr>
            <w:noProof/>
            <w:webHidden/>
          </w:rPr>
          <w:fldChar w:fldCharType="separate"/>
        </w:r>
        <w:r w:rsidR="00EC29B2">
          <w:rPr>
            <w:noProof/>
            <w:webHidden/>
          </w:rPr>
          <w:t>32</w:t>
        </w:r>
        <w:r w:rsidR="007A5A98" w:rsidRPr="0052128C">
          <w:rPr>
            <w:noProof/>
            <w:webHidden/>
          </w:rPr>
          <w:fldChar w:fldCharType="end"/>
        </w:r>
      </w:hyperlink>
    </w:p>
    <w:p w:rsidR="007A5A98" w:rsidRPr="0052128C" w:rsidRDefault="00D66DAA">
      <w:pPr>
        <w:pStyle w:val="11"/>
        <w:tabs>
          <w:tab w:val="left" w:pos="480"/>
          <w:tab w:val="right" w:leader="dot" w:pos="9345"/>
        </w:tabs>
        <w:rPr>
          <w:noProof/>
          <w:sz w:val="24"/>
        </w:rPr>
      </w:pPr>
      <w:hyperlink w:anchor="_Toc94639299" w:history="1">
        <w:r w:rsidR="007A5A98" w:rsidRPr="0052128C">
          <w:rPr>
            <w:rStyle w:val="ae"/>
            <w:iCs/>
            <w:noProof/>
          </w:rPr>
          <w:t>3</w:t>
        </w:r>
        <w:r w:rsidR="007A5A98" w:rsidRPr="0052128C">
          <w:rPr>
            <w:noProof/>
            <w:sz w:val="24"/>
          </w:rPr>
          <w:tab/>
        </w:r>
        <w:r w:rsidR="007A5A98" w:rsidRPr="0052128C">
          <w:rPr>
            <w:rStyle w:val="ae"/>
            <w:iCs/>
            <w:noProof/>
          </w:rPr>
          <w:t>Сильные и слабые стороны, возможности и угрозы развития города Глазова</w:t>
        </w:r>
        <w:r w:rsidR="007A5A98" w:rsidRPr="0052128C">
          <w:rPr>
            <w:noProof/>
            <w:webHidden/>
          </w:rPr>
          <w:tab/>
        </w:r>
        <w:r w:rsidR="007A5A98" w:rsidRPr="0052128C">
          <w:rPr>
            <w:noProof/>
            <w:webHidden/>
          </w:rPr>
          <w:fldChar w:fldCharType="begin"/>
        </w:r>
        <w:r w:rsidR="007A5A98" w:rsidRPr="0052128C">
          <w:rPr>
            <w:noProof/>
            <w:webHidden/>
          </w:rPr>
          <w:instrText xml:space="preserve"> PAGEREF _Toc94639299 \h </w:instrText>
        </w:r>
        <w:r w:rsidR="007A5A98" w:rsidRPr="0052128C">
          <w:rPr>
            <w:noProof/>
            <w:webHidden/>
          </w:rPr>
        </w:r>
        <w:r w:rsidR="007A5A98" w:rsidRPr="0052128C">
          <w:rPr>
            <w:noProof/>
            <w:webHidden/>
          </w:rPr>
          <w:fldChar w:fldCharType="separate"/>
        </w:r>
        <w:r w:rsidR="00EC29B2">
          <w:rPr>
            <w:noProof/>
            <w:webHidden/>
          </w:rPr>
          <w:t>37</w:t>
        </w:r>
        <w:r w:rsidR="007A5A98" w:rsidRPr="0052128C">
          <w:rPr>
            <w:noProof/>
            <w:webHidden/>
          </w:rPr>
          <w:fldChar w:fldCharType="end"/>
        </w:r>
      </w:hyperlink>
    </w:p>
    <w:p w:rsidR="007A5A98" w:rsidRPr="0052128C" w:rsidRDefault="00D66DAA">
      <w:pPr>
        <w:pStyle w:val="11"/>
        <w:tabs>
          <w:tab w:val="left" w:pos="480"/>
          <w:tab w:val="right" w:leader="dot" w:pos="9345"/>
        </w:tabs>
        <w:rPr>
          <w:noProof/>
          <w:sz w:val="24"/>
        </w:rPr>
      </w:pPr>
      <w:hyperlink w:anchor="_Toc94639300" w:history="1">
        <w:r w:rsidR="007A5A98" w:rsidRPr="0052128C">
          <w:rPr>
            <w:rStyle w:val="ae"/>
            <w:iCs/>
            <w:noProof/>
          </w:rPr>
          <w:t>4</w:t>
        </w:r>
        <w:r w:rsidR="007A5A98" w:rsidRPr="0052128C">
          <w:rPr>
            <w:noProof/>
            <w:sz w:val="24"/>
          </w:rPr>
          <w:tab/>
        </w:r>
        <w:r w:rsidR="007A5A98" w:rsidRPr="0052128C">
          <w:rPr>
            <w:rStyle w:val="ae"/>
            <w:iCs/>
            <w:noProof/>
          </w:rPr>
          <w:t>Сценарии развития города, выбор приоритетного сценария развития</w:t>
        </w:r>
        <w:r w:rsidR="007A5A98" w:rsidRPr="0052128C">
          <w:rPr>
            <w:noProof/>
            <w:webHidden/>
          </w:rPr>
          <w:tab/>
        </w:r>
        <w:r w:rsidR="007A5A98" w:rsidRPr="0052128C">
          <w:rPr>
            <w:noProof/>
            <w:webHidden/>
          </w:rPr>
          <w:fldChar w:fldCharType="begin"/>
        </w:r>
        <w:r w:rsidR="007A5A98" w:rsidRPr="0052128C">
          <w:rPr>
            <w:noProof/>
            <w:webHidden/>
          </w:rPr>
          <w:instrText xml:space="preserve"> PAGEREF _Toc94639300 \h </w:instrText>
        </w:r>
        <w:r w:rsidR="007A5A98" w:rsidRPr="0052128C">
          <w:rPr>
            <w:noProof/>
            <w:webHidden/>
          </w:rPr>
        </w:r>
        <w:r w:rsidR="007A5A98" w:rsidRPr="0052128C">
          <w:rPr>
            <w:noProof/>
            <w:webHidden/>
          </w:rPr>
          <w:fldChar w:fldCharType="separate"/>
        </w:r>
        <w:r w:rsidR="00EC29B2">
          <w:rPr>
            <w:noProof/>
            <w:webHidden/>
          </w:rPr>
          <w:t>39</w:t>
        </w:r>
        <w:r w:rsidR="007A5A98" w:rsidRPr="0052128C">
          <w:rPr>
            <w:noProof/>
            <w:webHidden/>
          </w:rPr>
          <w:fldChar w:fldCharType="end"/>
        </w:r>
      </w:hyperlink>
    </w:p>
    <w:p w:rsidR="007A5A98" w:rsidRPr="0052128C" w:rsidRDefault="00D66DAA">
      <w:pPr>
        <w:pStyle w:val="11"/>
        <w:tabs>
          <w:tab w:val="left" w:pos="480"/>
          <w:tab w:val="right" w:leader="dot" w:pos="9345"/>
        </w:tabs>
        <w:rPr>
          <w:noProof/>
          <w:sz w:val="24"/>
        </w:rPr>
      </w:pPr>
      <w:hyperlink w:anchor="_Toc94639301" w:history="1">
        <w:r w:rsidR="007A5A98" w:rsidRPr="0052128C">
          <w:rPr>
            <w:rStyle w:val="ae"/>
            <w:iCs/>
            <w:noProof/>
          </w:rPr>
          <w:t>5</w:t>
        </w:r>
        <w:r w:rsidR="007A5A98" w:rsidRPr="0052128C">
          <w:rPr>
            <w:noProof/>
            <w:sz w:val="24"/>
          </w:rPr>
          <w:tab/>
        </w:r>
        <w:r w:rsidR="007A5A98" w:rsidRPr="0052128C">
          <w:rPr>
            <w:rStyle w:val="ae"/>
            <w:iCs/>
            <w:noProof/>
          </w:rPr>
          <w:t>Миссия города</w:t>
        </w:r>
        <w:r w:rsidR="007A5A98" w:rsidRPr="0052128C">
          <w:rPr>
            <w:noProof/>
            <w:webHidden/>
          </w:rPr>
          <w:tab/>
        </w:r>
        <w:r w:rsidR="007A5A98" w:rsidRPr="0052128C">
          <w:rPr>
            <w:noProof/>
            <w:webHidden/>
          </w:rPr>
          <w:fldChar w:fldCharType="begin"/>
        </w:r>
        <w:r w:rsidR="007A5A98" w:rsidRPr="0052128C">
          <w:rPr>
            <w:noProof/>
            <w:webHidden/>
          </w:rPr>
          <w:instrText xml:space="preserve"> PAGEREF _Toc94639301 \h </w:instrText>
        </w:r>
        <w:r w:rsidR="007A5A98" w:rsidRPr="0052128C">
          <w:rPr>
            <w:noProof/>
            <w:webHidden/>
          </w:rPr>
        </w:r>
        <w:r w:rsidR="007A5A98" w:rsidRPr="0052128C">
          <w:rPr>
            <w:noProof/>
            <w:webHidden/>
          </w:rPr>
          <w:fldChar w:fldCharType="separate"/>
        </w:r>
        <w:r w:rsidR="00EC29B2">
          <w:rPr>
            <w:noProof/>
            <w:webHidden/>
          </w:rPr>
          <w:t>46</w:t>
        </w:r>
        <w:r w:rsidR="007A5A98" w:rsidRPr="0052128C">
          <w:rPr>
            <w:noProof/>
            <w:webHidden/>
          </w:rPr>
          <w:fldChar w:fldCharType="end"/>
        </w:r>
      </w:hyperlink>
    </w:p>
    <w:p w:rsidR="007A5A98" w:rsidRPr="0052128C" w:rsidRDefault="00D66DAA">
      <w:pPr>
        <w:pStyle w:val="11"/>
        <w:tabs>
          <w:tab w:val="left" w:pos="480"/>
          <w:tab w:val="right" w:leader="dot" w:pos="9345"/>
        </w:tabs>
        <w:rPr>
          <w:noProof/>
          <w:sz w:val="24"/>
        </w:rPr>
      </w:pPr>
      <w:hyperlink w:anchor="_Toc94639302" w:history="1">
        <w:r w:rsidR="007A5A98" w:rsidRPr="0052128C">
          <w:rPr>
            <w:rStyle w:val="ae"/>
            <w:iCs/>
            <w:noProof/>
          </w:rPr>
          <w:t>6</w:t>
        </w:r>
        <w:r w:rsidR="007A5A98" w:rsidRPr="0052128C">
          <w:rPr>
            <w:noProof/>
            <w:sz w:val="24"/>
          </w:rPr>
          <w:tab/>
        </w:r>
        <w:r w:rsidR="007A5A98" w:rsidRPr="0052128C">
          <w:rPr>
            <w:rStyle w:val="ae"/>
            <w:iCs/>
            <w:noProof/>
          </w:rPr>
          <w:t>Система целеполагания Стратегии</w:t>
        </w:r>
        <w:r w:rsidR="007A5A98" w:rsidRPr="0052128C">
          <w:rPr>
            <w:noProof/>
            <w:webHidden/>
          </w:rPr>
          <w:tab/>
        </w:r>
        <w:r w:rsidR="007A5A98" w:rsidRPr="0052128C">
          <w:rPr>
            <w:noProof/>
            <w:webHidden/>
          </w:rPr>
          <w:fldChar w:fldCharType="begin"/>
        </w:r>
        <w:r w:rsidR="007A5A98" w:rsidRPr="0052128C">
          <w:rPr>
            <w:noProof/>
            <w:webHidden/>
          </w:rPr>
          <w:instrText xml:space="preserve"> PAGEREF _Toc94639302 \h </w:instrText>
        </w:r>
        <w:r w:rsidR="007A5A98" w:rsidRPr="0052128C">
          <w:rPr>
            <w:noProof/>
            <w:webHidden/>
          </w:rPr>
        </w:r>
        <w:r w:rsidR="007A5A98" w:rsidRPr="0052128C">
          <w:rPr>
            <w:noProof/>
            <w:webHidden/>
          </w:rPr>
          <w:fldChar w:fldCharType="separate"/>
        </w:r>
        <w:r w:rsidR="00EC29B2">
          <w:rPr>
            <w:noProof/>
            <w:webHidden/>
          </w:rPr>
          <w:t>47</w:t>
        </w:r>
        <w:r w:rsidR="007A5A98" w:rsidRPr="0052128C">
          <w:rPr>
            <w:noProof/>
            <w:webHidden/>
          </w:rPr>
          <w:fldChar w:fldCharType="end"/>
        </w:r>
      </w:hyperlink>
    </w:p>
    <w:p w:rsidR="007A5A98" w:rsidRPr="0052128C" w:rsidRDefault="00D66DAA">
      <w:pPr>
        <w:pStyle w:val="21"/>
        <w:tabs>
          <w:tab w:val="left" w:pos="960"/>
          <w:tab w:val="right" w:leader="dot" w:pos="9345"/>
        </w:tabs>
        <w:rPr>
          <w:noProof/>
          <w:sz w:val="24"/>
        </w:rPr>
      </w:pPr>
      <w:hyperlink w:anchor="_Toc94639303" w:history="1">
        <w:r w:rsidR="007A5A98" w:rsidRPr="0052128C">
          <w:rPr>
            <w:rStyle w:val="ae"/>
            <w:noProof/>
          </w:rPr>
          <w:t>6.1</w:t>
        </w:r>
        <w:r w:rsidR="007A5A98" w:rsidRPr="0052128C">
          <w:rPr>
            <w:noProof/>
            <w:sz w:val="24"/>
          </w:rPr>
          <w:tab/>
        </w:r>
        <w:r w:rsidR="007A5A98" w:rsidRPr="0052128C">
          <w:rPr>
            <w:rStyle w:val="ae"/>
            <w:noProof/>
          </w:rPr>
          <w:t>Федеральный и региональный контекст разработки системы целеполагания Стратегии</w:t>
        </w:r>
        <w:r w:rsidR="007A5A98" w:rsidRPr="0052128C">
          <w:rPr>
            <w:noProof/>
            <w:webHidden/>
          </w:rPr>
          <w:tab/>
        </w:r>
        <w:r w:rsidR="007A5A98" w:rsidRPr="0052128C">
          <w:rPr>
            <w:noProof/>
            <w:webHidden/>
          </w:rPr>
          <w:fldChar w:fldCharType="begin"/>
        </w:r>
        <w:r w:rsidR="007A5A98" w:rsidRPr="0052128C">
          <w:rPr>
            <w:noProof/>
            <w:webHidden/>
          </w:rPr>
          <w:instrText xml:space="preserve"> PAGEREF _Toc94639303 \h </w:instrText>
        </w:r>
        <w:r w:rsidR="007A5A98" w:rsidRPr="0052128C">
          <w:rPr>
            <w:noProof/>
            <w:webHidden/>
          </w:rPr>
        </w:r>
        <w:r w:rsidR="007A5A98" w:rsidRPr="0052128C">
          <w:rPr>
            <w:noProof/>
            <w:webHidden/>
          </w:rPr>
          <w:fldChar w:fldCharType="separate"/>
        </w:r>
        <w:r w:rsidR="00EC29B2">
          <w:rPr>
            <w:noProof/>
            <w:webHidden/>
          </w:rPr>
          <w:t>47</w:t>
        </w:r>
        <w:r w:rsidR="007A5A98" w:rsidRPr="0052128C">
          <w:rPr>
            <w:noProof/>
            <w:webHidden/>
          </w:rPr>
          <w:fldChar w:fldCharType="end"/>
        </w:r>
      </w:hyperlink>
    </w:p>
    <w:p w:rsidR="007A5A98" w:rsidRPr="0052128C" w:rsidRDefault="00D66DAA">
      <w:pPr>
        <w:pStyle w:val="21"/>
        <w:tabs>
          <w:tab w:val="left" w:pos="960"/>
          <w:tab w:val="right" w:leader="dot" w:pos="9345"/>
        </w:tabs>
        <w:rPr>
          <w:noProof/>
          <w:sz w:val="24"/>
        </w:rPr>
      </w:pPr>
      <w:hyperlink w:anchor="_Toc94639304" w:history="1">
        <w:r w:rsidR="007A5A98" w:rsidRPr="0052128C">
          <w:rPr>
            <w:rStyle w:val="ae"/>
            <w:noProof/>
          </w:rPr>
          <w:t>6.2</w:t>
        </w:r>
        <w:r w:rsidR="007A5A98" w:rsidRPr="0052128C">
          <w:rPr>
            <w:noProof/>
            <w:sz w:val="24"/>
          </w:rPr>
          <w:tab/>
        </w:r>
        <w:r w:rsidR="007A5A98" w:rsidRPr="0052128C">
          <w:rPr>
            <w:rStyle w:val="ae"/>
            <w:noProof/>
          </w:rPr>
          <w:t>Направления социально-экономической политики, цели, задачи и стратегические проекты</w:t>
        </w:r>
        <w:r w:rsidR="007A5A98" w:rsidRPr="0052128C">
          <w:rPr>
            <w:noProof/>
            <w:webHidden/>
          </w:rPr>
          <w:tab/>
        </w:r>
        <w:r w:rsidR="007A5A98" w:rsidRPr="0052128C">
          <w:rPr>
            <w:noProof/>
            <w:webHidden/>
          </w:rPr>
          <w:fldChar w:fldCharType="begin"/>
        </w:r>
        <w:r w:rsidR="007A5A98" w:rsidRPr="0052128C">
          <w:rPr>
            <w:noProof/>
            <w:webHidden/>
          </w:rPr>
          <w:instrText xml:space="preserve"> PAGEREF _Toc94639304 \h </w:instrText>
        </w:r>
        <w:r w:rsidR="007A5A98" w:rsidRPr="0052128C">
          <w:rPr>
            <w:noProof/>
            <w:webHidden/>
          </w:rPr>
        </w:r>
        <w:r w:rsidR="007A5A98" w:rsidRPr="0052128C">
          <w:rPr>
            <w:noProof/>
            <w:webHidden/>
          </w:rPr>
          <w:fldChar w:fldCharType="separate"/>
        </w:r>
        <w:r w:rsidR="00EC29B2">
          <w:rPr>
            <w:noProof/>
            <w:webHidden/>
          </w:rPr>
          <w:t>51</w:t>
        </w:r>
        <w:r w:rsidR="007A5A98" w:rsidRPr="0052128C">
          <w:rPr>
            <w:noProof/>
            <w:webHidden/>
          </w:rPr>
          <w:fldChar w:fldCharType="end"/>
        </w:r>
      </w:hyperlink>
    </w:p>
    <w:p w:rsidR="007A5A98" w:rsidRPr="0052128C" w:rsidRDefault="00D66DAA">
      <w:pPr>
        <w:pStyle w:val="11"/>
        <w:tabs>
          <w:tab w:val="left" w:pos="480"/>
          <w:tab w:val="right" w:leader="dot" w:pos="9345"/>
        </w:tabs>
        <w:rPr>
          <w:noProof/>
          <w:sz w:val="24"/>
        </w:rPr>
      </w:pPr>
      <w:hyperlink w:anchor="_Toc94639305" w:history="1">
        <w:r w:rsidR="007A5A98" w:rsidRPr="0052128C">
          <w:rPr>
            <w:rStyle w:val="ae"/>
            <w:iCs/>
            <w:noProof/>
          </w:rPr>
          <w:t>7</w:t>
        </w:r>
        <w:r w:rsidR="007A5A98" w:rsidRPr="0052128C">
          <w:rPr>
            <w:noProof/>
            <w:sz w:val="24"/>
          </w:rPr>
          <w:tab/>
        </w:r>
        <w:r w:rsidR="007A5A98" w:rsidRPr="0052128C">
          <w:rPr>
            <w:rStyle w:val="ae"/>
            <w:iCs/>
            <w:noProof/>
          </w:rPr>
          <w:t>Показатели реализации Стратегии, Ожидаемые результаты и показатели достижения целей социально-экономического развития города</w:t>
        </w:r>
        <w:r w:rsidR="007A5A98" w:rsidRPr="0052128C">
          <w:rPr>
            <w:noProof/>
            <w:webHidden/>
          </w:rPr>
          <w:tab/>
        </w:r>
        <w:r w:rsidR="007A5A98" w:rsidRPr="0052128C">
          <w:rPr>
            <w:noProof/>
            <w:webHidden/>
          </w:rPr>
          <w:fldChar w:fldCharType="begin"/>
        </w:r>
        <w:r w:rsidR="007A5A98" w:rsidRPr="0052128C">
          <w:rPr>
            <w:noProof/>
            <w:webHidden/>
          </w:rPr>
          <w:instrText xml:space="preserve"> PAGEREF _Toc94639305 \h </w:instrText>
        </w:r>
        <w:r w:rsidR="007A5A98" w:rsidRPr="0052128C">
          <w:rPr>
            <w:noProof/>
            <w:webHidden/>
          </w:rPr>
        </w:r>
        <w:r w:rsidR="007A5A98" w:rsidRPr="0052128C">
          <w:rPr>
            <w:noProof/>
            <w:webHidden/>
          </w:rPr>
          <w:fldChar w:fldCharType="separate"/>
        </w:r>
        <w:r w:rsidR="00EC29B2">
          <w:rPr>
            <w:noProof/>
            <w:webHidden/>
          </w:rPr>
          <w:t>81</w:t>
        </w:r>
        <w:r w:rsidR="007A5A98" w:rsidRPr="0052128C">
          <w:rPr>
            <w:noProof/>
            <w:webHidden/>
          </w:rPr>
          <w:fldChar w:fldCharType="end"/>
        </w:r>
      </w:hyperlink>
    </w:p>
    <w:p w:rsidR="007A5A98" w:rsidRPr="0052128C" w:rsidRDefault="00D66DAA">
      <w:pPr>
        <w:pStyle w:val="11"/>
        <w:tabs>
          <w:tab w:val="left" w:pos="480"/>
          <w:tab w:val="right" w:leader="dot" w:pos="9345"/>
        </w:tabs>
        <w:rPr>
          <w:noProof/>
          <w:sz w:val="24"/>
        </w:rPr>
      </w:pPr>
      <w:hyperlink w:anchor="_Toc94639306" w:history="1">
        <w:r w:rsidR="007A5A98" w:rsidRPr="0052128C">
          <w:rPr>
            <w:rStyle w:val="ae"/>
            <w:iCs/>
            <w:noProof/>
          </w:rPr>
          <w:t>8</w:t>
        </w:r>
        <w:r w:rsidR="007A5A98" w:rsidRPr="0052128C">
          <w:rPr>
            <w:noProof/>
            <w:sz w:val="24"/>
          </w:rPr>
          <w:tab/>
        </w:r>
        <w:r w:rsidR="007A5A98" w:rsidRPr="0052128C">
          <w:rPr>
            <w:rStyle w:val="ae"/>
            <w:iCs/>
            <w:noProof/>
          </w:rPr>
          <w:t>Оценка финансовых ресурсов, необходимых для реализации Стратегии</w:t>
        </w:r>
        <w:r w:rsidR="007A5A98" w:rsidRPr="0052128C">
          <w:rPr>
            <w:noProof/>
            <w:webHidden/>
          </w:rPr>
          <w:tab/>
        </w:r>
        <w:r w:rsidR="007A5A98" w:rsidRPr="0052128C">
          <w:rPr>
            <w:noProof/>
            <w:webHidden/>
          </w:rPr>
          <w:fldChar w:fldCharType="begin"/>
        </w:r>
        <w:r w:rsidR="007A5A98" w:rsidRPr="0052128C">
          <w:rPr>
            <w:noProof/>
            <w:webHidden/>
          </w:rPr>
          <w:instrText xml:space="preserve"> PAGEREF _Toc94639306 \h </w:instrText>
        </w:r>
        <w:r w:rsidR="007A5A98" w:rsidRPr="0052128C">
          <w:rPr>
            <w:noProof/>
            <w:webHidden/>
          </w:rPr>
        </w:r>
        <w:r w:rsidR="007A5A98" w:rsidRPr="0052128C">
          <w:rPr>
            <w:noProof/>
            <w:webHidden/>
          </w:rPr>
          <w:fldChar w:fldCharType="separate"/>
        </w:r>
        <w:r w:rsidR="00EC29B2">
          <w:rPr>
            <w:noProof/>
            <w:webHidden/>
          </w:rPr>
          <w:t>91</w:t>
        </w:r>
        <w:r w:rsidR="007A5A98" w:rsidRPr="0052128C">
          <w:rPr>
            <w:noProof/>
            <w:webHidden/>
          </w:rPr>
          <w:fldChar w:fldCharType="end"/>
        </w:r>
      </w:hyperlink>
    </w:p>
    <w:p w:rsidR="007A5A98" w:rsidRPr="0052128C" w:rsidRDefault="00D66DAA">
      <w:pPr>
        <w:pStyle w:val="11"/>
        <w:tabs>
          <w:tab w:val="left" w:pos="480"/>
          <w:tab w:val="right" w:leader="dot" w:pos="9345"/>
        </w:tabs>
        <w:rPr>
          <w:noProof/>
          <w:sz w:val="24"/>
        </w:rPr>
      </w:pPr>
      <w:hyperlink w:anchor="_Toc94639307" w:history="1">
        <w:r w:rsidR="007A5A98" w:rsidRPr="0052128C">
          <w:rPr>
            <w:rStyle w:val="ae"/>
            <w:iCs/>
            <w:noProof/>
          </w:rPr>
          <w:t>9</w:t>
        </w:r>
        <w:r w:rsidR="007A5A98" w:rsidRPr="0052128C">
          <w:rPr>
            <w:noProof/>
            <w:sz w:val="24"/>
          </w:rPr>
          <w:tab/>
        </w:r>
        <w:r w:rsidR="007A5A98" w:rsidRPr="0052128C">
          <w:rPr>
            <w:rStyle w:val="ae"/>
            <w:iCs/>
            <w:noProof/>
          </w:rPr>
          <w:t>Информация о муниципальных программах, утверждаемых в целях реализации Стратегии</w:t>
        </w:r>
        <w:r w:rsidR="007A5A98" w:rsidRPr="0052128C">
          <w:rPr>
            <w:noProof/>
            <w:webHidden/>
          </w:rPr>
          <w:tab/>
        </w:r>
        <w:r w:rsidR="007A5A98" w:rsidRPr="0052128C">
          <w:rPr>
            <w:noProof/>
            <w:webHidden/>
          </w:rPr>
          <w:fldChar w:fldCharType="begin"/>
        </w:r>
        <w:r w:rsidR="007A5A98" w:rsidRPr="0052128C">
          <w:rPr>
            <w:noProof/>
            <w:webHidden/>
          </w:rPr>
          <w:instrText xml:space="preserve"> PAGEREF _Toc94639307 \h </w:instrText>
        </w:r>
        <w:r w:rsidR="007A5A98" w:rsidRPr="0052128C">
          <w:rPr>
            <w:noProof/>
            <w:webHidden/>
          </w:rPr>
        </w:r>
        <w:r w:rsidR="007A5A98" w:rsidRPr="0052128C">
          <w:rPr>
            <w:noProof/>
            <w:webHidden/>
          </w:rPr>
          <w:fldChar w:fldCharType="separate"/>
        </w:r>
        <w:r w:rsidR="00EC29B2">
          <w:rPr>
            <w:noProof/>
            <w:webHidden/>
          </w:rPr>
          <w:t>91</w:t>
        </w:r>
        <w:r w:rsidR="007A5A98" w:rsidRPr="0052128C">
          <w:rPr>
            <w:noProof/>
            <w:webHidden/>
          </w:rPr>
          <w:fldChar w:fldCharType="end"/>
        </w:r>
      </w:hyperlink>
    </w:p>
    <w:p w:rsidR="007A5A98" w:rsidRPr="0052128C" w:rsidRDefault="00D66DAA">
      <w:pPr>
        <w:pStyle w:val="11"/>
        <w:tabs>
          <w:tab w:val="left" w:pos="720"/>
          <w:tab w:val="right" w:leader="dot" w:pos="9345"/>
        </w:tabs>
        <w:rPr>
          <w:noProof/>
          <w:sz w:val="24"/>
        </w:rPr>
      </w:pPr>
      <w:hyperlink w:anchor="_Toc94639308" w:history="1">
        <w:r w:rsidR="007A5A98" w:rsidRPr="0052128C">
          <w:rPr>
            <w:rStyle w:val="ae"/>
            <w:iCs/>
            <w:noProof/>
          </w:rPr>
          <w:t>10</w:t>
        </w:r>
        <w:r w:rsidR="007A5A98" w:rsidRPr="0052128C">
          <w:rPr>
            <w:noProof/>
            <w:sz w:val="24"/>
          </w:rPr>
          <w:tab/>
        </w:r>
        <w:r w:rsidR="007A5A98" w:rsidRPr="0052128C">
          <w:rPr>
            <w:rStyle w:val="ae"/>
            <w:iCs/>
            <w:noProof/>
          </w:rPr>
          <w:t>Механизмы реализации Стратегии</w:t>
        </w:r>
        <w:r w:rsidR="007A5A98" w:rsidRPr="0052128C">
          <w:rPr>
            <w:noProof/>
            <w:webHidden/>
          </w:rPr>
          <w:tab/>
        </w:r>
        <w:r w:rsidR="007A5A98" w:rsidRPr="0052128C">
          <w:rPr>
            <w:noProof/>
            <w:webHidden/>
          </w:rPr>
          <w:fldChar w:fldCharType="begin"/>
        </w:r>
        <w:r w:rsidR="007A5A98" w:rsidRPr="0052128C">
          <w:rPr>
            <w:noProof/>
            <w:webHidden/>
          </w:rPr>
          <w:instrText xml:space="preserve"> PAGEREF _Toc94639308 \h </w:instrText>
        </w:r>
        <w:r w:rsidR="007A5A98" w:rsidRPr="0052128C">
          <w:rPr>
            <w:noProof/>
            <w:webHidden/>
          </w:rPr>
        </w:r>
        <w:r w:rsidR="007A5A98" w:rsidRPr="0052128C">
          <w:rPr>
            <w:noProof/>
            <w:webHidden/>
          </w:rPr>
          <w:fldChar w:fldCharType="separate"/>
        </w:r>
        <w:r w:rsidR="00EC29B2">
          <w:rPr>
            <w:noProof/>
            <w:webHidden/>
          </w:rPr>
          <w:t>92</w:t>
        </w:r>
        <w:r w:rsidR="007A5A98" w:rsidRPr="0052128C">
          <w:rPr>
            <w:noProof/>
            <w:webHidden/>
          </w:rPr>
          <w:fldChar w:fldCharType="end"/>
        </w:r>
      </w:hyperlink>
    </w:p>
    <w:p w:rsidR="007A5A98" w:rsidRPr="004775DD" w:rsidRDefault="007A5A98" w:rsidP="00201C89">
      <w:pPr>
        <w:spacing w:line="360" w:lineRule="auto"/>
        <w:ind w:firstLine="708"/>
        <w:jc w:val="both"/>
        <w:rPr>
          <w:sz w:val="28"/>
        </w:rPr>
      </w:pPr>
      <w:r w:rsidRPr="0052128C">
        <w:fldChar w:fldCharType="end"/>
      </w:r>
    </w:p>
    <w:p w:rsidR="007A5A98" w:rsidRPr="004775DD" w:rsidRDefault="007A5A98" w:rsidP="00201C89">
      <w:pPr>
        <w:spacing w:line="360" w:lineRule="auto"/>
        <w:ind w:firstLine="708"/>
        <w:jc w:val="both"/>
        <w:rPr>
          <w:sz w:val="28"/>
        </w:rPr>
      </w:pPr>
    </w:p>
    <w:p w:rsidR="007A5A98" w:rsidRPr="004775DD" w:rsidRDefault="007A5A98" w:rsidP="00201C89">
      <w:pPr>
        <w:spacing w:line="360" w:lineRule="auto"/>
        <w:ind w:firstLine="708"/>
        <w:jc w:val="both"/>
        <w:rPr>
          <w:sz w:val="28"/>
        </w:rPr>
      </w:pPr>
    </w:p>
    <w:p w:rsidR="007A5A98" w:rsidRPr="004775DD" w:rsidRDefault="007A5A98" w:rsidP="00501017">
      <w:pPr>
        <w:pStyle w:val="1"/>
        <w:rPr>
          <w:rFonts w:ascii="Times New Roman" w:hAnsi="Times New Roman"/>
          <w:iCs/>
          <w:color w:val="auto"/>
        </w:rPr>
        <w:sectPr w:rsidR="007A5A98" w:rsidRPr="004775DD">
          <w:pgSz w:w="11906" w:h="16838"/>
          <w:pgMar w:top="1134" w:right="850" w:bottom="1134" w:left="1701" w:header="708" w:footer="708" w:gutter="0"/>
          <w:cols w:space="708"/>
          <w:docGrid w:linePitch="360"/>
        </w:sectPr>
      </w:pPr>
    </w:p>
    <w:p w:rsidR="007A5A98" w:rsidRDefault="007A5A98" w:rsidP="00BE0BFE">
      <w:pPr>
        <w:spacing w:line="360" w:lineRule="auto"/>
        <w:ind w:firstLine="708"/>
        <w:jc w:val="both"/>
        <w:rPr>
          <w:sz w:val="28"/>
        </w:rPr>
      </w:pPr>
      <w:r>
        <w:rPr>
          <w:sz w:val="28"/>
        </w:rPr>
        <w:lastRenderedPageBreak/>
        <w:t xml:space="preserve">Стратегия социально-экономического развития города Глазова на период до 2030 года (далее также – Стратегия) разработана в соответствии с </w:t>
      </w:r>
      <w:r w:rsidRPr="00555F1D">
        <w:rPr>
          <w:sz w:val="28"/>
        </w:rPr>
        <w:t>Постановление</w:t>
      </w:r>
      <w:r>
        <w:rPr>
          <w:sz w:val="28"/>
        </w:rPr>
        <w:t>м</w:t>
      </w:r>
      <w:r w:rsidRPr="00555F1D">
        <w:rPr>
          <w:sz w:val="28"/>
        </w:rPr>
        <w:t xml:space="preserve"> Админ</w:t>
      </w:r>
      <w:r>
        <w:rPr>
          <w:sz w:val="28"/>
        </w:rPr>
        <w:t xml:space="preserve">истрации города Глазова от 10 марта </w:t>
      </w:r>
      <w:smartTag w:uri="urn:schemas-microsoft-com:office:smarttags" w:element="metricconverter">
        <w:smartTagPr>
          <w:attr w:name="ProductID" w:val="2021 г"/>
        </w:smartTagPr>
        <w:r w:rsidRPr="00555F1D">
          <w:rPr>
            <w:sz w:val="28"/>
          </w:rPr>
          <w:t>2021</w:t>
        </w:r>
        <w:r>
          <w:rPr>
            <w:sz w:val="28"/>
          </w:rPr>
          <w:t> г</w:t>
        </w:r>
      </w:smartTag>
      <w:r>
        <w:rPr>
          <w:sz w:val="28"/>
        </w:rPr>
        <w:t>.</w:t>
      </w:r>
      <w:r w:rsidRPr="00555F1D">
        <w:rPr>
          <w:sz w:val="28"/>
        </w:rPr>
        <w:t xml:space="preserve"> №</w:t>
      </w:r>
      <w:r>
        <w:rPr>
          <w:sz w:val="28"/>
        </w:rPr>
        <w:t> </w:t>
      </w:r>
      <w:r w:rsidRPr="00555F1D">
        <w:rPr>
          <w:sz w:val="28"/>
        </w:rPr>
        <w:t xml:space="preserve">9/3 </w:t>
      </w:r>
      <w:r>
        <w:rPr>
          <w:sz w:val="28"/>
        </w:rPr>
        <w:t>«</w:t>
      </w:r>
      <w:r w:rsidRPr="00555F1D">
        <w:rPr>
          <w:sz w:val="28"/>
        </w:rPr>
        <w:t>О разработке стратегии социально - экономического развития города Глазова на период до 2030 года</w:t>
      </w:r>
      <w:r>
        <w:rPr>
          <w:sz w:val="28"/>
        </w:rPr>
        <w:t xml:space="preserve">». </w:t>
      </w:r>
    </w:p>
    <w:p w:rsidR="007A5A98" w:rsidRPr="00BE0BFE" w:rsidRDefault="007A5A98" w:rsidP="00BE0BFE">
      <w:pPr>
        <w:spacing w:line="360" w:lineRule="auto"/>
        <w:ind w:firstLine="708"/>
        <w:jc w:val="both"/>
        <w:rPr>
          <w:sz w:val="28"/>
        </w:rPr>
      </w:pPr>
      <w:r w:rsidRPr="00555F1D">
        <w:rPr>
          <w:sz w:val="28"/>
        </w:rPr>
        <w:t xml:space="preserve">При разработке Стратегии </w:t>
      </w:r>
      <w:r>
        <w:rPr>
          <w:sz w:val="28"/>
        </w:rPr>
        <w:t>учитывались</w:t>
      </w:r>
      <w:r w:rsidRPr="00555F1D">
        <w:rPr>
          <w:sz w:val="28"/>
        </w:rPr>
        <w:t xml:space="preserve"> </w:t>
      </w:r>
      <w:r>
        <w:rPr>
          <w:sz w:val="28"/>
        </w:rPr>
        <w:t>нормы и ориентиры</w:t>
      </w:r>
      <w:r w:rsidRPr="00555F1D">
        <w:rPr>
          <w:sz w:val="28"/>
        </w:rPr>
        <w:t>, определенны</w:t>
      </w:r>
      <w:r>
        <w:rPr>
          <w:sz w:val="28"/>
        </w:rPr>
        <w:t>е</w:t>
      </w:r>
      <w:r w:rsidRPr="00555F1D">
        <w:rPr>
          <w:sz w:val="28"/>
        </w:rPr>
        <w:t xml:space="preserve"> в следующих документах</w:t>
      </w:r>
      <w:r>
        <w:rPr>
          <w:sz w:val="28"/>
        </w:rPr>
        <w:t xml:space="preserve"> федерального, регионального и местного уровней публичной власти:</w:t>
      </w:r>
    </w:p>
    <w:p w:rsidR="007A5A98" w:rsidRDefault="007A5A98" w:rsidP="00260A0E">
      <w:pPr>
        <w:numPr>
          <w:ilvl w:val="0"/>
          <w:numId w:val="13"/>
        </w:numPr>
        <w:spacing w:line="360" w:lineRule="auto"/>
        <w:jc w:val="both"/>
        <w:rPr>
          <w:sz w:val="28"/>
          <w:szCs w:val="22"/>
          <w:lang w:eastAsia="en-US"/>
        </w:rPr>
      </w:pPr>
      <w:r>
        <w:rPr>
          <w:sz w:val="28"/>
          <w:szCs w:val="22"/>
          <w:lang w:eastAsia="en-US"/>
        </w:rPr>
        <w:t xml:space="preserve">Федеральный закон </w:t>
      </w:r>
      <w:r w:rsidRPr="00BE0BFE">
        <w:rPr>
          <w:sz w:val="28"/>
          <w:szCs w:val="22"/>
          <w:lang w:eastAsia="en-US"/>
        </w:rPr>
        <w:t xml:space="preserve">от 28 июня </w:t>
      </w:r>
      <w:smartTag w:uri="urn:schemas-microsoft-com:office:smarttags" w:element="metricconverter">
        <w:smartTagPr>
          <w:attr w:name="ProductID" w:val="2014 г"/>
        </w:smartTagPr>
        <w:r w:rsidRPr="00BE0BFE">
          <w:rPr>
            <w:sz w:val="28"/>
            <w:szCs w:val="22"/>
            <w:lang w:eastAsia="en-US"/>
          </w:rPr>
          <w:t>2014</w:t>
        </w:r>
        <w:r>
          <w:rPr>
            <w:sz w:val="28"/>
            <w:szCs w:val="22"/>
            <w:lang w:eastAsia="en-US"/>
          </w:rPr>
          <w:t> </w:t>
        </w:r>
        <w:r w:rsidRPr="00BE0BFE">
          <w:rPr>
            <w:sz w:val="28"/>
            <w:szCs w:val="22"/>
            <w:lang w:eastAsia="en-US"/>
          </w:rPr>
          <w:t>г</w:t>
        </w:r>
      </w:smartTag>
      <w:r>
        <w:rPr>
          <w:sz w:val="28"/>
          <w:szCs w:val="22"/>
          <w:lang w:eastAsia="en-US"/>
        </w:rPr>
        <w:t>.</w:t>
      </w:r>
      <w:r w:rsidRPr="00BE0BFE">
        <w:rPr>
          <w:sz w:val="28"/>
          <w:szCs w:val="22"/>
          <w:lang w:eastAsia="en-US"/>
        </w:rPr>
        <w:t xml:space="preserve"> №</w:t>
      </w:r>
      <w:r>
        <w:rPr>
          <w:sz w:val="28"/>
          <w:szCs w:val="22"/>
          <w:lang w:eastAsia="en-US"/>
        </w:rPr>
        <w:t> </w:t>
      </w:r>
      <w:r w:rsidRPr="00BE0BFE">
        <w:rPr>
          <w:sz w:val="28"/>
          <w:szCs w:val="22"/>
          <w:lang w:eastAsia="en-US"/>
        </w:rPr>
        <w:t>172-ФЗ «О стратегическом планировании в Российской Федерации»</w:t>
      </w:r>
      <w:r>
        <w:rPr>
          <w:sz w:val="28"/>
          <w:szCs w:val="22"/>
          <w:lang w:eastAsia="en-US"/>
        </w:rPr>
        <w:t>;</w:t>
      </w:r>
    </w:p>
    <w:p w:rsidR="007A5A98" w:rsidRPr="00B957B4" w:rsidRDefault="007A5A98" w:rsidP="00260A0E">
      <w:pPr>
        <w:numPr>
          <w:ilvl w:val="0"/>
          <w:numId w:val="13"/>
        </w:numPr>
        <w:spacing w:line="360" w:lineRule="auto"/>
        <w:jc w:val="both"/>
        <w:rPr>
          <w:sz w:val="28"/>
        </w:rPr>
      </w:pPr>
      <w:r w:rsidRPr="00260A0E">
        <w:rPr>
          <w:sz w:val="28"/>
          <w:szCs w:val="22"/>
          <w:lang w:eastAsia="en-US"/>
        </w:rPr>
        <w:t xml:space="preserve">Указ Президента Российской Федерации от 21 июля </w:t>
      </w:r>
      <w:smartTag w:uri="urn:schemas-microsoft-com:office:smarttags" w:element="metricconverter">
        <w:smartTagPr>
          <w:attr w:name="ProductID" w:val="2020 г"/>
        </w:smartTagPr>
        <w:r w:rsidRPr="00260A0E">
          <w:rPr>
            <w:sz w:val="28"/>
            <w:szCs w:val="22"/>
            <w:lang w:eastAsia="en-US"/>
          </w:rPr>
          <w:t>2020 г</w:t>
        </w:r>
      </w:smartTag>
      <w:r w:rsidRPr="00260A0E">
        <w:rPr>
          <w:sz w:val="28"/>
          <w:szCs w:val="22"/>
          <w:lang w:eastAsia="en-US"/>
        </w:rPr>
        <w:t>. № 474 «О национальных целях развития Российской Федерации на период до 2030 года»;</w:t>
      </w:r>
    </w:p>
    <w:p w:rsidR="007A5A98" w:rsidRPr="00260A0E" w:rsidRDefault="007A5A98" w:rsidP="00260A0E">
      <w:pPr>
        <w:numPr>
          <w:ilvl w:val="0"/>
          <w:numId w:val="13"/>
        </w:numPr>
        <w:spacing w:line="360" w:lineRule="auto"/>
        <w:jc w:val="both"/>
        <w:rPr>
          <w:sz w:val="28"/>
        </w:rPr>
      </w:pPr>
      <w:r w:rsidRPr="00260A0E">
        <w:rPr>
          <w:sz w:val="28"/>
        </w:rPr>
        <w:t>Единый план по достижению национальных целей развития Российской Федерации на период до 2024 года и на плановый период до 2030 года</w:t>
      </w:r>
      <w:r>
        <w:rPr>
          <w:sz w:val="28"/>
        </w:rPr>
        <w:t>;</w:t>
      </w:r>
    </w:p>
    <w:p w:rsidR="007A5A98" w:rsidRDefault="007A5A98" w:rsidP="00260A0E">
      <w:pPr>
        <w:numPr>
          <w:ilvl w:val="0"/>
          <w:numId w:val="13"/>
        </w:numPr>
        <w:spacing w:line="360" w:lineRule="auto"/>
        <w:jc w:val="both"/>
        <w:rPr>
          <w:sz w:val="28"/>
        </w:rPr>
      </w:pPr>
      <w:r w:rsidRPr="00BE0BFE">
        <w:rPr>
          <w:sz w:val="28"/>
        </w:rPr>
        <w:t>Основ</w:t>
      </w:r>
      <w:r>
        <w:rPr>
          <w:sz w:val="28"/>
        </w:rPr>
        <w:t>ы</w:t>
      </w:r>
      <w:r w:rsidRPr="00BE0BFE">
        <w:rPr>
          <w:sz w:val="28"/>
        </w:rPr>
        <w:t xml:space="preserve"> государственной политики в сфере стратегического планирования в Российской Федерации </w:t>
      </w:r>
      <w:r>
        <w:rPr>
          <w:sz w:val="28"/>
        </w:rPr>
        <w:t xml:space="preserve">(утв. </w:t>
      </w:r>
      <w:r w:rsidRPr="00BE0BFE">
        <w:rPr>
          <w:sz w:val="28"/>
        </w:rPr>
        <w:t>Указ</w:t>
      </w:r>
      <w:r>
        <w:rPr>
          <w:sz w:val="28"/>
        </w:rPr>
        <w:t>ом</w:t>
      </w:r>
      <w:r w:rsidRPr="00BE0BFE">
        <w:rPr>
          <w:sz w:val="28"/>
        </w:rPr>
        <w:t xml:space="preserve"> Президента Российской Федерации от 8 ноября </w:t>
      </w:r>
      <w:smartTag w:uri="urn:schemas-microsoft-com:office:smarttags" w:element="metricconverter">
        <w:smartTagPr>
          <w:attr w:name="ProductID" w:val="2021 г"/>
        </w:smartTagPr>
        <w:r w:rsidRPr="00BE0BFE">
          <w:rPr>
            <w:sz w:val="28"/>
          </w:rPr>
          <w:t>2021 г</w:t>
        </w:r>
      </w:smartTag>
      <w:r>
        <w:rPr>
          <w:sz w:val="28"/>
        </w:rPr>
        <w:t>. № </w:t>
      </w:r>
      <w:r w:rsidRPr="00BE0BFE">
        <w:rPr>
          <w:sz w:val="28"/>
        </w:rPr>
        <w:t>633</w:t>
      </w:r>
      <w:r>
        <w:rPr>
          <w:sz w:val="28"/>
        </w:rPr>
        <w:t>);</w:t>
      </w:r>
    </w:p>
    <w:p w:rsidR="007A5A98" w:rsidRPr="00260A0E" w:rsidRDefault="007A5A98" w:rsidP="00260A0E">
      <w:pPr>
        <w:numPr>
          <w:ilvl w:val="0"/>
          <w:numId w:val="13"/>
        </w:numPr>
        <w:spacing w:line="360" w:lineRule="auto"/>
        <w:jc w:val="both"/>
        <w:rPr>
          <w:sz w:val="28"/>
        </w:rPr>
      </w:pPr>
      <w:r w:rsidRPr="00260A0E">
        <w:rPr>
          <w:sz w:val="28"/>
          <w:szCs w:val="28"/>
          <w:lang w:eastAsia="en-US"/>
        </w:rPr>
        <w:t xml:space="preserve">Перечень инициатив социально-экономического развития Российской Федерации до 2030 года </w:t>
      </w:r>
      <w:r>
        <w:rPr>
          <w:sz w:val="28"/>
          <w:szCs w:val="28"/>
          <w:lang w:eastAsia="en-US"/>
        </w:rPr>
        <w:t>(утв. р</w:t>
      </w:r>
      <w:r w:rsidRPr="00BE0BFE">
        <w:rPr>
          <w:sz w:val="28"/>
          <w:szCs w:val="28"/>
          <w:lang w:eastAsia="en-US"/>
        </w:rPr>
        <w:t>аспоряжение</w:t>
      </w:r>
      <w:r>
        <w:rPr>
          <w:sz w:val="28"/>
          <w:szCs w:val="28"/>
          <w:lang w:eastAsia="en-US"/>
        </w:rPr>
        <w:t>м</w:t>
      </w:r>
      <w:r w:rsidRPr="00BE0BFE">
        <w:rPr>
          <w:sz w:val="28"/>
          <w:szCs w:val="28"/>
          <w:lang w:eastAsia="en-US"/>
        </w:rPr>
        <w:t xml:space="preserve"> </w:t>
      </w:r>
      <w:r w:rsidRPr="00BE0BFE">
        <w:rPr>
          <w:sz w:val="28"/>
          <w:szCs w:val="22"/>
          <w:lang w:eastAsia="en-US"/>
        </w:rPr>
        <w:t>Правительства Российской Федерации от 6 октября 2021 года № 2816-р</w:t>
      </w:r>
      <w:r>
        <w:rPr>
          <w:sz w:val="28"/>
          <w:szCs w:val="22"/>
          <w:lang w:eastAsia="en-US"/>
        </w:rPr>
        <w:t>);</w:t>
      </w:r>
    </w:p>
    <w:p w:rsidR="007A5A98" w:rsidRDefault="007A5A98" w:rsidP="00260A0E">
      <w:pPr>
        <w:numPr>
          <w:ilvl w:val="0"/>
          <w:numId w:val="13"/>
        </w:numPr>
        <w:spacing w:line="360" w:lineRule="auto"/>
        <w:jc w:val="both"/>
        <w:rPr>
          <w:sz w:val="28"/>
        </w:rPr>
      </w:pPr>
      <w:r w:rsidRPr="00260A0E">
        <w:rPr>
          <w:sz w:val="28"/>
        </w:rPr>
        <w:t>Закон</w:t>
      </w:r>
      <w:r>
        <w:rPr>
          <w:sz w:val="28"/>
        </w:rPr>
        <w:t xml:space="preserve"> </w:t>
      </w:r>
      <w:r w:rsidRPr="00260A0E">
        <w:rPr>
          <w:sz w:val="28"/>
        </w:rPr>
        <w:t>Удмуртской Республики</w:t>
      </w:r>
      <w:r>
        <w:rPr>
          <w:sz w:val="28"/>
        </w:rPr>
        <w:t xml:space="preserve"> </w:t>
      </w:r>
      <w:r w:rsidRPr="00260A0E">
        <w:rPr>
          <w:sz w:val="28"/>
        </w:rPr>
        <w:t xml:space="preserve">от 18 декабря </w:t>
      </w:r>
      <w:smartTag w:uri="urn:schemas-microsoft-com:office:smarttags" w:element="metricconverter">
        <w:smartTagPr>
          <w:attr w:name="ProductID" w:val="2014 г"/>
        </w:smartTagPr>
        <w:r w:rsidRPr="00260A0E">
          <w:rPr>
            <w:sz w:val="28"/>
          </w:rPr>
          <w:t>2014</w:t>
        </w:r>
        <w:r>
          <w:rPr>
            <w:sz w:val="28"/>
          </w:rPr>
          <w:t> </w:t>
        </w:r>
        <w:r w:rsidRPr="00260A0E">
          <w:rPr>
            <w:sz w:val="28"/>
          </w:rPr>
          <w:t>г</w:t>
        </w:r>
      </w:smartTag>
      <w:r>
        <w:rPr>
          <w:sz w:val="28"/>
        </w:rPr>
        <w:t>.</w:t>
      </w:r>
      <w:r w:rsidRPr="00260A0E">
        <w:rPr>
          <w:sz w:val="28"/>
        </w:rPr>
        <w:t xml:space="preserve"> </w:t>
      </w:r>
      <w:r>
        <w:rPr>
          <w:sz w:val="28"/>
        </w:rPr>
        <w:t>№ </w:t>
      </w:r>
      <w:r w:rsidRPr="00260A0E">
        <w:rPr>
          <w:sz w:val="28"/>
        </w:rPr>
        <w:t>81-РЗ</w:t>
      </w:r>
      <w:r>
        <w:rPr>
          <w:sz w:val="28"/>
        </w:rPr>
        <w:t xml:space="preserve"> «</w:t>
      </w:r>
      <w:r w:rsidRPr="00260A0E">
        <w:rPr>
          <w:sz w:val="28"/>
        </w:rPr>
        <w:t>О стратегическом планировании в Удмуртской Республике и внесении изменений в отдельные законы Удмуртской Республики</w:t>
      </w:r>
      <w:r>
        <w:rPr>
          <w:sz w:val="28"/>
        </w:rPr>
        <w:t>»;</w:t>
      </w:r>
    </w:p>
    <w:p w:rsidR="007A5A98" w:rsidRPr="00260A0E" w:rsidRDefault="007A5A98" w:rsidP="00555F1D">
      <w:pPr>
        <w:numPr>
          <w:ilvl w:val="0"/>
          <w:numId w:val="13"/>
        </w:numPr>
        <w:spacing w:line="360" w:lineRule="auto"/>
        <w:jc w:val="both"/>
        <w:rPr>
          <w:sz w:val="28"/>
        </w:rPr>
      </w:pPr>
      <w:r w:rsidRPr="00555F1D">
        <w:rPr>
          <w:sz w:val="28"/>
        </w:rPr>
        <w:t>Положени</w:t>
      </w:r>
      <w:r>
        <w:rPr>
          <w:sz w:val="28"/>
        </w:rPr>
        <w:t>е</w:t>
      </w:r>
      <w:r w:rsidRPr="00555F1D">
        <w:rPr>
          <w:sz w:val="28"/>
        </w:rPr>
        <w:t xml:space="preserve"> о стратегическом планировании в муниципальном образовании </w:t>
      </w:r>
      <w:r>
        <w:rPr>
          <w:sz w:val="28"/>
        </w:rPr>
        <w:t>«</w:t>
      </w:r>
      <w:r w:rsidRPr="00555F1D">
        <w:rPr>
          <w:sz w:val="28"/>
        </w:rPr>
        <w:t>Город Глазов</w:t>
      </w:r>
      <w:r>
        <w:rPr>
          <w:sz w:val="28"/>
        </w:rPr>
        <w:t xml:space="preserve">» (утв. </w:t>
      </w:r>
      <w:r w:rsidRPr="00555F1D">
        <w:rPr>
          <w:sz w:val="28"/>
        </w:rPr>
        <w:t>решение</w:t>
      </w:r>
      <w:r>
        <w:rPr>
          <w:sz w:val="28"/>
        </w:rPr>
        <w:t>м</w:t>
      </w:r>
      <w:r w:rsidRPr="00555F1D">
        <w:rPr>
          <w:sz w:val="28"/>
        </w:rPr>
        <w:t xml:space="preserve"> Глазовской городской Думы от 29</w:t>
      </w:r>
      <w:r>
        <w:rPr>
          <w:sz w:val="28"/>
        </w:rPr>
        <w:t xml:space="preserve"> апреля </w:t>
      </w:r>
      <w:smartTag w:uri="urn:schemas-microsoft-com:office:smarttags" w:element="metricconverter">
        <w:smartTagPr>
          <w:attr w:name="ProductID" w:val="2015 г"/>
        </w:smartTagPr>
        <w:r w:rsidRPr="00555F1D">
          <w:rPr>
            <w:sz w:val="28"/>
          </w:rPr>
          <w:t>2015</w:t>
        </w:r>
        <w:r>
          <w:rPr>
            <w:sz w:val="28"/>
          </w:rPr>
          <w:t> </w:t>
        </w:r>
        <w:r w:rsidRPr="00555F1D">
          <w:rPr>
            <w:sz w:val="28"/>
          </w:rPr>
          <w:t>г</w:t>
        </w:r>
      </w:smartTag>
      <w:r>
        <w:rPr>
          <w:sz w:val="28"/>
        </w:rPr>
        <w:t xml:space="preserve">. № </w:t>
      </w:r>
      <w:r w:rsidRPr="00555F1D">
        <w:rPr>
          <w:sz w:val="28"/>
        </w:rPr>
        <w:t>559</w:t>
      </w:r>
      <w:r>
        <w:rPr>
          <w:sz w:val="28"/>
        </w:rPr>
        <w:t>);</w:t>
      </w:r>
    </w:p>
    <w:p w:rsidR="007A5A98" w:rsidRPr="00BE0BFE" w:rsidRDefault="007A5A98" w:rsidP="00260A0E">
      <w:pPr>
        <w:numPr>
          <w:ilvl w:val="0"/>
          <w:numId w:val="13"/>
        </w:numPr>
        <w:spacing w:line="360" w:lineRule="auto"/>
        <w:jc w:val="both"/>
        <w:rPr>
          <w:sz w:val="28"/>
        </w:rPr>
      </w:pPr>
      <w:r w:rsidRPr="00260A0E">
        <w:rPr>
          <w:sz w:val="28"/>
        </w:rPr>
        <w:lastRenderedPageBreak/>
        <w:t>Поряд</w:t>
      </w:r>
      <w:r>
        <w:rPr>
          <w:sz w:val="28"/>
        </w:rPr>
        <w:t>о</w:t>
      </w:r>
      <w:r w:rsidRPr="00260A0E">
        <w:rPr>
          <w:sz w:val="28"/>
        </w:rPr>
        <w:t xml:space="preserve">к разработки, корректировки стратегии социально-экономического развития муниципального образования </w:t>
      </w:r>
      <w:r>
        <w:rPr>
          <w:sz w:val="28"/>
        </w:rPr>
        <w:t>«</w:t>
      </w:r>
      <w:r w:rsidRPr="00260A0E">
        <w:rPr>
          <w:sz w:val="28"/>
        </w:rPr>
        <w:t>Город Глазов</w:t>
      </w:r>
      <w:r>
        <w:rPr>
          <w:sz w:val="28"/>
        </w:rPr>
        <w:t>»</w:t>
      </w:r>
      <w:r w:rsidRPr="00260A0E">
        <w:rPr>
          <w:sz w:val="28"/>
        </w:rPr>
        <w:t xml:space="preserve"> и плана мероприятий по её реализации</w:t>
      </w:r>
      <w:r>
        <w:rPr>
          <w:sz w:val="28"/>
        </w:rPr>
        <w:t xml:space="preserve"> (утв. постановлением </w:t>
      </w:r>
      <w:r w:rsidRPr="00260A0E">
        <w:rPr>
          <w:sz w:val="28"/>
        </w:rPr>
        <w:t>Администрации города Глазова от 14</w:t>
      </w:r>
      <w:r>
        <w:rPr>
          <w:sz w:val="28"/>
        </w:rPr>
        <w:t xml:space="preserve"> января </w:t>
      </w:r>
      <w:smartTag w:uri="urn:schemas-microsoft-com:office:smarttags" w:element="metricconverter">
        <w:smartTagPr>
          <w:attr w:name="ProductID" w:val="2016 г"/>
        </w:smartTagPr>
        <w:r>
          <w:rPr>
            <w:sz w:val="28"/>
          </w:rPr>
          <w:t>2016 </w:t>
        </w:r>
        <w:r w:rsidRPr="00260A0E">
          <w:rPr>
            <w:sz w:val="28"/>
          </w:rPr>
          <w:t>г</w:t>
        </w:r>
      </w:smartTag>
      <w:r>
        <w:rPr>
          <w:sz w:val="28"/>
        </w:rPr>
        <w:t>. № </w:t>
      </w:r>
      <w:r w:rsidRPr="00260A0E">
        <w:rPr>
          <w:sz w:val="28"/>
        </w:rPr>
        <w:t>9/3</w:t>
      </w:r>
      <w:r>
        <w:rPr>
          <w:sz w:val="28"/>
        </w:rPr>
        <w:t>).</w:t>
      </w:r>
    </w:p>
    <w:p w:rsidR="007A5A98" w:rsidRDefault="007A5A98" w:rsidP="00555F1D">
      <w:pPr>
        <w:spacing w:line="360" w:lineRule="auto"/>
        <w:ind w:firstLine="708"/>
        <w:jc w:val="both"/>
        <w:rPr>
          <w:sz w:val="28"/>
        </w:rPr>
      </w:pPr>
      <w:r>
        <w:rPr>
          <w:sz w:val="28"/>
        </w:rPr>
        <w:t>При анализе потенциала города Глазова (раздел 1 «Характеристика города Глазова») осуществлялось сравнение п</w:t>
      </w:r>
      <w:r w:rsidRPr="00555F1D">
        <w:rPr>
          <w:sz w:val="28"/>
        </w:rPr>
        <w:t>оказател</w:t>
      </w:r>
      <w:r>
        <w:rPr>
          <w:sz w:val="28"/>
        </w:rPr>
        <w:t>ей социально-экономического развития</w:t>
      </w:r>
      <w:r w:rsidRPr="00555F1D">
        <w:rPr>
          <w:sz w:val="28"/>
        </w:rPr>
        <w:t xml:space="preserve"> Глазова</w:t>
      </w:r>
      <w:r>
        <w:rPr>
          <w:sz w:val="28"/>
        </w:rPr>
        <w:t xml:space="preserve"> с аналогичными показателями</w:t>
      </w:r>
      <w:r w:rsidRPr="00555F1D">
        <w:rPr>
          <w:sz w:val="28"/>
        </w:rPr>
        <w:t xml:space="preserve"> релевантны</w:t>
      </w:r>
      <w:r>
        <w:rPr>
          <w:sz w:val="28"/>
        </w:rPr>
        <w:t>х</w:t>
      </w:r>
      <w:r w:rsidRPr="00555F1D">
        <w:rPr>
          <w:sz w:val="28"/>
        </w:rPr>
        <w:t xml:space="preserve"> город</w:t>
      </w:r>
      <w:r>
        <w:rPr>
          <w:sz w:val="28"/>
        </w:rPr>
        <w:t>ов</w:t>
      </w:r>
      <w:r w:rsidRPr="00555F1D">
        <w:rPr>
          <w:sz w:val="28"/>
        </w:rPr>
        <w:t xml:space="preserve">. К их числу относятся сопоставимые по численности населения городские округа Удмуртской Республики (Сарапул и Воткинск) и три города, в которых, как и в Глазове, размещаются предприятия, входящие в состав Топливной компании ТВЭЛ </w:t>
      </w:r>
      <w:r w:rsidR="00681FE2">
        <w:rPr>
          <w:sz w:val="28"/>
        </w:rPr>
        <w:t xml:space="preserve">в структуре </w:t>
      </w:r>
      <w:r w:rsidR="00681FE2" w:rsidRPr="00B75125">
        <w:rPr>
          <w:sz w:val="28"/>
          <w:szCs w:val="28"/>
        </w:rPr>
        <w:t>Государственн</w:t>
      </w:r>
      <w:r w:rsidR="00681FE2">
        <w:rPr>
          <w:sz w:val="28"/>
          <w:szCs w:val="28"/>
        </w:rPr>
        <w:t>ой</w:t>
      </w:r>
      <w:r w:rsidR="00681FE2" w:rsidRPr="00B75125">
        <w:rPr>
          <w:sz w:val="28"/>
          <w:szCs w:val="28"/>
        </w:rPr>
        <w:t xml:space="preserve"> корпораци</w:t>
      </w:r>
      <w:r w:rsidR="00681FE2">
        <w:rPr>
          <w:sz w:val="28"/>
          <w:szCs w:val="28"/>
        </w:rPr>
        <w:t>и</w:t>
      </w:r>
      <w:r w:rsidR="00681FE2" w:rsidRPr="00B75125">
        <w:rPr>
          <w:sz w:val="28"/>
          <w:szCs w:val="28"/>
        </w:rPr>
        <w:t xml:space="preserve"> по атомной энергии «Росатом»</w:t>
      </w:r>
      <w:r w:rsidRPr="00555F1D">
        <w:rPr>
          <w:sz w:val="28"/>
        </w:rPr>
        <w:t xml:space="preserve"> (далее – </w:t>
      </w:r>
      <w:r>
        <w:rPr>
          <w:sz w:val="28"/>
        </w:rPr>
        <w:t>город</w:t>
      </w:r>
      <w:r w:rsidR="00E2403C">
        <w:rPr>
          <w:sz w:val="28"/>
        </w:rPr>
        <w:t>а</w:t>
      </w:r>
      <w:r>
        <w:rPr>
          <w:sz w:val="28"/>
        </w:rPr>
        <w:t xml:space="preserve"> присутствия </w:t>
      </w:r>
      <w:r w:rsidR="00B957B4">
        <w:rPr>
          <w:sz w:val="28"/>
        </w:rPr>
        <w:t>АО «</w:t>
      </w:r>
      <w:r w:rsidRPr="00555F1D">
        <w:rPr>
          <w:sz w:val="28"/>
        </w:rPr>
        <w:t>ТВЭЛ</w:t>
      </w:r>
      <w:r w:rsidR="00B957B4">
        <w:rPr>
          <w:sz w:val="28"/>
        </w:rPr>
        <w:t>»</w:t>
      </w:r>
      <w:r w:rsidRPr="00555F1D">
        <w:rPr>
          <w:sz w:val="28"/>
        </w:rPr>
        <w:t>) – Северск (Томская обл.), Новоуральск (Свердловская обл.), Зеленогорск (Красноярский край). Для некоторых показателей проводи</w:t>
      </w:r>
      <w:r>
        <w:rPr>
          <w:sz w:val="28"/>
        </w:rPr>
        <w:t>лось</w:t>
      </w:r>
      <w:r w:rsidRPr="00555F1D">
        <w:rPr>
          <w:sz w:val="28"/>
        </w:rPr>
        <w:t xml:space="preserve"> также сравнение Глазова со средним уровнем по Удмуртской Республике.</w:t>
      </w:r>
    </w:p>
    <w:p w:rsidR="007A5A98" w:rsidRDefault="007A5A98" w:rsidP="00555F1D">
      <w:pPr>
        <w:spacing w:line="360" w:lineRule="auto"/>
        <w:ind w:firstLine="708"/>
        <w:jc w:val="both"/>
        <w:rPr>
          <w:sz w:val="28"/>
        </w:rPr>
      </w:pPr>
      <w:r>
        <w:rPr>
          <w:sz w:val="28"/>
        </w:rPr>
        <w:t>Также учитывались результаты социологического исследования, проведенного в</w:t>
      </w:r>
      <w:r w:rsidRPr="00555F1D">
        <w:rPr>
          <w:sz w:val="28"/>
        </w:rPr>
        <w:t xml:space="preserve"> октябре-</w:t>
      </w:r>
      <w:r>
        <w:rPr>
          <w:sz w:val="28"/>
        </w:rPr>
        <w:t>дека</w:t>
      </w:r>
      <w:r w:rsidRPr="00555F1D">
        <w:rPr>
          <w:sz w:val="28"/>
        </w:rPr>
        <w:t xml:space="preserve">бре 2021 года. </w:t>
      </w:r>
      <w:r>
        <w:rPr>
          <w:sz w:val="28"/>
        </w:rPr>
        <w:t>Исследование имело форму анкетирования, которое было проведено среди следующих целевых аудиторий:</w:t>
      </w:r>
    </w:p>
    <w:p w:rsidR="007A5A98" w:rsidRDefault="007A5A98" w:rsidP="00F83538">
      <w:pPr>
        <w:numPr>
          <w:ilvl w:val="0"/>
          <w:numId w:val="13"/>
        </w:numPr>
        <w:spacing w:line="360" w:lineRule="auto"/>
        <w:jc w:val="both"/>
        <w:rPr>
          <w:sz w:val="28"/>
        </w:rPr>
      </w:pPr>
      <w:r w:rsidRPr="00555F1D">
        <w:rPr>
          <w:sz w:val="28"/>
        </w:rPr>
        <w:t>представител</w:t>
      </w:r>
      <w:r>
        <w:rPr>
          <w:sz w:val="28"/>
        </w:rPr>
        <w:t>и</w:t>
      </w:r>
      <w:r w:rsidRPr="00555F1D">
        <w:rPr>
          <w:sz w:val="28"/>
        </w:rPr>
        <w:t xml:space="preserve"> городского сообщества Глазова</w:t>
      </w:r>
      <w:r>
        <w:rPr>
          <w:sz w:val="28"/>
        </w:rPr>
        <w:t>;</w:t>
      </w:r>
    </w:p>
    <w:p w:rsidR="007A5A98" w:rsidRDefault="007A5A98" w:rsidP="00F83538">
      <w:pPr>
        <w:numPr>
          <w:ilvl w:val="0"/>
          <w:numId w:val="13"/>
        </w:numPr>
        <w:spacing w:line="360" w:lineRule="auto"/>
        <w:jc w:val="both"/>
        <w:rPr>
          <w:sz w:val="28"/>
        </w:rPr>
      </w:pPr>
      <w:r>
        <w:rPr>
          <w:sz w:val="28"/>
        </w:rPr>
        <w:t>руководители предприятий Глазова;</w:t>
      </w:r>
    </w:p>
    <w:p w:rsidR="007A5A98" w:rsidRDefault="007A5A98" w:rsidP="00F83538">
      <w:pPr>
        <w:numPr>
          <w:ilvl w:val="0"/>
          <w:numId w:val="13"/>
        </w:numPr>
        <w:spacing w:line="360" w:lineRule="auto"/>
        <w:jc w:val="both"/>
        <w:rPr>
          <w:sz w:val="28"/>
        </w:rPr>
      </w:pPr>
      <w:r>
        <w:rPr>
          <w:sz w:val="28"/>
        </w:rPr>
        <w:t>выпускники школ Глазова;</w:t>
      </w:r>
    </w:p>
    <w:p w:rsidR="007A5A98" w:rsidRDefault="007A5A98" w:rsidP="00F83538">
      <w:pPr>
        <w:numPr>
          <w:ilvl w:val="0"/>
          <w:numId w:val="13"/>
        </w:numPr>
        <w:spacing w:line="360" w:lineRule="auto"/>
        <w:jc w:val="both"/>
        <w:rPr>
          <w:sz w:val="28"/>
        </w:rPr>
      </w:pPr>
      <w:r>
        <w:rPr>
          <w:sz w:val="28"/>
        </w:rPr>
        <w:t>выпускники вузов Глазова;</w:t>
      </w:r>
    </w:p>
    <w:p w:rsidR="007A5A98" w:rsidRDefault="007A5A98" w:rsidP="00F83538">
      <w:pPr>
        <w:numPr>
          <w:ilvl w:val="0"/>
          <w:numId w:val="13"/>
        </w:numPr>
        <w:spacing w:line="360" w:lineRule="auto"/>
        <w:jc w:val="both"/>
        <w:rPr>
          <w:sz w:val="28"/>
        </w:rPr>
      </w:pPr>
      <w:r>
        <w:rPr>
          <w:sz w:val="28"/>
        </w:rPr>
        <w:t>бывшие жители Глазова, покинувшие город.</w:t>
      </w:r>
    </w:p>
    <w:p w:rsidR="00E2403C" w:rsidRPr="00555F1D" w:rsidRDefault="00E2403C" w:rsidP="00E2403C">
      <w:pPr>
        <w:spacing w:line="360" w:lineRule="auto"/>
        <w:jc w:val="both"/>
        <w:rPr>
          <w:sz w:val="28"/>
        </w:rPr>
      </w:pPr>
    </w:p>
    <w:p w:rsidR="00E2403C" w:rsidRDefault="00E2403C" w:rsidP="00501017">
      <w:pPr>
        <w:pStyle w:val="1"/>
        <w:rPr>
          <w:rFonts w:ascii="Times New Roman" w:hAnsi="Times New Roman"/>
          <w:b/>
          <w:iCs/>
          <w:color w:val="auto"/>
        </w:rPr>
        <w:sectPr w:rsidR="00E2403C">
          <w:pgSz w:w="11906" w:h="16838"/>
          <w:pgMar w:top="1134" w:right="850" w:bottom="1134" w:left="1701" w:header="708" w:footer="708" w:gutter="0"/>
          <w:cols w:space="708"/>
          <w:docGrid w:linePitch="360"/>
        </w:sectPr>
      </w:pPr>
      <w:bookmarkStart w:id="6" w:name="_Toc94639282"/>
    </w:p>
    <w:p w:rsidR="007A5A98" w:rsidRPr="001951FB" w:rsidRDefault="007A5A98" w:rsidP="00501017">
      <w:pPr>
        <w:pStyle w:val="1"/>
        <w:rPr>
          <w:rFonts w:ascii="Times New Roman" w:hAnsi="Times New Roman"/>
          <w:b/>
          <w:iCs/>
          <w:color w:val="auto"/>
        </w:rPr>
      </w:pPr>
      <w:r w:rsidRPr="001951FB">
        <w:rPr>
          <w:rFonts w:ascii="Times New Roman" w:hAnsi="Times New Roman"/>
          <w:b/>
          <w:iCs/>
          <w:color w:val="auto"/>
        </w:rPr>
        <w:lastRenderedPageBreak/>
        <w:t>Характеристика города Глазова</w:t>
      </w:r>
      <w:bookmarkEnd w:id="6"/>
    </w:p>
    <w:p w:rsidR="007A5A98" w:rsidRPr="00C20A6B" w:rsidRDefault="007A5A98" w:rsidP="0003622E">
      <w:pPr>
        <w:pStyle w:val="2"/>
        <w:spacing w:before="240"/>
        <w:ind w:left="578" w:hanging="578"/>
        <w:rPr>
          <w:rFonts w:ascii="Times New Roman" w:hAnsi="Times New Roman"/>
          <w:b/>
          <w:color w:val="auto"/>
          <w:sz w:val="28"/>
          <w:szCs w:val="28"/>
        </w:rPr>
      </w:pPr>
      <w:bookmarkStart w:id="7" w:name="_Toc94639283"/>
      <w:r w:rsidRPr="00C20A6B">
        <w:rPr>
          <w:rFonts w:ascii="Times New Roman" w:hAnsi="Times New Roman"/>
          <w:b/>
          <w:color w:val="auto"/>
          <w:sz w:val="28"/>
          <w:szCs w:val="28"/>
        </w:rPr>
        <w:t>Географический потенциал</w:t>
      </w:r>
      <w:bookmarkEnd w:id="7"/>
      <w:r w:rsidRPr="00C20A6B">
        <w:rPr>
          <w:rFonts w:ascii="Times New Roman" w:hAnsi="Times New Roman"/>
          <w:b/>
          <w:color w:val="auto"/>
          <w:sz w:val="28"/>
          <w:szCs w:val="28"/>
        </w:rPr>
        <w:t xml:space="preserve"> </w:t>
      </w:r>
    </w:p>
    <w:p w:rsidR="007A5A98" w:rsidRDefault="007A5A98" w:rsidP="003769B4">
      <w:pPr>
        <w:spacing w:line="360" w:lineRule="auto"/>
        <w:ind w:firstLine="708"/>
        <w:jc w:val="both"/>
        <w:rPr>
          <w:sz w:val="28"/>
          <w:szCs w:val="28"/>
        </w:rPr>
      </w:pPr>
      <w:r>
        <w:rPr>
          <w:sz w:val="28"/>
        </w:rPr>
        <w:t xml:space="preserve">Географический </w:t>
      </w:r>
      <w:r w:rsidRPr="0003622E">
        <w:rPr>
          <w:sz w:val="28"/>
          <w:szCs w:val="28"/>
        </w:rPr>
        <w:t>потенциал</w:t>
      </w:r>
      <w:r>
        <w:rPr>
          <w:sz w:val="28"/>
          <w:szCs w:val="28"/>
        </w:rPr>
        <w:t xml:space="preserve"> Глазова целесообразно рассмотреть на трех уровнях: региональном (в масштабе Удмуртской Республики), макрорегиональном (в масштабе Приволжского федерального округа) и страновом (в масштабе Российской Федерации).</w:t>
      </w:r>
    </w:p>
    <w:p w:rsidR="007A5A98" w:rsidRDefault="007A5A98" w:rsidP="003769B4">
      <w:pPr>
        <w:spacing w:line="360" w:lineRule="auto"/>
        <w:ind w:firstLine="708"/>
        <w:jc w:val="both"/>
        <w:rPr>
          <w:sz w:val="28"/>
        </w:rPr>
      </w:pPr>
      <w:r>
        <w:rPr>
          <w:sz w:val="28"/>
        </w:rPr>
        <w:t xml:space="preserve">На </w:t>
      </w:r>
      <w:r>
        <w:rPr>
          <w:sz w:val="28"/>
          <w:szCs w:val="28"/>
        </w:rPr>
        <w:t>региональном</w:t>
      </w:r>
      <w:r w:rsidRPr="0003622E">
        <w:rPr>
          <w:sz w:val="28"/>
        </w:rPr>
        <w:t xml:space="preserve"> </w:t>
      </w:r>
      <w:r>
        <w:rPr>
          <w:sz w:val="28"/>
        </w:rPr>
        <w:t xml:space="preserve">уровне Глазов играет роль центра Северной Удмуртии, территория которой </w:t>
      </w:r>
      <w:r w:rsidRPr="000823CB">
        <w:rPr>
          <w:sz w:val="28"/>
        </w:rPr>
        <w:t xml:space="preserve">согласно проекту стратегии </w:t>
      </w:r>
      <w:r>
        <w:rPr>
          <w:sz w:val="28"/>
        </w:rPr>
        <w:t xml:space="preserve">социально-экономического развития </w:t>
      </w:r>
      <w:r>
        <w:rPr>
          <w:sz w:val="28"/>
          <w:szCs w:val="28"/>
        </w:rPr>
        <w:t>Удмуртской Республики</w:t>
      </w:r>
      <w:r w:rsidRPr="000823CB">
        <w:rPr>
          <w:sz w:val="28"/>
        </w:rPr>
        <w:t xml:space="preserve"> </w:t>
      </w:r>
      <w:r>
        <w:rPr>
          <w:sz w:val="28"/>
        </w:rPr>
        <w:t>формирует</w:t>
      </w:r>
      <w:r w:rsidRPr="000823CB">
        <w:rPr>
          <w:sz w:val="28"/>
        </w:rPr>
        <w:t xml:space="preserve"> кластер «Северная Удмуртия».</w:t>
      </w:r>
      <w:r>
        <w:rPr>
          <w:sz w:val="28"/>
        </w:rPr>
        <w:t xml:space="preserve"> Для муниципальных образований данного кластера Глазов является классическим «центральным местом», концентрирующим образовательные, сервисные, культурные и иные функции, удовлетворяющие потребности населения всего кластера. Существуют предпосылки для трансформации Глазова в полноценный субцентр («второй город») республики, сосредоточивающий часть республиканских функций. В настоящее время Глазов конкурирует за этот статус с городами Сарапул и Воткинск, которые превосходят Глазов по человеческому капиталу, но географически смещены к югу республики, в зону влияния Ижевска. </w:t>
      </w:r>
    </w:p>
    <w:p w:rsidR="007A5A98" w:rsidRDefault="007A5A98" w:rsidP="003769B4">
      <w:pPr>
        <w:spacing w:line="360" w:lineRule="auto"/>
        <w:ind w:firstLine="708"/>
        <w:jc w:val="both"/>
        <w:rPr>
          <w:sz w:val="28"/>
        </w:rPr>
      </w:pPr>
      <w:r>
        <w:rPr>
          <w:sz w:val="28"/>
        </w:rPr>
        <w:t xml:space="preserve">На </w:t>
      </w:r>
      <w:r>
        <w:rPr>
          <w:sz w:val="28"/>
          <w:szCs w:val="28"/>
        </w:rPr>
        <w:t xml:space="preserve">макрорегиональном </w:t>
      </w:r>
      <w:r>
        <w:rPr>
          <w:sz w:val="28"/>
        </w:rPr>
        <w:t xml:space="preserve">уровне географическое положение Глазова можно </w:t>
      </w:r>
      <w:r w:rsidRPr="00C20A6B">
        <w:rPr>
          <w:sz w:val="28"/>
        </w:rPr>
        <w:t xml:space="preserve">охарактеризовать как неоднозначное. </w:t>
      </w:r>
      <w:r w:rsidRPr="003769B4">
        <w:rPr>
          <w:sz w:val="28"/>
        </w:rPr>
        <w:t xml:space="preserve">Глазов расположен на </w:t>
      </w:r>
      <w:r w:rsidRPr="00C20A6B">
        <w:rPr>
          <w:sz w:val="28"/>
        </w:rPr>
        <w:t>сопоставимом расстоянии (150-</w:t>
      </w:r>
      <w:smartTag w:uri="urn:schemas-microsoft-com:office:smarttags" w:element="metricconverter">
        <w:smartTagPr>
          <w:attr w:name="ProductID" w:val="200 км"/>
        </w:smartTagPr>
        <w:r w:rsidRPr="00C20A6B">
          <w:rPr>
            <w:sz w:val="28"/>
          </w:rPr>
          <w:t>200 км</w:t>
        </w:r>
      </w:smartTag>
      <w:r w:rsidRPr="00C20A6B">
        <w:rPr>
          <w:sz w:val="28"/>
        </w:rPr>
        <w:t xml:space="preserve"> по прямой, 180-</w:t>
      </w:r>
      <w:smartTag w:uri="urn:schemas-microsoft-com:office:smarttags" w:element="metricconverter">
        <w:smartTagPr>
          <w:attr w:name="ProductID" w:val="300 км"/>
        </w:smartTagPr>
        <w:r w:rsidRPr="00C20A6B">
          <w:rPr>
            <w:sz w:val="28"/>
          </w:rPr>
          <w:t>300 км</w:t>
        </w:r>
      </w:smartTag>
      <w:r w:rsidRPr="00C20A6B">
        <w:rPr>
          <w:sz w:val="28"/>
        </w:rPr>
        <w:t xml:space="preserve"> по автодорогам) от тр</w:t>
      </w:r>
      <w:r>
        <w:rPr>
          <w:sz w:val="28"/>
        </w:rPr>
        <w:t>е</w:t>
      </w:r>
      <w:r w:rsidRPr="00C20A6B">
        <w:rPr>
          <w:sz w:val="28"/>
        </w:rPr>
        <w:t xml:space="preserve">х </w:t>
      </w:r>
      <w:r>
        <w:rPr>
          <w:sz w:val="28"/>
        </w:rPr>
        <w:t xml:space="preserve">больших городов, </w:t>
      </w:r>
      <w:r w:rsidRPr="00C20A6B">
        <w:rPr>
          <w:sz w:val="28"/>
        </w:rPr>
        <w:t xml:space="preserve">административных центров субъектов Российской Федерации: Ижевска, Перми и Кирова. </w:t>
      </w:r>
      <w:r>
        <w:rPr>
          <w:sz w:val="28"/>
        </w:rPr>
        <w:t>Такое положение</w:t>
      </w:r>
      <w:r w:rsidRPr="00C20A6B">
        <w:rPr>
          <w:sz w:val="28"/>
        </w:rPr>
        <w:t xml:space="preserve"> можно трактовать как негативн</w:t>
      </w:r>
      <w:r>
        <w:rPr>
          <w:sz w:val="28"/>
        </w:rPr>
        <w:t>ый</w:t>
      </w:r>
      <w:r w:rsidRPr="00C20A6B">
        <w:rPr>
          <w:sz w:val="28"/>
        </w:rPr>
        <w:t xml:space="preserve"> </w:t>
      </w:r>
      <w:r>
        <w:rPr>
          <w:sz w:val="28"/>
        </w:rPr>
        <w:t>фактор</w:t>
      </w:r>
      <w:r w:rsidRPr="00C20A6B">
        <w:rPr>
          <w:sz w:val="28"/>
        </w:rPr>
        <w:t xml:space="preserve"> («отовсюду далеко»), </w:t>
      </w:r>
      <w:r>
        <w:rPr>
          <w:sz w:val="28"/>
        </w:rPr>
        <w:t xml:space="preserve">но </w:t>
      </w:r>
      <w:r w:rsidRPr="00C20A6B">
        <w:rPr>
          <w:sz w:val="28"/>
        </w:rPr>
        <w:t>можно – и как позитивн</w:t>
      </w:r>
      <w:r>
        <w:rPr>
          <w:sz w:val="28"/>
        </w:rPr>
        <w:t>ый</w:t>
      </w:r>
      <w:r w:rsidRPr="00C20A6B">
        <w:rPr>
          <w:sz w:val="28"/>
        </w:rPr>
        <w:t xml:space="preserve"> («</w:t>
      </w:r>
      <w:r>
        <w:rPr>
          <w:sz w:val="28"/>
        </w:rPr>
        <w:t>равный путь</w:t>
      </w:r>
      <w:r w:rsidRPr="00C20A6B">
        <w:rPr>
          <w:sz w:val="28"/>
        </w:rPr>
        <w:t xml:space="preserve"> до трех столиц»).</w:t>
      </w:r>
      <w:r>
        <w:rPr>
          <w:sz w:val="28"/>
        </w:rPr>
        <w:t xml:space="preserve"> </w:t>
      </w:r>
      <w:r w:rsidRPr="00C20A6B">
        <w:rPr>
          <w:sz w:val="28"/>
        </w:rPr>
        <w:t xml:space="preserve">С одной стороны, </w:t>
      </w:r>
      <w:r>
        <w:rPr>
          <w:sz w:val="28"/>
          <w:szCs w:val="28"/>
        </w:rPr>
        <w:t xml:space="preserve">макрорегиональное </w:t>
      </w:r>
      <w:r>
        <w:rPr>
          <w:sz w:val="28"/>
        </w:rPr>
        <w:t>географическое положение препятствует</w:t>
      </w:r>
      <w:r w:rsidRPr="00C20A6B">
        <w:rPr>
          <w:sz w:val="28"/>
        </w:rPr>
        <w:t xml:space="preserve"> развити</w:t>
      </w:r>
      <w:r>
        <w:rPr>
          <w:sz w:val="28"/>
        </w:rPr>
        <w:t>ю</w:t>
      </w:r>
      <w:r w:rsidRPr="00C20A6B">
        <w:rPr>
          <w:sz w:val="28"/>
        </w:rPr>
        <w:t xml:space="preserve"> Глазова как туристического центра</w:t>
      </w:r>
      <w:r>
        <w:rPr>
          <w:sz w:val="28"/>
        </w:rPr>
        <w:t>, с</w:t>
      </w:r>
      <w:r w:rsidRPr="00C20A6B">
        <w:rPr>
          <w:sz w:val="28"/>
        </w:rPr>
        <w:t xml:space="preserve"> другой стороны</w:t>
      </w:r>
      <w:r>
        <w:rPr>
          <w:sz w:val="28"/>
        </w:rPr>
        <w:t>, оно создает возможности для кооперации в экономической и культурной сфере с</w:t>
      </w:r>
      <w:r w:rsidRPr="00C20A6B">
        <w:rPr>
          <w:sz w:val="28"/>
        </w:rPr>
        <w:t xml:space="preserve"> тре</w:t>
      </w:r>
      <w:r>
        <w:rPr>
          <w:sz w:val="28"/>
        </w:rPr>
        <w:t>мя</w:t>
      </w:r>
      <w:r w:rsidRPr="00C20A6B">
        <w:rPr>
          <w:sz w:val="28"/>
        </w:rPr>
        <w:t xml:space="preserve"> </w:t>
      </w:r>
      <w:r>
        <w:rPr>
          <w:sz w:val="28"/>
        </w:rPr>
        <w:t>большими</w:t>
      </w:r>
      <w:r w:rsidRPr="00C20A6B">
        <w:rPr>
          <w:sz w:val="28"/>
        </w:rPr>
        <w:t xml:space="preserve"> город</w:t>
      </w:r>
      <w:r>
        <w:rPr>
          <w:sz w:val="28"/>
        </w:rPr>
        <w:t>ами</w:t>
      </w:r>
      <w:r w:rsidRPr="00C20A6B">
        <w:rPr>
          <w:sz w:val="28"/>
        </w:rPr>
        <w:t xml:space="preserve">. </w:t>
      </w:r>
    </w:p>
    <w:p w:rsidR="007A5A98" w:rsidRPr="00C20A6B" w:rsidRDefault="007A5A98" w:rsidP="003769B4">
      <w:pPr>
        <w:spacing w:line="360" w:lineRule="auto"/>
        <w:ind w:firstLine="708"/>
        <w:jc w:val="both"/>
        <w:rPr>
          <w:sz w:val="28"/>
        </w:rPr>
      </w:pPr>
      <w:r>
        <w:rPr>
          <w:sz w:val="28"/>
        </w:rPr>
        <w:lastRenderedPageBreak/>
        <w:t>На страновом уровне главным положительным аспектом географического положения Глазова является</w:t>
      </w:r>
      <w:r w:rsidRPr="00C20A6B">
        <w:rPr>
          <w:sz w:val="28"/>
        </w:rPr>
        <w:t xml:space="preserve"> </w:t>
      </w:r>
      <w:r>
        <w:rPr>
          <w:sz w:val="28"/>
        </w:rPr>
        <w:t>его</w:t>
      </w:r>
      <w:r w:rsidRPr="00C20A6B">
        <w:rPr>
          <w:sz w:val="28"/>
        </w:rPr>
        <w:t xml:space="preserve"> размещени</w:t>
      </w:r>
      <w:r>
        <w:rPr>
          <w:sz w:val="28"/>
        </w:rPr>
        <w:t>е непосредственно</w:t>
      </w:r>
      <w:r w:rsidRPr="00C20A6B">
        <w:rPr>
          <w:sz w:val="28"/>
        </w:rPr>
        <w:t xml:space="preserve"> на Транссиб</w:t>
      </w:r>
      <w:r>
        <w:rPr>
          <w:sz w:val="28"/>
        </w:rPr>
        <w:t xml:space="preserve">ирской железнодорожной магистрали (северной ветке </w:t>
      </w:r>
      <w:r w:rsidRPr="00670B42">
        <w:rPr>
          <w:sz w:val="28"/>
          <w:szCs w:val="28"/>
        </w:rPr>
        <w:t>Горьковской железной дороги</w:t>
      </w:r>
      <w:r>
        <w:rPr>
          <w:sz w:val="28"/>
          <w:szCs w:val="28"/>
        </w:rPr>
        <w:t>)</w:t>
      </w:r>
      <w:r>
        <w:rPr>
          <w:sz w:val="28"/>
        </w:rPr>
        <w:t>.</w:t>
      </w:r>
      <w:r w:rsidRPr="00C20A6B">
        <w:rPr>
          <w:sz w:val="28"/>
        </w:rPr>
        <w:t xml:space="preserve"> </w:t>
      </w:r>
      <w:r>
        <w:rPr>
          <w:sz w:val="28"/>
        </w:rPr>
        <w:t xml:space="preserve">Этот фактор компенсирует отсутствие </w:t>
      </w:r>
      <w:r w:rsidR="004B7E0E">
        <w:rPr>
          <w:sz w:val="28"/>
        </w:rPr>
        <w:t xml:space="preserve">прямого авиасообщения с городом </w:t>
      </w:r>
      <w:r>
        <w:rPr>
          <w:sz w:val="28"/>
        </w:rPr>
        <w:t>и сообщает Глазову существен</w:t>
      </w:r>
      <w:r w:rsidRPr="00C20A6B">
        <w:rPr>
          <w:sz w:val="28"/>
        </w:rPr>
        <w:t xml:space="preserve">ное преимущество в части контактов </w:t>
      </w:r>
      <w:r>
        <w:rPr>
          <w:sz w:val="28"/>
        </w:rPr>
        <w:t xml:space="preserve">как </w:t>
      </w:r>
      <w:r w:rsidRPr="00C20A6B">
        <w:rPr>
          <w:sz w:val="28"/>
        </w:rPr>
        <w:t>с европейской</w:t>
      </w:r>
      <w:r>
        <w:rPr>
          <w:sz w:val="28"/>
        </w:rPr>
        <w:t>, так и с</w:t>
      </w:r>
      <w:r w:rsidRPr="00C20A6B">
        <w:rPr>
          <w:sz w:val="28"/>
        </w:rPr>
        <w:t xml:space="preserve"> азиатской частями страны.</w:t>
      </w:r>
    </w:p>
    <w:p w:rsidR="007A5A98" w:rsidRPr="00C20A6B" w:rsidRDefault="007A5A98" w:rsidP="0003622E">
      <w:pPr>
        <w:pStyle w:val="2"/>
        <w:spacing w:before="240"/>
        <w:ind w:left="578" w:hanging="578"/>
        <w:rPr>
          <w:rFonts w:ascii="Times New Roman" w:hAnsi="Times New Roman"/>
          <w:b/>
          <w:color w:val="auto"/>
          <w:sz w:val="28"/>
          <w:szCs w:val="28"/>
        </w:rPr>
      </w:pPr>
      <w:bookmarkStart w:id="8" w:name="_Toc94639284"/>
      <w:r w:rsidRPr="00C20A6B">
        <w:rPr>
          <w:rFonts w:ascii="Times New Roman" w:hAnsi="Times New Roman"/>
          <w:b/>
          <w:color w:val="auto"/>
          <w:sz w:val="28"/>
          <w:szCs w:val="28"/>
        </w:rPr>
        <w:t>Социально-демографический потенциал</w:t>
      </w:r>
      <w:bookmarkEnd w:id="8"/>
      <w:r w:rsidRPr="00C20A6B">
        <w:rPr>
          <w:rFonts w:ascii="Times New Roman" w:hAnsi="Times New Roman"/>
          <w:b/>
          <w:color w:val="auto"/>
          <w:sz w:val="28"/>
          <w:szCs w:val="28"/>
        </w:rPr>
        <w:t xml:space="preserve"> </w:t>
      </w:r>
    </w:p>
    <w:p w:rsidR="007A5A98" w:rsidRDefault="007A5A98" w:rsidP="00501017">
      <w:pPr>
        <w:spacing w:line="360" w:lineRule="auto"/>
        <w:ind w:firstLine="708"/>
        <w:jc w:val="both"/>
        <w:rPr>
          <w:sz w:val="28"/>
        </w:rPr>
      </w:pPr>
      <w:r>
        <w:rPr>
          <w:sz w:val="28"/>
        </w:rPr>
        <w:t xml:space="preserve">Численность населения </w:t>
      </w:r>
      <w:r w:rsidRPr="008277DD">
        <w:rPr>
          <w:sz w:val="28"/>
        </w:rPr>
        <w:t>Глазов</w:t>
      </w:r>
      <w:r>
        <w:rPr>
          <w:sz w:val="28"/>
        </w:rPr>
        <w:t>а</w:t>
      </w:r>
      <w:r w:rsidRPr="008277DD">
        <w:rPr>
          <w:sz w:val="28"/>
        </w:rPr>
        <w:t xml:space="preserve"> </w:t>
      </w:r>
      <w:r>
        <w:rPr>
          <w:sz w:val="28"/>
        </w:rPr>
        <w:t>последние 10 лет устойчиво сокращается. По состоянию на 1 января 202</w:t>
      </w:r>
      <w:r w:rsidR="004B7E0E">
        <w:rPr>
          <w:sz w:val="28"/>
        </w:rPr>
        <w:t>2</w:t>
      </w:r>
      <w:r>
        <w:rPr>
          <w:sz w:val="28"/>
        </w:rPr>
        <w:t xml:space="preserve"> года в городе прожива</w:t>
      </w:r>
      <w:r w:rsidR="004B7E0E">
        <w:rPr>
          <w:sz w:val="28"/>
        </w:rPr>
        <w:t>ет</w:t>
      </w:r>
      <w:r>
        <w:rPr>
          <w:sz w:val="28"/>
        </w:rPr>
        <w:t xml:space="preserve"> 91,</w:t>
      </w:r>
      <w:r w:rsidR="004B7E0E">
        <w:rPr>
          <w:sz w:val="28"/>
        </w:rPr>
        <w:t>2</w:t>
      </w:r>
      <w:r>
        <w:rPr>
          <w:sz w:val="28"/>
        </w:rPr>
        <w:t xml:space="preserve"> тыс. человек, что на 4</w:t>
      </w:r>
      <w:r w:rsidR="004B7E0E">
        <w:rPr>
          <w:sz w:val="28"/>
        </w:rPr>
        <w:t>,8</w:t>
      </w:r>
      <w:r>
        <w:rPr>
          <w:sz w:val="28"/>
        </w:rPr>
        <w:t xml:space="preserve">% меньше, чем </w:t>
      </w:r>
      <w:r w:rsidR="004B7E0E">
        <w:rPr>
          <w:sz w:val="28"/>
        </w:rPr>
        <w:t>проживало по состоянию</w:t>
      </w:r>
      <w:r>
        <w:rPr>
          <w:sz w:val="28"/>
        </w:rPr>
        <w:t xml:space="preserve"> </w:t>
      </w:r>
      <w:r w:rsidR="004B7E0E">
        <w:rPr>
          <w:sz w:val="28"/>
        </w:rPr>
        <w:t>на 1 января 2010</w:t>
      </w:r>
      <w:r>
        <w:rPr>
          <w:sz w:val="28"/>
        </w:rPr>
        <w:t xml:space="preserve"> г. </w:t>
      </w:r>
    </w:p>
    <w:p w:rsidR="007A5A98" w:rsidRDefault="007A5A98" w:rsidP="00501017">
      <w:pPr>
        <w:spacing w:line="360" w:lineRule="auto"/>
        <w:ind w:firstLine="708"/>
        <w:jc w:val="both"/>
        <w:rPr>
          <w:sz w:val="28"/>
        </w:rPr>
      </w:pPr>
      <w:r>
        <w:rPr>
          <w:sz w:val="28"/>
        </w:rPr>
        <w:t xml:space="preserve">Основной фактор депопуляции – превышение смертности над рождаемостью, причем с 2018 года рождаемость сокращается на фоне роста смертности. </w:t>
      </w:r>
      <w:r w:rsidRPr="008277DD">
        <w:rPr>
          <w:sz w:val="28"/>
        </w:rPr>
        <w:t>В 202</w:t>
      </w:r>
      <w:r w:rsidR="001B00A7">
        <w:rPr>
          <w:sz w:val="28"/>
        </w:rPr>
        <w:t>1</w:t>
      </w:r>
      <w:r w:rsidRPr="008277DD">
        <w:rPr>
          <w:sz w:val="28"/>
        </w:rPr>
        <w:t xml:space="preserve"> г</w:t>
      </w:r>
      <w:r>
        <w:rPr>
          <w:sz w:val="28"/>
        </w:rPr>
        <w:t>оду,</w:t>
      </w:r>
      <w:r w:rsidRPr="008277DD">
        <w:rPr>
          <w:sz w:val="28"/>
        </w:rPr>
        <w:t xml:space="preserve"> осложненном пандемией коронавируса, </w:t>
      </w:r>
      <w:r>
        <w:rPr>
          <w:sz w:val="28"/>
        </w:rPr>
        <w:t xml:space="preserve">в городе </w:t>
      </w:r>
      <w:r w:rsidRPr="008277DD">
        <w:rPr>
          <w:sz w:val="28"/>
        </w:rPr>
        <w:t>наблюда</w:t>
      </w:r>
      <w:r>
        <w:rPr>
          <w:sz w:val="28"/>
        </w:rPr>
        <w:t>лась</w:t>
      </w:r>
      <w:r w:rsidRPr="008277DD">
        <w:rPr>
          <w:sz w:val="28"/>
        </w:rPr>
        <w:t xml:space="preserve"> худшая демографическая ситуация за последние 10 лет: смертность </w:t>
      </w:r>
      <w:r>
        <w:rPr>
          <w:sz w:val="28"/>
        </w:rPr>
        <w:t>пре</w:t>
      </w:r>
      <w:r w:rsidRPr="008277DD">
        <w:rPr>
          <w:sz w:val="28"/>
        </w:rPr>
        <w:t>выш</w:t>
      </w:r>
      <w:r>
        <w:rPr>
          <w:sz w:val="28"/>
        </w:rPr>
        <w:t>ала</w:t>
      </w:r>
      <w:r w:rsidRPr="008277DD">
        <w:rPr>
          <w:sz w:val="28"/>
        </w:rPr>
        <w:t xml:space="preserve"> рождаемост</w:t>
      </w:r>
      <w:r>
        <w:rPr>
          <w:sz w:val="28"/>
        </w:rPr>
        <w:t>ь</w:t>
      </w:r>
      <w:r w:rsidRPr="008277DD">
        <w:rPr>
          <w:sz w:val="28"/>
        </w:rPr>
        <w:t xml:space="preserve"> </w:t>
      </w:r>
      <w:r w:rsidR="001B00A7">
        <w:rPr>
          <w:sz w:val="28"/>
        </w:rPr>
        <w:t>в 2,4</w:t>
      </w:r>
      <w:r w:rsidRPr="008277DD">
        <w:rPr>
          <w:sz w:val="28"/>
        </w:rPr>
        <w:t xml:space="preserve"> раза (15,</w:t>
      </w:r>
      <w:r w:rsidR="001B00A7">
        <w:rPr>
          <w:sz w:val="28"/>
        </w:rPr>
        <w:t>9</w:t>
      </w:r>
      <w:r w:rsidRPr="008277DD">
        <w:rPr>
          <w:sz w:val="28"/>
        </w:rPr>
        <w:t xml:space="preserve"> промилле против </w:t>
      </w:r>
      <w:r w:rsidR="001B00A7">
        <w:rPr>
          <w:sz w:val="28"/>
        </w:rPr>
        <w:t>6,7</w:t>
      </w:r>
      <w:r w:rsidRPr="008277DD">
        <w:rPr>
          <w:sz w:val="28"/>
        </w:rPr>
        <w:t xml:space="preserve"> промилле).</w:t>
      </w:r>
      <w:r>
        <w:rPr>
          <w:sz w:val="28"/>
        </w:rPr>
        <w:t xml:space="preserve"> </w:t>
      </w:r>
    </w:p>
    <w:p w:rsidR="007A5A98" w:rsidRDefault="007A5A98" w:rsidP="00501017">
      <w:pPr>
        <w:spacing w:line="360" w:lineRule="auto"/>
        <w:ind w:firstLine="708"/>
        <w:jc w:val="both"/>
        <w:rPr>
          <w:sz w:val="28"/>
        </w:rPr>
      </w:pPr>
      <w:r>
        <w:rPr>
          <w:sz w:val="28"/>
        </w:rPr>
        <w:t>Сальдо миграции в Глазов до 201</w:t>
      </w:r>
      <w:r w:rsidR="001B00A7">
        <w:rPr>
          <w:sz w:val="28"/>
        </w:rPr>
        <w:t>9</w:t>
      </w:r>
      <w:r>
        <w:rPr>
          <w:sz w:val="28"/>
        </w:rPr>
        <w:t xml:space="preserve"> года было стабильно отрицательным, но в 201</w:t>
      </w:r>
      <w:r w:rsidR="001B00A7">
        <w:rPr>
          <w:sz w:val="28"/>
        </w:rPr>
        <w:t>9</w:t>
      </w:r>
      <w:r>
        <w:rPr>
          <w:sz w:val="28"/>
        </w:rPr>
        <w:t> г. впервые за 10 лет миграционный приток превысил миграционный отток. Положительное сальдо сохранилось и в 20</w:t>
      </w:r>
      <w:r w:rsidR="001B00A7">
        <w:rPr>
          <w:sz w:val="28"/>
        </w:rPr>
        <w:t>20</w:t>
      </w:r>
      <w:r>
        <w:rPr>
          <w:sz w:val="28"/>
        </w:rPr>
        <w:t>-202</w:t>
      </w:r>
      <w:r w:rsidR="001B00A7">
        <w:rPr>
          <w:sz w:val="28"/>
        </w:rPr>
        <w:t>1</w:t>
      </w:r>
      <w:r>
        <w:rPr>
          <w:sz w:val="28"/>
        </w:rPr>
        <w:t xml:space="preserve"> гг., что привело к некоторому замедлению темпов депопуляции. Тем не менее, потерь населения от естественной убыли миграционный прирост пока не перекрывает. </w:t>
      </w:r>
    </w:p>
    <w:p w:rsidR="007A5A98" w:rsidRPr="008277DD" w:rsidRDefault="007A5A98" w:rsidP="00501017">
      <w:pPr>
        <w:spacing w:line="360" w:lineRule="auto"/>
        <w:ind w:firstLine="708"/>
        <w:jc w:val="both"/>
        <w:rPr>
          <w:sz w:val="28"/>
        </w:rPr>
      </w:pPr>
      <w:r>
        <w:rPr>
          <w:sz w:val="28"/>
        </w:rPr>
        <w:t>Положительный эффект миграционного притока отчасти нивелируется тем обстоятельством, что з</w:t>
      </w:r>
      <w:r w:rsidRPr="008277DD">
        <w:rPr>
          <w:sz w:val="28"/>
        </w:rPr>
        <w:t xml:space="preserve">начительную часть </w:t>
      </w:r>
      <w:r>
        <w:rPr>
          <w:sz w:val="28"/>
        </w:rPr>
        <w:t>эт</w:t>
      </w:r>
      <w:r w:rsidRPr="008277DD">
        <w:rPr>
          <w:sz w:val="28"/>
        </w:rPr>
        <w:t>ого притока</w:t>
      </w:r>
      <w:r>
        <w:rPr>
          <w:sz w:val="28"/>
        </w:rPr>
        <w:t>, по косвенным данным,</w:t>
      </w:r>
      <w:r w:rsidRPr="008277DD">
        <w:rPr>
          <w:sz w:val="28"/>
        </w:rPr>
        <w:t xml:space="preserve"> составляют недостаточно квалифицированные кадры. Более половины мигрантов (56% в 2020</w:t>
      </w:r>
      <w:r>
        <w:rPr>
          <w:sz w:val="28"/>
        </w:rPr>
        <w:t> </w:t>
      </w:r>
      <w:r w:rsidRPr="008277DD">
        <w:rPr>
          <w:sz w:val="28"/>
        </w:rPr>
        <w:t>г.) прибываю</w:t>
      </w:r>
      <w:r>
        <w:rPr>
          <w:sz w:val="28"/>
        </w:rPr>
        <w:t>т</w:t>
      </w:r>
      <w:r w:rsidRPr="008277DD">
        <w:rPr>
          <w:sz w:val="28"/>
        </w:rPr>
        <w:t xml:space="preserve"> </w:t>
      </w:r>
      <w:r>
        <w:rPr>
          <w:sz w:val="28"/>
        </w:rPr>
        <w:t xml:space="preserve">в Глазов </w:t>
      </w:r>
      <w:r w:rsidRPr="008277DD">
        <w:rPr>
          <w:sz w:val="28"/>
        </w:rPr>
        <w:t xml:space="preserve">из других муниципальных образований Удмуртии. Это может говорить о повышенной доле мигрантов из сельской местности, не обладающих достаточными </w:t>
      </w:r>
      <w:r w:rsidRPr="008277DD">
        <w:rPr>
          <w:sz w:val="28"/>
        </w:rPr>
        <w:lastRenderedPageBreak/>
        <w:t>навыками для работы на высокотехнологичных производствах. Тем не менее, эта доля снижается</w:t>
      </w:r>
      <w:r>
        <w:rPr>
          <w:sz w:val="28"/>
        </w:rPr>
        <w:t xml:space="preserve"> по мере исчерпания миграционного потенциала сельских районов</w:t>
      </w:r>
      <w:r w:rsidRPr="008277DD">
        <w:rPr>
          <w:sz w:val="28"/>
        </w:rPr>
        <w:t>: в 2012</w:t>
      </w:r>
      <w:r>
        <w:rPr>
          <w:sz w:val="28"/>
        </w:rPr>
        <w:t> </w:t>
      </w:r>
      <w:r w:rsidRPr="008277DD">
        <w:rPr>
          <w:sz w:val="28"/>
        </w:rPr>
        <w:t xml:space="preserve">г. доля внутрирегиональной миграции составляла 68,7%. </w:t>
      </w:r>
    </w:p>
    <w:p w:rsidR="007A5A98" w:rsidRDefault="007A5A98" w:rsidP="00501017">
      <w:pPr>
        <w:spacing w:line="360" w:lineRule="auto"/>
        <w:ind w:firstLine="708"/>
        <w:jc w:val="both"/>
        <w:rPr>
          <w:sz w:val="28"/>
        </w:rPr>
      </w:pPr>
      <w:r>
        <w:rPr>
          <w:sz w:val="28"/>
        </w:rPr>
        <w:t xml:space="preserve">Главная негативная тенденция изменения демографической структуры населения Глазова – сокращение численности и доли лиц трудоспособного возраста на фоне роста численности и доли лиц </w:t>
      </w:r>
      <w:r w:rsidRPr="008277DD">
        <w:rPr>
          <w:sz w:val="28"/>
        </w:rPr>
        <w:t>младше трудоспособного возраста</w:t>
      </w:r>
      <w:r>
        <w:rPr>
          <w:sz w:val="28"/>
        </w:rPr>
        <w:t xml:space="preserve"> и в особенности – лиц </w:t>
      </w:r>
      <w:r w:rsidRPr="008277DD">
        <w:rPr>
          <w:sz w:val="28"/>
        </w:rPr>
        <w:t>старше трудоспособного возраста.</w:t>
      </w:r>
      <w:r>
        <w:rPr>
          <w:sz w:val="28"/>
        </w:rPr>
        <w:t xml:space="preserve"> </w:t>
      </w:r>
      <w:r w:rsidRPr="008277DD">
        <w:rPr>
          <w:sz w:val="28"/>
        </w:rPr>
        <w:t xml:space="preserve">Численность представителей </w:t>
      </w:r>
      <w:r>
        <w:rPr>
          <w:sz w:val="28"/>
        </w:rPr>
        <w:t>последней</w:t>
      </w:r>
      <w:r w:rsidRPr="008277DD">
        <w:rPr>
          <w:sz w:val="28"/>
        </w:rPr>
        <w:t xml:space="preserve"> категории выросла в Глазове </w:t>
      </w:r>
      <w:r>
        <w:rPr>
          <w:sz w:val="28"/>
        </w:rPr>
        <w:t xml:space="preserve">за 10 лет почти в полтора раза: </w:t>
      </w:r>
      <w:r w:rsidRPr="008277DD">
        <w:rPr>
          <w:sz w:val="28"/>
        </w:rPr>
        <w:t xml:space="preserve">с </w:t>
      </w:r>
      <w:r>
        <w:rPr>
          <w:sz w:val="28"/>
        </w:rPr>
        <w:t>21,5</w:t>
      </w:r>
      <w:r w:rsidRPr="008277DD">
        <w:rPr>
          <w:sz w:val="28"/>
        </w:rPr>
        <w:t xml:space="preserve"> тыс. </w:t>
      </w:r>
      <w:r>
        <w:rPr>
          <w:sz w:val="28"/>
        </w:rPr>
        <w:t xml:space="preserve">чел. </w:t>
      </w:r>
      <w:r w:rsidRPr="008277DD">
        <w:rPr>
          <w:sz w:val="28"/>
        </w:rPr>
        <w:t>в 201</w:t>
      </w:r>
      <w:r>
        <w:rPr>
          <w:sz w:val="28"/>
        </w:rPr>
        <w:t>0</w:t>
      </w:r>
      <w:r w:rsidRPr="008277DD">
        <w:rPr>
          <w:sz w:val="28"/>
        </w:rPr>
        <w:t xml:space="preserve"> г. до </w:t>
      </w:r>
      <w:r>
        <w:rPr>
          <w:sz w:val="28"/>
        </w:rPr>
        <w:t>31,6</w:t>
      </w:r>
      <w:r w:rsidRPr="008277DD">
        <w:rPr>
          <w:sz w:val="28"/>
        </w:rPr>
        <w:t xml:space="preserve"> тыс. чел. в 2020 г.</w:t>
      </w:r>
      <w:r>
        <w:rPr>
          <w:sz w:val="28"/>
        </w:rPr>
        <w:t xml:space="preserve"> (в процентном отношении – с 22,4% до 34,5%). В свою очередь, доля лиц трудоспособного возраста за тот же период сократилась на 10%: с 61,9% до 56,2%. Лишь по итогам 2020 г. был зафиксирован рост численности этой категории граждан.</w:t>
      </w:r>
    </w:p>
    <w:p w:rsidR="007A5A98" w:rsidRDefault="007A5A98" w:rsidP="00501017">
      <w:pPr>
        <w:spacing w:line="360" w:lineRule="auto"/>
        <w:ind w:firstLine="708"/>
        <w:jc w:val="both"/>
        <w:rPr>
          <w:sz w:val="28"/>
        </w:rPr>
      </w:pPr>
      <w:r>
        <w:rPr>
          <w:sz w:val="28"/>
        </w:rPr>
        <w:t xml:space="preserve">Следствием этих процессов является рост значения </w:t>
      </w:r>
      <w:r w:rsidRPr="008277DD">
        <w:rPr>
          <w:sz w:val="28"/>
        </w:rPr>
        <w:t>коэффициента демографической нагрузки</w:t>
      </w:r>
      <w:r w:rsidRPr="008277DD">
        <w:rPr>
          <w:sz w:val="28"/>
          <w:vertAlign w:val="superscript"/>
        </w:rPr>
        <w:footnoteReference w:id="1"/>
      </w:r>
      <w:r>
        <w:rPr>
          <w:sz w:val="28"/>
        </w:rPr>
        <w:t>: на</w:t>
      </w:r>
      <w:r w:rsidRPr="00E80B63">
        <w:rPr>
          <w:sz w:val="28"/>
        </w:rPr>
        <w:t xml:space="preserve"> 1</w:t>
      </w:r>
      <w:r>
        <w:rPr>
          <w:sz w:val="28"/>
        </w:rPr>
        <w:t>0</w:t>
      </w:r>
      <w:r w:rsidRPr="00E80B63">
        <w:rPr>
          <w:sz w:val="28"/>
        </w:rPr>
        <w:t xml:space="preserve">% </w:t>
      </w:r>
      <w:r>
        <w:rPr>
          <w:sz w:val="28"/>
        </w:rPr>
        <w:t>с</w:t>
      </w:r>
      <w:r w:rsidRPr="00E80B63">
        <w:rPr>
          <w:sz w:val="28"/>
        </w:rPr>
        <w:t xml:space="preserve"> 201</w:t>
      </w:r>
      <w:r>
        <w:rPr>
          <w:sz w:val="28"/>
        </w:rPr>
        <w:t>0</w:t>
      </w:r>
      <w:r w:rsidRPr="00E80B63">
        <w:rPr>
          <w:sz w:val="28"/>
        </w:rPr>
        <w:t xml:space="preserve"> </w:t>
      </w:r>
      <w:r>
        <w:rPr>
          <w:sz w:val="28"/>
        </w:rPr>
        <w:t>по</w:t>
      </w:r>
      <w:r w:rsidRPr="00E80B63">
        <w:rPr>
          <w:sz w:val="28"/>
        </w:rPr>
        <w:t xml:space="preserve"> 2020</w:t>
      </w:r>
      <w:r>
        <w:rPr>
          <w:sz w:val="28"/>
          <w:lang w:val="en-US"/>
        </w:rPr>
        <w:t> </w:t>
      </w:r>
      <w:r>
        <w:rPr>
          <w:sz w:val="28"/>
        </w:rPr>
        <w:t>гг., что в перспективе осложнит функционирование инфраструктуры</w:t>
      </w:r>
      <w:r w:rsidRPr="000F4A4C">
        <w:rPr>
          <w:sz w:val="28"/>
        </w:rPr>
        <w:t xml:space="preserve"> </w:t>
      </w:r>
      <w:r>
        <w:rPr>
          <w:sz w:val="28"/>
        </w:rPr>
        <w:t xml:space="preserve">социальной поддержки населения. </w:t>
      </w:r>
    </w:p>
    <w:p w:rsidR="007A5A98" w:rsidRPr="0003622E" w:rsidRDefault="007A5A98" w:rsidP="00501017">
      <w:pPr>
        <w:pStyle w:val="2"/>
        <w:spacing w:before="240"/>
        <w:ind w:left="578" w:hanging="578"/>
        <w:rPr>
          <w:rFonts w:ascii="Times New Roman" w:hAnsi="Times New Roman"/>
          <w:b/>
          <w:color w:val="auto"/>
          <w:sz w:val="28"/>
          <w:szCs w:val="28"/>
        </w:rPr>
      </w:pPr>
      <w:bookmarkStart w:id="9" w:name="_Toc94639285"/>
      <w:r>
        <w:rPr>
          <w:rFonts w:ascii="Times New Roman" w:hAnsi="Times New Roman"/>
          <w:b/>
          <w:color w:val="auto"/>
          <w:sz w:val="28"/>
          <w:szCs w:val="28"/>
        </w:rPr>
        <w:t>Трудоресурсный потенциал</w:t>
      </w:r>
      <w:bookmarkEnd w:id="9"/>
    </w:p>
    <w:p w:rsidR="007A5A98" w:rsidRDefault="007A5A98" w:rsidP="00501017">
      <w:pPr>
        <w:spacing w:line="360" w:lineRule="auto"/>
        <w:ind w:firstLine="708"/>
        <w:jc w:val="both"/>
        <w:rPr>
          <w:sz w:val="28"/>
        </w:rPr>
      </w:pPr>
      <w:r w:rsidRPr="008277DD">
        <w:rPr>
          <w:sz w:val="28"/>
        </w:rPr>
        <w:t>Средняя заработная плата на предприятиях Глазова в период 2019</w:t>
      </w:r>
      <w:r>
        <w:rPr>
          <w:sz w:val="28"/>
        </w:rPr>
        <w:t>-</w:t>
      </w:r>
      <w:r w:rsidRPr="008277DD">
        <w:rPr>
          <w:sz w:val="28"/>
        </w:rPr>
        <w:t>202</w:t>
      </w:r>
      <w:r w:rsidR="004C0DA3">
        <w:rPr>
          <w:sz w:val="28"/>
        </w:rPr>
        <w:t>1</w:t>
      </w:r>
      <w:r>
        <w:rPr>
          <w:sz w:val="28"/>
        </w:rPr>
        <w:t> </w:t>
      </w:r>
      <w:r w:rsidRPr="008277DD">
        <w:rPr>
          <w:sz w:val="28"/>
        </w:rPr>
        <w:t>гг. выросла с 34,4 тыс. до 3</w:t>
      </w:r>
      <w:r w:rsidR="004C0DA3">
        <w:rPr>
          <w:sz w:val="28"/>
        </w:rPr>
        <w:t>9</w:t>
      </w:r>
      <w:r w:rsidRPr="008277DD">
        <w:rPr>
          <w:sz w:val="28"/>
        </w:rPr>
        <w:t>,3 тыс. руб.</w:t>
      </w:r>
      <w:r>
        <w:rPr>
          <w:sz w:val="28"/>
        </w:rPr>
        <w:t xml:space="preserve"> В целом у</w:t>
      </w:r>
      <w:r w:rsidRPr="008277DD">
        <w:rPr>
          <w:sz w:val="28"/>
        </w:rPr>
        <w:t>ров</w:t>
      </w:r>
      <w:r>
        <w:rPr>
          <w:sz w:val="28"/>
        </w:rPr>
        <w:t>ень</w:t>
      </w:r>
      <w:r w:rsidRPr="008277DD">
        <w:rPr>
          <w:sz w:val="28"/>
        </w:rPr>
        <w:t xml:space="preserve"> заработных плат </w:t>
      </w:r>
      <w:r>
        <w:rPr>
          <w:sz w:val="28"/>
        </w:rPr>
        <w:t>и</w:t>
      </w:r>
      <w:r w:rsidRPr="008277DD">
        <w:rPr>
          <w:sz w:val="28"/>
        </w:rPr>
        <w:t xml:space="preserve"> </w:t>
      </w:r>
      <w:r>
        <w:rPr>
          <w:sz w:val="28"/>
        </w:rPr>
        <w:t>д</w:t>
      </w:r>
      <w:r w:rsidRPr="008277DD">
        <w:rPr>
          <w:sz w:val="28"/>
        </w:rPr>
        <w:t xml:space="preserve">инамика </w:t>
      </w:r>
      <w:r>
        <w:rPr>
          <w:sz w:val="28"/>
        </w:rPr>
        <w:t xml:space="preserve">его </w:t>
      </w:r>
      <w:r w:rsidRPr="008277DD">
        <w:rPr>
          <w:sz w:val="28"/>
        </w:rPr>
        <w:t xml:space="preserve">изменения </w:t>
      </w:r>
      <w:r>
        <w:rPr>
          <w:sz w:val="28"/>
        </w:rPr>
        <w:t xml:space="preserve">в </w:t>
      </w:r>
      <w:r w:rsidRPr="008277DD">
        <w:rPr>
          <w:sz w:val="28"/>
        </w:rPr>
        <w:t xml:space="preserve">Глазове </w:t>
      </w:r>
      <w:r>
        <w:rPr>
          <w:sz w:val="28"/>
        </w:rPr>
        <w:t>сопоставимы</w:t>
      </w:r>
      <w:r w:rsidRPr="008277DD">
        <w:rPr>
          <w:sz w:val="28"/>
        </w:rPr>
        <w:t xml:space="preserve"> со средн</w:t>
      </w:r>
      <w:r>
        <w:rPr>
          <w:sz w:val="28"/>
        </w:rPr>
        <w:t>ими показателями</w:t>
      </w:r>
      <w:r w:rsidRPr="008277DD">
        <w:rPr>
          <w:sz w:val="28"/>
        </w:rPr>
        <w:t xml:space="preserve"> по </w:t>
      </w:r>
      <w:r>
        <w:rPr>
          <w:sz w:val="28"/>
        </w:rPr>
        <w:t xml:space="preserve">Удмуртской Республике, но на фоне </w:t>
      </w:r>
      <w:r w:rsidRPr="008277DD">
        <w:rPr>
          <w:sz w:val="28"/>
        </w:rPr>
        <w:t xml:space="preserve">городов присутствия </w:t>
      </w:r>
      <w:r w:rsidR="00B957B4">
        <w:rPr>
          <w:sz w:val="28"/>
        </w:rPr>
        <w:t>АО «</w:t>
      </w:r>
      <w:r w:rsidRPr="008277DD">
        <w:rPr>
          <w:sz w:val="28"/>
        </w:rPr>
        <w:t>ТВЭЛ</w:t>
      </w:r>
      <w:r w:rsidR="00B957B4">
        <w:rPr>
          <w:sz w:val="28"/>
        </w:rPr>
        <w:t>»</w:t>
      </w:r>
      <w:r>
        <w:rPr>
          <w:sz w:val="28"/>
        </w:rPr>
        <w:t xml:space="preserve"> </w:t>
      </w:r>
      <w:r w:rsidRPr="008277DD">
        <w:rPr>
          <w:sz w:val="28"/>
        </w:rPr>
        <w:t>Глазов</w:t>
      </w:r>
      <w:r>
        <w:rPr>
          <w:sz w:val="28"/>
        </w:rPr>
        <w:t xml:space="preserve"> в этом отношении</w:t>
      </w:r>
      <w:r w:rsidRPr="008277DD">
        <w:rPr>
          <w:sz w:val="28"/>
        </w:rPr>
        <w:t xml:space="preserve"> заметно отстает. </w:t>
      </w:r>
      <w:r>
        <w:rPr>
          <w:sz w:val="28"/>
        </w:rPr>
        <w:t xml:space="preserve">Выпускники глазовских учреждений высшего и среднего профессионального образования склонны оценивать уровень оплаты труда на предприятиях города как недостаточный. </w:t>
      </w:r>
    </w:p>
    <w:p w:rsidR="007A5A98" w:rsidRDefault="007A5A98" w:rsidP="00501017">
      <w:pPr>
        <w:spacing w:line="360" w:lineRule="auto"/>
        <w:ind w:firstLine="708"/>
        <w:jc w:val="both"/>
        <w:rPr>
          <w:sz w:val="28"/>
        </w:rPr>
      </w:pPr>
      <w:r>
        <w:rPr>
          <w:sz w:val="28"/>
        </w:rPr>
        <w:lastRenderedPageBreak/>
        <w:t>В</w:t>
      </w:r>
      <w:r w:rsidRPr="008277DD">
        <w:rPr>
          <w:sz w:val="28"/>
        </w:rPr>
        <w:t xml:space="preserve"> Глазове отмечается минимальный уровень безработицы среди </w:t>
      </w:r>
      <w:r>
        <w:rPr>
          <w:sz w:val="28"/>
        </w:rPr>
        <w:t xml:space="preserve">всех </w:t>
      </w:r>
      <w:r w:rsidRPr="008277DD">
        <w:rPr>
          <w:sz w:val="28"/>
        </w:rPr>
        <w:t>муниципальных о</w:t>
      </w:r>
      <w:r>
        <w:rPr>
          <w:sz w:val="28"/>
        </w:rPr>
        <w:t xml:space="preserve">бразований Удмуртской Республики. На фоне </w:t>
      </w:r>
      <w:r w:rsidRPr="008277DD">
        <w:rPr>
          <w:sz w:val="28"/>
        </w:rPr>
        <w:t>город</w:t>
      </w:r>
      <w:r>
        <w:rPr>
          <w:sz w:val="28"/>
        </w:rPr>
        <w:t>ов</w:t>
      </w:r>
      <w:r w:rsidRPr="008277DD">
        <w:rPr>
          <w:sz w:val="28"/>
        </w:rPr>
        <w:t xml:space="preserve"> присутствия </w:t>
      </w:r>
      <w:r w:rsidR="00B957B4">
        <w:rPr>
          <w:sz w:val="28"/>
        </w:rPr>
        <w:t>АО «</w:t>
      </w:r>
      <w:r w:rsidRPr="008277DD">
        <w:rPr>
          <w:sz w:val="28"/>
        </w:rPr>
        <w:t>ТВЭЛ</w:t>
      </w:r>
      <w:r w:rsidR="00B957B4">
        <w:rPr>
          <w:sz w:val="28"/>
        </w:rPr>
        <w:t>»</w:t>
      </w:r>
      <w:r w:rsidRPr="008277DD">
        <w:rPr>
          <w:sz w:val="28"/>
        </w:rPr>
        <w:t xml:space="preserve"> Глазов </w:t>
      </w:r>
      <w:r>
        <w:rPr>
          <w:sz w:val="28"/>
        </w:rPr>
        <w:t>также</w:t>
      </w:r>
      <w:r w:rsidRPr="008277DD">
        <w:rPr>
          <w:sz w:val="28"/>
        </w:rPr>
        <w:t xml:space="preserve"> </w:t>
      </w:r>
      <w:r>
        <w:rPr>
          <w:sz w:val="28"/>
        </w:rPr>
        <w:t xml:space="preserve">выгодно </w:t>
      </w:r>
      <w:r w:rsidRPr="008277DD">
        <w:rPr>
          <w:sz w:val="28"/>
        </w:rPr>
        <w:t xml:space="preserve">выделяется </w:t>
      </w:r>
      <w:r>
        <w:rPr>
          <w:sz w:val="28"/>
        </w:rPr>
        <w:t>в этом отношении</w:t>
      </w:r>
      <w:r w:rsidRPr="008277DD">
        <w:rPr>
          <w:sz w:val="28"/>
        </w:rPr>
        <w:t xml:space="preserve">. </w:t>
      </w:r>
      <w:r>
        <w:rPr>
          <w:sz w:val="28"/>
        </w:rPr>
        <w:t xml:space="preserve">К середине </w:t>
      </w:r>
      <w:r w:rsidRPr="008277DD">
        <w:rPr>
          <w:sz w:val="28"/>
        </w:rPr>
        <w:t>2020</w:t>
      </w:r>
      <w:r>
        <w:rPr>
          <w:sz w:val="28"/>
        </w:rPr>
        <w:t> г.</w:t>
      </w:r>
      <w:r w:rsidRPr="008277DD">
        <w:rPr>
          <w:sz w:val="28"/>
        </w:rPr>
        <w:t xml:space="preserve"> уровень безработицы на предприятиях </w:t>
      </w:r>
      <w:r>
        <w:rPr>
          <w:sz w:val="28"/>
        </w:rPr>
        <w:t xml:space="preserve">Глазова </w:t>
      </w:r>
      <w:r w:rsidRPr="008277DD">
        <w:rPr>
          <w:sz w:val="28"/>
        </w:rPr>
        <w:t xml:space="preserve">вырос с 0,6% (на начало года) до 2,3%, однако уже к </w:t>
      </w:r>
      <w:r>
        <w:rPr>
          <w:sz w:val="28"/>
        </w:rPr>
        <w:t xml:space="preserve">началу </w:t>
      </w:r>
      <w:r w:rsidRPr="008277DD">
        <w:rPr>
          <w:sz w:val="28"/>
        </w:rPr>
        <w:t xml:space="preserve">2021 </w:t>
      </w:r>
      <w:r>
        <w:rPr>
          <w:sz w:val="28"/>
        </w:rPr>
        <w:t xml:space="preserve">года </w:t>
      </w:r>
      <w:r w:rsidRPr="008277DD">
        <w:rPr>
          <w:sz w:val="28"/>
        </w:rPr>
        <w:t xml:space="preserve">он снизился до 1,3%. </w:t>
      </w:r>
      <w:r>
        <w:rPr>
          <w:sz w:val="28"/>
        </w:rPr>
        <w:t>Таким образом</w:t>
      </w:r>
      <w:r w:rsidRPr="008277DD">
        <w:rPr>
          <w:sz w:val="28"/>
        </w:rPr>
        <w:t xml:space="preserve">, город достаточно </w:t>
      </w:r>
      <w:r>
        <w:rPr>
          <w:sz w:val="28"/>
        </w:rPr>
        <w:t>успеш</w:t>
      </w:r>
      <w:r w:rsidRPr="008277DD">
        <w:rPr>
          <w:sz w:val="28"/>
        </w:rPr>
        <w:t>но справился с кризисом на рынке труда, вызванным пандемией коронавируса.</w:t>
      </w:r>
      <w:r>
        <w:rPr>
          <w:sz w:val="28"/>
        </w:rPr>
        <w:t xml:space="preserve"> </w:t>
      </w:r>
    </w:p>
    <w:p w:rsidR="007A5A98" w:rsidRPr="008277DD" w:rsidRDefault="007A5A98" w:rsidP="00501017">
      <w:pPr>
        <w:spacing w:line="360" w:lineRule="auto"/>
        <w:ind w:firstLine="708"/>
        <w:jc w:val="both"/>
        <w:rPr>
          <w:sz w:val="28"/>
        </w:rPr>
      </w:pPr>
      <w:r>
        <w:rPr>
          <w:sz w:val="28"/>
        </w:rPr>
        <w:t>В целом ч</w:t>
      </w:r>
      <w:r w:rsidRPr="008277DD">
        <w:rPr>
          <w:sz w:val="28"/>
        </w:rPr>
        <w:t xml:space="preserve">исло лиц, зарегистрированных в Глазове </w:t>
      </w:r>
      <w:r>
        <w:rPr>
          <w:sz w:val="28"/>
        </w:rPr>
        <w:t xml:space="preserve">в </w:t>
      </w:r>
      <w:r w:rsidRPr="008277DD">
        <w:rPr>
          <w:sz w:val="28"/>
        </w:rPr>
        <w:t xml:space="preserve">качестве безработных, сопоставимо с числом вакансий на ведущих предприятиях города. </w:t>
      </w:r>
      <w:r>
        <w:rPr>
          <w:sz w:val="28"/>
        </w:rPr>
        <w:t xml:space="preserve">Тем не менее, эти вакансии заполняются медленно, и среди жителей Глазова распространены </w:t>
      </w:r>
      <w:r w:rsidRPr="00671B19">
        <w:rPr>
          <w:sz w:val="28"/>
        </w:rPr>
        <w:t>субъективн</w:t>
      </w:r>
      <w:r>
        <w:rPr>
          <w:sz w:val="28"/>
        </w:rPr>
        <w:t xml:space="preserve">ые представления, что в городе «работы нет». Это вызвано отчасти </w:t>
      </w:r>
      <w:r w:rsidRPr="008277DD">
        <w:rPr>
          <w:sz w:val="28"/>
        </w:rPr>
        <w:t>несовпадение</w:t>
      </w:r>
      <w:r>
        <w:rPr>
          <w:sz w:val="28"/>
        </w:rPr>
        <w:t>м</w:t>
      </w:r>
      <w:r w:rsidRPr="008277DD">
        <w:rPr>
          <w:sz w:val="28"/>
        </w:rPr>
        <w:t xml:space="preserve"> потребностей работодателей с квалификациями </w:t>
      </w:r>
      <w:r>
        <w:rPr>
          <w:sz w:val="28"/>
        </w:rPr>
        <w:t xml:space="preserve">свободных </w:t>
      </w:r>
      <w:r w:rsidRPr="008277DD">
        <w:rPr>
          <w:sz w:val="28"/>
        </w:rPr>
        <w:t xml:space="preserve">работников </w:t>
      </w:r>
      <w:r>
        <w:rPr>
          <w:sz w:val="28"/>
        </w:rPr>
        <w:t>и несоответствием предложения на рынке труда запросам работников (прежде всего, в отношении зар</w:t>
      </w:r>
      <w:r w:rsidR="00681FE2">
        <w:rPr>
          <w:sz w:val="28"/>
        </w:rPr>
        <w:t xml:space="preserve">аботной </w:t>
      </w:r>
      <w:r>
        <w:rPr>
          <w:sz w:val="28"/>
        </w:rPr>
        <w:t>платы)</w:t>
      </w:r>
      <w:r w:rsidRPr="008277DD">
        <w:rPr>
          <w:sz w:val="28"/>
        </w:rPr>
        <w:t>, а отчасти – низк</w:t>
      </w:r>
      <w:r>
        <w:rPr>
          <w:sz w:val="28"/>
        </w:rPr>
        <w:t>ой</w:t>
      </w:r>
      <w:r w:rsidRPr="008277DD">
        <w:rPr>
          <w:sz w:val="28"/>
        </w:rPr>
        <w:t xml:space="preserve"> информированность</w:t>
      </w:r>
      <w:r>
        <w:rPr>
          <w:sz w:val="28"/>
        </w:rPr>
        <w:t>ю</w:t>
      </w:r>
      <w:r w:rsidRPr="008277DD">
        <w:rPr>
          <w:sz w:val="28"/>
        </w:rPr>
        <w:t xml:space="preserve"> глазовчан о потенциальных возможностях трудоустройства. Деятельность местного Центра занятости вызывает критику как недостаточно эффективная. Город нуждается в создании координационного центра профориентации жителей с участием учреждений среднего, среднего профессионального и высшего образования и предприятий – потенциальных работодателей, в том числе с возможностями переобучения и повышения квалификации.</w:t>
      </w:r>
    </w:p>
    <w:p w:rsidR="007A5A98" w:rsidRPr="00C20A6B" w:rsidRDefault="007A5A98" w:rsidP="0003622E">
      <w:pPr>
        <w:pStyle w:val="2"/>
        <w:spacing w:before="240"/>
        <w:ind w:left="578" w:hanging="578"/>
        <w:rPr>
          <w:rFonts w:ascii="Times New Roman" w:hAnsi="Times New Roman"/>
          <w:b/>
          <w:color w:val="auto"/>
          <w:sz w:val="28"/>
          <w:szCs w:val="28"/>
        </w:rPr>
      </w:pPr>
      <w:bookmarkStart w:id="10" w:name="_Toc94639286"/>
      <w:r w:rsidRPr="00C20A6B">
        <w:rPr>
          <w:rFonts w:ascii="Times New Roman" w:hAnsi="Times New Roman"/>
          <w:b/>
          <w:color w:val="auto"/>
          <w:sz w:val="28"/>
          <w:szCs w:val="28"/>
        </w:rPr>
        <w:t xml:space="preserve">Производственно-экономический </w:t>
      </w:r>
      <w:r>
        <w:rPr>
          <w:rFonts w:ascii="Times New Roman" w:hAnsi="Times New Roman"/>
          <w:b/>
          <w:color w:val="auto"/>
          <w:sz w:val="28"/>
          <w:szCs w:val="28"/>
        </w:rPr>
        <w:t xml:space="preserve">и инновационный </w:t>
      </w:r>
      <w:r w:rsidRPr="00C20A6B">
        <w:rPr>
          <w:rFonts w:ascii="Times New Roman" w:hAnsi="Times New Roman"/>
          <w:b/>
          <w:color w:val="auto"/>
          <w:sz w:val="28"/>
          <w:szCs w:val="28"/>
        </w:rPr>
        <w:t>потенциал</w:t>
      </w:r>
      <w:bookmarkEnd w:id="10"/>
      <w:r w:rsidRPr="00C20A6B">
        <w:rPr>
          <w:rFonts w:ascii="Times New Roman" w:hAnsi="Times New Roman"/>
          <w:b/>
          <w:color w:val="auto"/>
          <w:sz w:val="28"/>
          <w:szCs w:val="28"/>
        </w:rPr>
        <w:t xml:space="preserve"> </w:t>
      </w:r>
    </w:p>
    <w:p w:rsidR="00681FE2" w:rsidRDefault="007A5A98" w:rsidP="00201C89">
      <w:pPr>
        <w:spacing w:line="360" w:lineRule="auto"/>
        <w:ind w:firstLine="708"/>
        <w:jc w:val="both"/>
        <w:rPr>
          <w:sz w:val="28"/>
          <w:szCs w:val="28"/>
        </w:rPr>
      </w:pPr>
      <w:r>
        <w:rPr>
          <w:sz w:val="28"/>
        </w:rPr>
        <w:t>Глазов – классический моногород (</w:t>
      </w:r>
      <w:r w:rsidRPr="004F0F65">
        <w:rPr>
          <w:sz w:val="28"/>
        </w:rPr>
        <w:t>распоряжением Правительства</w:t>
      </w:r>
      <w:r>
        <w:rPr>
          <w:sz w:val="28"/>
        </w:rPr>
        <w:t xml:space="preserve"> </w:t>
      </w:r>
      <w:r w:rsidRPr="004F0F65">
        <w:rPr>
          <w:sz w:val="28"/>
        </w:rPr>
        <w:t>Российской Федерации</w:t>
      </w:r>
      <w:r>
        <w:rPr>
          <w:sz w:val="28"/>
        </w:rPr>
        <w:t xml:space="preserve"> </w:t>
      </w:r>
      <w:r w:rsidRPr="004F0F65">
        <w:rPr>
          <w:sz w:val="28"/>
        </w:rPr>
        <w:t>от 29 июля 2014</w:t>
      </w:r>
      <w:r>
        <w:rPr>
          <w:sz w:val="28"/>
        </w:rPr>
        <w:t> </w:t>
      </w:r>
      <w:r w:rsidRPr="004F0F65">
        <w:rPr>
          <w:sz w:val="28"/>
        </w:rPr>
        <w:t>г</w:t>
      </w:r>
      <w:r>
        <w:rPr>
          <w:sz w:val="28"/>
        </w:rPr>
        <w:t>.</w:t>
      </w:r>
      <w:r w:rsidRPr="004F0F65">
        <w:rPr>
          <w:sz w:val="28"/>
        </w:rPr>
        <w:t xml:space="preserve"> </w:t>
      </w:r>
      <w:r>
        <w:rPr>
          <w:sz w:val="28"/>
        </w:rPr>
        <w:t>№ </w:t>
      </w:r>
      <w:r w:rsidRPr="004F0F65">
        <w:rPr>
          <w:sz w:val="28"/>
        </w:rPr>
        <w:t>1398-р</w:t>
      </w:r>
      <w:r>
        <w:rPr>
          <w:sz w:val="28"/>
        </w:rPr>
        <w:t xml:space="preserve"> отнесен к категории </w:t>
      </w:r>
      <w:r w:rsidRPr="004F0F65">
        <w:rPr>
          <w:sz w:val="28"/>
        </w:rPr>
        <w:t xml:space="preserve">3 </w:t>
      </w:r>
      <w:r>
        <w:rPr>
          <w:sz w:val="28"/>
        </w:rPr>
        <w:t>«</w:t>
      </w:r>
      <w:r w:rsidRPr="004F0F65">
        <w:rPr>
          <w:sz w:val="28"/>
        </w:rPr>
        <w:t>Моно</w:t>
      </w:r>
      <w:r>
        <w:rPr>
          <w:sz w:val="28"/>
        </w:rPr>
        <w:t>п</w:t>
      </w:r>
      <w:r w:rsidRPr="004F0F65">
        <w:rPr>
          <w:sz w:val="28"/>
        </w:rPr>
        <w:t>рофильные муниципальные образования Российской Федерации (моногорода) со стабильной социально-экономической ситуацией</w:t>
      </w:r>
      <w:r>
        <w:rPr>
          <w:sz w:val="28"/>
        </w:rPr>
        <w:t xml:space="preserve">»). </w:t>
      </w:r>
      <w:r w:rsidRPr="001956DA">
        <w:rPr>
          <w:sz w:val="28"/>
          <w:szCs w:val="28"/>
        </w:rPr>
        <w:t>Градообразующ</w:t>
      </w:r>
      <w:r>
        <w:rPr>
          <w:sz w:val="28"/>
          <w:szCs w:val="28"/>
        </w:rPr>
        <w:t>и</w:t>
      </w:r>
      <w:r w:rsidRPr="001956DA">
        <w:rPr>
          <w:sz w:val="28"/>
          <w:szCs w:val="28"/>
        </w:rPr>
        <w:t>м предприятием является АО «Чепецкий механический завод»</w:t>
      </w:r>
      <w:r>
        <w:rPr>
          <w:sz w:val="28"/>
          <w:szCs w:val="28"/>
        </w:rPr>
        <w:t xml:space="preserve"> (АО «ЧМЗ»), входящее в контур </w:t>
      </w:r>
      <w:r w:rsidRPr="00B75125">
        <w:rPr>
          <w:sz w:val="28"/>
          <w:szCs w:val="28"/>
        </w:rPr>
        <w:t>Государственн</w:t>
      </w:r>
      <w:r>
        <w:rPr>
          <w:sz w:val="28"/>
          <w:szCs w:val="28"/>
        </w:rPr>
        <w:t>ой</w:t>
      </w:r>
      <w:r w:rsidRPr="00B75125">
        <w:rPr>
          <w:sz w:val="28"/>
          <w:szCs w:val="28"/>
        </w:rPr>
        <w:t xml:space="preserve"> корпораци</w:t>
      </w:r>
      <w:r>
        <w:rPr>
          <w:sz w:val="28"/>
          <w:szCs w:val="28"/>
        </w:rPr>
        <w:t>и</w:t>
      </w:r>
      <w:r w:rsidRPr="00B75125">
        <w:rPr>
          <w:sz w:val="28"/>
          <w:szCs w:val="28"/>
        </w:rPr>
        <w:t xml:space="preserve"> по атомной энергии «Росатом»</w:t>
      </w:r>
      <w:r>
        <w:rPr>
          <w:sz w:val="28"/>
          <w:szCs w:val="28"/>
        </w:rPr>
        <w:t xml:space="preserve"> (далее – ГК «Росатом»). </w:t>
      </w:r>
      <w:r w:rsidR="00681FE2">
        <w:rPr>
          <w:sz w:val="28"/>
          <w:szCs w:val="28"/>
        </w:rPr>
        <w:t xml:space="preserve">Принадлежность госкорпорации, производящей продукцию стратегического значения, </w:t>
      </w:r>
      <w:r w:rsidR="00681FE2">
        <w:rPr>
          <w:sz w:val="28"/>
          <w:szCs w:val="28"/>
        </w:rPr>
        <w:lastRenderedPageBreak/>
        <w:t>обеспечивает градообразующему предприятию и городу в целом достаточный «запас прочности» в кризисные периоды.</w:t>
      </w:r>
    </w:p>
    <w:p w:rsidR="007A5A98" w:rsidRDefault="00681FE2" w:rsidP="00201C89">
      <w:pPr>
        <w:spacing w:line="360" w:lineRule="auto"/>
        <w:ind w:firstLine="708"/>
        <w:jc w:val="both"/>
        <w:rPr>
          <w:sz w:val="28"/>
        </w:rPr>
      </w:pPr>
      <w:r>
        <w:rPr>
          <w:sz w:val="28"/>
          <w:szCs w:val="28"/>
        </w:rPr>
        <w:t>Помимо градообразующего предприятия важную роль в экономике города играют агропромышленный холдинг ООО «КОМОС ГРУПП» (переработка молока, птицеводство, производство кормов)</w:t>
      </w:r>
      <w:r w:rsidR="00146B39">
        <w:rPr>
          <w:sz w:val="28"/>
          <w:szCs w:val="28"/>
        </w:rPr>
        <w:t xml:space="preserve">, производственная компания </w:t>
      </w:r>
      <w:r>
        <w:rPr>
          <w:sz w:val="28"/>
          <w:szCs w:val="28"/>
        </w:rPr>
        <w:t xml:space="preserve">ООО «ГлазовПак» </w:t>
      </w:r>
      <w:r w:rsidR="00146B39">
        <w:rPr>
          <w:sz w:val="28"/>
          <w:szCs w:val="28"/>
        </w:rPr>
        <w:t xml:space="preserve">(производство упаковки полного цикла, в том числе элитной), </w:t>
      </w:r>
      <w:r w:rsidR="00146B39" w:rsidRPr="00146B39">
        <w:rPr>
          <w:sz w:val="28"/>
          <w:szCs w:val="28"/>
        </w:rPr>
        <w:t>ОАО «Ликероводочный завод Глазовский»</w:t>
      </w:r>
      <w:r w:rsidR="00146B39">
        <w:rPr>
          <w:sz w:val="28"/>
          <w:szCs w:val="28"/>
        </w:rPr>
        <w:t xml:space="preserve"> (производство алкогольной продукции) и ООО «Глазовские заводы» (производство мебели, станков, </w:t>
      </w:r>
      <w:r w:rsidR="00146B39" w:rsidRPr="00146B39">
        <w:rPr>
          <w:sz w:val="28"/>
          <w:szCs w:val="28"/>
        </w:rPr>
        <w:t>слесарн</w:t>
      </w:r>
      <w:r w:rsidR="00146B39">
        <w:rPr>
          <w:sz w:val="28"/>
          <w:szCs w:val="28"/>
        </w:rPr>
        <w:t>ого</w:t>
      </w:r>
      <w:r w:rsidR="00146B39" w:rsidRPr="00146B39">
        <w:rPr>
          <w:sz w:val="28"/>
          <w:szCs w:val="28"/>
        </w:rPr>
        <w:t xml:space="preserve"> </w:t>
      </w:r>
      <w:r w:rsidR="00146B39">
        <w:rPr>
          <w:sz w:val="28"/>
          <w:szCs w:val="28"/>
        </w:rPr>
        <w:t xml:space="preserve">и </w:t>
      </w:r>
      <w:r w:rsidR="00146B39" w:rsidRPr="00146B39">
        <w:rPr>
          <w:sz w:val="28"/>
          <w:szCs w:val="28"/>
        </w:rPr>
        <w:t>вентиляционно-отопительно</w:t>
      </w:r>
      <w:r w:rsidR="00146B39">
        <w:rPr>
          <w:sz w:val="28"/>
          <w:szCs w:val="28"/>
        </w:rPr>
        <w:t>го</w:t>
      </w:r>
      <w:r w:rsidR="00146B39" w:rsidRPr="00146B39">
        <w:rPr>
          <w:sz w:val="28"/>
          <w:szCs w:val="28"/>
        </w:rPr>
        <w:t xml:space="preserve"> оборудовани</w:t>
      </w:r>
      <w:r w:rsidR="00146B39">
        <w:rPr>
          <w:sz w:val="28"/>
          <w:szCs w:val="28"/>
        </w:rPr>
        <w:t xml:space="preserve">я). </w:t>
      </w:r>
      <w:r w:rsidR="007A5A98">
        <w:rPr>
          <w:sz w:val="28"/>
        </w:rPr>
        <w:t>С 2019 г. на территории города действует режим те</w:t>
      </w:r>
      <w:r w:rsidR="007A5A98" w:rsidRPr="001951FB">
        <w:rPr>
          <w:sz w:val="28"/>
        </w:rPr>
        <w:t>рритори</w:t>
      </w:r>
      <w:r w:rsidR="007A5A98">
        <w:rPr>
          <w:sz w:val="28"/>
        </w:rPr>
        <w:t>и</w:t>
      </w:r>
      <w:r w:rsidR="007A5A98" w:rsidRPr="001951FB">
        <w:rPr>
          <w:sz w:val="28"/>
        </w:rPr>
        <w:t xml:space="preserve"> опережающего социально-экономического развития</w:t>
      </w:r>
      <w:r w:rsidR="007A5A98">
        <w:rPr>
          <w:sz w:val="28"/>
        </w:rPr>
        <w:t xml:space="preserve"> (ТОСЭР) «Глазов».</w:t>
      </w:r>
    </w:p>
    <w:p w:rsidR="00146B39" w:rsidRDefault="00146B39" w:rsidP="00146B39">
      <w:pPr>
        <w:spacing w:line="360" w:lineRule="auto"/>
        <w:ind w:firstLine="708"/>
        <w:jc w:val="both"/>
        <w:rPr>
          <w:sz w:val="28"/>
        </w:rPr>
      </w:pPr>
      <w:r w:rsidRPr="00B75125">
        <w:rPr>
          <w:sz w:val="28"/>
          <w:szCs w:val="28"/>
        </w:rPr>
        <w:t>Инновационный</w:t>
      </w:r>
      <w:r>
        <w:rPr>
          <w:sz w:val="28"/>
          <w:szCs w:val="28"/>
        </w:rPr>
        <w:t xml:space="preserve"> потенциал Глазова сосредоточен в рамках АО «ЧМЗ» и концентрируется в области освоения новых материалов для атомной промышленности (губчатый цирконий, сверхпроводники). Собственной научно-исследовательской базы вне контура градообразующего предприятия Глазов не имеет. </w:t>
      </w:r>
    </w:p>
    <w:p w:rsidR="007A5A98" w:rsidRDefault="007A5A98" w:rsidP="00501017">
      <w:pPr>
        <w:spacing w:line="360" w:lineRule="auto"/>
        <w:ind w:firstLine="708"/>
        <w:jc w:val="both"/>
        <w:rPr>
          <w:sz w:val="28"/>
        </w:rPr>
      </w:pPr>
      <w:r>
        <w:rPr>
          <w:sz w:val="28"/>
        </w:rPr>
        <w:t>Ведущие предприятия Глазова в настоящее время в основном преодолели последствия кризиса</w:t>
      </w:r>
      <w:r w:rsidR="00681FE2">
        <w:rPr>
          <w:sz w:val="28"/>
        </w:rPr>
        <w:t>, вызванного пандемией,</w:t>
      </w:r>
      <w:r>
        <w:rPr>
          <w:sz w:val="28"/>
        </w:rPr>
        <w:t xml:space="preserve"> и успешно развиваются, наращивая объемы производства и создавая новые рабочие места. Индекс физического объема валового городского продукта в Глазове с 2018 года </w:t>
      </w:r>
      <w:r w:rsidRPr="00290E55">
        <w:rPr>
          <w:sz w:val="28"/>
        </w:rPr>
        <w:t>растет</w:t>
      </w:r>
      <w:r>
        <w:rPr>
          <w:sz w:val="28"/>
        </w:rPr>
        <w:t xml:space="preserve">. Планируется строительство новых предприятий – лесоперерабатывающего комплекса и </w:t>
      </w:r>
      <w:r w:rsidRPr="00E84A23">
        <w:rPr>
          <w:sz w:val="28"/>
        </w:rPr>
        <w:t>транспортн</w:t>
      </w:r>
      <w:r>
        <w:rPr>
          <w:sz w:val="28"/>
        </w:rPr>
        <w:t>ого</w:t>
      </w:r>
      <w:r w:rsidRPr="00E84A23">
        <w:rPr>
          <w:sz w:val="28"/>
        </w:rPr>
        <w:t xml:space="preserve"> логистическ</w:t>
      </w:r>
      <w:r>
        <w:rPr>
          <w:sz w:val="28"/>
        </w:rPr>
        <w:t>ого</w:t>
      </w:r>
      <w:r w:rsidRPr="00E84A23">
        <w:rPr>
          <w:sz w:val="28"/>
        </w:rPr>
        <w:t xml:space="preserve"> центр</w:t>
      </w:r>
      <w:r>
        <w:rPr>
          <w:sz w:val="28"/>
        </w:rPr>
        <w:t xml:space="preserve">а. Рассматриваются еще ряд инвестиционных проектов, но их реализация затруднена ограниченными возможностями рынка труда города по обеспечению рабочей силой. </w:t>
      </w:r>
    </w:p>
    <w:p w:rsidR="007A5A98" w:rsidRDefault="007A5A98" w:rsidP="00501017">
      <w:pPr>
        <w:spacing w:line="360" w:lineRule="auto"/>
        <w:ind w:firstLine="708"/>
        <w:jc w:val="both"/>
        <w:rPr>
          <w:sz w:val="28"/>
        </w:rPr>
      </w:pPr>
      <w:r>
        <w:rPr>
          <w:sz w:val="28"/>
        </w:rPr>
        <w:t>В то же время укрепление позиций градообразующ</w:t>
      </w:r>
      <w:r w:rsidR="00681FE2">
        <w:rPr>
          <w:sz w:val="28"/>
        </w:rPr>
        <w:t>ей</w:t>
      </w:r>
      <w:r>
        <w:rPr>
          <w:sz w:val="28"/>
        </w:rPr>
        <w:t xml:space="preserve"> </w:t>
      </w:r>
      <w:r w:rsidR="00681FE2">
        <w:rPr>
          <w:sz w:val="28"/>
        </w:rPr>
        <w:t>отрасли</w:t>
      </w:r>
      <w:r>
        <w:rPr>
          <w:sz w:val="28"/>
        </w:rPr>
        <w:t xml:space="preserve"> ведет к консервации моноспециализированности экономики города. Доля </w:t>
      </w:r>
      <w:r w:rsidRPr="008277DD">
        <w:rPr>
          <w:sz w:val="28"/>
        </w:rPr>
        <w:t>обрабатывающих производств</w:t>
      </w:r>
      <w:r>
        <w:rPr>
          <w:sz w:val="28"/>
        </w:rPr>
        <w:t xml:space="preserve"> в </w:t>
      </w:r>
      <w:r w:rsidRPr="008277DD">
        <w:rPr>
          <w:sz w:val="28"/>
        </w:rPr>
        <w:t>совокупн</w:t>
      </w:r>
      <w:r>
        <w:rPr>
          <w:sz w:val="28"/>
        </w:rPr>
        <w:t>ом</w:t>
      </w:r>
      <w:r w:rsidRPr="008277DD">
        <w:rPr>
          <w:sz w:val="28"/>
        </w:rPr>
        <w:t xml:space="preserve"> объем</w:t>
      </w:r>
      <w:r>
        <w:rPr>
          <w:sz w:val="28"/>
        </w:rPr>
        <w:t>е</w:t>
      </w:r>
      <w:r w:rsidRPr="008277DD">
        <w:rPr>
          <w:sz w:val="28"/>
        </w:rPr>
        <w:t xml:space="preserve"> отгруженных товаров собственного производства, в 2013 г. превышавшая 70%, </w:t>
      </w:r>
      <w:r>
        <w:rPr>
          <w:sz w:val="28"/>
        </w:rPr>
        <w:t>к 202</w:t>
      </w:r>
      <w:r w:rsidR="004C0DA3">
        <w:rPr>
          <w:sz w:val="28"/>
        </w:rPr>
        <w:t>1</w:t>
      </w:r>
      <w:r>
        <w:rPr>
          <w:sz w:val="28"/>
        </w:rPr>
        <w:t> г.</w:t>
      </w:r>
      <w:r w:rsidRPr="008277DD">
        <w:rPr>
          <w:sz w:val="28"/>
        </w:rPr>
        <w:t xml:space="preserve"> достигла </w:t>
      </w:r>
      <w:r w:rsidR="004C0DA3">
        <w:rPr>
          <w:sz w:val="28"/>
        </w:rPr>
        <w:t>92</w:t>
      </w:r>
      <w:r w:rsidRPr="008277DD">
        <w:rPr>
          <w:sz w:val="28"/>
        </w:rPr>
        <w:t>%.</w:t>
      </w:r>
      <w:r>
        <w:rPr>
          <w:sz w:val="28"/>
        </w:rPr>
        <w:t xml:space="preserve"> </w:t>
      </w:r>
    </w:p>
    <w:p w:rsidR="007A5A98" w:rsidRDefault="007A5A98" w:rsidP="00501017">
      <w:pPr>
        <w:spacing w:line="360" w:lineRule="auto"/>
        <w:ind w:firstLine="708"/>
        <w:jc w:val="both"/>
        <w:rPr>
          <w:sz w:val="28"/>
        </w:rPr>
      </w:pPr>
      <w:r>
        <w:rPr>
          <w:sz w:val="28"/>
        </w:rPr>
        <w:lastRenderedPageBreak/>
        <w:t>На фоне относительно успешного развития крупного бизнеса сектор малого и среднего предпринимательства в Глазове стагнирует. Последние годы в городе фиксируется снижение как д</w:t>
      </w:r>
      <w:r w:rsidRPr="00601C85">
        <w:rPr>
          <w:sz w:val="28"/>
        </w:rPr>
        <w:t>ол</w:t>
      </w:r>
      <w:r>
        <w:rPr>
          <w:sz w:val="28"/>
        </w:rPr>
        <w:t>и</w:t>
      </w:r>
      <w:r w:rsidRPr="00601C85">
        <w:rPr>
          <w:sz w:val="28"/>
        </w:rPr>
        <w:t xml:space="preserve"> среднесписочной численности работников малых и средних предприятий в среднесписочной численности работников всех предприятий и организаций</w:t>
      </w:r>
      <w:r>
        <w:rPr>
          <w:sz w:val="28"/>
        </w:rPr>
        <w:t xml:space="preserve"> (в 2018-2020 гг. – на 1,5%), так и </w:t>
      </w:r>
      <w:r w:rsidRPr="00601C85">
        <w:rPr>
          <w:sz w:val="28"/>
        </w:rPr>
        <w:t>числ</w:t>
      </w:r>
      <w:r>
        <w:rPr>
          <w:sz w:val="28"/>
        </w:rPr>
        <w:t>а</w:t>
      </w:r>
      <w:r w:rsidRPr="00601C85">
        <w:rPr>
          <w:sz w:val="28"/>
        </w:rPr>
        <w:t xml:space="preserve"> субъектов малого и среднего предпринимательства в расчете на </w:t>
      </w:r>
      <w:r>
        <w:rPr>
          <w:sz w:val="28"/>
        </w:rPr>
        <w:t>душу</w:t>
      </w:r>
      <w:r w:rsidRPr="00601C85">
        <w:rPr>
          <w:sz w:val="28"/>
        </w:rPr>
        <w:t xml:space="preserve"> населения</w:t>
      </w:r>
      <w:r>
        <w:rPr>
          <w:sz w:val="28"/>
        </w:rPr>
        <w:t xml:space="preserve"> (в 2018-2020 гг. – на 3,5%). Ч</w:t>
      </w:r>
      <w:r w:rsidRPr="008277DD">
        <w:rPr>
          <w:sz w:val="28"/>
        </w:rPr>
        <w:t xml:space="preserve">исло индивидуальных предпринимателей в Глазове </w:t>
      </w:r>
      <w:r>
        <w:rPr>
          <w:sz w:val="28"/>
        </w:rPr>
        <w:t>с 2015 по 2019 гг.</w:t>
      </w:r>
      <w:r w:rsidRPr="008277DD">
        <w:rPr>
          <w:sz w:val="28"/>
        </w:rPr>
        <w:t xml:space="preserve"> гг. уменьшилось </w:t>
      </w:r>
      <w:r>
        <w:rPr>
          <w:sz w:val="28"/>
        </w:rPr>
        <w:t>на 8%</w:t>
      </w:r>
      <w:r w:rsidRPr="008277DD">
        <w:rPr>
          <w:sz w:val="28"/>
        </w:rPr>
        <w:t xml:space="preserve">. </w:t>
      </w:r>
    </w:p>
    <w:p w:rsidR="007A5A98" w:rsidRPr="008277DD" w:rsidRDefault="007A5A98" w:rsidP="00501017">
      <w:pPr>
        <w:spacing w:line="360" w:lineRule="auto"/>
        <w:ind w:firstLine="708"/>
        <w:jc w:val="both"/>
        <w:rPr>
          <w:sz w:val="28"/>
        </w:rPr>
      </w:pPr>
      <w:r w:rsidRPr="008277DD">
        <w:rPr>
          <w:sz w:val="28"/>
        </w:rPr>
        <w:t>Од</w:t>
      </w:r>
      <w:r>
        <w:rPr>
          <w:sz w:val="28"/>
        </w:rPr>
        <w:t>ним</w:t>
      </w:r>
      <w:r w:rsidRPr="008277DD">
        <w:rPr>
          <w:sz w:val="28"/>
        </w:rPr>
        <w:t xml:space="preserve"> из основных </w:t>
      </w:r>
      <w:r>
        <w:rPr>
          <w:sz w:val="28"/>
        </w:rPr>
        <w:t>препятствий</w:t>
      </w:r>
      <w:r w:rsidRPr="008277DD">
        <w:rPr>
          <w:sz w:val="28"/>
        </w:rPr>
        <w:t xml:space="preserve"> для развития</w:t>
      </w:r>
      <w:r>
        <w:rPr>
          <w:sz w:val="28"/>
        </w:rPr>
        <w:t xml:space="preserve"> </w:t>
      </w:r>
      <w:r w:rsidRPr="008277DD">
        <w:rPr>
          <w:sz w:val="28"/>
        </w:rPr>
        <w:t xml:space="preserve">в Глазове </w:t>
      </w:r>
      <w:r>
        <w:rPr>
          <w:sz w:val="28"/>
        </w:rPr>
        <w:t>всех видов бизнеса, от крупного до малого, является</w:t>
      </w:r>
      <w:r w:rsidRPr="008277DD">
        <w:rPr>
          <w:sz w:val="28"/>
        </w:rPr>
        <w:t xml:space="preserve"> кадровый </w:t>
      </w:r>
      <w:r>
        <w:rPr>
          <w:sz w:val="28"/>
        </w:rPr>
        <w:t>дефицит</w:t>
      </w:r>
      <w:r w:rsidRPr="008277DD">
        <w:rPr>
          <w:sz w:val="28"/>
        </w:rPr>
        <w:t xml:space="preserve">. Не только снижаются темпы регистрации новых </w:t>
      </w:r>
      <w:r>
        <w:rPr>
          <w:sz w:val="28"/>
        </w:rPr>
        <w:t>предприятий</w:t>
      </w:r>
      <w:r w:rsidRPr="008277DD">
        <w:rPr>
          <w:sz w:val="28"/>
        </w:rPr>
        <w:t xml:space="preserve">, но и потребности существующих предприятий в работниках не покрываются. Хотя свободные работники на рынке труда </w:t>
      </w:r>
      <w:r>
        <w:rPr>
          <w:sz w:val="28"/>
        </w:rPr>
        <w:t>имеются</w:t>
      </w:r>
      <w:r w:rsidRPr="008277DD">
        <w:rPr>
          <w:sz w:val="28"/>
        </w:rPr>
        <w:t xml:space="preserve">, их квалификация зачастую не устраивает работодателей. В первую очередь это касается </w:t>
      </w:r>
      <w:r>
        <w:rPr>
          <w:sz w:val="28"/>
        </w:rPr>
        <w:t>производственных</w:t>
      </w:r>
      <w:r w:rsidRPr="008277DD">
        <w:rPr>
          <w:sz w:val="28"/>
        </w:rPr>
        <w:t xml:space="preserve"> сект</w:t>
      </w:r>
      <w:r>
        <w:rPr>
          <w:sz w:val="28"/>
        </w:rPr>
        <w:t xml:space="preserve">оров, </w:t>
      </w:r>
      <w:r w:rsidRPr="008277DD">
        <w:rPr>
          <w:sz w:val="28"/>
        </w:rPr>
        <w:t xml:space="preserve">в том числе инновационного, связанного с </w:t>
      </w:r>
      <w:r w:rsidRPr="00C01FBD">
        <w:rPr>
          <w:sz w:val="28"/>
        </w:rPr>
        <w:t>IT</w:t>
      </w:r>
      <w:r w:rsidRPr="008277DD">
        <w:rPr>
          <w:sz w:val="28"/>
        </w:rPr>
        <w:t xml:space="preserve">. Многие </w:t>
      </w:r>
      <w:r>
        <w:rPr>
          <w:sz w:val="28"/>
        </w:rPr>
        <w:t>востребованные</w:t>
      </w:r>
      <w:r w:rsidRPr="008277DD">
        <w:rPr>
          <w:sz w:val="28"/>
        </w:rPr>
        <w:t xml:space="preserve"> </w:t>
      </w:r>
      <w:r>
        <w:rPr>
          <w:sz w:val="28"/>
        </w:rPr>
        <w:t xml:space="preserve">современные </w:t>
      </w:r>
      <w:r w:rsidRPr="008277DD">
        <w:rPr>
          <w:sz w:val="28"/>
        </w:rPr>
        <w:t xml:space="preserve">специальности не готовятся </w:t>
      </w:r>
      <w:r>
        <w:rPr>
          <w:sz w:val="28"/>
        </w:rPr>
        <w:t xml:space="preserve">в </w:t>
      </w:r>
      <w:r w:rsidRPr="008277DD">
        <w:rPr>
          <w:sz w:val="28"/>
        </w:rPr>
        <w:t>образовательн</w:t>
      </w:r>
      <w:r>
        <w:rPr>
          <w:sz w:val="28"/>
        </w:rPr>
        <w:t>ых</w:t>
      </w:r>
      <w:r w:rsidRPr="008277DD">
        <w:rPr>
          <w:sz w:val="28"/>
        </w:rPr>
        <w:t xml:space="preserve"> учреждения</w:t>
      </w:r>
      <w:r>
        <w:rPr>
          <w:sz w:val="28"/>
        </w:rPr>
        <w:t>х</w:t>
      </w:r>
      <w:r w:rsidRPr="008277DD">
        <w:rPr>
          <w:sz w:val="28"/>
        </w:rPr>
        <w:t xml:space="preserve"> Глазова, либо готовятся по </w:t>
      </w:r>
      <w:r>
        <w:rPr>
          <w:sz w:val="28"/>
        </w:rPr>
        <w:t>неактуальным</w:t>
      </w:r>
      <w:r w:rsidRPr="008277DD">
        <w:rPr>
          <w:sz w:val="28"/>
        </w:rPr>
        <w:t xml:space="preserve"> программам, на устаревшем оборудовании. </w:t>
      </w:r>
      <w:r>
        <w:rPr>
          <w:sz w:val="28"/>
        </w:rPr>
        <w:t>Приток же специалистов в город извне затруднен</w:t>
      </w:r>
      <w:r w:rsidRPr="008277DD">
        <w:rPr>
          <w:sz w:val="28"/>
        </w:rPr>
        <w:t xml:space="preserve"> не</w:t>
      </w:r>
      <w:r>
        <w:rPr>
          <w:sz w:val="28"/>
        </w:rPr>
        <w:t xml:space="preserve">достаточной </w:t>
      </w:r>
      <w:r w:rsidRPr="008277DD">
        <w:rPr>
          <w:sz w:val="28"/>
        </w:rPr>
        <w:t>привлекател</w:t>
      </w:r>
      <w:r>
        <w:rPr>
          <w:sz w:val="28"/>
        </w:rPr>
        <w:t>ьностью</w:t>
      </w:r>
      <w:r w:rsidRPr="008277DD">
        <w:rPr>
          <w:sz w:val="28"/>
        </w:rPr>
        <w:t xml:space="preserve"> </w:t>
      </w:r>
      <w:r>
        <w:rPr>
          <w:sz w:val="28"/>
        </w:rPr>
        <w:t xml:space="preserve">города для жизни – в силу, в первую очередь, </w:t>
      </w:r>
      <w:r w:rsidRPr="008277DD">
        <w:rPr>
          <w:sz w:val="28"/>
        </w:rPr>
        <w:t>н</w:t>
      </w:r>
      <w:r>
        <w:rPr>
          <w:sz w:val="28"/>
        </w:rPr>
        <w:t>евысо</w:t>
      </w:r>
      <w:r w:rsidRPr="008277DD">
        <w:rPr>
          <w:sz w:val="28"/>
        </w:rPr>
        <w:t xml:space="preserve">кого качества жилья и здравоохранения. Эти проблемы отчасти могло бы решить централизованное кадровое агентство, но его в городе нет. </w:t>
      </w:r>
    </w:p>
    <w:p w:rsidR="007A5A98" w:rsidRPr="008277DD" w:rsidRDefault="007A5A98" w:rsidP="00501017">
      <w:pPr>
        <w:spacing w:line="360" w:lineRule="auto"/>
        <w:ind w:firstLine="708"/>
        <w:jc w:val="both"/>
        <w:rPr>
          <w:sz w:val="28"/>
        </w:rPr>
      </w:pPr>
      <w:r w:rsidRPr="008277DD">
        <w:rPr>
          <w:sz w:val="28"/>
        </w:rPr>
        <w:t xml:space="preserve">Крупный бизнес Глазова в основном не рассматривает местный малый и средний бизнес в качестве партнеров – напротив, некоторые успешные предприятия среднего бизнеса рассматриваются им как конкуренты. </w:t>
      </w:r>
      <w:r>
        <w:rPr>
          <w:sz w:val="28"/>
        </w:rPr>
        <w:t>В свою очередь, субъекты малого бизнеса настороженно относятся к</w:t>
      </w:r>
      <w:r w:rsidRPr="008277DD">
        <w:rPr>
          <w:sz w:val="28"/>
        </w:rPr>
        <w:t xml:space="preserve"> крупны</w:t>
      </w:r>
      <w:r>
        <w:rPr>
          <w:sz w:val="28"/>
        </w:rPr>
        <w:t>м</w:t>
      </w:r>
      <w:r w:rsidRPr="008277DD">
        <w:rPr>
          <w:sz w:val="28"/>
        </w:rPr>
        <w:t xml:space="preserve"> предприятия</w:t>
      </w:r>
      <w:r>
        <w:rPr>
          <w:sz w:val="28"/>
        </w:rPr>
        <w:t>м</w:t>
      </w:r>
      <w:r w:rsidRPr="008277DD">
        <w:rPr>
          <w:sz w:val="28"/>
        </w:rPr>
        <w:t xml:space="preserve"> – резидент</w:t>
      </w:r>
      <w:r>
        <w:rPr>
          <w:sz w:val="28"/>
        </w:rPr>
        <w:t>ам</w:t>
      </w:r>
      <w:r w:rsidRPr="008277DD">
        <w:rPr>
          <w:sz w:val="28"/>
        </w:rPr>
        <w:t xml:space="preserve"> ТОСЭР, т.к. </w:t>
      </w:r>
      <w:r>
        <w:rPr>
          <w:sz w:val="28"/>
        </w:rPr>
        <w:t xml:space="preserve">последние </w:t>
      </w:r>
      <w:r w:rsidRPr="008277DD">
        <w:rPr>
          <w:sz w:val="28"/>
        </w:rPr>
        <w:t>ввиду льготного режима функционирования могут предоста</w:t>
      </w:r>
      <w:r>
        <w:rPr>
          <w:sz w:val="28"/>
        </w:rPr>
        <w:t>вля</w:t>
      </w:r>
      <w:r w:rsidRPr="008277DD">
        <w:rPr>
          <w:sz w:val="28"/>
        </w:rPr>
        <w:t>ть работникам более высокий уровень зарплат</w:t>
      </w:r>
      <w:r>
        <w:rPr>
          <w:sz w:val="28"/>
        </w:rPr>
        <w:t xml:space="preserve"> и таким образом «переманивать» кадры из сектора МСП</w:t>
      </w:r>
      <w:r w:rsidRPr="008277DD">
        <w:rPr>
          <w:sz w:val="28"/>
        </w:rPr>
        <w:t xml:space="preserve">. </w:t>
      </w:r>
    </w:p>
    <w:p w:rsidR="007A5A98" w:rsidRDefault="007A5A98" w:rsidP="00501017">
      <w:pPr>
        <w:spacing w:line="360" w:lineRule="auto"/>
        <w:ind w:firstLine="708"/>
        <w:jc w:val="both"/>
        <w:rPr>
          <w:sz w:val="28"/>
        </w:rPr>
      </w:pPr>
      <w:r w:rsidRPr="008277DD">
        <w:rPr>
          <w:sz w:val="28"/>
        </w:rPr>
        <w:lastRenderedPageBreak/>
        <w:t>Ряд глазовских предприятий находятся в стадии перехода из категории малых в категорию средних и в этой связи нуждаются в поддержке. Особенно востребована юридическая консультационная поддержка. До 2020</w:t>
      </w:r>
      <w:r>
        <w:rPr>
          <w:sz w:val="28"/>
        </w:rPr>
        <w:t> </w:t>
      </w:r>
      <w:r w:rsidRPr="008277DD">
        <w:rPr>
          <w:sz w:val="28"/>
        </w:rPr>
        <w:t xml:space="preserve">г. в Глазове действовал бизнес-инкубатор, однако в целях повышения эффективности поддержки малого и среднего предпринимательства было принято решение о переформатировании форм </w:t>
      </w:r>
      <w:r>
        <w:rPr>
          <w:sz w:val="28"/>
        </w:rPr>
        <w:t xml:space="preserve">муниципальной </w:t>
      </w:r>
      <w:r w:rsidRPr="008277DD">
        <w:rPr>
          <w:sz w:val="28"/>
        </w:rPr>
        <w:t>поддержки</w:t>
      </w:r>
      <w:r>
        <w:rPr>
          <w:sz w:val="28"/>
        </w:rPr>
        <w:t>.</w:t>
      </w:r>
      <w:r w:rsidRPr="008277DD">
        <w:rPr>
          <w:sz w:val="28"/>
        </w:rPr>
        <w:t xml:space="preserve"> Одновременно с ликвидацией бизнес-инкубатора было создано АНО «Центр развития бизнеса и городской среды»</w:t>
      </w:r>
      <w:r>
        <w:rPr>
          <w:sz w:val="28"/>
        </w:rPr>
        <w:t>, реализующее широкий спектр форм поддержки</w:t>
      </w:r>
      <w:r w:rsidRPr="008277DD">
        <w:rPr>
          <w:sz w:val="28"/>
        </w:rPr>
        <w:t xml:space="preserve"> </w:t>
      </w:r>
      <w:r>
        <w:rPr>
          <w:sz w:val="28"/>
        </w:rPr>
        <w:t xml:space="preserve">бизнеса (подбор инвесторов, образовательные сервисы, предоставление </w:t>
      </w:r>
      <w:r w:rsidRPr="00C01FBD">
        <w:rPr>
          <w:sz w:val="28"/>
          <w:szCs w:val="28"/>
        </w:rPr>
        <w:t>площад</w:t>
      </w:r>
      <w:r>
        <w:rPr>
          <w:sz w:val="28"/>
          <w:szCs w:val="28"/>
        </w:rPr>
        <w:t>ок</w:t>
      </w:r>
      <w:r w:rsidRPr="00C01FBD">
        <w:rPr>
          <w:sz w:val="28"/>
          <w:szCs w:val="28"/>
        </w:rPr>
        <w:t xml:space="preserve"> для бизнес-коммуникаций</w:t>
      </w:r>
      <w:r w:rsidRPr="008277DD">
        <w:rPr>
          <w:sz w:val="28"/>
        </w:rPr>
        <w:t xml:space="preserve"> </w:t>
      </w:r>
      <w:r>
        <w:rPr>
          <w:sz w:val="28"/>
        </w:rPr>
        <w:t xml:space="preserve">и пр.). </w:t>
      </w:r>
      <w:r w:rsidRPr="008277DD">
        <w:rPr>
          <w:sz w:val="28"/>
        </w:rPr>
        <w:t xml:space="preserve">Кроме того, финансовую поддержку малого бизнеса на территории Глазова реализует обособленное подразделение МКК «Удмуртский фонд развития предпринимательства». </w:t>
      </w:r>
    </w:p>
    <w:p w:rsidR="007A5A98" w:rsidRDefault="007A5A98" w:rsidP="00501017">
      <w:pPr>
        <w:spacing w:line="360" w:lineRule="auto"/>
        <w:ind w:firstLine="708"/>
        <w:jc w:val="both"/>
        <w:rPr>
          <w:sz w:val="28"/>
        </w:rPr>
      </w:pPr>
      <w:r>
        <w:rPr>
          <w:sz w:val="28"/>
        </w:rPr>
        <w:t>В отношении структуры занятости населения зависимость рынка труда Глазова от градообразующей отрасли снижается. С 2010 по 2020 гг. доля занятых в градообразующем виде экономической деятельности (</w:t>
      </w:r>
      <w:r w:rsidRPr="008277DD">
        <w:rPr>
          <w:sz w:val="28"/>
        </w:rPr>
        <w:t>обрабатывающие производства</w:t>
      </w:r>
      <w:r>
        <w:rPr>
          <w:sz w:val="28"/>
        </w:rPr>
        <w:t>) сократилась</w:t>
      </w:r>
      <w:r w:rsidRPr="008277DD">
        <w:rPr>
          <w:sz w:val="28"/>
        </w:rPr>
        <w:t xml:space="preserve"> </w:t>
      </w:r>
      <w:r>
        <w:rPr>
          <w:sz w:val="28"/>
        </w:rPr>
        <w:t>по городу с 37% до</w:t>
      </w:r>
      <w:r w:rsidRPr="008277DD">
        <w:rPr>
          <w:sz w:val="28"/>
        </w:rPr>
        <w:t xml:space="preserve"> 33%</w:t>
      </w:r>
      <w:r>
        <w:rPr>
          <w:sz w:val="28"/>
        </w:rPr>
        <w:t>.</w:t>
      </w:r>
      <w:r w:rsidRPr="008277DD">
        <w:rPr>
          <w:sz w:val="28"/>
        </w:rPr>
        <w:t xml:space="preserve"> </w:t>
      </w:r>
      <w:r>
        <w:rPr>
          <w:sz w:val="28"/>
        </w:rPr>
        <w:t xml:space="preserve">Параллельно выросла занятость в отраслях бюджетного сектора: </w:t>
      </w:r>
      <w:r w:rsidRPr="008277DD">
        <w:rPr>
          <w:sz w:val="28"/>
        </w:rPr>
        <w:t xml:space="preserve">совокупный вклад образования, здравоохранения, государственного управления, культуры и спорта увеличился </w:t>
      </w:r>
      <w:r>
        <w:rPr>
          <w:sz w:val="28"/>
        </w:rPr>
        <w:t xml:space="preserve">за тот же период </w:t>
      </w:r>
      <w:r w:rsidRPr="008277DD">
        <w:rPr>
          <w:sz w:val="28"/>
        </w:rPr>
        <w:t>с 32,1</w:t>
      </w:r>
      <w:r>
        <w:rPr>
          <w:sz w:val="28"/>
        </w:rPr>
        <w:t>%</w:t>
      </w:r>
      <w:r w:rsidRPr="008277DD">
        <w:rPr>
          <w:sz w:val="28"/>
        </w:rPr>
        <w:t xml:space="preserve"> до 39,8%</w:t>
      </w:r>
      <w:r>
        <w:rPr>
          <w:sz w:val="28"/>
        </w:rPr>
        <w:t xml:space="preserve"> (в части сектора </w:t>
      </w:r>
      <w:r w:rsidRPr="008277DD">
        <w:rPr>
          <w:sz w:val="28"/>
        </w:rPr>
        <w:t>государственного управления</w:t>
      </w:r>
      <w:r>
        <w:rPr>
          <w:sz w:val="28"/>
        </w:rPr>
        <w:t xml:space="preserve"> рост занятости произошел</w:t>
      </w:r>
      <w:r w:rsidRPr="005C62EB">
        <w:rPr>
          <w:sz w:val="28"/>
        </w:rPr>
        <w:t xml:space="preserve"> главным образом в </w:t>
      </w:r>
      <w:r>
        <w:rPr>
          <w:sz w:val="28"/>
        </w:rPr>
        <w:t xml:space="preserve">территориальных </w:t>
      </w:r>
      <w:r w:rsidRPr="005C62EB">
        <w:rPr>
          <w:sz w:val="28"/>
        </w:rPr>
        <w:t>органах федеральных и региональны</w:t>
      </w:r>
      <w:r>
        <w:rPr>
          <w:sz w:val="28"/>
        </w:rPr>
        <w:t>х органов исполнительной власти). При этом к 2</w:t>
      </w:r>
      <w:r w:rsidRPr="008277DD">
        <w:rPr>
          <w:sz w:val="28"/>
        </w:rPr>
        <w:t xml:space="preserve">020 г. </w:t>
      </w:r>
      <w:r>
        <w:rPr>
          <w:sz w:val="28"/>
        </w:rPr>
        <w:t>существенно</w:t>
      </w:r>
      <w:r w:rsidRPr="008277DD">
        <w:rPr>
          <w:sz w:val="28"/>
        </w:rPr>
        <w:t xml:space="preserve"> </w:t>
      </w:r>
      <w:r>
        <w:rPr>
          <w:sz w:val="28"/>
        </w:rPr>
        <w:t>сократилась</w:t>
      </w:r>
      <w:r w:rsidRPr="008277DD">
        <w:rPr>
          <w:sz w:val="28"/>
        </w:rPr>
        <w:t xml:space="preserve"> доля операций с недвижимостью (с 6,1</w:t>
      </w:r>
      <w:r>
        <w:rPr>
          <w:sz w:val="28"/>
        </w:rPr>
        <w:t>%</w:t>
      </w:r>
      <w:r w:rsidRPr="008277DD">
        <w:rPr>
          <w:sz w:val="28"/>
        </w:rPr>
        <w:t xml:space="preserve"> до 1,7%), осталась на низком уровне </w:t>
      </w:r>
      <w:r>
        <w:rPr>
          <w:sz w:val="28"/>
        </w:rPr>
        <w:t xml:space="preserve">доля </w:t>
      </w:r>
      <w:r w:rsidRPr="008277DD">
        <w:rPr>
          <w:sz w:val="28"/>
        </w:rPr>
        <w:t>финансо</w:t>
      </w:r>
      <w:r>
        <w:rPr>
          <w:sz w:val="28"/>
        </w:rPr>
        <w:t>вой</w:t>
      </w:r>
      <w:r w:rsidRPr="008277DD">
        <w:rPr>
          <w:sz w:val="28"/>
        </w:rPr>
        <w:t xml:space="preserve"> и профессиональ</w:t>
      </w:r>
      <w:r>
        <w:rPr>
          <w:sz w:val="28"/>
        </w:rPr>
        <w:t>ной</w:t>
      </w:r>
      <w:r w:rsidRPr="008277DD">
        <w:rPr>
          <w:sz w:val="28"/>
        </w:rPr>
        <w:t xml:space="preserve"> </w:t>
      </w:r>
      <w:r>
        <w:rPr>
          <w:sz w:val="28"/>
        </w:rPr>
        <w:t>и научной деятельности (1-1,8%)</w:t>
      </w:r>
      <w:r w:rsidRPr="008277DD">
        <w:rPr>
          <w:sz w:val="28"/>
        </w:rPr>
        <w:t xml:space="preserve">. </w:t>
      </w:r>
      <w:r>
        <w:rPr>
          <w:sz w:val="28"/>
        </w:rPr>
        <w:t>Таким образом, у</w:t>
      </w:r>
      <w:r w:rsidRPr="008277DD">
        <w:rPr>
          <w:sz w:val="28"/>
        </w:rPr>
        <w:t>меньшение зависимости</w:t>
      </w:r>
      <w:r>
        <w:rPr>
          <w:sz w:val="28"/>
        </w:rPr>
        <w:t xml:space="preserve"> экономики города</w:t>
      </w:r>
      <w:r w:rsidRPr="008277DD">
        <w:rPr>
          <w:sz w:val="28"/>
        </w:rPr>
        <w:t xml:space="preserve"> от обрабатывающих производств</w:t>
      </w:r>
      <w:r>
        <w:rPr>
          <w:sz w:val="28"/>
        </w:rPr>
        <w:t>, что при прочих равных условиях является скорее положительным фактором,</w:t>
      </w:r>
      <w:r w:rsidRPr="008277DD">
        <w:rPr>
          <w:sz w:val="28"/>
        </w:rPr>
        <w:t xml:space="preserve"> </w:t>
      </w:r>
      <w:r>
        <w:rPr>
          <w:sz w:val="28"/>
        </w:rPr>
        <w:t xml:space="preserve">в данном случае </w:t>
      </w:r>
      <w:r w:rsidRPr="008277DD">
        <w:rPr>
          <w:sz w:val="28"/>
        </w:rPr>
        <w:t xml:space="preserve">не свидетельствует о развитии </w:t>
      </w:r>
      <w:r w:rsidRPr="008277DD">
        <w:rPr>
          <w:sz w:val="28"/>
        </w:rPr>
        <w:lastRenderedPageBreak/>
        <w:t xml:space="preserve">отраслей </w:t>
      </w:r>
      <w:r>
        <w:rPr>
          <w:sz w:val="28"/>
        </w:rPr>
        <w:t>«</w:t>
      </w:r>
      <w:r w:rsidRPr="008277DD">
        <w:rPr>
          <w:sz w:val="28"/>
        </w:rPr>
        <w:t>первого эшелона</w:t>
      </w:r>
      <w:r>
        <w:rPr>
          <w:sz w:val="28"/>
        </w:rPr>
        <w:t>»</w:t>
      </w:r>
      <w:r w:rsidRPr="008277DD">
        <w:rPr>
          <w:sz w:val="28"/>
          <w:vertAlign w:val="superscript"/>
        </w:rPr>
        <w:footnoteReference w:id="2"/>
      </w:r>
      <w:r w:rsidRPr="008277DD">
        <w:rPr>
          <w:sz w:val="28"/>
        </w:rPr>
        <w:t xml:space="preserve"> </w:t>
      </w:r>
      <w:r>
        <w:rPr>
          <w:sz w:val="28"/>
        </w:rPr>
        <w:t>и не</w:t>
      </w:r>
      <w:r w:rsidRPr="008277DD">
        <w:rPr>
          <w:sz w:val="28"/>
        </w:rPr>
        <w:t xml:space="preserve"> приводит </w:t>
      </w:r>
      <w:r>
        <w:rPr>
          <w:sz w:val="28"/>
        </w:rPr>
        <w:t xml:space="preserve">по факту </w:t>
      </w:r>
      <w:r w:rsidRPr="008277DD">
        <w:rPr>
          <w:sz w:val="28"/>
        </w:rPr>
        <w:t xml:space="preserve">к </w:t>
      </w:r>
      <w:r>
        <w:rPr>
          <w:sz w:val="28"/>
        </w:rPr>
        <w:t xml:space="preserve">реальной </w:t>
      </w:r>
      <w:r w:rsidRPr="008277DD">
        <w:rPr>
          <w:sz w:val="28"/>
        </w:rPr>
        <w:t>диверсификации экономики города</w:t>
      </w:r>
      <w:r>
        <w:rPr>
          <w:sz w:val="28"/>
        </w:rPr>
        <w:t>.</w:t>
      </w:r>
    </w:p>
    <w:p w:rsidR="007A5A98" w:rsidRPr="0003622E" w:rsidRDefault="007A5A98" w:rsidP="005F6BEF">
      <w:pPr>
        <w:pStyle w:val="2"/>
        <w:spacing w:before="240"/>
        <w:ind w:left="578" w:hanging="578"/>
        <w:rPr>
          <w:rFonts w:ascii="Times New Roman" w:hAnsi="Times New Roman"/>
          <w:b/>
          <w:color w:val="auto"/>
          <w:sz w:val="28"/>
          <w:szCs w:val="28"/>
        </w:rPr>
      </w:pPr>
      <w:bookmarkStart w:id="11" w:name="_Toc94639287"/>
      <w:r w:rsidRPr="0003622E">
        <w:rPr>
          <w:rFonts w:ascii="Times New Roman" w:hAnsi="Times New Roman"/>
          <w:b/>
          <w:color w:val="auto"/>
          <w:sz w:val="28"/>
          <w:szCs w:val="28"/>
        </w:rPr>
        <w:t>Образов</w:t>
      </w:r>
      <w:r>
        <w:rPr>
          <w:rFonts w:ascii="Times New Roman" w:hAnsi="Times New Roman"/>
          <w:b/>
          <w:color w:val="auto"/>
          <w:sz w:val="28"/>
          <w:szCs w:val="28"/>
        </w:rPr>
        <w:t>ательный потенциал</w:t>
      </w:r>
      <w:bookmarkEnd w:id="11"/>
      <w:r>
        <w:rPr>
          <w:rFonts w:ascii="Times New Roman" w:hAnsi="Times New Roman"/>
          <w:b/>
          <w:color w:val="auto"/>
          <w:sz w:val="28"/>
          <w:szCs w:val="28"/>
        </w:rPr>
        <w:t xml:space="preserve"> </w:t>
      </w:r>
    </w:p>
    <w:p w:rsidR="007A5A98" w:rsidRPr="008277DD" w:rsidRDefault="007A5A98" w:rsidP="005F6BEF">
      <w:pPr>
        <w:spacing w:line="360" w:lineRule="auto"/>
        <w:ind w:firstLine="708"/>
        <w:jc w:val="both"/>
        <w:rPr>
          <w:sz w:val="28"/>
        </w:rPr>
      </w:pPr>
      <w:r w:rsidRPr="008277DD">
        <w:rPr>
          <w:sz w:val="28"/>
        </w:rPr>
        <w:t xml:space="preserve">Ситуация в образовательной сфере Глазова неоднозначна, но имеет потенциал для развития. </w:t>
      </w:r>
    </w:p>
    <w:p w:rsidR="007A5A98" w:rsidRPr="008277DD" w:rsidRDefault="007A5A98" w:rsidP="005F6BEF">
      <w:pPr>
        <w:spacing w:line="360" w:lineRule="auto"/>
        <w:ind w:firstLine="708"/>
        <w:jc w:val="both"/>
        <w:rPr>
          <w:sz w:val="28"/>
        </w:rPr>
      </w:pPr>
      <w:r w:rsidRPr="008277DD">
        <w:rPr>
          <w:sz w:val="28"/>
        </w:rPr>
        <w:t xml:space="preserve">Дошкольное образование города Глазова в целом находится на высоком уровне, соответствующем стандартам лучших дошкольных образовательных учреждений страны. Очередей в детские сады практически нет, реализуются программы ранней профориентации детей. Есть, вместе с тем, общая проблема отставания актуальных образовательных программ от потребностей современных детей. </w:t>
      </w:r>
    </w:p>
    <w:p w:rsidR="007A5A98" w:rsidRPr="008277DD" w:rsidRDefault="007A5A98" w:rsidP="005F6BEF">
      <w:pPr>
        <w:spacing w:line="360" w:lineRule="auto"/>
        <w:ind w:firstLine="708"/>
        <w:jc w:val="both"/>
        <w:rPr>
          <w:sz w:val="28"/>
        </w:rPr>
      </w:pPr>
      <w:r w:rsidRPr="008277DD">
        <w:rPr>
          <w:sz w:val="28"/>
        </w:rPr>
        <w:t>Качество среднего образования Глазова традиционно признается высоким. Это подтверждается, в частности, результатами опроса населения монопрофильных муниципальных образований (моногородов) Российской Федерации</w:t>
      </w:r>
      <w:r>
        <w:rPr>
          <w:sz w:val="28"/>
        </w:rPr>
        <w:t xml:space="preserve"> </w:t>
      </w:r>
      <w:r w:rsidRPr="008277DD">
        <w:rPr>
          <w:sz w:val="28"/>
        </w:rPr>
        <w:t>– удовлетворенность качеством среднего образования в городе выше, чем в среднем по моногородам. Преимуществом Глазова в этом плане является наличие в городе педагогического института (ФГБОУ ВО «Глазовский государственный педагогический институт имени В. Г. Короленко»</w:t>
      </w:r>
      <w:r>
        <w:rPr>
          <w:sz w:val="28"/>
        </w:rPr>
        <w:t xml:space="preserve">, </w:t>
      </w:r>
      <w:r w:rsidRPr="008277DD">
        <w:rPr>
          <w:sz w:val="28"/>
        </w:rPr>
        <w:t xml:space="preserve">ГГПИ), готовящего кадры для местных </w:t>
      </w:r>
      <w:r>
        <w:rPr>
          <w:sz w:val="28"/>
        </w:rPr>
        <w:t xml:space="preserve">общеобразовательных </w:t>
      </w:r>
      <w:r w:rsidRPr="008277DD">
        <w:rPr>
          <w:sz w:val="28"/>
        </w:rPr>
        <w:t xml:space="preserve">школ. К основным проблемам среднего образования города относятся неразвитость цифровой среды образования и необходимость переподготовки педагогов для обучения их новым компетенциям. Также отмечается </w:t>
      </w:r>
      <w:r>
        <w:rPr>
          <w:sz w:val="28"/>
        </w:rPr>
        <w:t>недостаточная</w:t>
      </w:r>
      <w:r w:rsidRPr="008277DD">
        <w:rPr>
          <w:sz w:val="28"/>
        </w:rPr>
        <w:t xml:space="preserve"> приспособленность учебных заведений для </w:t>
      </w:r>
      <w:r>
        <w:rPr>
          <w:sz w:val="28"/>
        </w:rPr>
        <w:t>обучающихся</w:t>
      </w:r>
      <w:r w:rsidRPr="008277DD">
        <w:rPr>
          <w:sz w:val="28"/>
        </w:rPr>
        <w:t xml:space="preserve"> с ограниченными возможностями. </w:t>
      </w:r>
    </w:p>
    <w:p w:rsidR="007A5A98" w:rsidRPr="008277DD" w:rsidRDefault="007A5A98" w:rsidP="005F6BEF">
      <w:pPr>
        <w:spacing w:line="360" w:lineRule="auto"/>
        <w:ind w:firstLine="708"/>
        <w:jc w:val="both"/>
        <w:rPr>
          <w:sz w:val="28"/>
        </w:rPr>
      </w:pPr>
      <w:r w:rsidRPr="008277DD">
        <w:rPr>
          <w:sz w:val="28"/>
        </w:rPr>
        <w:t xml:space="preserve">В Глазове размещены несколько учреждений среднего профессионального образования (СПО), важнейшие из </w:t>
      </w:r>
      <w:r>
        <w:rPr>
          <w:sz w:val="28"/>
        </w:rPr>
        <w:t>которых</w:t>
      </w:r>
      <w:r w:rsidRPr="008277DD">
        <w:rPr>
          <w:sz w:val="28"/>
        </w:rPr>
        <w:t xml:space="preserve"> – Глазовский технический колледж и Глазовский политехнический колледж. Репутация этих учреждений традиционно высока, но в 2021 году в них был недобор </w:t>
      </w:r>
      <w:r w:rsidRPr="008277DD">
        <w:rPr>
          <w:sz w:val="28"/>
        </w:rPr>
        <w:lastRenderedPageBreak/>
        <w:t xml:space="preserve">абитуриентов. По мнению руководителей </w:t>
      </w:r>
      <w:r>
        <w:rPr>
          <w:sz w:val="28"/>
        </w:rPr>
        <w:t xml:space="preserve">данных </w:t>
      </w:r>
      <w:r w:rsidRPr="008277DD">
        <w:rPr>
          <w:sz w:val="28"/>
        </w:rPr>
        <w:t>учреждений, проблему составляет общий низкий уровень подготовки абитуриентов, их слабая информированность о специфике будущей профессии. С другой стороны, есть и острая нехватка педагогических кадров для обучения рабочим профессиям: квалифицированных инженеров и мастеров сложно привлечь к преподаванию из-за низк</w:t>
      </w:r>
      <w:r w:rsidR="0000375D">
        <w:rPr>
          <w:sz w:val="28"/>
        </w:rPr>
        <w:t>ого</w:t>
      </w:r>
      <w:r w:rsidRPr="008277DD">
        <w:rPr>
          <w:sz w:val="28"/>
        </w:rPr>
        <w:t xml:space="preserve"> </w:t>
      </w:r>
      <w:r w:rsidR="0000375D">
        <w:rPr>
          <w:sz w:val="28"/>
        </w:rPr>
        <w:t>уровня оплаты труда</w:t>
      </w:r>
      <w:r w:rsidRPr="008277DD">
        <w:rPr>
          <w:sz w:val="28"/>
        </w:rPr>
        <w:t xml:space="preserve"> в образовательной сфере. Есть элемент дискоммуникации</w:t>
      </w:r>
      <w:r>
        <w:rPr>
          <w:sz w:val="28"/>
        </w:rPr>
        <w:t xml:space="preserve"> образовательных учреждений</w:t>
      </w:r>
      <w:r w:rsidRPr="008277DD">
        <w:rPr>
          <w:sz w:val="28"/>
        </w:rPr>
        <w:t xml:space="preserve"> с работодателями. Предприятия города активно модернизируются, устанавливают новое современное оборудование, но обучить работе с ним местные учреждения СПО не могут ввиду отсутствия специалистов. В результате на производство приходят недостаточно подготовленные работники. </w:t>
      </w:r>
    </w:p>
    <w:p w:rsidR="007A5A98" w:rsidRPr="008277DD" w:rsidRDefault="007A5A98" w:rsidP="005F6BEF">
      <w:pPr>
        <w:spacing w:line="360" w:lineRule="auto"/>
        <w:ind w:firstLine="708"/>
        <w:jc w:val="both"/>
        <w:rPr>
          <w:sz w:val="28"/>
        </w:rPr>
      </w:pPr>
      <w:r w:rsidRPr="008277DD">
        <w:rPr>
          <w:sz w:val="28"/>
        </w:rPr>
        <w:t>Высшее образование в Глазове представлено в первую очередь ГГПИ</w:t>
      </w:r>
      <w:r>
        <w:rPr>
          <w:sz w:val="28"/>
        </w:rPr>
        <w:t xml:space="preserve"> и</w:t>
      </w:r>
      <w:r w:rsidRPr="008277DD">
        <w:rPr>
          <w:sz w:val="28"/>
        </w:rPr>
        <w:t xml:space="preserve"> </w:t>
      </w:r>
      <w:r>
        <w:rPr>
          <w:sz w:val="28"/>
        </w:rPr>
        <w:t xml:space="preserve">филиалом </w:t>
      </w:r>
      <w:r w:rsidRPr="00AA0451">
        <w:rPr>
          <w:sz w:val="28"/>
        </w:rPr>
        <w:t>Ижевск</w:t>
      </w:r>
      <w:r>
        <w:rPr>
          <w:sz w:val="28"/>
        </w:rPr>
        <w:t>ого</w:t>
      </w:r>
      <w:r w:rsidRPr="00AA0451">
        <w:rPr>
          <w:sz w:val="28"/>
        </w:rPr>
        <w:t xml:space="preserve"> государственн</w:t>
      </w:r>
      <w:r>
        <w:rPr>
          <w:sz w:val="28"/>
        </w:rPr>
        <w:t>ого</w:t>
      </w:r>
      <w:r w:rsidRPr="00AA0451">
        <w:rPr>
          <w:sz w:val="28"/>
        </w:rPr>
        <w:t xml:space="preserve"> техничес</w:t>
      </w:r>
      <w:r>
        <w:rPr>
          <w:sz w:val="28"/>
        </w:rPr>
        <w:t>кого</w:t>
      </w:r>
      <w:r w:rsidRPr="00AA0451">
        <w:rPr>
          <w:sz w:val="28"/>
        </w:rPr>
        <w:t xml:space="preserve"> университет</w:t>
      </w:r>
      <w:r>
        <w:rPr>
          <w:sz w:val="28"/>
        </w:rPr>
        <w:t>а</w:t>
      </w:r>
      <w:r w:rsidRPr="00AA0451">
        <w:rPr>
          <w:sz w:val="28"/>
        </w:rPr>
        <w:t xml:space="preserve"> имени М.</w:t>
      </w:r>
      <w:r>
        <w:rPr>
          <w:sz w:val="28"/>
        </w:rPr>
        <w:t>Т. </w:t>
      </w:r>
      <w:r w:rsidRPr="00AA0451">
        <w:rPr>
          <w:sz w:val="28"/>
        </w:rPr>
        <w:t>Калашникова</w:t>
      </w:r>
      <w:r>
        <w:rPr>
          <w:sz w:val="28"/>
        </w:rPr>
        <w:t xml:space="preserve">. </w:t>
      </w:r>
      <w:r w:rsidRPr="008277DD">
        <w:rPr>
          <w:sz w:val="28"/>
        </w:rPr>
        <w:t xml:space="preserve">В ГГПИ наряду с собственно педагогическим активно развивается технологическое направление. Доля глазовчан среди абитуриентов невелика, преобладают жители районов севера Удмуртии, для которых вуз </w:t>
      </w:r>
      <w:r>
        <w:rPr>
          <w:sz w:val="28"/>
        </w:rPr>
        <w:t>играет роль важного</w:t>
      </w:r>
      <w:r w:rsidRPr="008277DD">
        <w:rPr>
          <w:sz w:val="28"/>
        </w:rPr>
        <w:t xml:space="preserve"> социальн</w:t>
      </w:r>
      <w:r>
        <w:rPr>
          <w:sz w:val="28"/>
        </w:rPr>
        <w:t>ого</w:t>
      </w:r>
      <w:r w:rsidRPr="008277DD">
        <w:rPr>
          <w:sz w:val="28"/>
        </w:rPr>
        <w:t xml:space="preserve"> лифт</w:t>
      </w:r>
      <w:r>
        <w:rPr>
          <w:sz w:val="28"/>
        </w:rPr>
        <w:t>а</w:t>
      </w:r>
      <w:r w:rsidRPr="008277DD">
        <w:rPr>
          <w:sz w:val="28"/>
        </w:rPr>
        <w:t xml:space="preserve">; также много приезжих из других регионов и из стран Ближнего Зарубежья. В целом потенциал для экспорта образовательных услуг у ГГПИ велик – для интенсификации этого потенциала рассматривается вариант повышения статуса вуза до </w:t>
      </w:r>
      <w:r w:rsidR="0000375D">
        <w:rPr>
          <w:sz w:val="28"/>
        </w:rPr>
        <w:t xml:space="preserve">технолого-педагогического </w:t>
      </w:r>
      <w:r w:rsidRPr="008277DD">
        <w:rPr>
          <w:sz w:val="28"/>
        </w:rPr>
        <w:t xml:space="preserve">университета (по факту он уже является таковым) и/или заключения стратегического партнерства с каким-либо иным вузом. </w:t>
      </w:r>
    </w:p>
    <w:p w:rsidR="007A5A98" w:rsidRPr="008277DD" w:rsidRDefault="007A5A98" w:rsidP="005F6BEF">
      <w:pPr>
        <w:spacing w:line="360" w:lineRule="auto"/>
        <w:ind w:firstLine="708"/>
        <w:jc w:val="both"/>
        <w:rPr>
          <w:sz w:val="28"/>
        </w:rPr>
      </w:pPr>
      <w:r w:rsidRPr="008277DD">
        <w:rPr>
          <w:sz w:val="28"/>
        </w:rPr>
        <w:t>В числе возможных направлений развития системы образования перспективы имеет развитие института наставничества: закрепление за студентами СПО специалистов с предприятий, «ведущих» их по программе. Такая практика в Глазове отсутствует, но хорошо себя зарекомендовала в ряде других городов, в то</w:t>
      </w:r>
      <w:r>
        <w:rPr>
          <w:sz w:val="28"/>
        </w:rPr>
        <w:t>м числе городов базирования ГК «Росатом»</w:t>
      </w:r>
      <w:r w:rsidRPr="008277DD">
        <w:rPr>
          <w:sz w:val="28"/>
        </w:rPr>
        <w:t xml:space="preserve">. </w:t>
      </w:r>
    </w:p>
    <w:p w:rsidR="007A5A98" w:rsidRDefault="007A5A98" w:rsidP="005F6BEF">
      <w:pPr>
        <w:spacing w:line="360" w:lineRule="auto"/>
        <w:ind w:firstLine="708"/>
        <w:jc w:val="both"/>
        <w:rPr>
          <w:sz w:val="28"/>
        </w:rPr>
      </w:pPr>
      <w:r w:rsidRPr="008277DD">
        <w:rPr>
          <w:sz w:val="28"/>
        </w:rPr>
        <w:t xml:space="preserve">Дополнительное образование в Глазове </w:t>
      </w:r>
      <w:r>
        <w:rPr>
          <w:sz w:val="28"/>
        </w:rPr>
        <w:t xml:space="preserve">успешно </w:t>
      </w:r>
      <w:r w:rsidRPr="008277DD">
        <w:rPr>
          <w:sz w:val="28"/>
        </w:rPr>
        <w:t xml:space="preserve">практикуется, но в узком формате: в основном оно сосредоточено в сферах искусства и спорта. </w:t>
      </w:r>
      <w:r w:rsidRPr="008277DD">
        <w:rPr>
          <w:sz w:val="28"/>
        </w:rPr>
        <w:lastRenderedPageBreak/>
        <w:t>Требуется кардинальная перестройка этой системы с учетом потребностей рынка труда города. Возможно привлечение к преподавательской деятельности в рамках программ дополнительного образования выпускников местных вузов и учреждений СПО.</w:t>
      </w:r>
    </w:p>
    <w:p w:rsidR="007A5A98" w:rsidRPr="0003622E" w:rsidRDefault="007A5A98" w:rsidP="00A04349">
      <w:pPr>
        <w:pStyle w:val="2"/>
        <w:spacing w:before="240"/>
        <w:ind w:left="578" w:hanging="578"/>
        <w:rPr>
          <w:rFonts w:ascii="Times New Roman" w:hAnsi="Times New Roman"/>
          <w:b/>
          <w:color w:val="auto"/>
          <w:sz w:val="28"/>
          <w:szCs w:val="28"/>
        </w:rPr>
      </w:pPr>
      <w:bookmarkStart w:id="12" w:name="_Toc94639288"/>
      <w:r>
        <w:rPr>
          <w:rFonts w:ascii="Times New Roman" w:hAnsi="Times New Roman"/>
          <w:b/>
          <w:color w:val="auto"/>
          <w:sz w:val="28"/>
          <w:szCs w:val="28"/>
        </w:rPr>
        <w:t>Потенциал системы з</w:t>
      </w:r>
      <w:r w:rsidRPr="0003622E">
        <w:rPr>
          <w:rFonts w:ascii="Times New Roman" w:hAnsi="Times New Roman"/>
          <w:b/>
          <w:color w:val="auto"/>
          <w:sz w:val="28"/>
          <w:szCs w:val="28"/>
        </w:rPr>
        <w:t>дравоохранени</w:t>
      </w:r>
      <w:r>
        <w:rPr>
          <w:rFonts w:ascii="Times New Roman" w:hAnsi="Times New Roman"/>
          <w:b/>
          <w:color w:val="auto"/>
          <w:sz w:val="28"/>
          <w:szCs w:val="28"/>
        </w:rPr>
        <w:t>я</w:t>
      </w:r>
      <w:bookmarkEnd w:id="12"/>
    </w:p>
    <w:p w:rsidR="007A5A98" w:rsidRPr="008277DD" w:rsidRDefault="007A5A98" w:rsidP="00A04349">
      <w:pPr>
        <w:spacing w:line="360" w:lineRule="auto"/>
        <w:ind w:firstLine="708"/>
        <w:jc w:val="both"/>
        <w:rPr>
          <w:sz w:val="28"/>
        </w:rPr>
      </w:pPr>
      <w:r w:rsidRPr="008277DD">
        <w:rPr>
          <w:sz w:val="28"/>
        </w:rPr>
        <w:t xml:space="preserve">Сфера здравоохранения в Глазове относится к числу </w:t>
      </w:r>
      <w:r>
        <w:rPr>
          <w:sz w:val="28"/>
        </w:rPr>
        <w:t xml:space="preserve">наиболее </w:t>
      </w:r>
      <w:r w:rsidRPr="008277DD">
        <w:rPr>
          <w:sz w:val="28"/>
        </w:rPr>
        <w:t xml:space="preserve">проблемных. </w:t>
      </w:r>
      <w:r>
        <w:rPr>
          <w:sz w:val="28"/>
        </w:rPr>
        <w:t>25% участников анкетирования из числа бывших жителей Глазова назвали неудовлетворительное качество медицины в числе причин, побудивших их уехать из города</w:t>
      </w:r>
      <w:r w:rsidRPr="008277DD">
        <w:rPr>
          <w:sz w:val="28"/>
        </w:rPr>
        <w:t xml:space="preserve">. </w:t>
      </w:r>
    </w:p>
    <w:p w:rsidR="007A5A98" w:rsidRPr="008277DD" w:rsidRDefault="007A5A98" w:rsidP="00A04349">
      <w:pPr>
        <w:spacing w:line="360" w:lineRule="auto"/>
        <w:ind w:firstLine="708"/>
        <w:jc w:val="both"/>
        <w:rPr>
          <w:sz w:val="28"/>
        </w:rPr>
      </w:pPr>
      <w:r w:rsidRPr="008277DD">
        <w:rPr>
          <w:sz w:val="28"/>
        </w:rPr>
        <w:t xml:space="preserve">Основные проблемы здравоохранения в городе – низкий уровень кадрового обеспечения и недостаточная цифровизация сферы предоставления услуг, что в совокупности приводит к длинным очередям в регистратуры поликлиник. В то же время на период пандемии </w:t>
      </w:r>
      <w:r w:rsidRPr="00293E45">
        <w:rPr>
          <w:sz w:val="28"/>
        </w:rPr>
        <w:t>COVID</w:t>
      </w:r>
      <w:r w:rsidRPr="008277DD">
        <w:rPr>
          <w:sz w:val="28"/>
        </w:rPr>
        <w:t xml:space="preserve">-19 в городе создан единый колл-центр, в целом успешно справляющийся с возложенными на него задачами, и </w:t>
      </w:r>
      <w:r>
        <w:rPr>
          <w:sz w:val="28"/>
        </w:rPr>
        <w:t xml:space="preserve">его деятельность может быть распространена </w:t>
      </w:r>
      <w:r w:rsidRPr="008277DD">
        <w:rPr>
          <w:sz w:val="28"/>
        </w:rPr>
        <w:t xml:space="preserve">и на период после окончания пандемии. </w:t>
      </w:r>
    </w:p>
    <w:p w:rsidR="0000375D" w:rsidRDefault="0000375D" w:rsidP="00A04349">
      <w:pPr>
        <w:spacing w:line="360" w:lineRule="auto"/>
        <w:ind w:firstLine="708"/>
        <w:jc w:val="both"/>
        <w:rPr>
          <w:sz w:val="28"/>
        </w:rPr>
      </w:pPr>
      <w:r>
        <w:rPr>
          <w:sz w:val="28"/>
        </w:rPr>
        <w:t xml:space="preserve">Крупнейшая в Глазове Глазовская межрайонная больница (ГМБ) морально и физически устарела и нуждается в коренной реконструкции с модернизацией материально-технической базы и повышением клиентоориентированности предоставления услуг. </w:t>
      </w:r>
    </w:p>
    <w:p w:rsidR="007A5A98" w:rsidRPr="008277DD" w:rsidRDefault="007A5A98" w:rsidP="00A04349">
      <w:pPr>
        <w:spacing w:line="360" w:lineRule="auto"/>
        <w:ind w:firstLine="708"/>
        <w:jc w:val="both"/>
        <w:rPr>
          <w:sz w:val="28"/>
        </w:rPr>
      </w:pPr>
      <w:r w:rsidRPr="008277DD">
        <w:rPr>
          <w:sz w:val="28"/>
        </w:rPr>
        <w:t xml:space="preserve">Главным препятствием для привлечения в город медицинских кадров, позволяющих покрыть существующий дефицит, являются сложности с обеспечением специалистов жильем. Жилой фонд, находящийся в собственности города и предназначенный для этих целей, невелик по объему и неудовлетворителен по качеству, предложение на рынке найма жилья близко к исчерпанию. В результате специалисты (в том числе из Ближнего Зарубежья), готовые работать в медицинских учреждениях Глазова, вынуждены отказываться от этих предложений. Централизованная служба, агрегирующая предложения аренды жилья для приезжих специалистов, в городе отсутствует. </w:t>
      </w:r>
    </w:p>
    <w:p w:rsidR="007A5A98" w:rsidRPr="008277DD" w:rsidRDefault="007A5A98" w:rsidP="00A04349">
      <w:pPr>
        <w:spacing w:line="360" w:lineRule="auto"/>
        <w:ind w:firstLine="708"/>
        <w:jc w:val="both"/>
        <w:rPr>
          <w:sz w:val="28"/>
        </w:rPr>
      </w:pPr>
      <w:r w:rsidRPr="008277DD">
        <w:rPr>
          <w:sz w:val="28"/>
        </w:rPr>
        <w:lastRenderedPageBreak/>
        <w:t xml:space="preserve">В Глазове достаточно развит сектор частной медицины, но имеются проблемы с координацией взаимодействия между государственными и частными медицинскими учреждениями. Нередко направления на обследования, выдаваемые в частных клиниках, не признаются государственными, и пациенту приходится повторно обращаться к специалисту за новым направлением. Отчасти причиной такого положения дел является несовместимость электронных платформ, используемых в разных клиниках. </w:t>
      </w:r>
    </w:p>
    <w:p w:rsidR="007A5A98" w:rsidRPr="008277DD" w:rsidRDefault="007A5A98" w:rsidP="00A04349">
      <w:pPr>
        <w:spacing w:line="360" w:lineRule="auto"/>
        <w:ind w:firstLine="708"/>
        <w:jc w:val="both"/>
        <w:rPr>
          <w:sz w:val="28"/>
        </w:rPr>
      </w:pPr>
      <w:r w:rsidRPr="008277DD">
        <w:rPr>
          <w:sz w:val="28"/>
        </w:rPr>
        <w:t xml:space="preserve">Обеспеченность населения больничными койками в Глазове с 2011 года снизилась в 1,5 раза. </w:t>
      </w:r>
      <w:r w:rsidR="0000375D">
        <w:rPr>
          <w:sz w:val="28"/>
        </w:rPr>
        <w:t>Но нужно отметить</w:t>
      </w:r>
      <w:r w:rsidRPr="008277DD">
        <w:rPr>
          <w:sz w:val="28"/>
        </w:rPr>
        <w:t xml:space="preserve">, </w:t>
      </w:r>
      <w:r w:rsidR="0000375D">
        <w:rPr>
          <w:sz w:val="28"/>
        </w:rPr>
        <w:t xml:space="preserve">что </w:t>
      </w:r>
      <w:r w:rsidRPr="008277DD">
        <w:rPr>
          <w:sz w:val="28"/>
        </w:rPr>
        <w:t xml:space="preserve">этот процесс, связанный с общими тенденциями оптимизации системы здравоохранения, характерен для всей Удмуртской Республики, и на общем фоне </w:t>
      </w:r>
      <w:r w:rsidR="0000375D">
        <w:rPr>
          <w:sz w:val="28"/>
        </w:rPr>
        <w:t>ситуация в</w:t>
      </w:r>
      <w:r w:rsidRPr="008277DD">
        <w:rPr>
          <w:sz w:val="28"/>
        </w:rPr>
        <w:t xml:space="preserve"> Глазов</w:t>
      </w:r>
      <w:r w:rsidR="0000375D">
        <w:rPr>
          <w:sz w:val="28"/>
        </w:rPr>
        <w:t>е</w:t>
      </w:r>
      <w:r w:rsidRPr="008277DD">
        <w:rPr>
          <w:sz w:val="28"/>
        </w:rPr>
        <w:t xml:space="preserve"> выгляд</w:t>
      </w:r>
      <w:r w:rsidR="0000375D">
        <w:rPr>
          <w:sz w:val="28"/>
        </w:rPr>
        <w:t>и</w:t>
      </w:r>
      <w:r w:rsidRPr="008277DD">
        <w:rPr>
          <w:sz w:val="28"/>
        </w:rPr>
        <w:t xml:space="preserve">т </w:t>
      </w:r>
      <w:r w:rsidR="0000375D">
        <w:rPr>
          <w:sz w:val="28"/>
        </w:rPr>
        <w:t>относительно</w:t>
      </w:r>
      <w:r>
        <w:rPr>
          <w:sz w:val="28"/>
        </w:rPr>
        <w:t xml:space="preserve"> </w:t>
      </w:r>
      <w:r w:rsidR="0000375D">
        <w:rPr>
          <w:sz w:val="28"/>
        </w:rPr>
        <w:t>менее критической</w:t>
      </w:r>
      <w:r w:rsidRPr="008277DD">
        <w:rPr>
          <w:sz w:val="28"/>
        </w:rPr>
        <w:t xml:space="preserve">. </w:t>
      </w:r>
    </w:p>
    <w:p w:rsidR="007A5A98" w:rsidRPr="008277DD" w:rsidRDefault="007A5A98" w:rsidP="00A04349">
      <w:pPr>
        <w:spacing w:line="360" w:lineRule="auto"/>
        <w:ind w:firstLine="708"/>
        <w:jc w:val="both"/>
        <w:rPr>
          <w:sz w:val="28"/>
        </w:rPr>
      </w:pPr>
      <w:r w:rsidRPr="008277DD">
        <w:rPr>
          <w:sz w:val="28"/>
        </w:rPr>
        <w:t>Вместе с тем, у Глазова есть ряд преимуществ, позволяющих успешно развивать отдельные сегменты здравоохранения и экспортировать соответствующие услуги. В частности, Глазов недостаточно использует факт наличия на его территории учреждений, подчиненных как Минздраву России</w:t>
      </w:r>
      <w:r w:rsidR="0000375D">
        <w:rPr>
          <w:sz w:val="28"/>
        </w:rPr>
        <w:t xml:space="preserve"> (обслуживают 85% населения города)</w:t>
      </w:r>
      <w:r w:rsidRPr="008277DD">
        <w:rPr>
          <w:sz w:val="28"/>
        </w:rPr>
        <w:t xml:space="preserve">, так и </w:t>
      </w:r>
      <w:r w:rsidR="0000375D" w:rsidRPr="008277DD">
        <w:rPr>
          <w:sz w:val="28"/>
        </w:rPr>
        <w:t>Ф</w:t>
      </w:r>
      <w:r w:rsidR="0000375D">
        <w:rPr>
          <w:sz w:val="28"/>
        </w:rPr>
        <w:t>едеральному медико-биологическому агентству (обслуживают 15% населения города)</w:t>
      </w:r>
      <w:r w:rsidRPr="008277DD">
        <w:rPr>
          <w:sz w:val="28"/>
        </w:rPr>
        <w:t>, что сообщает определ</w:t>
      </w:r>
      <w:r>
        <w:rPr>
          <w:sz w:val="28"/>
        </w:rPr>
        <w:t>е</w:t>
      </w:r>
      <w:r w:rsidRPr="008277DD">
        <w:rPr>
          <w:sz w:val="28"/>
        </w:rPr>
        <w:t>нную степень гибкости при развитии здравоохранения.</w:t>
      </w:r>
    </w:p>
    <w:p w:rsidR="007A5A98" w:rsidRPr="008277DD" w:rsidRDefault="007A5A98" w:rsidP="00A04349">
      <w:pPr>
        <w:spacing w:line="360" w:lineRule="auto"/>
        <w:ind w:firstLine="708"/>
        <w:jc w:val="both"/>
        <w:rPr>
          <w:sz w:val="28"/>
        </w:rPr>
      </w:pPr>
      <w:r w:rsidRPr="008277DD">
        <w:rPr>
          <w:sz w:val="28"/>
        </w:rPr>
        <w:t xml:space="preserve">Также в Глазове имеется потенциал для развития сфер реабилитации (в том числе постковидной) и производственной (промышленной) медицины. Из «нишевых» направлений медицины, не связанных с указанными сферами, есть потенциал для развития в городе оперативной хирургии травматологии, в частности – протезирования тазобедренных суставов (ближайший город, где оказываются такие услуги – Пермь). Существующий в городе хирургический стационар сегодня обслуживает потребности не только Глазова и севера Удмуртии, но и восточных районов Кировской области, где аналогичных учреждений в транспортной доступности нет. </w:t>
      </w:r>
    </w:p>
    <w:p w:rsidR="007A5A98" w:rsidRPr="0003622E" w:rsidRDefault="007A5A98" w:rsidP="0003622E">
      <w:pPr>
        <w:pStyle w:val="2"/>
        <w:spacing w:before="240"/>
        <w:ind w:left="578" w:hanging="578"/>
        <w:rPr>
          <w:rFonts w:ascii="Times New Roman" w:hAnsi="Times New Roman"/>
          <w:b/>
          <w:color w:val="auto"/>
          <w:sz w:val="28"/>
          <w:szCs w:val="28"/>
        </w:rPr>
      </w:pPr>
      <w:bookmarkStart w:id="13" w:name="_Toc94639289"/>
      <w:r w:rsidRPr="0003622E">
        <w:rPr>
          <w:rFonts w:ascii="Times New Roman" w:hAnsi="Times New Roman"/>
          <w:b/>
          <w:color w:val="auto"/>
          <w:sz w:val="28"/>
          <w:szCs w:val="28"/>
        </w:rPr>
        <w:lastRenderedPageBreak/>
        <w:t>Транспортно-инфраструктурный потенциал</w:t>
      </w:r>
      <w:bookmarkEnd w:id="13"/>
      <w:r w:rsidRPr="0003622E">
        <w:rPr>
          <w:rFonts w:ascii="Times New Roman" w:hAnsi="Times New Roman"/>
          <w:b/>
          <w:color w:val="auto"/>
          <w:sz w:val="28"/>
          <w:szCs w:val="28"/>
        </w:rPr>
        <w:t xml:space="preserve"> </w:t>
      </w:r>
    </w:p>
    <w:p w:rsidR="007A5A98" w:rsidRPr="005F6BEF" w:rsidRDefault="007A5A98" w:rsidP="005F6BEF">
      <w:pPr>
        <w:pStyle w:val="3"/>
        <w:spacing w:line="360" w:lineRule="auto"/>
        <w:ind w:left="0" w:firstLine="709"/>
        <w:rPr>
          <w:rFonts w:ascii="Times New Roman" w:hAnsi="Times New Roman"/>
          <w:sz w:val="28"/>
          <w:szCs w:val="28"/>
        </w:rPr>
      </w:pPr>
      <w:bookmarkStart w:id="14" w:name="_Toc94479104"/>
      <w:bookmarkStart w:id="15" w:name="_Toc94479235"/>
      <w:bookmarkStart w:id="16" w:name="_Toc94479294"/>
      <w:bookmarkStart w:id="17" w:name="_Toc94620721"/>
      <w:bookmarkStart w:id="18" w:name="_Toc94639290"/>
      <w:r w:rsidRPr="005F6BEF">
        <w:rPr>
          <w:rFonts w:ascii="Times New Roman" w:hAnsi="Times New Roman"/>
          <w:sz w:val="28"/>
          <w:szCs w:val="28"/>
        </w:rPr>
        <w:t>Транспорт</w:t>
      </w:r>
      <w:bookmarkEnd w:id="14"/>
      <w:bookmarkEnd w:id="15"/>
      <w:bookmarkEnd w:id="16"/>
      <w:bookmarkEnd w:id="17"/>
      <w:bookmarkEnd w:id="18"/>
    </w:p>
    <w:p w:rsidR="007A5A98" w:rsidRDefault="007A5A98" w:rsidP="00501017">
      <w:pPr>
        <w:spacing w:line="360" w:lineRule="auto"/>
        <w:ind w:firstLine="708"/>
        <w:jc w:val="both"/>
        <w:rPr>
          <w:sz w:val="28"/>
          <w:szCs w:val="28"/>
        </w:rPr>
      </w:pPr>
      <w:r>
        <w:rPr>
          <w:sz w:val="28"/>
          <w:szCs w:val="28"/>
        </w:rPr>
        <w:t>Транспортный потенциал Глазова</w:t>
      </w:r>
      <w:r w:rsidRPr="00670B42">
        <w:rPr>
          <w:sz w:val="28"/>
          <w:szCs w:val="28"/>
        </w:rPr>
        <w:t xml:space="preserve"> </w:t>
      </w:r>
      <w:r>
        <w:rPr>
          <w:sz w:val="28"/>
          <w:szCs w:val="28"/>
        </w:rPr>
        <w:t xml:space="preserve">достаточно высок. </w:t>
      </w:r>
      <w:r w:rsidRPr="00670B42">
        <w:rPr>
          <w:sz w:val="28"/>
          <w:szCs w:val="28"/>
        </w:rPr>
        <w:t xml:space="preserve">В </w:t>
      </w:r>
      <w:r>
        <w:rPr>
          <w:sz w:val="28"/>
          <w:szCs w:val="28"/>
        </w:rPr>
        <w:t xml:space="preserve">городе </w:t>
      </w:r>
      <w:r w:rsidRPr="00670B42">
        <w:rPr>
          <w:sz w:val="28"/>
          <w:szCs w:val="28"/>
        </w:rPr>
        <w:t>имеются железнодорожный и автомобильный вокзалы, через город проход</w:t>
      </w:r>
      <w:r>
        <w:rPr>
          <w:sz w:val="28"/>
          <w:szCs w:val="28"/>
        </w:rPr>
        <w:t>я</w:t>
      </w:r>
      <w:r w:rsidRPr="00670B42">
        <w:rPr>
          <w:sz w:val="28"/>
          <w:szCs w:val="28"/>
        </w:rPr>
        <w:t>т ветка Горьковской железной дороги</w:t>
      </w:r>
      <w:r>
        <w:rPr>
          <w:sz w:val="28"/>
          <w:szCs w:val="28"/>
        </w:rPr>
        <w:t xml:space="preserve"> на главном ходу Транссиба и</w:t>
      </w:r>
      <w:r w:rsidRPr="00670B42">
        <w:rPr>
          <w:sz w:val="28"/>
          <w:szCs w:val="28"/>
        </w:rPr>
        <w:t xml:space="preserve"> автомобильная дорога регионального назначения (Ижевск-Киров), что обеспечивает хорошую транспортную доступность города. </w:t>
      </w:r>
      <w:r w:rsidR="00F655BB">
        <w:rPr>
          <w:sz w:val="28"/>
          <w:szCs w:val="28"/>
        </w:rPr>
        <w:t>Вместе с тем, отсутствие вблизи города аэропорта следует расценивать как негативный фактор, пусть и отчасти компенсируемый хорошей железнодорожной связностью.</w:t>
      </w:r>
    </w:p>
    <w:p w:rsidR="007A5A98" w:rsidRPr="008277DD" w:rsidRDefault="007A5A98" w:rsidP="00501017">
      <w:pPr>
        <w:spacing w:line="360" w:lineRule="auto"/>
        <w:ind w:firstLine="708"/>
        <w:jc w:val="both"/>
        <w:rPr>
          <w:sz w:val="28"/>
        </w:rPr>
      </w:pPr>
      <w:r>
        <w:rPr>
          <w:sz w:val="28"/>
          <w:szCs w:val="28"/>
        </w:rPr>
        <w:t>В самом городе тра</w:t>
      </w:r>
      <w:r>
        <w:rPr>
          <w:sz w:val="28"/>
        </w:rPr>
        <w:t>нспортная ситуация также</w:t>
      </w:r>
      <w:r w:rsidRPr="008277DD">
        <w:rPr>
          <w:sz w:val="28"/>
        </w:rPr>
        <w:t xml:space="preserve"> в целом благополучна.</w:t>
      </w:r>
      <w:r w:rsidRPr="00670B42">
        <w:rPr>
          <w:sz w:val="28"/>
          <w:szCs w:val="28"/>
        </w:rPr>
        <w:t xml:space="preserve"> </w:t>
      </w:r>
      <w:r w:rsidRPr="008277DD">
        <w:rPr>
          <w:sz w:val="28"/>
        </w:rPr>
        <w:t xml:space="preserve">Пробок как таковых </w:t>
      </w:r>
      <w:r>
        <w:rPr>
          <w:sz w:val="28"/>
        </w:rPr>
        <w:t xml:space="preserve">практически </w:t>
      </w:r>
      <w:r w:rsidRPr="008277DD">
        <w:rPr>
          <w:sz w:val="28"/>
        </w:rPr>
        <w:t>не</w:t>
      </w:r>
      <w:r>
        <w:rPr>
          <w:sz w:val="28"/>
        </w:rPr>
        <w:t xml:space="preserve"> бывае</w:t>
      </w:r>
      <w:r w:rsidRPr="008277DD">
        <w:rPr>
          <w:sz w:val="28"/>
        </w:rPr>
        <w:t xml:space="preserve">т, из одного конца города в другой можно добраться за 5 минут. Доля протяженности автомобильных дорог общего пользования местного значения с усовершенствованным покрытием в Глазове одна их самых высоких среди сопоставимых городов Удмуртской Республики </w:t>
      </w:r>
      <w:r>
        <w:rPr>
          <w:sz w:val="28"/>
        </w:rPr>
        <w:t>и</w:t>
      </w:r>
      <w:r w:rsidRPr="008277DD">
        <w:rPr>
          <w:sz w:val="28"/>
        </w:rPr>
        <w:t xml:space="preserve"> выше, чем в целом по Удм</w:t>
      </w:r>
      <w:r>
        <w:rPr>
          <w:sz w:val="28"/>
        </w:rPr>
        <w:t>уртской Республике и по России</w:t>
      </w:r>
      <w:r w:rsidRPr="008277DD">
        <w:rPr>
          <w:sz w:val="28"/>
        </w:rPr>
        <w:t>.</w:t>
      </w:r>
      <w:r>
        <w:rPr>
          <w:sz w:val="28"/>
        </w:rPr>
        <w:t xml:space="preserve"> Но при этом в</w:t>
      </w:r>
      <w:r w:rsidRPr="008277DD">
        <w:rPr>
          <w:sz w:val="28"/>
        </w:rPr>
        <w:t xml:space="preserve"> Глазове </w:t>
      </w:r>
      <w:r>
        <w:rPr>
          <w:sz w:val="28"/>
        </w:rPr>
        <w:t>высок</w:t>
      </w:r>
      <w:r w:rsidRPr="008277DD">
        <w:rPr>
          <w:sz w:val="28"/>
        </w:rPr>
        <w:t xml:space="preserve"> удельн</w:t>
      </w:r>
      <w:r>
        <w:rPr>
          <w:sz w:val="28"/>
        </w:rPr>
        <w:t>ый</w:t>
      </w:r>
      <w:r w:rsidRPr="008277DD">
        <w:rPr>
          <w:sz w:val="28"/>
        </w:rPr>
        <w:t xml:space="preserve"> вес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r>
        <w:rPr>
          <w:sz w:val="28"/>
        </w:rPr>
        <w:t>22%</w:t>
      </w:r>
      <w:r w:rsidRPr="008277DD">
        <w:rPr>
          <w:sz w:val="28"/>
        </w:rPr>
        <w:t>).</w:t>
      </w:r>
    </w:p>
    <w:p w:rsidR="007A5A98" w:rsidRDefault="007A5A98" w:rsidP="00501017">
      <w:pPr>
        <w:spacing w:line="360" w:lineRule="auto"/>
        <w:ind w:firstLine="708"/>
        <w:jc w:val="both"/>
        <w:rPr>
          <w:sz w:val="28"/>
          <w:szCs w:val="28"/>
        </w:rPr>
      </w:pPr>
      <w:r>
        <w:rPr>
          <w:sz w:val="28"/>
        </w:rPr>
        <w:t>П</w:t>
      </w:r>
      <w:r w:rsidRPr="008277DD">
        <w:rPr>
          <w:sz w:val="28"/>
        </w:rPr>
        <w:t>редполагаемое строительство новых промышленных предприятий может обострить проблему связности северной и южной частей города, раздел</w:t>
      </w:r>
      <w:r>
        <w:rPr>
          <w:sz w:val="28"/>
        </w:rPr>
        <w:t>е</w:t>
      </w:r>
      <w:r w:rsidRPr="008277DD">
        <w:rPr>
          <w:sz w:val="28"/>
        </w:rPr>
        <w:t xml:space="preserve">нных </w:t>
      </w:r>
      <w:r w:rsidRPr="00670B42">
        <w:rPr>
          <w:sz w:val="28"/>
          <w:szCs w:val="28"/>
        </w:rPr>
        <w:t>железнодоро</w:t>
      </w:r>
      <w:r>
        <w:rPr>
          <w:sz w:val="28"/>
          <w:szCs w:val="28"/>
        </w:rPr>
        <w:t>жным</w:t>
      </w:r>
      <w:r w:rsidRPr="008277DD">
        <w:rPr>
          <w:sz w:val="28"/>
        </w:rPr>
        <w:t xml:space="preserve"> полотном: потребуется строительство нового переезда. Кроме того, строительство новой дороги, напрямую связывающей Глазов с Кировом, увеличило транзитные потоки через город, что об</w:t>
      </w:r>
      <w:r>
        <w:rPr>
          <w:sz w:val="28"/>
        </w:rPr>
        <w:t>остр</w:t>
      </w:r>
      <w:r w:rsidRPr="008277DD">
        <w:rPr>
          <w:sz w:val="28"/>
        </w:rPr>
        <w:t xml:space="preserve">ило проблему </w:t>
      </w:r>
      <w:r>
        <w:rPr>
          <w:sz w:val="28"/>
        </w:rPr>
        <w:t>строительства</w:t>
      </w:r>
      <w:r w:rsidRPr="008277DD">
        <w:rPr>
          <w:sz w:val="28"/>
        </w:rPr>
        <w:t xml:space="preserve"> объездной автомагистрали вокруг города. </w:t>
      </w:r>
      <w:r>
        <w:rPr>
          <w:sz w:val="28"/>
          <w:szCs w:val="28"/>
        </w:rPr>
        <w:t>Отсутствие</w:t>
      </w:r>
      <w:r w:rsidRPr="00670B42">
        <w:rPr>
          <w:sz w:val="28"/>
          <w:szCs w:val="28"/>
        </w:rPr>
        <w:t xml:space="preserve"> </w:t>
      </w:r>
      <w:r>
        <w:rPr>
          <w:sz w:val="28"/>
          <w:szCs w:val="28"/>
        </w:rPr>
        <w:t xml:space="preserve">такой магистрали, помимо рисков возникновения заторов, </w:t>
      </w:r>
      <w:r w:rsidRPr="00670B42">
        <w:rPr>
          <w:sz w:val="28"/>
          <w:szCs w:val="28"/>
        </w:rPr>
        <w:t xml:space="preserve">создает дискомфорт с точки зрения шумовых и воздушных загрязнений </w:t>
      </w:r>
      <w:r>
        <w:rPr>
          <w:sz w:val="28"/>
          <w:szCs w:val="28"/>
        </w:rPr>
        <w:t xml:space="preserve">и </w:t>
      </w:r>
      <w:r w:rsidRPr="00670B42">
        <w:rPr>
          <w:sz w:val="28"/>
          <w:szCs w:val="28"/>
        </w:rPr>
        <w:t xml:space="preserve">является </w:t>
      </w:r>
      <w:r w:rsidRPr="00B223F6">
        <w:rPr>
          <w:sz w:val="28"/>
          <w:szCs w:val="28"/>
        </w:rPr>
        <w:t>фактором, сдерживающим градостроительное развитие периферийных территорий</w:t>
      </w:r>
      <w:r w:rsidRPr="00670B42">
        <w:rPr>
          <w:sz w:val="28"/>
          <w:szCs w:val="28"/>
        </w:rPr>
        <w:t xml:space="preserve"> </w:t>
      </w:r>
      <w:r>
        <w:rPr>
          <w:sz w:val="28"/>
          <w:szCs w:val="28"/>
        </w:rPr>
        <w:t>города.</w:t>
      </w:r>
    </w:p>
    <w:p w:rsidR="007A5A98" w:rsidRPr="005F6BEF" w:rsidRDefault="007A5A98" w:rsidP="005F6BEF">
      <w:pPr>
        <w:pStyle w:val="3"/>
        <w:spacing w:line="360" w:lineRule="auto"/>
        <w:ind w:left="0" w:firstLine="709"/>
        <w:rPr>
          <w:rFonts w:ascii="Times New Roman" w:hAnsi="Times New Roman"/>
          <w:sz w:val="28"/>
          <w:szCs w:val="28"/>
        </w:rPr>
      </w:pPr>
      <w:bookmarkStart w:id="19" w:name="_Toc94479105"/>
      <w:bookmarkStart w:id="20" w:name="_Toc94479236"/>
      <w:bookmarkStart w:id="21" w:name="_Toc94479295"/>
      <w:bookmarkStart w:id="22" w:name="_Toc94620722"/>
      <w:bookmarkStart w:id="23" w:name="_Toc94639291"/>
      <w:r w:rsidRPr="005F6BEF">
        <w:rPr>
          <w:rFonts w:ascii="Times New Roman" w:hAnsi="Times New Roman"/>
          <w:sz w:val="28"/>
          <w:szCs w:val="28"/>
        </w:rPr>
        <w:lastRenderedPageBreak/>
        <w:t>Коммунальный сектор</w:t>
      </w:r>
      <w:bookmarkEnd w:id="19"/>
      <w:bookmarkEnd w:id="20"/>
      <w:bookmarkEnd w:id="21"/>
      <w:bookmarkEnd w:id="22"/>
      <w:bookmarkEnd w:id="23"/>
    </w:p>
    <w:p w:rsidR="007A5A98" w:rsidRPr="008277DD" w:rsidRDefault="007A5A98" w:rsidP="005F6BEF">
      <w:pPr>
        <w:spacing w:line="360" w:lineRule="auto"/>
        <w:ind w:firstLine="708"/>
        <w:jc w:val="both"/>
        <w:rPr>
          <w:sz w:val="28"/>
        </w:rPr>
      </w:pPr>
      <w:r w:rsidRPr="008277DD">
        <w:rPr>
          <w:sz w:val="28"/>
        </w:rPr>
        <w:t xml:space="preserve">Жилищно-коммунальное хозяйство наряду со здравоохранением относится к самым проблемным сферам Глазова. </w:t>
      </w:r>
      <w:r>
        <w:rPr>
          <w:sz w:val="28"/>
        </w:rPr>
        <w:t xml:space="preserve">Нарекания вызывают как состояние материально-технической базы отрасли, так и </w:t>
      </w:r>
      <w:r w:rsidRPr="008277DD">
        <w:rPr>
          <w:sz w:val="28"/>
        </w:rPr>
        <w:t xml:space="preserve">качество коммунальных услуг. </w:t>
      </w:r>
    </w:p>
    <w:p w:rsidR="007A5A98" w:rsidRPr="008277DD" w:rsidRDefault="007A5A98" w:rsidP="005F6BEF">
      <w:pPr>
        <w:spacing w:line="360" w:lineRule="auto"/>
        <w:ind w:firstLine="708"/>
        <w:jc w:val="both"/>
        <w:rPr>
          <w:sz w:val="28"/>
        </w:rPr>
      </w:pPr>
      <w:r>
        <w:rPr>
          <w:sz w:val="28"/>
        </w:rPr>
        <w:t xml:space="preserve">Текущее состояние коммунальных сетей всех видов в Глазове расценивается как неудовлетворительное. Последние годы степень их износа повышалась. В результате на сегодня доля как тепловых сетей, так и сетей </w:t>
      </w:r>
      <w:r w:rsidRPr="002242A1">
        <w:rPr>
          <w:sz w:val="28"/>
        </w:rPr>
        <w:t>водоснабжения</w:t>
      </w:r>
      <w:r>
        <w:rPr>
          <w:sz w:val="28"/>
        </w:rPr>
        <w:t xml:space="preserve"> и канализации, нуждающихся в замене, в Глазове </w:t>
      </w:r>
      <w:r w:rsidRPr="008277DD">
        <w:rPr>
          <w:sz w:val="28"/>
        </w:rPr>
        <w:t>существенно выше, чем в сопоставимых город</w:t>
      </w:r>
      <w:r>
        <w:rPr>
          <w:sz w:val="28"/>
        </w:rPr>
        <w:t xml:space="preserve">ах </w:t>
      </w:r>
      <w:r w:rsidRPr="008277DD">
        <w:rPr>
          <w:sz w:val="28"/>
        </w:rPr>
        <w:t>Удмуртской Республики</w:t>
      </w:r>
      <w:r>
        <w:rPr>
          <w:sz w:val="28"/>
        </w:rPr>
        <w:t>, в целом по</w:t>
      </w:r>
      <w:r w:rsidRPr="008277DD">
        <w:rPr>
          <w:sz w:val="28"/>
        </w:rPr>
        <w:t xml:space="preserve"> Удмуртской Республи</w:t>
      </w:r>
      <w:r>
        <w:rPr>
          <w:sz w:val="28"/>
        </w:rPr>
        <w:t>ке</w:t>
      </w:r>
      <w:r w:rsidRPr="008277DD">
        <w:rPr>
          <w:sz w:val="28"/>
        </w:rPr>
        <w:t xml:space="preserve"> </w:t>
      </w:r>
      <w:r>
        <w:rPr>
          <w:sz w:val="28"/>
        </w:rPr>
        <w:t>и</w:t>
      </w:r>
      <w:r w:rsidRPr="008277DD">
        <w:rPr>
          <w:sz w:val="28"/>
        </w:rPr>
        <w:t xml:space="preserve"> </w:t>
      </w:r>
      <w:r>
        <w:rPr>
          <w:sz w:val="28"/>
        </w:rPr>
        <w:t xml:space="preserve">в среднем </w:t>
      </w:r>
      <w:r w:rsidRPr="008277DD">
        <w:rPr>
          <w:sz w:val="28"/>
        </w:rPr>
        <w:t>по городам России.</w:t>
      </w:r>
      <w:r>
        <w:rPr>
          <w:sz w:val="28"/>
        </w:rPr>
        <w:t xml:space="preserve"> </w:t>
      </w:r>
    </w:p>
    <w:p w:rsidR="007A5A98" w:rsidRDefault="007A5A98" w:rsidP="005F6BEF">
      <w:pPr>
        <w:spacing w:line="360" w:lineRule="auto"/>
        <w:ind w:firstLine="708"/>
        <w:jc w:val="both"/>
        <w:rPr>
          <w:sz w:val="28"/>
        </w:rPr>
      </w:pPr>
      <w:r w:rsidRPr="008277DD">
        <w:rPr>
          <w:sz w:val="28"/>
        </w:rPr>
        <w:t>Если заменять тепловые сети, нуждающиеся в замене в Глазове, текущими темпами, для этого потребуется 49 лет</w:t>
      </w:r>
      <w:r>
        <w:rPr>
          <w:sz w:val="28"/>
        </w:rPr>
        <w:t>, а е</w:t>
      </w:r>
      <w:r w:rsidRPr="008277DD">
        <w:rPr>
          <w:sz w:val="28"/>
        </w:rPr>
        <w:t>сли текущими темпами заменять нуждающуюся в замене уличную водопроводную сеть, для этого потребуется 131 год</w:t>
      </w:r>
      <w:r>
        <w:rPr>
          <w:sz w:val="28"/>
        </w:rPr>
        <w:t xml:space="preserve"> (в обоих случаях – </w:t>
      </w:r>
      <w:r w:rsidRPr="008277DD">
        <w:rPr>
          <w:sz w:val="28"/>
        </w:rPr>
        <w:t>без учета ежегодного ветшания сетей</w:t>
      </w:r>
      <w:r>
        <w:rPr>
          <w:sz w:val="28"/>
        </w:rPr>
        <w:t>)</w:t>
      </w:r>
      <w:r w:rsidRPr="008277DD">
        <w:rPr>
          <w:sz w:val="28"/>
        </w:rPr>
        <w:t xml:space="preserve">. </w:t>
      </w:r>
    </w:p>
    <w:p w:rsidR="007A5A98" w:rsidRDefault="007A5A98" w:rsidP="005F6BEF">
      <w:pPr>
        <w:spacing w:line="360" w:lineRule="auto"/>
        <w:ind w:firstLine="708"/>
        <w:jc w:val="both"/>
        <w:rPr>
          <w:sz w:val="28"/>
        </w:rPr>
      </w:pPr>
      <w:r>
        <w:rPr>
          <w:sz w:val="28"/>
        </w:rPr>
        <w:t>Также несмотря на то, что б</w:t>
      </w:r>
      <w:r w:rsidRPr="008277DD">
        <w:rPr>
          <w:sz w:val="28"/>
        </w:rPr>
        <w:t xml:space="preserve">ольшая часть населения Глазова </w:t>
      </w:r>
      <w:r>
        <w:rPr>
          <w:sz w:val="28"/>
        </w:rPr>
        <w:t xml:space="preserve">(а именно 93%) </w:t>
      </w:r>
      <w:r w:rsidRPr="008277DD">
        <w:rPr>
          <w:sz w:val="28"/>
        </w:rPr>
        <w:t xml:space="preserve">обеспечена качественной питьевой водой из систем централизованного водоснабжения, по этому показателю город существенно уступает другим городам присутствия </w:t>
      </w:r>
      <w:r w:rsidR="00B957B4">
        <w:rPr>
          <w:sz w:val="28"/>
        </w:rPr>
        <w:t>АО «</w:t>
      </w:r>
      <w:r w:rsidRPr="008277DD">
        <w:rPr>
          <w:sz w:val="28"/>
        </w:rPr>
        <w:t>ТВЭЛ</w:t>
      </w:r>
      <w:r w:rsidR="00B957B4">
        <w:rPr>
          <w:sz w:val="28"/>
        </w:rPr>
        <w:t>»</w:t>
      </w:r>
      <w:r>
        <w:rPr>
          <w:sz w:val="28"/>
        </w:rPr>
        <w:t xml:space="preserve">, где достигнута стопроцентная обеспеченность. </w:t>
      </w:r>
    </w:p>
    <w:p w:rsidR="007A5A98" w:rsidRPr="008277DD" w:rsidRDefault="007A5A98" w:rsidP="005F6BEF">
      <w:pPr>
        <w:spacing w:line="360" w:lineRule="auto"/>
        <w:ind w:firstLine="708"/>
        <w:jc w:val="both"/>
        <w:rPr>
          <w:sz w:val="28"/>
        </w:rPr>
      </w:pPr>
      <w:r>
        <w:rPr>
          <w:sz w:val="28"/>
        </w:rPr>
        <w:t xml:space="preserve">На фоне </w:t>
      </w:r>
      <w:r w:rsidRPr="008277DD">
        <w:rPr>
          <w:sz w:val="28"/>
        </w:rPr>
        <w:t xml:space="preserve">сопоставимых городов Удмуртской Республики </w:t>
      </w:r>
      <w:r>
        <w:rPr>
          <w:sz w:val="28"/>
        </w:rPr>
        <w:t>Глазов лидирует по у</w:t>
      </w:r>
      <w:r w:rsidRPr="008277DD">
        <w:rPr>
          <w:sz w:val="28"/>
        </w:rPr>
        <w:t>дель</w:t>
      </w:r>
      <w:r>
        <w:rPr>
          <w:sz w:val="28"/>
        </w:rPr>
        <w:t>ной</w:t>
      </w:r>
      <w:r w:rsidRPr="008277DD">
        <w:rPr>
          <w:sz w:val="28"/>
        </w:rPr>
        <w:t xml:space="preserve"> величин</w:t>
      </w:r>
      <w:r>
        <w:rPr>
          <w:sz w:val="28"/>
        </w:rPr>
        <w:t>е</w:t>
      </w:r>
      <w:r w:rsidRPr="008277DD">
        <w:rPr>
          <w:sz w:val="28"/>
        </w:rPr>
        <w:t xml:space="preserve"> потребления электрической </w:t>
      </w:r>
      <w:r>
        <w:rPr>
          <w:sz w:val="28"/>
        </w:rPr>
        <w:t xml:space="preserve">и тепловой </w:t>
      </w:r>
      <w:r w:rsidRPr="008277DD">
        <w:rPr>
          <w:sz w:val="28"/>
        </w:rPr>
        <w:t>энергии в многоквартирных домах</w:t>
      </w:r>
      <w:r>
        <w:rPr>
          <w:sz w:val="28"/>
        </w:rPr>
        <w:t xml:space="preserve"> и по у</w:t>
      </w:r>
      <w:r w:rsidRPr="008277DD">
        <w:rPr>
          <w:sz w:val="28"/>
        </w:rPr>
        <w:t>дель</w:t>
      </w:r>
      <w:r>
        <w:rPr>
          <w:sz w:val="28"/>
        </w:rPr>
        <w:t>ной</w:t>
      </w:r>
      <w:r w:rsidRPr="008277DD">
        <w:rPr>
          <w:sz w:val="28"/>
        </w:rPr>
        <w:t xml:space="preserve"> величин</w:t>
      </w:r>
      <w:r>
        <w:rPr>
          <w:sz w:val="28"/>
        </w:rPr>
        <w:t>е</w:t>
      </w:r>
      <w:r w:rsidRPr="008277DD">
        <w:rPr>
          <w:sz w:val="28"/>
        </w:rPr>
        <w:t xml:space="preserve"> потребления </w:t>
      </w:r>
      <w:r>
        <w:rPr>
          <w:sz w:val="28"/>
        </w:rPr>
        <w:t>тепловой</w:t>
      </w:r>
      <w:r w:rsidRPr="008277DD">
        <w:rPr>
          <w:sz w:val="28"/>
        </w:rPr>
        <w:t xml:space="preserve"> энергии </w:t>
      </w:r>
      <w:r>
        <w:rPr>
          <w:sz w:val="28"/>
        </w:rPr>
        <w:t xml:space="preserve">и </w:t>
      </w:r>
      <w:r w:rsidRPr="008277DD">
        <w:rPr>
          <w:sz w:val="28"/>
        </w:rPr>
        <w:t>холодной воды муниципальны</w:t>
      </w:r>
      <w:r>
        <w:rPr>
          <w:sz w:val="28"/>
        </w:rPr>
        <w:t xml:space="preserve">ми бюджетными учреждениями. В части потребления указанных видов энергии указанными потребителями стоит задача </w:t>
      </w:r>
      <w:r w:rsidRPr="008277DD">
        <w:rPr>
          <w:sz w:val="28"/>
        </w:rPr>
        <w:t>повышени</w:t>
      </w:r>
      <w:r>
        <w:rPr>
          <w:sz w:val="28"/>
        </w:rPr>
        <w:t>я</w:t>
      </w:r>
      <w:r w:rsidRPr="008277DD">
        <w:rPr>
          <w:sz w:val="28"/>
        </w:rPr>
        <w:t xml:space="preserve"> энергетической эффективности.</w:t>
      </w:r>
    </w:p>
    <w:p w:rsidR="007A5A98" w:rsidRDefault="007A5A98" w:rsidP="005F6BEF">
      <w:pPr>
        <w:spacing w:line="360" w:lineRule="auto"/>
        <w:ind w:firstLine="708"/>
        <w:jc w:val="both"/>
        <w:rPr>
          <w:sz w:val="28"/>
        </w:rPr>
      </w:pPr>
      <w:r>
        <w:rPr>
          <w:sz w:val="28"/>
        </w:rPr>
        <w:t>Текущие</w:t>
      </w:r>
      <w:r w:rsidRPr="008277DD">
        <w:rPr>
          <w:sz w:val="28"/>
        </w:rPr>
        <w:t xml:space="preserve"> проблемы в ЖКХ </w:t>
      </w:r>
      <w:r>
        <w:rPr>
          <w:sz w:val="28"/>
        </w:rPr>
        <w:t xml:space="preserve">Глазова </w:t>
      </w:r>
      <w:r w:rsidRPr="008277DD">
        <w:rPr>
          <w:sz w:val="28"/>
        </w:rPr>
        <w:t xml:space="preserve">– следствие долговременной политики искусственного сдерживания тарифов и нормативов для населения по политическим мотивам. В результате инвестирование в развитие </w:t>
      </w:r>
      <w:r w:rsidRPr="008277DD">
        <w:rPr>
          <w:sz w:val="28"/>
        </w:rPr>
        <w:lastRenderedPageBreak/>
        <w:t xml:space="preserve">коммунальной сферы практически прекратилось. На сегодня тарифы установлены на адекватном уровне, </w:t>
      </w:r>
      <w:r>
        <w:rPr>
          <w:sz w:val="28"/>
        </w:rPr>
        <w:t>возобновился приток инвестиций в отрасль, в результате чего снизилось число аварий на сетях.</w:t>
      </w:r>
      <w:r w:rsidRPr="008277DD">
        <w:rPr>
          <w:sz w:val="28"/>
        </w:rPr>
        <w:t xml:space="preserve"> </w:t>
      </w:r>
      <w:r>
        <w:rPr>
          <w:sz w:val="28"/>
        </w:rPr>
        <w:t xml:space="preserve">Но </w:t>
      </w:r>
      <w:r w:rsidRPr="008277DD">
        <w:rPr>
          <w:sz w:val="28"/>
        </w:rPr>
        <w:t>«сервисность» ж</w:t>
      </w:r>
      <w:r>
        <w:rPr>
          <w:sz w:val="28"/>
        </w:rPr>
        <w:t>илищно-коммунальных услуг по-прежнему низка</w:t>
      </w:r>
      <w:r w:rsidRPr="008277DD">
        <w:rPr>
          <w:sz w:val="28"/>
        </w:rPr>
        <w:t xml:space="preserve"> (особенно в сфере теплоснабжения)</w:t>
      </w:r>
      <w:r>
        <w:rPr>
          <w:sz w:val="28"/>
        </w:rPr>
        <w:t>,</w:t>
      </w:r>
      <w:r w:rsidRPr="008277DD">
        <w:rPr>
          <w:sz w:val="28"/>
        </w:rPr>
        <w:t xml:space="preserve"> </w:t>
      </w:r>
      <w:r>
        <w:rPr>
          <w:sz w:val="28"/>
        </w:rPr>
        <w:t>сети требуют реконструкции. Р</w:t>
      </w:r>
      <w:r w:rsidRPr="008277DD">
        <w:rPr>
          <w:sz w:val="28"/>
        </w:rPr>
        <w:t xml:space="preserve">ынок ЖКУ </w:t>
      </w:r>
      <w:r>
        <w:rPr>
          <w:sz w:val="28"/>
        </w:rPr>
        <w:t>в высокой степени монополизирован, конкуренции на нем практически нет</w:t>
      </w:r>
      <w:r w:rsidRPr="008277DD">
        <w:rPr>
          <w:sz w:val="28"/>
        </w:rPr>
        <w:t>.</w:t>
      </w:r>
    </w:p>
    <w:p w:rsidR="007A5A98" w:rsidRPr="008277DD" w:rsidRDefault="007A5A98" w:rsidP="005F6BEF">
      <w:pPr>
        <w:spacing w:line="360" w:lineRule="auto"/>
        <w:ind w:firstLine="708"/>
        <w:jc w:val="both"/>
        <w:rPr>
          <w:sz w:val="28"/>
        </w:rPr>
      </w:pPr>
      <w:r w:rsidRPr="008277DD">
        <w:rPr>
          <w:sz w:val="28"/>
        </w:rPr>
        <w:t xml:space="preserve">Надежды на позитивные изменения в </w:t>
      </w:r>
      <w:r>
        <w:rPr>
          <w:sz w:val="28"/>
        </w:rPr>
        <w:t>коммунальном</w:t>
      </w:r>
      <w:r w:rsidRPr="008277DD">
        <w:rPr>
          <w:sz w:val="28"/>
        </w:rPr>
        <w:t xml:space="preserve"> секторе связаны с концессионными соглашениями, заключенными в 2019 и 2020 годах</w:t>
      </w:r>
      <w:r>
        <w:rPr>
          <w:sz w:val="28"/>
        </w:rPr>
        <w:t xml:space="preserve"> </w:t>
      </w:r>
      <w:r w:rsidRPr="008277DD">
        <w:rPr>
          <w:sz w:val="28"/>
        </w:rPr>
        <w:t xml:space="preserve">между городом Глазов, Удмуртской Республикой и компанией ООО «Тепловодоканал», которое входит в структуру АО «Русатом Инфраструктурные решения» – дивизиона </w:t>
      </w:r>
      <w:r>
        <w:rPr>
          <w:sz w:val="28"/>
        </w:rPr>
        <w:t>ГК «Росатом»</w:t>
      </w:r>
      <w:r w:rsidRPr="008277DD">
        <w:rPr>
          <w:sz w:val="28"/>
        </w:rPr>
        <w:t>. На основании этих соглашений ООО «Тепловодоканал» осуществляет эксплуатацию централизованных систем холодного водоснабжения и водоотведения, а также объектов теплосетевого хозяйства города Глазова. Всего в рамках концессии будет построено 45 объектов. На данный момент на работы по концессионному соглашению потрачено 248,3 млн рублей</w:t>
      </w:r>
      <w:r>
        <w:rPr>
          <w:sz w:val="28"/>
        </w:rPr>
        <w:t xml:space="preserve"> (и</w:t>
      </w:r>
      <w:r w:rsidRPr="008277DD">
        <w:rPr>
          <w:sz w:val="28"/>
        </w:rPr>
        <w:t>з них 145,9 млн – на водоснабжение и около 102,4 млн – на водоотведение</w:t>
      </w:r>
      <w:r>
        <w:rPr>
          <w:sz w:val="28"/>
        </w:rPr>
        <w:t>)</w:t>
      </w:r>
      <w:r w:rsidRPr="008277DD">
        <w:rPr>
          <w:sz w:val="28"/>
        </w:rPr>
        <w:t xml:space="preserve">. Всего же до конца 2024 года АО «Русатом Инфраструктурные решения» вложит в концессию 1,2 млрд рублей. Данная компания также выступает отраслевым интегратором по направлениям «Умный город» и «Чистая вода». </w:t>
      </w:r>
    </w:p>
    <w:p w:rsidR="007A5A98" w:rsidRDefault="007A5A98" w:rsidP="005F6BEF">
      <w:pPr>
        <w:pStyle w:val="3"/>
        <w:spacing w:line="360" w:lineRule="auto"/>
        <w:ind w:left="0" w:firstLine="709"/>
        <w:rPr>
          <w:rFonts w:ascii="Times New Roman" w:hAnsi="Times New Roman"/>
          <w:sz w:val="28"/>
          <w:szCs w:val="28"/>
        </w:rPr>
      </w:pPr>
      <w:bookmarkStart w:id="24" w:name="_Toc94479106"/>
      <w:bookmarkStart w:id="25" w:name="_Toc94479237"/>
      <w:bookmarkStart w:id="26" w:name="_Toc94479296"/>
      <w:bookmarkStart w:id="27" w:name="_Toc94620723"/>
      <w:bookmarkStart w:id="28" w:name="_Toc94639292"/>
      <w:r>
        <w:rPr>
          <w:rFonts w:ascii="Times New Roman" w:hAnsi="Times New Roman"/>
          <w:sz w:val="28"/>
          <w:szCs w:val="28"/>
        </w:rPr>
        <w:t>Жилищный сектор</w:t>
      </w:r>
      <w:bookmarkEnd w:id="24"/>
      <w:bookmarkEnd w:id="25"/>
      <w:bookmarkEnd w:id="26"/>
      <w:bookmarkEnd w:id="27"/>
      <w:bookmarkEnd w:id="28"/>
    </w:p>
    <w:p w:rsidR="007A5A98" w:rsidRPr="00670B42" w:rsidRDefault="007A5A98" w:rsidP="00FD12E8">
      <w:pPr>
        <w:spacing w:line="360" w:lineRule="auto"/>
        <w:ind w:firstLine="708"/>
        <w:jc w:val="both"/>
        <w:rPr>
          <w:sz w:val="28"/>
          <w:szCs w:val="28"/>
        </w:rPr>
      </w:pPr>
      <w:r w:rsidRPr="00670B42">
        <w:rPr>
          <w:sz w:val="28"/>
          <w:szCs w:val="28"/>
        </w:rPr>
        <w:t>Общий объем жилищного фонда на территории Глазова по состоянию на начало 2020 года составляет 2586,6 тыс. кв. м. В структуре существующего жилищного фонда преобладает многоэтажная жилая застройка, доля индивидуальной и блокированной жилой застройки составляет порядка 9%.</w:t>
      </w:r>
    </w:p>
    <w:p w:rsidR="007A5A98" w:rsidRPr="008277DD" w:rsidRDefault="007A5A98" w:rsidP="005F6BEF">
      <w:pPr>
        <w:spacing w:line="360" w:lineRule="auto"/>
        <w:ind w:firstLine="708"/>
        <w:jc w:val="both"/>
        <w:rPr>
          <w:sz w:val="28"/>
        </w:rPr>
      </w:pPr>
      <w:r>
        <w:rPr>
          <w:sz w:val="28"/>
        </w:rPr>
        <w:t xml:space="preserve">Строительство жилья в </w:t>
      </w:r>
      <w:r w:rsidRPr="008277DD">
        <w:rPr>
          <w:sz w:val="28"/>
        </w:rPr>
        <w:t xml:space="preserve">Глазове </w:t>
      </w:r>
      <w:r>
        <w:rPr>
          <w:sz w:val="28"/>
        </w:rPr>
        <w:t>ведется низкими темпами, причем</w:t>
      </w:r>
      <w:r w:rsidRPr="008277DD">
        <w:rPr>
          <w:sz w:val="28"/>
        </w:rPr>
        <w:t xml:space="preserve"> </w:t>
      </w:r>
      <w:r>
        <w:rPr>
          <w:sz w:val="28"/>
        </w:rPr>
        <w:t xml:space="preserve">последние годы в этом плане </w:t>
      </w:r>
      <w:r w:rsidRPr="008277DD">
        <w:rPr>
          <w:sz w:val="28"/>
        </w:rPr>
        <w:t>наблюдается негативная динамика: если в период 2010</w:t>
      </w:r>
      <w:r>
        <w:rPr>
          <w:sz w:val="28"/>
        </w:rPr>
        <w:t>-</w:t>
      </w:r>
      <w:r w:rsidRPr="008277DD">
        <w:rPr>
          <w:sz w:val="28"/>
        </w:rPr>
        <w:t xml:space="preserve">2014 гг. преобладал тренд на рост с объемами душевого ввода </w:t>
      </w:r>
      <w:r w:rsidRPr="008277DD">
        <w:rPr>
          <w:sz w:val="28"/>
        </w:rPr>
        <w:lastRenderedPageBreak/>
        <w:t>от 0,15 до 0,19 кв. м на человека в год, то в 2015</w:t>
      </w:r>
      <w:r>
        <w:rPr>
          <w:sz w:val="28"/>
        </w:rPr>
        <w:t>-</w:t>
      </w:r>
      <w:r w:rsidRPr="008277DD">
        <w:rPr>
          <w:sz w:val="28"/>
        </w:rPr>
        <w:t xml:space="preserve">2020 гг. </w:t>
      </w:r>
      <w:r>
        <w:rPr>
          <w:sz w:val="28"/>
        </w:rPr>
        <w:t>о</w:t>
      </w:r>
      <w:r w:rsidRPr="008277DD">
        <w:rPr>
          <w:sz w:val="28"/>
        </w:rPr>
        <w:t>бъем</w:t>
      </w:r>
      <w:r>
        <w:rPr>
          <w:sz w:val="28"/>
        </w:rPr>
        <w:t>ы</w:t>
      </w:r>
      <w:r w:rsidRPr="008277DD">
        <w:rPr>
          <w:sz w:val="28"/>
        </w:rPr>
        <w:t xml:space="preserve"> ввода жилья </w:t>
      </w:r>
      <w:r>
        <w:rPr>
          <w:sz w:val="28"/>
        </w:rPr>
        <w:t>стагнируют на уровне</w:t>
      </w:r>
      <w:r w:rsidRPr="008277DD">
        <w:rPr>
          <w:sz w:val="28"/>
        </w:rPr>
        <w:t xml:space="preserve"> 0,10–0,12 кв. м на человека в год с трендом на понижение. </w:t>
      </w:r>
      <w:r>
        <w:rPr>
          <w:sz w:val="28"/>
        </w:rPr>
        <w:t xml:space="preserve">Такая динамика </w:t>
      </w:r>
      <w:r w:rsidRPr="008277DD">
        <w:rPr>
          <w:sz w:val="28"/>
        </w:rPr>
        <w:t xml:space="preserve">противоречит </w:t>
      </w:r>
      <w:r>
        <w:rPr>
          <w:sz w:val="28"/>
        </w:rPr>
        <w:t>ориентирам</w:t>
      </w:r>
      <w:r w:rsidRPr="008277DD">
        <w:rPr>
          <w:sz w:val="28"/>
        </w:rPr>
        <w:t xml:space="preserve"> государственной программы Удмуртской Республики «Развитие строительной отрасли и регулирование градостроительной деятельности в Удмуртской Республике». </w:t>
      </w:r>
      <w:r>
        <w:rPr>
          <w:sz w:val="28"/>
        </w:rPr>
        <w:t>В</w:t>
      </w:r>
      <w:r w:rsidRPr="008277DD">
        <w:rPr>
          <w:sz w:val="28"/>
        </w:rPr>
        <w:t xml:space="preserve"> 2019 г. Глазов занимал последнее место среди всех городских округов </w:t>
      </w:r>
      <w:r>
        <w:rPr>
          <w:sz w:val="28"/>
        </w:rPr>
        <w:t>республики по показателю ввода жилья</w:t>
      </w:r>
      <w:r w:rsidRPr="008277DD">
        <w:rPr>
          <w:sz w:val="28"/>
        </w:rPr>
        <w:t>.</w:t>
      </w:r>
    </w:p>
    <w:p w:rsidR="007A5A98" w:rsidRDefault="007A5A98" w:rsidP="005F6BEF">
      <w:pPr>
        <w:spacing w:line="360" w:lineRule="auto"/>
        <w:ind w:firstLine="708"/>
        <w:jc w:val="both"/>
        <w:rPr>
          <w:sz w:val="28"/>
        </w:rPr>
      </w:pPr>
      <w:r>
        <w:rPr>
          <w:sz w:val="28"/>
        </w:rPr>
        <w:t>Стагнация</w:t>
      </w:r>
      <w:r w:rsidRPr="008277DD">
        <w:rPr>
          <w:sz w:val="28"/>
        </w:rPr>
        <w:t xml:space="preserve"> в </w:t>
      </w:r>
      <w:r>
        <w:rPr>
          <w:sz w:val="28"/>
        </w:rPr>
        <w:t xml:space="preserve">жилищном </w:t>
      </w:r>
      <w:r w:rsidRPr="008277DD">
        <w:rPr>
          <w:sz w:val="28"/>
        </w:rPr>
        <w:t xml:space="preserve">строительстве </w:t>
      </w:r>
      <w:r>
        <w:rPr>
          <w:sz w:val="28"/>
        </w:rPr>
        <w:t>вызвана</w:t>
      </w:r>
      <w:r w:rsidRPr="008277DD">
        <w:rPr>
          <w:sz w:val="28"/>
        </w:rPr>
        <w:t xml:space="preserve"> низк</w:t>
      </w:r>
      <w:r>
        <w:rPr>
          <w:sz w:val="28"/>
        </w:rPr>
        <w:t>ой</w:t>
      </w:r>
      <w:r w:rsidRPr="008277DD">
        <w:rPr>
          <w:sz w:val="28"/>
        </w:rPr>
        <w:t xml:space="preserve"> активность</w:t>
      </w:r>
      <w:r>
        <w:rPr>
          <w:sz w:val="28"/>
        </w:rPr>
        <w:t xml:space="preserve">ю </w:t>
      </w:r>
      <w:r w:rsidRPr="008277DD">
        <w:rPr>
          <w:sz w:val="28"/>
        </w:rPr>
        <w:t>профессиональных застройщиков</w:t>
      </w:r>
      <w:r>
        <w:rPr>
          <w:sz w:val="28"/>
        </w:rPr>
        <w:t>, которая, в свою очередь, объясняется низким спросом на жилье (до 2019 г. Глазов имел стабильно отрицательное сальдо миграции)</w:t>
      </w:r>
      <w:r w:rsidRPr="008277DD">
        <w:rPr>
          <w:sz w:val="28"/>
        </w:rPr>
        <w:t xml:space="preserve">. В 2019 г. доля индивидуального жилищного строительства (ИЖС) во вводе жилья в Глазове достигала 100%, то есть на территории городского округа профессиональными застройщиками не было введено ни одного дома. </w:t>
      </w:r>
    </w:p>
    <w:p w:rsidR="007A5A98" w:rsidRDefault="007A5A98" w:rsidP="005F6BEF">
      <w:pPr>
        <w:spacing w:line="360" w:lineRule="auto"/>
        <w:ind w:firstLine="708"/>
        <w:jc w:val="both"/>
        <w:rPr>
          <w:sz w:val="28"/>
        </w:rPr>
      </w:pPr>
      <w:r>
        <w:rPr>
          <w:sz w:val="28"/>
        </w:rPr>
        <w:t xml:space="preserve">Как следствие низких темпов жилищного строительства при низком спросе текущая обеспеченность жильем в Глазове (23,2 кв м на человека в 2020 г.) достаточно высока – выше, чем в сопоставимых городах Удмуртии и в среднем в городах России, но ниже, чем в ряде городов присутствия </w:t>
      </w:r>
      <w:r w:rsidR="00B957B4">
        <w:rPr>
          <w:sz w:val="28"/>
        </w:rPr>
        <w:t>АО «</w:t>
      </w:r>
      <w:r>
        <w:rPr>
          <w:sz w:val="28"/>
        </w:rPr>
        <w:t>ТВЭЛ</w:t>
      </w:r>
      <w:r w:rsidR="00B957B4">
        <w:rPr>
          <w:sz w:val="28"/>
        </w:rPr>
        <w:t>»</w:t>
      </w:r>
      <w:r>
        <w:rPr>
          <w:sz w:val="28"/>
        </w:rPr>
        <w:t xml:space="preserve">. </w:t>
      </w:r>
    </w:p>
    <w:p w:rsidR="007A5A98" w:rsidRPr="008277DD" w:rsidRDefault="007A5A98" w:rsidP="00D74F38">
      <w:pPr>
        <w:spacing w:line="360" w:lineRule="auto"/>
        <w:ind w:firstLine="708"/>
        <w:jc w:val="both"/>
        <w:rPr>
          <w:sz w:val="28"/>
        </w:rPr>
      </w:pPr>
      <w:r>
        <w:rPr>
          <w:sz w:val="28"/>
        </w:rPr>
        <w:t xml:space="preserve">Физическое состояние жилищного фонда Глазова на сегодня не вызывает серьезных опасений. </w:t>
      </w:r>
      <w:r w:rsidRPr="008277DD">
        <w:rPr>
          <w:sz w:val="28"/>
        </w:rPr>
        <w:t xml:space="preserve">Доля площади многоквартирного жилищного фонда, требующего капитального ремонта, в </w:t>
      </w:r>
      <w:r>
        <w:rPr>
          <w:sz w:val="28"/>
        </w:rPr>
        <w:t>городе</w:t>
      </w:r>
      <w:r w:rsidRPr="008277DD">
        <w:rPr>
          <w:sz w:val="28"/>
        </w:rPr>
        <w:t xml:space="preserve"> </w:t>
      </w:r>
      <w:r>
        <w:rPr>
          <w:sz w:val="28"/>
        </w:rPr>
        <w:t xml:space="preserve">составляет 39,8%, что меньше, чем в ряде сопоставимых городов, и в целом </w:t>
      </w:r>
      <w:r w:rsidRPr="008277DD">
        <w:rPr>
          <w:sz w:val="28"/>
        </w:rPr>
        <w:t>не является критическ</w:t>
      </w:r>
      <w:r>
        <w:rPr>
          <w:sz w:val="28"/>
        </w:rPr>
        <w:t>им</w:t>
      </w:r>
      <w:r w:rsidRPr="008277DD">
        <w:rPr>
          <w:sz w:val="28"/>
        </w:rPr>
        <w:t xml:space="preserve"> </w:t>
      </w:r>
      <w:r>
        <w:rPr>
          <w:sz w:val="28"/>
        </w:rPr>
        <w:t>показателем. Хуже обстоят дела с обеспеченностью базовыми коммунальными услугами: д</w:t>
      </w:r>
      <w:r w:rsidRPr="008277DD">
        <w:rPr>
          <w:sz w:val="28"/>
        </w:rPr>
        <w:t xml:space="preserve">оля жилищного фонда, обеспеченного централизованными услугами тепло-, водо-, электроснабжения и водоотведения, в общем объеме жилого фонда в Глазове </w:t>
      </w:r>
      <w:r>
        <w:rPr>
          <w:sz w:val="28"/>
        </w:rPr>
        <w:t xml:space="preserve">составляет 79%. Это </w:t>
      </w:r>
      <w:r w:rsidRPr="008277DD">
        <w:rPr>
          <w:sz w:val="28"/>
        </w:rPr>
        <w:t>сам</w:t>
      </w:r>
      <w:r>
        <w:rPr>
          <w:sz w:val="28"/>
        </w:rPr>
        <w:t>ый</w:t>
      </w:r>
      <w:r w:rsidRPr="008277DD">
        <w:rPr>
          <w:sz w:val="28"/>
        </w:rPr>
        <w:t xml:space="preserve"> низк</w:t>
      </w:r>
      <w:r>
        <w:rPr>
          <w:sz w:val="28"/>
        </w:rPr>
        <w:t>ий показатель</w:t>
      </w:r>
      <w:r w:rsidRPr="008277DD">
        <w:rPr>
          <w:sz w:val="28"/>
        </w:rPr>
        <w:t xml:space="preserve"> среди городов присутствия </w:t>
      </w:r>
      <w:r w:rsidR="00B957B4">
        <w:rPr>
          <w:sz w:val="28"/>
        </w:rPr>
        <w:t xml:space="preserve">АО «ТВЭЛ» </w:t>
      </w:r>
      <w:r w:rsidRPr="008277DD">
        <w:rPr>
          <w:sz w:val="28"/>
        </w:rPr>
        <w:t xml:space="preserve">и ниже, чем в </w:t>
      </w:r>
      <w:r>
        <w:rPr>
          <w:sz w:val="28"/>
        </w:rPr>
        <w:t>среднем</w:t>
      </w:r>
      <w:r w:rsidRPr="008277DD">
        <w:rPr>
          <w:sz w:val="28"/>
        </w:rPr>
        <w:t xml:space="preserve"> по </w:t>
      </w:r>
      <w:r>
        <w:rPr>
          <w:sz w:val="28"/>
        </w:rPr>
        <w:t xml:space="preserve">городам </w:t>
      </w:r>
      <w:r w:rsidRPr="008277DD">
        <w:rPr>
          <w:sz w:val="28"/>
        </w:rPr>
        <w:t>России.</w:t>
      </w:r>
    </w:p>
    <w:p w:rsidR="007A5A98" w:rsidRDefault="007A5A98" w:rsidP="005F6BEF">
      <w:pPr>
        <w:spacing w:line="360" w:lineRule="auto"/>
        <w:ind w:firstLine="708"/>
        <w:jc w:val="both"/>
        <w:rPr>
          <w:sz w:val="28"/>
        </w:rPr>
      </w:pPr>
      <w:r>
        <w:rPr>
          <w:sz w:val="28"/>
        </w:rPr>
        <w:lastRenderedPageBreak/>
        <w:t xml:space="preserve">С учетом отмечаемого в городе </w:t>
      </w:r>
      <w:r w:rsidRPr="008277DD">
        <w:rPr>
          <w:sz w:val="28"/>
        </w:rPr>
        <w:t>последние год</w:t>
      </w:r>
      <w:r>
        <w:rPr>
          <w:sz w:val="28"/>
        </w:rPr>
        <w:t>ы</w:t>
      </w:r>
      <w:r w:rsidRPr="008277DD">
        <w:rPr>
          <w:sz w:val="28"/>
        </w:rPr>
        <w:t xml:space="preserve"> положительно</w:t>
      </w:r>
      <w:r>
        <w:rPr>
          <w:sz w:val="28"/>
        </w:rPr>
        <w:t>го</w:t>
      </w:r>
      <w:r w:rsidRPr="008277DD">
        <w:rPr>
          <w:sz w:val="28"/>
        </w:rPr>
        <w:t xml:space="preserve"> сальдо миграции</w:t>
      </w:r>
      <w:r>
        <w:rPr>
          <w:sz w:val="28"/>
        </w:rPr>
        <w:t xml:space="preserve">, в перспективе проблема нехватки </w:t>
      </w:r>
      <w:r w:rsidRPr="008277DD">
        <w:rPr>
          <w:sz w:val="28"/>
        </w:rPr>
        <w:t>в Глазове</w:t>
      </w:r>
      <w:r>
        <w:rPr>
          <w:sz w:val="28"/>
        </w:rPr>
        <w:t xml:space="preserve"> качественного современного жилья обострится. </w:t>
      </w:r>
      <w:r w:rsidRPr="008277DD">
        <w:rPr>
          <w:sz w:val="28"/>
        </w:rPr>
        <w:t>У предприятий</w:t>
      </w:r>
      <w:r>
        <w:rPr>
          <w:sz w:val="28"/>
        </w:rPr>
        <w:t xml:space="preserve"> города</w:t>
      </w:r>
      <w:r w:rsidRPr="008277DD">
        <w:rPr>
          <w:sz w:val="28"/>
        </w:rPr>
        <w:t xml:space="preserve"> имеется совокупный дефицит </w:t>
      </w:r>
      <w:r>
        <w:rPr>
          <w:sz w:val="28"/>
        </w:rPr>
        <w:t xml:space="preserve">примерно </w:t>
      </w:r>
      <w:r w:rsidRPr="008277DD">
        <w:rPr>
          <w:sz w:val="28"/>
        </w:rPr>
        <w:t>в 1500 рабочих мест</w:t>
      </w:r>
      <w:r>
        <w:rPr>
          <w:sz w:val="28"/>
        </w:rPr>
        <w:t>, которые могут быть заняты приезжими в город специалистами, и им также потребуется качественное жилье. Кроме того,</w:t>
      </w:r>
      <w:r w:rsidRPr="008277DD">
        <w:rPr>
          <w:sz w:val="28"/>
        </w:rPr>
        <w:t xml:space="preserve"> </w:t>
      </w:r>
      <w:r>
        <w:rPr>
          <w:sz w:val="28"/>
        </w:rPr>
        <w:t>н</w:t>
      </w:r>
      <w:r w:rsidRPr="008277DD">
        <w:rPr>
          <w:sz w:val="28"/>
        </w:rPr>
        <w:t xml:space="preserve">а сегодня 130 многодетных семей </w:t>
      </w:r>
      <w:r>
        <w:rPr>
          <w:sz w:val="28"/>
        </w:rPr>
        <w:t xml:space="preserve">Глазова </w:t>
      </w:r>
      <w:r w:rsidRPr="008277DD">
        <w:rPr>
          <w:sz w:val="28"/>
        </w:rPr>
        <w:t>стоят в очереди на жилье, насчитывается 369 детей-сирот, также нуждающихся в жилье.</w:t>
      </w:r>
      <w:r>
        <w:rPr>
          <w:sz w:val="28"/>
        </w:rPr>
        <w:t xml:space="preserve"> </w:t>
      </w:r>
    </w:p>
    <w:p w:rsidR="007A5A98" w:rsidRDefault="007A5A98" w:rsidP="005F6BEF">
      <w:pPr>
        <w:spacing w:line="360" w:lineRule="auto"/>
        <w:ind w:firstLine="708"/>
        <w:jc w:val="both"/>
        <w:rPr>
          <w:sz w:val="28"/>
        </w:rPr>
      </w:pPr>
      <w:r w:rsidRPr="008277DD">
        <w:rPr>
          <w:sz w:val="28"/>
        </w:rPr>
        <w:t>Доля населения</w:t>
      </w:r>
      <w:r w:rsidRPr="00D74F38">
        <w:rPr>
          <w:sz w:val="28"/>
        </w:rPr>
        <w:t xml:space="preserve"> </w:t>
      </w:r>
      <w:r w:rsidRPr="008277DD">
        <w:rPr>
          <w:sz w:val="28"/>
        </w:rPr>
        <w:t>Глазов</w:t>
      </w:r>
      <w:r>
        <w:rPr>
          <w:sz w:val="28"/>
        </w:rPr>
        <w:t>а</w:t>
      </w:r>
      <w:r w:rsidRPr="008277DD">
        <w:rPr>
          <w:sz w:val="28"/>
        </w:rPr>
        <w:t xml:space="preserve">, пользующегося льготами по оплате жилья и коммунальных услуг, </w:t>
      </w:r>
      <w:r>
        <w:rPr>
          <w:sz w:val="28"/>
        </w:rPr>
        <w:t xml:space="preserve">составляет 32%. Это </w:t>
      </w:r>
      <w:r w:rsidRPr="008277DD">
        <w:rPr>
          <w:sz w:val="28"/>
        </w:rPr>
        <w:t xml:space="preserve">выше, чем </w:t>
      </w:r>
      <w:r>
        <w:rPr>
          <w:sz w:val="28"/>
        </w:rPr>
        <w:t xml:space="preserve">в сопоставимых городских округах </w:t>
      </w:r>
      <w:r w:rsidRPr="008277DD">
        <w:rPr>
          <w:sz w:val="28"/>
        </w:rPr>
        <w:t>Удмуртской Республик</w:t>
      </w:r>
      <w:r>
        <w:rPr>
          <w:sz w:val="28"/>
        </w:rPr>
        <w:t>и,</w:t>
      </w:r>
      <w:r w:rsidRPr="008277DD">
        <w:rPr>
          <w:sz w:val="28"/>
        </w:rPr>
        <w:t xml:space="preserve"> в целом по Удмуртской Республике и в цел</w:t>
      </w:r>
      <w:r>
        <w:rPr>
          <w:sz w:val="28"/>
        </w:rPr>
        <w:t xml:space="preserve">ом по России. </w:t>
      </w:r>
      <w:r w:rsidRPr="008277DD">
        <w:rPr>
          <w:sz w:val="28"/>
        </w:rPr>
        <w:t xml:space="preserve">Среднемесячный размер льгот по оплате жилья и коммунальных услуг на одного человека в Глазове </w:t>
      </w:r>
      <w:r>
        <w:rPr>
          <w:sz w:val="28"/>
        </w:rPr>
        <w:t xml:space="preserve">также </w:t>
      </w:r>
      <w:r w:rsidRPr="008277DD">
        <w:rPr>
          <w:sz w:val="28"/>
        </w:rPr>
        <w:t>выше, чем в целом по республике и в целом по России.</w:t>
      </w:r>
      <w:r>
        <w:rPr>
          <w:sz w:val="28"/>
        </w:rPr>
        <w:t xml:space="preserve"> Как следствие,</w:t>
      </w:r>
      <w:r w:rsidRPr="008277DD">
        <w:rPr>
          <w:sz w:val="28"/>
        </w:rPr>
        <w:t xml:space="preserve"> </w:t>
      </w:r>
      <w:r>
        <w:rPr>
          <w:sz w:val="28"/>
        </w:rPr>
        <w:t>в</w:t>
      </w:r>
      <w:r w:rsidRPr="008277DD">
        <w:rPr>
          <w:sz w:val="28"/>
        </w:rPr>
        <w:t xml:space="preserve"> Глазове отмечается наиболее высокий уровень собираемости платежей населения за жилье и коммунальные услуги среди </w:t>
      </w:r>
      <w:r>
        <w:rPr>
          <w:sz w:val="28"/>
        </w:rPr>
        <w:t>сопоставимых</w:t>
      </w:r>
      <w:r w:rsidRPr="008277DD">
        <w:rPr>
          <w:sz w:val="28"/>
        </w:rPr>
        <w:t xml:space="preserve"> городских округов Удмуртской Республики </w:t>
      </w:r>
      <w:r>
        <w:rPr>
          <w:sz w:val="28"/>
        </w:rPr>
        <w:t>– 97,1% в 2019 г.</w:t>
      </w:r>
    </w:p>
    <w:p w:rsidR="007A5A98" w:rsidRPr="0003622E" w:rsidRDefault="007A5A98" w:rsidP="00AF0D40">
      <w:pPr>
        <w:pStyle w:val="2"/>
        <w:spacing w:before="240"/>
        <w:ind w:left="578" w:hanging="578"/>
        <w:rPr>
          <w:rFonts w:ascii="Times New Roman" w:hAnsi="Times New Roman"/>
          <w:b/>
          <w:color w:val="auto"/>
          <w:sz w:val="28"/>
          <w:szCs w:val="28"/>
        </w:rPr>
      </w:pPr>
      <w:bookmarkStart w:id="29" w:name="_Toc94639293"/>
      <w:r w:rsidRPr="0003622E">
        <w:rPr>
          <w:rFonts w:ascii="Times New Roman" w:hAnsi="Times New Roman"/>
          <w:b/>
          <w:color w:val="auto"/>
          <w:sz w:val="28"/>
          <w:szCs w:val="28"/>
        </w:rPr>
        <w:t>Культур</w:t>
      </w:r>
      <w:r>
        <w:rPr>
          <w:rFonts w:ascii="Times New Roman" w:hAnsi="Times New Roman"/>
          <w:b/>
          <w:color w:val="auto"/>
          <w:sz w:val="28"/>
          <w:szCs w:val="28"/>
        </w:rPr>
        <w:t>но-туристический потенциал</w:t>
      </w:r>
      <w:bookmarkEnd w:id="29"/>
      <w:r w:rsidRPr="0003622E">
        <w:rPr>
          <w:rFonts w:ascii="Times New Roman" w:hAnsi="Times New Roman"/>
          <w:b/>
          <w:color w:val="auto"/>
          <w:sz w:val="28"/>
          <w:szCs w:val="28"/>
        </w:rPr>
        <w:t xml:space="preserve"> </w:t>
      </w:r>
    </w:p>
    <w:p w:rsidR="007A5A98" w:rsidRPr="008277DD" w:rsidRDefault="007A5A98" w:rsidP="00AF0D40">
      <w:pPr>
        <w:spacing w:line="360" w:lineRule="auto"/>
        <w:ind w:firstLine="708"/>
        <w:jc w:val="both"/>
        <w:rPr>
          <w:sz w:val="28"/>
        </w:rPr>
      </w:pPr>
      <w:r w:rsidRPr="008277DD">
        <w:rPr>
          <w:sz w:val="28"/>
        </w:rPr>
        <w:t xml:space="preserve">Глазов </w:t>
      </w:r>
      <w:r>
        <w:rPr>
          <w:sz w:val="28"/>
        </w:rPr>
        <w:t xml:space="preserve">уже сегодня </w:t>
      </w:r>
      <w:r w:rsidRPr="008277DD">
        <w:rPr>
          <w:sz w:val="28"/>
        </w:rPr>
        <w:t>можно считать «северной культурной столицей Удмуртии». Ведущи</w:t>
      </w:r>
      <w:r>
        <w:rPr>
          <w:sz w:val="28"/>
        </w:rPr>
        <w:t>е</w:t>
      </w:r>
      <w:r w:rsidRPr="008277DD">
        <w:rPr>
          <w:sz w:val="28"/>
        </w:rPr>
        <w:t xml:space="preserve"> учреждени</w:t>
      </w:r>
      <w:r>
        <w:rPr>
          <w:sz w:val="28"/>
        </w:rPr>
        <w:t>я</w:t>
      </w:r>
      <w:r w:rsidRPr="008277DD">
        <w:rPr>
          <w:sz w:val="28"/>
        </w:rPr>
        <w:t xml:space="preserve"> культуры Глазова </w:t>
      </w:r>
      <w:r>
        <w:rPr>
          <w:sz w:val="28"/>
        </w:rPr>
        <w:t>известны</w:t>
      </w:r>
      <w:r w:rsidRPr="008277DD">
        <w:rPr>
          <w:sz w:val="28"/>
        </w:rPr>
        <w:t xml:space="preserve"> за предел</w:t>
      </w:r>
      <w:r>
        <w:rPr>
          <w:sz w:val="28"/>
        </w:rPr>
        <w:t xml:space="preserve">ами </w:t>
      </w:r>
      <w:r w:rsidRPr="008277DD">
        <w:rPr>
          <w:sz w:val="28"/>
        </w:rPr>
        <w:t>города</w:t>
      </w:r>
      <w:r>
        <w:rPr>
          <w:sz w:val="28"/>
        </w:rPr>
        <w:t xml:space="preserve"> </w:t>
      </w:r>
      <w:r w:rsidRPr="008277DD">
        <w:rPr>
          <w:sz w:val="28"/>
        </w:rPr>
        <w:t>и фактически являются местными брендами</w:t>
      </w:r>
      <w:r>
        <w:rPr>
          <w:sz w:val="28"/>
        </w:rPr>
        <w:t xml:space="preserve">: </w:t>
      </w:r>
      <w:r w:rsidRPr="008277DD">
        <w:rPr>
          <w:sz w:val="28"/>
        </w:rPr>
        <w:t xml:space="preserve">это в первую очередь музей-заповедник «Иднакар», Глазовский драматический театр «Парафраз», детская школа искусств № 2 (неофициально – «Лицей искусств»). Кроме того, Глазов постепенно завоевывает репутацию центра культурно-событийного туризма (в том числе в рамках проекта «Глазов фестивальный»). </w:t>
      </w:r>
    </w:p>
    <w:p w:rsidR="007A5A98" w:rsidRPr="008277DD" w:rsidRDefault="007A5A98" w:rsidP="00AF0D40">
      <w:pPr>
        <w:spacing w:line="360" w:lineRule="auto"/>
        <w:ind w:firstLine="708"/>
        <w:jc w:val="both"/>
        <w:rPr>
          <w:sz w:val="28"/>
        </w:rPr>
      </w:pPr>
      <w:r w:rsidRPr="008277DD">
        <w:rPr>
          <w:sz w:val="28"/>
        </w:rPr>
        <w:t>Главны</w:t>
      </w:r>
      <w:r>
        <w:rPr>
          <w:sz w:val="28"/>
        </w:rPr>
        <w:t>ми</w:t>
      </w:r>
      <w:r w:rsidRPr="008277DD">
        <w:rPr>
          <w:sz w:val="28"/>
        </w:rPr>
        <w:t xml:space="preserve"> стратегически</w:t>
      </w:r>
      <w:r>
        <w:rPr>
          <w:sz w:val="28"/>
        </w:rPr>
        <w:t>ми</w:t>
      </w:r>
      <w:r w:rsidRPr="008277DD">
        <w:rPr>
          <w:sz w:val="28"/>
        </w:rPr>
        <w:t xml:space="preserve"> проблем</w:t>
      </w:r>
      <w:r>
        <w:rPr>
          <w:sz w:val="28"/>
        </w:rPr>
        <w:t>ами</w:t>
      </w:r>
      <w:r w:rsidRPr="008277DD">
        <w:rPr>
          <w:sz w:val="28"/>
        </w:rPr>
        <w:t xml:space="preserve"> сферы культуры Глазова</w:t>
      </w:r>
      <w:r>
        <w:rPr>
          <w:sz w:val="28"/>
        </w:rPr>
        <w:t xml:space="preserve"> являются</w:t>
      </w:r>
      <w:r w:rsidRPr="008277DD">
        <w:rPr>
          <w:sz w:val="28"/>
        </w:rPr>
        <w:t xml:space="preserve"> вынужденная многозадачность и ориентация на разовый эффект в ущерб долговременному развитию. В городе проводится </w:t>
      </w:r>
      <w:r>
        <w:rPr>
          <w:sz w:val="28"/>
        </w:rPr>
        <w:t>большое количество</w:t>
      </w:r>
      <w:r w:rsidRPr="008277DD">
        <w:rPr>
          <w:sz w:val="28"/>
        </w:rPr>
        <w:t xml:space="preserve"> массовых мероприятий по различным поводам, из-за чего ресурсы </w:t>
      </w:r>
      <w:r w:rsidRPr="008277DD">
        <w:rPr>
          <w:sz w:val="28"/>
        </w:rPr>
        <w:lastRenderedPageBreak/>
        <w:t xml:space="preserve">распыляются, эффект оказывается преходящим, а качество материальной среды не повышается. </w:t>
      </w:r>
    </w:p>
    <w:p w:rsidR="007A5A98" w:rsidRPr="008277DD" w:rsidRDefault="007A5A98" w:rsidP="00AF0D40">
      <w:pPr>
        <w:spacing w:line="360" w:lineRule="auto"/>
        <w:ind w:firstLine="708"/>
        <w:jc w:val="both"/>
        <w:rPr>
          <w:sz w:val="28"/>
        </w:rPr>
      </w:pPr>
      <w:r w:rsidRPr="008277DD">
        <w:rPr>
          <w:sz w:val="28"/>
        </w:rPr>
        <w:t>Кроме того, большинство успешных культурных активностей в городе рассчитано на детей и лиц трудоспособного возраста, а для пенсионеров</w:t>
      </w:r>
      <w:r>
        <w:rPr>
          <w:sz w:val="28"/>
        </w:rPr>
        <w:t>, с одной стороны,</w:t>
      </w:r>
      <w:r w:rsidRPr="008277DD">
        <w:rPr>
          <w:sz w:val="28"/>
        </w:rPr>
        <w:t xml:space="preserve"> </w:t>
      </w:r>
      <w:r>
        <w:rPr>
          <w:sz w:val="28"/>
        </w:rPr>
        <w:t xml:space="preserve">и </w:t>
      </w:r>
      <w:r w:rsidRPr="008277DD">
        <w:rPr>
          <w:sz w:val="28"/>
        </w:rPr>
        <w:t>подростков</w:t>
      </w:r>
      <w:r>
        <w:rPr>
          <w:sz w:val="28"/>
        </w:rPr>
        <w:t xml:space="preserve"> и</w:t>
      </w:r>
      <w:r w:rsidRPr="008277DD">
        <w:rPr>
          <w:sz w:val="28"/>
        </w:rPr>
        <w:t xml:space="preserve"> молод</w:t>
      </w:r>
      <w:r>
        <w:rPr>
          <w:sz w:val="28"/>
        </w:rPr>
        <w:t>е</w:t>
      </w:r>
      <w:r w:rsidRPr="008277DD">
        <w:rPr>
          <w:sz w:val="28"/>
        </w:rPr>
        <w:t>жи</w:t>
      </w:r>
      <w:r>
        <w:rPr>
          <w:sz w:val="28"/>
        </w:rPr>
        <w:t>, с другой стороны,</w:t>
      </w:r>
      <w:r w:rsidRPr="008277DD">
        <w:rPr>
          <w:sz w:val="28"/>
        </w:rPr>
        <w:t xml:space="preserve"> привлекательных предложений не хватает. Отсюда </w:t>
      </w:r>
      <w:r>
        <w:rPr>
          <w:sz w:val="28"/>
        </w:rPr>
        <w:t>проистекает</w:t>
      </w:r>
      <w:r w:rsidRPr="008277DD">
        <w:rPr>
          <w:sz w:val="28"/>
        </w:rPr>
        <w:t xml:space="preserve"> распространенное среди молодых глазовчан мнение, что «в городе нечего делать». </w:t>
      </w:r>
      <w:r>
        <w:rPr>
          <w:sz w:val="28"/>
        </w:rPr>
        <w:t xml:space="preserve">По результатам проведенного анкетирования 35% выпускников школ и 21% выпускников вузов Глазова отметили, что </w:t>
      </w:r>
      <w:r w:rsidRPr="000D6433">
        <w:rPr>
          <w:sz w:val="28"/>
        </w:rPr>
        <w:t>городу не хватает</w:t>
      </w:r>
      <w:r>
        <w:rPr>
          <w:sz w:val="28"/>
        </w:rPr>
        <w:t xml:space="preserve"> возможностей для проведения досуга, </w:t>
      </w:r>
      <w:r w:rsidRPr="000D6433">
        <w:rPr>
          <w:sz w:val="28"/>
        </w:rPr>
        <w:t>чтобы быть привлекательным для молодежи</w:t>
      </w:r>
      <w:r>
        <w:rPr>
          <w:sz w:val="28"/>
        </w:rPr>
        <w:t>.</w:t>
      </w:r>
      <w:r w:rsidRPr="000D6433">
        <w:rPr>
          <w:sz w:val="28"/>
        </w:rPr>
        <w:t xml:space="preserve"> </w:t>
      </w:r>
      <w:r w:rsidRPr="008277DD">
        <w:rPr>
          <w:sz w:val="28"/>
        </w:rPr>
        <w:t xml:space="preserve">Нет, в частности, мест формата </w:t>
      </w:r>
      <w:r>
        <w:rPr>
          <w:sz w:val="28"/>
        </w:rPr>
        <w:t>«</w:t>
      </w:r>
      <w:r w:rsidRPr="008277DD">
        <w:rPr>
          <w:sz w:val="28"/>
        </w:rPr>
        <w:t>антикафе</w:t>
      </w:r>
      <w:r>
        <w:rPr>
          <w:sz w:val="28"/>
        </w:rPr>
        <w:t>»</w:t>
      </w:r>
      <w:r w:rsidRPr="008277DD">
        <w:rPr>
          <w:sz w:val="28"/>
        </w:rPr>
        <w:t xml:space="preserve">, </w:t>
      </w:r>
      <w:r>
        <w:rPr>
          <w:sz w:val="28"/>
        </w:rPr>
        <w:t xml:space="preserve">не хватает современных </w:t>
      </w:r>
      <w:r w:rsidRPr="008277DD">
        <w:rPr>
          <w:sz w:val="28"/>
        </w:rPr>
        <w:t xml:space="preserve">кинотеатров. </w:t>
      </w:r>
      <w:r>
        <w:rPr>
          <w:sz w:val="28"/>
        </w:rPr>
        <w:t>Фактически р</w:t>
      </w:r>
      <w:r w:rsidRPr="008277DD">
        <w:rPr>
          <w:sz w:val="28"/>
        </w:rPr>
        <w:t xml:space="preserve">оль современного досугового центра в городе выполняет аквапарк. </w:t>
      </w:r>
    </w:p>
    <w:p w:rsidR="007A5A98" w:rsidRPr="008277DD" w:rsidRDefault="007A5A98" w:rsidP="00AF0D40">
      <w:pPr>
        <w:spacing w:line="360" w:lineRule="auto"/>
        <w:ind w:firstLine="708"/>
        <w:jc w:val="both"/>
        <w:rPr>
          <w:sz w:val="28"/>
        </w:rPr>
      </w:pPr>
      <w:r>
        <w:rPr>
          <w:sz w:val="28"/>
        </w:rPr>
        <w:t>Определенные</w:t>
      </w:r>
      <w:r w:rsidRPr="008277DD">
        <w:rPr>
          <w:sz w:val="28"/>
        </w:rPr>
        <w:t xml:space="preserve"> надежды связаны с развитием и частичным перепрофилированием библиотек в рамках нацпроекта «Культура». </w:t>
      </w:r>
      <w:r>
        <w:rPr>
          <w:sz w:val="28"/>
        </w:rPr>
        <w:t>В 2020 г. на базе библиотеки по адресу ул. Короленко, 8 была создана модельная библиотека</w:t>
      </w:r>
      <w:r w:rsidRPr="00531A5D">
        <w:rPr>
          <w:sz w:val="28"/>
        </w:rPr>
        <w:t xml:space="preserve"> </w:t>
      </w:r>
      <w:r>
        <w:rPr>
          <w:sz w:val="28"/>
        </w:rPr>
        <w:t xml:space="preserve">(вторая в республике), </w:t>
      </w:r>
      <w:r w:rsidRPr="008277DD">
        <w:rPr>
          <w:sz w:val="28"/>
        </w:rPr>
        <w:t xml:space="preserve">и этот опыт </w:t>
      </w:r>
      <w:r>
        <w:rPr>
          <w:sz w:val="28"/>
        </w:rPr>
        <w:t xml:space="preserve">реконструкции </w:t>
      </w:r>
      <w:r w:rsidRPr="008277DD">
        <w:rPr>
          <w:sz w:val="28"/>
        </w:rPr>
        <w:t xml:space="preserve">признан удачным. </w:t>
      </w:r>
    </w:p>
    <w:p w:rsidR="007A5A98" w:rsidRPr="008277DD" w:rsidRDefault="007A5A98" w:rsidP="00AF0D40">
      <w:pPr>
        <w:spacing w:line="360" w:lineRule="auto"/>
        <w:ind w:firstLine="708"/>
        <w:jc w:val="both"/>
        <w:rPr>
          <w:sz w:val="28"/>
        </w:rPr>
      </w:pPr>
      <w:r w:rsidRPr="008277DD">
        <w:rPr>
          <w:sz w:val="28"/>
        </w:rPr>
        <w:t xml:space="preserve">Также на недостаточном уровне находится взаимодействие учреждений культуры с малым бизнесом. Потенциал для его активного вовлечения в культурную жизнь города есть, но барьерами выступают финансовые возможности учреждений культуры и инертность населения. Ведущие музеи города (Глазовский краеведческий музей, музей-заповедник «Иднакар») ввиду недостатка ресурсов ограничены в возможностях развития, несмотря на наличие соответствующих планов. У краеведческого музея, в частности, нет своего здания, приходится арендовать </w:t>
      </w:r>
      <w:r>
        <w:rPr>
          <w:sz w:val="28"/>
        </w:rPr>
        <w:t xml:space="preserve">несколько помещений на </w:t>
      </w:r>
      <w:r w:rsidRPr="008277DD">
        <w:rPr>
          <w:sz w:val="28"/>
        </w:rPr>
        <w:t>второ</w:t>
      </w:r>
      <w:r>
        <w:rPr>
          <w:sz w:val="28"/>
        </w:rPr>
        <w:t>м</w:t>
      </w:r>
      <w:r w:rsidRPr="008277DD">
        <w:rPr>
          <w:sz w:val="28"/>
        </w:rPr>
        <w:t xml:space="preserve"> этаж</w:t>
      </w:r>
      <w:r>
        <w:rPr>
          <w:sz w:val="28"/>
        </w:rPr>
        <w:t>е</w:t>
      </w:r>
      <w:r w:rsidRPr="008277DD">
        <w:rPr>
          <w:sz w:val="28"/>
        </w:rPr>
        <w:t xml:space="preserve"> в муниципальном здании</w:t>
      </w:r>
      <w:r>
        <w:rPr>
          <w:sz w:val="28"/>
        </w:rPr>
        <w:t xml:space="preserve"> – из-за этого экспонируется лишь малая часть коллекции</w:t>
      </w:r>
      <w:r w:rsidRPr="008277DD">
        <w:rPr>
          <w:sz w:val="28"/>
        </w:rPr>
        <w:t xml:space="preserve">. Театр «Парафраз» активно гастролирует, но сам принимать гастроли других театров может только в ограниченном формате, </w:t>
      </w:r>
      <w:r w:rsidRPr="008277DD">
        <w:rPr>
          <w:sz w:val="28"/>
        </w:rPr>
        <w:lastRenderedPageBreak/>
        <w:t xml:space="preserve">т.к. существующая сцена технически не отвечает </w:t>
      </w:r>
      <w:r>
        <w:rPr>
          <w:sz w:val="28"/>
        </w:rPr>
        <w:t>требованиям</w:t>
      </w:r>
      <w:r w:rsidRPr="008277DD">
        <w:rPr>
          <w:sz w:val="28"/>
        </w:rPr>
        <w:t xml:space="preserve"> современных </w:t>
      </w:r>
      <w:r>
        <w:rPr>
          <w:sz w:val="28"/>
        </w:rPr>
        <w:t>постановок</w:t>
      </w:r>
      <w:r w:rsidRPr="008277DD">
        <w:rPr>
          <w:sz w:val="28"/>
        </w:rPr>
        <w:t xml:space="preserve">. </w:t>
      </w:r>
    </w:p>
    <w:p w:rsidR="007A5A98" w:rsidRPr="008277DD" w:rsidRDefault="007A5A98" w:rsidP="00AF0D40">
      <w:pPr>
        <w:spacing w:line="360" w:lineRule="auto"/>
        <w:ind w:firstLine="708"/>
        <w:jc w:val="both"/>
        <w:rPr>
          <w:sz w:val="28"/>
        </w:rPr>
      </w:pPr>
      <w:r>
        <w:rPr>
          <w:sz w:val="28"/>
        </w:rPr>
        <w:t>П</w:t>
      </w:r>
      <w:r w:rsidRPr="008277DD">
        <w:rPr>
          <w:sz w:val="28"/>
        </w:rPr>
        <w:t>ерспектив</w:t>
      </w:r>
      <w:r>
        <w:rPr>
          <w:sz w:val="28"/>
        </w:rPr>
        <w:t>ы</w:t>
      </w:r>
      <w:r w:rsidRPr="008277DD">
        <w:rPr>
          <w:sz w:val="28"/>
        </w:rPr>
        <w:t xml:space="preserve"> развития в городе туризма </w:t>
      </w:r>
      <w:r>
        <w:rPr>
          <w:sz w:val="28"/>
        </w:rPr>
        <w:t>неоднозначны</w:t>
      </w:r>
      <w:r w:rsidRPr="008277DD">
        <w:rPr>
          <w:sz w:val="28"/>
        </w:rPr>
        <w:t xml:space="preserve">. Серьезным барьером </w:t>
      </w:r>
      <w:r>
        <w:rPr>
          <w:sz w:val="28"/>
        </w:rPr>
        <w:t>для превращения Глазова в полноценный туристический центр</w:t>
      </w:r>
      <w:r w:rsidRPr="008277DD">
        <w:rPr>
          <w:sz w:val="28"/>
        </w:rPr>
        <w:t xml:space="preserve"> выступает </w:t>
      </w:r>
      <w:r>
        <w:rPr>
          <w:sz w:val="28"/>
        </w:rPr>
        <w:t xml:space="preserve">его </w:t>
      </w:r>
      <w:r w:rsidRPr="008277DD">
        <w:rPr>
          <w:sz w:val="28"/>
        </w:rPr>
        <w:t xml:space="preserve">территориальная удаленность от других центров. У </w:t>
      </w:r>
      <w:r>
        <w:rPr>
          <w:sz w:val="28"/>
        </w:rPr>
        <w:t>Глазова</w:t>
      </w:r>
      <w:r w:rsidRPr="008277DD">
        <w:rPr>
          <w:sz w:val="28"/>
        </w:rPr>
        <w:t xml:space="preserve"> нет возможностей встроиться в существующие туристические маршруты, </w:t>
      </w:r>
      <w:r>
        <w:rPr>
          <w:sz w:val="28"/>
        </w:rPr>
        <w:t xml:space="preserve">а для того, чтобы играть роль главной </w:t>
      </w:r>
      <w:r w:rsidRPr="008277DD">
        <w:rPr>
          <w:sz w:val="28"/>
        </w:rPr>
        <w:t>туристической дестинации</w:t>
      </w:r>
      <w:r>
        <w:rPr>
          <w:sz w:val="28"/>
        </w:rPr>
        <w:t>,</w:t>
      </w:r>
      <w:r w:rsidRPr="008277DD">
        <w:rPr>
          <w:sz w:val="28"/>
        </w:rPr>
        <w:t xml:space="preserve"> </w:t>
      </w:r>
      <w:r>
        <w:rPr>
          <w:sz w:val="28"/>
        </w:rPr>
        <w:t xml:space="preserve">куда туристы едут целенаправленно, </w:t>
      </w:r>
      <w:r w:rsidRPr="008277DD">
        <w:rPr>
          <w:sz w:val="28"/>
        </w:rPr>
        <w:t>его «магниты» недостаточно мощны. Как следствие, туристическая инфраструктура развита слабо: число коллективных мест размещения в Глазове в 2 раза меньше, чем в Воткинске и Сарапуле (6 против 12 и 13 соответственно), и с 2015 года оно не изменилось.</w:t>
      </w:r>
      <w:r>
        <w:rPr>
          <w:sz w:val="28"/>
        </w:rPr>
        <w:t xml:space="preserve"> Следует однако отметить как положительный факт реконструкцию гостиницы «Глазов» в 2021 году, приблизившую ее уровень сервиса к международным стандартам. </w:t>
      </w:r>
    </w:p>
    <w:p w:rsidR="007A5A98" w:rsidRDefault="007A5A98" w:rsidP="00AF0D40">
      <w:pPr>
        <w:spacing w:line="360" w:lineRule="auto"/>
        <w:ind w:firstLine="708"/>
        <w:jc w:val="both"/>
        <w:rPr>
          <w:sz w:val="28"/>
        </w:rPr>
      </w:pPr>
      <w:r>
        <w:rPr>
          <w:sz w:val="28"/>
        </w:rPr>
        <w:t xml:space="preserve">Вместе с тем, Глазов обладает определенным потенциалом для привлечения отдельных категорий туристов – или, как минимум, </w:t>
      </w:r>
      <w:r w:rsidRPr="008277DD">
        <w:rPr>
          <w:sz w:val="28"/>
        </w:rPr>
        <w:t xml:space="preserve">для вовлечения в культурно-туристические программы бизнес-туристов, посещающих предприятия </w:t>
      </w:r>
      <w:r>
        <w:rPr>
          <w:sz w:val="28"/>
        </w:rPr>
        <w:t>города</w:t>
      </w:r>
      <w:r w:rsidRPr="008277DD">
        <w:rPr>
          <w:sz w:val="28"/>
        </w:rPr>
        <w:t>.</w:t>
      </w:r>
      <w:r>
        <w:rPr>
          <w:sz w:val="28"/>
        </w:rPr>
        <w:t xml:space="preserve"> Отчасти этот потенциал уже реализуется. Так, популярны и в</w:t>
      </w:r>
      <w:r w:rsidRPr="008277DD">
        <w:rPr>
          <w:sz w:val="28"/>
        </w:rPr>
        <w:t xml:space="preserve">остребованы </w:t>
      </w:r>
      <w:r>
        <w:rPr>
          <w:sz w:val="28"/>
        </w:rPr>
        <w:t xml:space="preserve">в том числе и за пределами Удмуртии археологические </w:t>
      </w:r>
      <w:r w:rsidRPr="008277DD">
        <w:rPr>
          <w:sz w:val="28"/>
        </w:rPr>
        <w:t>комплексы Иднакар и Донды</w:t>
      </w:r>
      <w:r w:rsidR="00054292" w:rsidRPr="008277DD">
        <w:rPr>
          <w:sz w:val="28"/>
        </w:rPr>
        <w:t>Д</w:t>
      </w:r>
      <w:r w:rsidRPr="008277DD">
        <w:rPr>
          <w:sz w:val="28"/>
        </w:rPr>
        <w:t xml:space="preserve">ор (последний находится вне территории городского округа, но в непосредственной близости от него). </w:t>
      </w:r>
      <w:r>
        <w:rPr>
          <w:sz w:val="28"/>
        </w:rPr>
        <w:t xml:space="preserve">Интерес представляет сохранившаяся с </w:t>
      </w:r>
      <w:r>
        <w:rPr>
          <w:sz w:val="28"/>
          <w:lang w:val="en-US"/>
        </w:rPr>
        <w:t>XVIII</w:t>
      </w:r>
      <w:r w:rsidRPr="00756A5A">
        <w:rPr>
          <w:sz w:val="28"/>
        </w:rPr>
        <w:t xml:space="preserve"> </w:t>
      </w:r>
      <w:r>
        <w:rPr>
          <w:sz w:val="28"/>
        </w:rPr>
        <w:t xml:space="preserve">века радиально-кольцевая планировка исторического центра города с элементами рядовой застройки </w:t>
      </w:r>
      <w:r>
        <w:rPr>
          <w:sz w:val="28"/>
          <w:lang w:val="en-US"/>
        </w:rPr>
        <w:t>XIX</w:t>
      </w:r>
      <w:r w:rsidRPr="00756A5A">
        <w:rPr>
          <w:sz w:val="28"/>
        </w:rPr>
        <w:t xml:space="preserve"> </w:t>
      </w:r>
      <w:r>
        <w:rPr>
          <w:sz w:val="28"/>
        </w:rPr>
        <w:t xml:space="preserve">века. Ряд элементов городской среды недооценены в качестве туристически привлекательных объектов – в частности, кварталы выдающейся по целостности и сохранности мало- и среднеэтажной застройки 1930-1950-х годов (т.н. «старый район»). Окрестности Глазова обладают предпосылками для развития природно-рекреационного туризма (экотуризма). </w:t>
      </w:r>
    </w:p>
    <w:p w:rsidR="007A5A98" w:rsidRDefault="007A5A98" w:rsidP="00AF0D40">
      <w:pPr>
        <w:spacing w:line="360" w:lineRule="auto"/>
        <w:ind w:firstLine="708"/>
        <w:jc w:val="both"/>
        <w:rPr>
          <w:sz w:val="28"/>
        </w:rPr>
      </w:pPr>
      <w:r w:rsidRPr="008277DD">
        <w:rPr>
          <w:sz w:val="28"/>
        </w:rPr>
        <w:lastRenderedPageBreak/>
        <w:t xml:space="preserve">В городе развиваются отдельные туристические сервисы: проводятся экскурсии, в том числе авторские и тематические, которые посещают приезжие из других городов и даже регионов (Пермский край, Кировская область). </w:t>
      </w:r>
      <w:r>
        <w:rPr>
          <w:sz w:val="28"/>
        </w:rPr>
        <w:t xml:space="preserve">Но эта </w:t>
      </w:r>
      <w:r w:rsidRPr="008277DD">
        <w:rPr>
          <w:sz w:val="28"/>
        </w:rPr>
        <w:t>деятельность</w:t>
      </w:r>
      <w:r>
        <w:rPr>
          <w:sz w:val="28"/>
        </w:rPr>
        <w:t xml:space="preserve"> носит скорее спорадический характер и </w:t>
      </w:r>
      <w:r w:rsidRPr="008277DD">
        <w:rPr>
          <w:sz w:val="28"/>
        </w:rPr>
        <w:t>не укладывается в общую концепцию</w:t>
      </w:r>
      <w:r>
        <w:rPr>
          <w:sz w:val="28"/>
        </w:rPr>
        <w:t>.</w:t>
      </w:r>
      <w:r w:rsidRPr="008277DD">
        <w:rPr>
          <w:sz w:val="28"/>
        </w:rPr>
        <w:t xml:space="preserve"> Туристические ресурсы города </w:t>
      </w:r>
      <w:r>
        <w:rPr>
          <w:sz w:val="28"/>
        </w:rPr>
        <w:t>нуждаются в</w:t>
      </w:r>
      <w:r w:rsidRPr="008277DD">
        <w:rPr>
          <w:sz w:val="28"/>
        </w:rPr>
        <w:t xml:space="preserve"> централиз</w:t>
      </w:r>
      <w:r>
        <w:rPr>
          <w:sz w:val="28"/>
        </w:rPr>
        <w:t>ации</w:t>
      </w:r>
      <w:r w:rsidRPr="008277DD">
        <w:rPr>
          <w:sz w:val="28"/>
        </w:rPr>
        <w:t xml:space="preserve">. </w:t>
      </w:r>
    </w:p>
    <w:p w:rsidR="007A5A98" w:rsidRPr="00A04349" w:rsidRDefault="007A5A98" w:rsidP="00BE0BFE">
      <w:pPr>
        <w:pStyle w:val="2"/>
        <w:spacing w:before="240"/>
        <w:ind w:left="578" w:hanging="578"/>
        <w:rPr>
          <w:rFonts w:ascii="Times New Roman" w:hAnsi="Times New Roman"/>
          <w:b/>
          <w:color w:val="auto"/>
          <w:sz w:val="28"/>
          <w:szCs w:val="28"/>
        </w:rPr>
      </w:pPr>
      <w:bookmarkStart w:id="30" w:name="_Toc90380680"/>
      <w:bookmarkStart w:id="31" w:name="_Toc94639294"/>
      <w:r w:rsidRPr="00A04349">
        <w:rPr>
          <w:rFonts w:ascii="Times New Roman" w:hAnsi="Times New Roman"/>
          <w:b/>
          <w:color w:val="auto"/>
          <w:sz w:val="28"/>
          <w:szCs w:val="28"/>
        </w:rPr>
        <w:t>Градостроительн</w:t>
      </w:r>
      <w:r>
        <w:rPr>
          <w:rFonts w:ascii="Times New Roman" w:hAnsi="Times New Roman"/>
          <w:b/>
          <w:color w:val="auto"/>
          <w:sz w:val="28"/>
          <w:szCs w:val="28"/>
        </w:rPr>
        <w:t>ы</w:t>
      </w:r>
      <w:r w:rsidRPr="00A04349">
        <w:rPr>
          <w:rFonts w:ascii="Times New Roman" w:hAnsi="Times New Roman"/>
          <w:b/>
          <w:color w:val="auto"/>
          <w:sz w:val="28"/>
          <w:szCs w:val="28"/>
        </w:rPr>
        <w:t xml:space="preserve">й </w:t>
      </w:r>
      <w:bookmarkEnd w:id="30"/>
      <w:r>
        <w:rPr>
          <w:rFonts w:ascii="Times New Roman" w:hAnsi="Times New Roman"/>
          <w:b/>
          <w:color w:val="auto"/>
          <w:sz w:val="28"/>
          <w:szCs w:val="28"/>
        </w:rPr>
        <w:t>потенциал</w:t>
      </w:r>
      <w:bookmarkEnd w:id="31"/>
    </w:p>
    <w:p w:rsidR="007A5A98" w:rsidRPr="00670B42" w:rsidRDefault="007A5A98" w:rsidP="00BE0BFE">
      <w:pPr>
        <w:spacing w:line="360" w:lineRule="auto"/>
        <w:ind w:firstLine="708"/>
        <w:jc w:val="both"/>
        <w:rPr>
          <w:sz w:val="28"/>
          <w:szCs w:val="28"/>
        </w:rPr>
      </w:pPr>
      <w:r>
        <w:rPr>
          <w:sz w:val="28"/>
          <w:szCs w:val="28"/>
        </w:rPr>
        <w:t xml:space="preserve">В Глазове ряд ключевых полномочий в сфере </w:t>
      </w:r>
      <w:r w:rsidRPr="00670B42">
        <w:rPr>
          <w:sz w:val="28"/>
          <w:szCs w:val="28"/>
        </w:rPr>
        <w:t xml:space="preserve">градостроительной деятельности перераспределены в пользу исполнительных органов государственной власти Удмуртской Республики. </w:t>
      </w:r>
      <w:r>
        <w:rPr>
          <w:sz w:val="28"/>
          <w:szCs w:val="28"/>
        </w:rPr>
        <w:t xml:space="preserve">Среди них – принятие решений </w:t>
      </w:r>
      <w:r w:rsidRPr="00670B42">
        <w:rPr>
          <w:sz w:val="28"/>
          <w:szCs w:val="28"/>
        </w:rPr>
        <w:t>о подготовке</w:t>
      </w:r>
      <w:r>
        <w:rPr>
          <w:sz w:val="28"/>
          <w:szCs w:val="28"/>
        </w:rPr>
        <w:t xml:space="preserve"> и</w:t>
      </w:r>
      <w:r w:rsidRPr="00670B42">
        <w:rPr>
          <w:sz w:val="28"/>
          <w:szCs w:val="28"/>
        </w:rPr>
        <w:t xml:space="preserve"> утверждени</w:t>
      </w:r>
      <w:r>
        <w:rPr>
          <w:sz w:val="28"/>
          <w:szCs w:val="28"/>
        </w:rPr>
        <w:t>и</w:t>
      </w:r>
      <w:r w:rsidRPr="00670B42">
        <w:rPr>
          <w:sz w:val="28"/>
          <w:szCs w:val="28"/>
        </w:rPr>
        <w:t xml:space="preserve"> генеральных планов</w:t>
      </w:r>
      <w:r>
        <w:rPr>
          <w:sz w:val="28"/>
          <w:szCs w:val="28"/>
        </w:rPr>
        <w:t xml:space="preserve"> и</w:t>
      </w:r>
      <w:r w:rsidRPr="00670B42">
        <w:rPr>
          <w:sz w:val="28"/>
          <w:szCs w:val="28"/>
        </w:rPr>
        <w:t xml:space="preserve"> правил землепользования </w:t>
      </w:r>
      <w:r>
        <w:rPr>
          <w:sz w:val="28"/>
          <w:szCs w:val="28"/>
        </w:rPr>
        <w:t>и застройки и</w:t>
      </w:r>
      <w:r w:rsidRPr="00670B42">
        <w:rPr>
          <w:sz w:val="28"/>
          <w:szCs w:val="28"/>
        </w:rPr>
        <w:t xml:space="preserve"> по внесению в них изменений</w:t>
      </w:r>
      <w:r>
        <w:rPr>
          <w:sz w:val="28"/>
          <w:szCs w:val="28"/>
        </w:rPr>
        <w:t>,</w:t>
      </w:r>
      <w:r w:rsidRPr="00670B42">
        <w:rPr>
          <w:sz w:val="28"/>
          <w:szCs w:val="28"/>
        </w:rPr>
        <w:t xml:space="preserve"> подготовк</w:t>
      </w:r>
      <w:r>
        <w:rPr>
          <w:sz w:val="28"/>
          <w:szCs w:val="28"/>
        </w:rPr>
        <w:t>а</w:t>
      </w:r>
      <w:r w:rsidRPr="00670B42">
        <w:rPr>
          <w:sz w:val="28"/>
          <w:szCs w:val="28"/>
        </w:rPr>
        <w:t>, утверждени</w:t>
      </w:r>
      <w:r>
        <w:rPr>
          <w:sz w:val="28"/>
          <w:szCs w:val="28"/>
        </w:rPr>
        <w:t>е</w:t>
      </w:r>
      <w:r w:rsidRPr="00670B42">
        <w:rPr>
          <w:sz w:val="28"/>
          <w:szCs w:val="28"/>
        </w:rPr>
        <w:t xml:space="preserve"> и внесен</w:t>
      </w:r>
      <w:r>
        <w:rPr>
          <w:sz w:val="28"/>
          <w:szCs w:val="28"/>
        </w:rPr>
        <w:t>ие</w:t>
      </w:r>
      <w:r w:rsidRPr="00670B42">
        <w:rPr>
          <w:sz w:val="28"/>
          <w:szCs w:val="28"/>
        </w:rPr>
        <w:t xml:space="preserve"> изменений в докуме</w:t>
      </w:r>
      <w:r>
        <w:rPr>
          <w:sz w:val="28"/>
          <w:szCs w:val="28"/>
        </w:rPr>
        <w:t>нтацию по планировке территории.</w:t>
      </w:r>
      <w:r w:rsidRPr="00670B42">
        <w:rPr>
          <w:sz w:val="28"/>
          <w:szCs w:val="28"/>
        </w:rPr>
        <w:t xml:space="preserve"> </w:t>
      </w:r>
      <w:r w:rsidRPr="00CF574E">
        <w:rPr>
          <w:sz w:val="28"/>
          <w:szCs w:val="28"/>
        </w:rPr>
        <w:t xml:space="preserve">Концентрация столь важных градостроительных полномочий на региональном уровне </w:t>
      </w:r>
      <w:r>
        <w:rPr>
          <w:sz w:val="28"/>
          <w:szCs w:val="28"/>
        </w:rPr>
        <w:t>свидетельствует о</w:t>
      </w:r>
      <w:r w:rsidRPr="00CF574E">
        <w:rPr>
          <w:sz w:val="28"/>
          <w:szCs w:val="28"/>
        </w:rPr>
        <w:t xml:space="preserve"> жесткой модели градостроительного регулирования и сдерживающего градостроительного развития. </w:t>
      </w:r>
      <w:r w:rsidRPr="00670B42">
        <w:rPr>
          <w:sz w:val="28"/>
          <w:szCs w:val="28"/>
        </w:rPr>
        <w:t>Однако полномочия по выдаче разрешений на строительство и разрешений на ввод объекта в эксплуатацию сохранены за органами местного самоуправления г</w:t>
      </w:r>
      <w:r>
        <w:rPr>
          <w:sz w:val="28"/>
          <w:szCs w:val="28"/>
        </w:rPr>
        <w:t xml:space="preserve">орода </w:t>
      </w:r>
      <w:r w:rsidRPr="00670B42">
        <w:rPr>
          <w:sz w:val="28"/>
          <w:szCs w:val="28"/>
        </w:rPr>
        <w:t>Глазова, в отличие</w:t>
      </w:r>
      <w:r>
        <w:rPr>
          <w:sz w:val="28"/>
          <w:szCs w:val="28"/>
        </w:rPr>
        <w:t xml:space="preserve"> от</w:t>
      </w:r>
      <w:r w:rsidRPr="00670B42">
        <w:rPr>
          <w:sz w:val="28"/>
          <w:szCs w:val="28"/>
        </w:rPr>
        <w:t xml:space="preserve"> некоторых других муниципальных образований Удмуртской Республики, включая г</w:t>
      </w:r>
      <w:r>
        <w:rPr>
          <w:sz w:val="28"/>
          <w:szCs w:val="28"/>
        </w:rPr>
        <w:t xml:space="preserve">ород </w:t>
      </w:r>
      <w:r w:rsidRPr="00670B42">
        <w:rPr>
          <w:sz w:val="28"/>
          <w:szCs w:val="28"/>
        </w:rPr>
        <w:t>Ижевск.</w:t>
      </w:r>
    </w:p>
    <w:p w:rsidR="007A5A98" w:rsidRPr="00670B42" w:rsidRDefault="007A5A98" w:rsidP="00BE0BFE">
      <w:pPr>
        <w:spacing w:line="360" w:lineRule="auto"/>
        <w:ind w:firstLine="709"/>
        <w:jc w:val="both"/>
        <w:rPr>
          <w:sz w:val="28"/>
          <w:szCs w:val="28"/>
        </w:rPr>
      </w:pPr>
      <w:r w:rsidRPr="00B618C3">
        <w:rPr>
          <w:sz w:val="28"/>
          <w:szCs w:val="28"/>
        </w:rPr>
        <w:t>Генеральный план города Глазова принят в 2008 году с этапами реализации: 1 этап 2021 – 2025 годы; 2 этап – 2026 – 2040 годы</w:t>
      </w:r>
      <w:r>
        <w:rPr>
          <w:sz w:val="28"/>
          <w:szCs w:val="28"/>
        </w:rPr>
        <w:t>.</w:t>
      </w:r>
      <w:r w:rsidRPr="00B618C3">
        <w:rPr>
          <w:sz w:val="28"/>
          <w:szCs w:val="28"/>
        </w:rPr>
        <w:t xml:space="preserve"> </w:t>
      </w:r>
      <w:r w:rsidR="00C65818" w:rsidRPr="00670B42">
        <w:rPr>
          <w:sz w:val="28"/>
          <w:szCs w:val="28"/>
        </w:rPr>
        <w:t xml:space="preserve">Изначально градостроительное развитие города осуществлялось в западном направлении, с </w:t>
      </w:r>
      <w:r w:rsidR="00C65818">
        <w:rPr>
          <w:sz w:val="28"/>
          <w:szCs w:val="28"/>
        </w:rPr>
        <w:t>19</w:t>
      </w:r>
      <w:r w:rsidR="00C65818" w:rsidRPr="00670B42">
        <w:rPr>
          <w:sz w:val="28"/>
          <w:szCs w:val="28"/>
        </w:rPr>
        <w:t>80-х годов также стало осуществляться на восточном направлении (район Левобережье). Для города характерна четкая квартально-планировочная структура с выделени</w:t>
      </w:r>
      <w:r w:rsidR="00C65818">
        <w:rPr>
          <w:sz w:val="28"/>
          <w:szCs w:val="28"/>
        </w:rPr>
        <w:t>ем жилых и промышленных районов</w:t>
      </w:r>
      <w:r w:rsidR="00C65818" w:rsidRPr="00670B42">
        <w:rPr>
          <w:sz w:val="28"/>
          <w:szCs w:val="28"/>
        </w:rPr>
        <w:t>.</w:t>
      </w:r>
      <w:r w:rsidR="00C65818" w:rsidRPr="00C65818">
        <w:rPr>
          <w:sz w:val="28"/>
          <w:szCs w:val="28"/>
        </w:rPr>
        <w:t xml:space="preserve"> </w:t>
      </w:r>
      <w:r w:rsidRPr="00B618C3">
        <w:rPr>
          <w:sz w:val="28"/>
          <w:szCs w:val="28"/>
        </w:rPr>
        <w:t>В историческом центре города сохраняется веерная пространственная структура, определенная ещё в конце XVIII века: семь радиально расходящихся из центра улиц-лучей связываются воедино тремя кольцевыми улицами. Основу планировочной структуры современного города образуют две взаимно-</w:t>
      </w:r>
      <w:r w:rsidRPr="00B618C3">
        <w:rPr>
          <w:sz w:val="28"/>
          <w:szCs w:val="28"/>
        </w:rPr>
        <w:lastRenderedPageBreak/>
        <w:t xml:space="preserve">перпендикулярные улицы (ул. Кирова и ул. Короленко), насыщенные общественно-деловыми объектами различного назначения. </w:t>
      </w:r>
    </w:p>
    <w:p w:rsidR="007A5A98" w:rsidRDefault="007A5A98" w:rsidP="00BE0BFE">
      <w:pPr>
        <w:shd w:val="clear" w:color="auto" w:fill="FFFFFF"/>
        <w:spacing w:line="360" w:lineRule="auto"/>
        <w:ind w:firstLine="708"/>
        <w:jc w:val="both"/>
        <w:rPr>
          <w:sz w:val="28"/>
          <w:szCs w:val="28"/>
        </w:rPr>
      </w:pPr>
      <w:r w:rsidRPr="00670B42">
        <w:rPr>
          <w:sz w:val="28"/>
          <w:szCs w:val="28"/>
        </w:rPr>
        <w:t xml:space="preserve">Генеральным планом предусмотрен рост численности населения до 106,9 тыс. чел. к 2025 году и до 115 тыс. чел. к 2036 году, что не соответствует </w:t>
      </w:r>
      <w:r>
        <w:rPr>
          <w:sz w:val="28"/>
          <w:szCs w:val="28"/>
        </w:rPr>
        <w:t xml:space="preserve">наблюдаемой </w:t>
      </w:r>
      <w:r w:rsidRPr="00670B42">
        <w:rPr>
          <w:sz w:val="28"/>
          <w:szCs w:val="28"/>
        </w:rPr>
        <w:t>отрицательн</w:t>
      </w:r>
      <w:r>
        <w:rPr>
          <w:sz w:val="28"/>
          <w:szCs w:val="28"/>
        </w:rPr>
        <w:t>ой</w:t>
      </w:r>
      <w:r w:rsidRPr="00670B42">
        <w:rPr>
          <w:sz w:val="28"/>
          <w:szCs w:val="28"/>
        </w:rPr>
        <w:t xml:space="preserve"> динамик</w:t>
      </w:r>
      <w:r>
        <w:rPr>
          <w:sz w:val="28"/>
          <w:szCs w:val="28"/>
        </w:rPr>
        <w:t>е</w:t>
      </w:r>
      <w:r w:rsidRPr="00670B42">
        <w:rPr>
          <w:sz w:val="28"/>
          <w:szCs w:val="28"/>
        </w:rPr>
        <w:t xml:space="preserve"> численности населения. Более вероятной в этом отношении является динамика, представленная в материалах по обоснованию проекта изменений в схему территориального планирования Удмуртской Республики, в соответствии с которой к 2035 году численность населения Глазова останется </w:t>
      </w:r>
      <w:r>
        <w:rPr>
          <w:sz w:val="28"/>
          <w:szCs w:val="28"/>
        </w:rPr>
        <w:t>на</w:t>
      </w:r>
      <w:r w:rsidRPr="00670B42">
        <w:rPr>
          <w:sz w:val="28"/>
          <w:szCs w:val="28"/>
        </w:rPr>
        <w:t xml:space="preserve"> текущ</w:t>
      </w:r>
      <w:r>
        <w:rPr>
          <w:sz w:val="28"/>
          <w:szCs w:val="28"/>
        </w:rPr>
        <w:t>ем</w:t>
      </w:r>
      <w:r w:rsidRPr="00670B42">
        <w:rPr>
          <w:sz w:val="28"/>
          <w:szCs w:val="28"/>
        </w:rPr>
        <w:t xml:space="preserve"> </w:t>
      </w:r>
      <w:r>
        <w:rPr>
          <w:sz w:val="28"/>
          <w:szCs w:val="28"/>
        </w:rPr>
        <w:t>уровне</w:t>
      </w:r>
      <w:r w:rsidRPr="00670B42">
        <w:rPr>
          <w:sz w:val="28"/>
          <w:szCs w:val="28"/>
        </w:rPr>
        <w:t xml:space="preserve"> (не превысит 93 тыс. чел.).</w:t>
      </w:r>
    </w:p>
    <w:p w:rsidR="007A5A98" w:rsidRPr="00670B42" w:rsidRDefault="007A5A98" w:rsidP="00BE0BFE">
      <w:pPr>
        <w:spacing w:line="360" w:lineRule="auto"/>
        <w:ind w:firstLine="708"/>
        <w:jc w:val="both"/>
        <w:rPr>
          <w:sz w:val="28"/>
          <w:szCs w:val="28"/>
        </w:rPr>
      </w:pPr>
      <w:r>
        <w:rPr>
          <w:sz w:val="28"/>
          <w:szCs w:val="28"/>
        </w:rPr>
        <w:t>Заложенная в генеральный план ориентация на</w:t>
      </w:r>
      <w:r w:rsidRPr="00670B42">
        <w:rPr>
          <w:sz w:val="28"/>
          <w:szCs w:val="28"/>
        </w:rPr>
        <w:t xml:space="preserve"> существенн</w:t>
      </w:r>
      <w:r>
        <w:rPr>
          <w:sz w:val="28"/>
          <w:szCs w:val="28"/>
        </w:rPr>
        <w:t>ый</w:t>
      </w:r>
      <w:r w:rsidRPr="00670B42">
        <w:rPr>
          <w:sz w:val="28"/>
          <w:szCs w:val="28"/>
        </w:rPr>
        <w:t xml:space="preserve"> прирост населения предусматрива</w:t>
      </w:r>
      <w:r>
        <w:rPr>
          <w:sz w:val="28"/>
          <w:szCs w:val="28"/>
        </w:rPr>
        <w:t>ет</w:t>
      </w:r>
      <w:r w:rsidRPr="00670B42">
        <w:rPr>
          <w:sz w:val="28"/>
          <w:szCs w:val="28"/>
        </w:rPr>
        <w:t xml:space="preserve"> значительные территориальные резервы: развитие жилых территорий было предусмотрено вести во всех районах города. Проектом изменений в </w:t>
      </w:r>
      <w:r>
        <w:rPr>
          <w:sz w:val="28"/>
          <w:szCs w:val="28"/>
        </w:rPr>
        <w:t>г</w:t>
      </w:r>
      <w:r w:rsidRPr="00670B42">
        <w:rPr>
          <w:sz w:val="28"/>
          <w:szCs w:val="28"/>
        </w:rPr>
        <w:t xml:space="preserve">енеральный план предусмотрено сохранение большей части таких территорий. </w:t>
      </w:r>
    </w:p>
    <w:p w:rsidR="007A5A98" w:rsidRPr="00670B42" w:rsidRDefault="007A5A98" w:rsidP="00BE0BFE">
      <w:pPr>
        <w:spacing w:line="360" w:lineRule="auto"/>
        <w:ind w:firstLine="709"/>
        <w:jc w:val="both"/>
        <w:rPr>
          <w:sz w:val="28"/>
          <w:szCs w:val="28"/>
        </w:rPr>
      </w:pPr>
      <w:r w:rsidRPr="00670B42">
        <w:rPr>
          <w:sz w:val="28"/>
          <w:szCs w:val="28"/>
        </w:rPr>
        <w:t xml:space="preserve">В генеральный план </w:t>
      </w:r>
      <w:r>
        <w:rPr>
          <w:sz w:val="28"/>
          <w:szCs w:val="28"/>
        </w:rPr>
        <w:t>четыре</w:t>
      </w:r>
      <w:r w:rsidRPr="00670B42">
        <w:rPr>
          <w:sz w:val="28"/>
          <w:szCs w:val="28"/>
        </w:rPr>
        <w:t>жды (в 2010, 2013</w:t>
      </w:r>
      <w:r>
        <w:rPr>
          <w:sz w:val="28"/>
          <w:szCs w:val="28"/>
        </w:rPr>
        <w:t>,</w:t>
      </w:r>
      <w:r w:rsidRPr="00670B42">
        <w:rPr>
          <w:sz w:val="28"/>
          <w:szCs w:val="28"/>
        </w:rPr>
        <w:t xml:space="preserve"> 2018 </w:t>
      </w:r>
      <w:r>
        <w:rPr>
          <w:sz w:val="28"/>
          <w:szCs w:val="28"/>
        </w:rPr>
        <w:t xml:space="preserve">и 2021 </w:t>
      </w:r>
      <w:r w:rsidRPr="00670B42">
        <w:rPr>
          <w:sz w:val="28"/>
          <w:szCs w:val="28"/>
        </w:rPr>
        <w:t xml:space="preserve">годах) вносились изменения. </w:t>
      </w:r>
      <w:r>
        <w:rPr>
          <w:sz w:val="28"/>
          <w:szCs w:val="28"/>
        </w:rPr>
        <w:t>И</w:t>
      </w:r>
      <w:r w:rsidRPr="00670B42">
        <w:rPr>
          <w:sz w:val="28"/>
          <w:szCs w:val="28"/>
        </w:rPr>
        <w:t>зменени</w:t>
      </w:r>
      <w:r>
        <w:rPr>
          <w:sz w:val="28"/>
          <w:szCs w:val="28"/>
        </w:rPr>
        <w:t>я, внесенные</w:t>
      </w:r>
      <w:r w:rsidRPr="00670B42">
        <w:rPr>
          <w:sz w:val="28"/>
          <w:szCs w:val="28"/>
        </w:rPr>
        <w:t xml:space="preserve"> в генеральный план в </w:t>
      </w:r>
      <w:r>
        <w:rPr>
          <w:sz w:val="28"/>
          <w:szCs w:val="28"/>
        </w:rPr>
        <w:t>2021 </w:t>
      </w:r>
      <w:r w:rsidRPr="00670B42">
        <w:rPr>
          <w:sz w:val="28"/>
          <w:szCs w:val="28"/>
        </w:rPr>
        <w:t>г</w:t>
      </w:r>
      <w:r>
        <w:rPr>
          <w:sz w:val="28"/>
          <w:szCs w:val="28"/>
        </w:rPr>
        <w:t>.</w:t>
      </w:r>
      <w:r w:rsidRPr="00670B42">
        <w:rPr>
          <w:sz w:val="28"/>
          <w:szCs w:val="28"/>
        </w:rPr>
        <w:t>, лишь незначительно корректиру</w:t>
      </w:r>
      <w:r>
        <w:rPr>
          <w:sz w:val="28"/>
          <w:szCs w:val="28"/>
        </w:rPr>
        <w:t>ю</w:t>
      </w:r>
      <w:r w:rsidRPr="00670B42">
        <w:rPr>
          <w:sz w:val="28"/>
          <w:szCs w:val="28"/>
        </w:rPr>
        <w:t xml:space="preserve">т ряд технико-экономических показателей развития города. </w:t>
      </w:r>
      <w:r>
        <w:rPr>
          <w:sz w:val="28"/>
          <w:szCs w:val="28"/>
        </w:rPr>
        <w:t>Д</w:t>
      </w:r>
      <w:r w:rsidRPr="00670B42">
        <w:rPr>
          <w:sz w:val="28"/>
          <w:szCs w:val="28"/>
        </w:rPr>
        <w:t xml:space="preserve">оля жилых зон </w:t>
      </w:r>
      <w:r>
        <w:rPr>
          <w:sz w:val="28"/>
          <w:szCs w:val="28"/>
        </w:rPr>
        <w:t xml:space="preserve">сегодня </w:t>
      </w:r>
      <w:r w:rsidRPr="00670B42">
        <w:rPr>
          <w:sz w:val="28"/>
          <w:szCs w:val="28"/>
        </w:rPr>
        <w:t>составляет менее 20% от всей площади территории города Глазова</w:t>
      </w:r>
      <w:r>
        <w:rPr>
          <w:sz w:val="28"/>
          <w:szCs w:val="28"/>
        </w:rPr>
        <w:t>,</w:t>
      </w:r>
      <w:r w:rsidRPr="00670B42">
        <w:rPr>
          <w:sz w:val="28"/>
          <w:szCs w:val="28"/>
        </w:rPr>
        <w:t xml:space="preserve"> и ее увеличение не запланировано. Это говорит о том, что город пока не видит острой потребности в развитии сектора жилищного строительства. Доля производственных территорий города является наибольшей среди всех остальных функциональных зон, а, согласно проекту изменений в генеральный план, будет увеличена до 35%. Такое увеличение предположительно может быть объяснено тем, что площадь функциональных зон улично-дорожной сети, ранее учитываемая в составе иных зон и составлявшая порядка 500 га, теперь подлежит учету в составе производственных зон, включая зоны инженерной и транспортной инфраструктур. </w:t>
      </w:r>
    </w:p>
    <w:p w:rsidR="007A5A98" w:rsidRPr="00670B42" w:rsidRDefault="007A5A98" w:rsidP="00BE0BFE">
      <w:pPr>
        <w:spacing w:line="360" w:lineRule="auto"/>
        <w:ind w:firstLine="709"/>
        <w:jc w:val="both"/>
        <w:rPr>
          <w:sz w:val="28"/>
          <w:szCs w:val="28"/>
        </w:rPr>
      </w:pPr>
      <w:r w:rsidRPr="00670B42">
        <w:rPr>
          <w:sz w:val="28"/>
          <w:szCs w:val="28"/>
        </w:rPr>
        <w:lastRenderedPageBreak/>
        <w:t xml:space="preserve">Значения указанных показателей соответствуют общим целевым установкам генерального плана на концентрацию всех видов ресурсов, в том числе пространственных, предотвращение их неконтролируемого рассредоточения и неэффективного использования. Генеральным планом </w:t>
      </w:r>
      <w:r w:rsidRPr="000B297B">
        <w:rPr>
          <w:sz w:val="28"/>
          <w:szCs w:val="28"/>
        </w:rPr>
        <w:t>делается акцент на обеспеч</w:t>
      </w:r>
      <w:r>
        <w:rPr>
          <w:sz w:val="28"/>
          <w:szCs w:val="28"/>
        </w:rPr>
        <w:t>ении</w:t>
      </w:r>
      <w:r w:rsidRPr="000B297B">
        <w:rPr>
          <w:sz w:val="28"/>
          <w:szCs w:val="28"/>
        </w:rPr>
        <w:t xml:space="preserve"> стабильност</w:t>
      </w:r>
      <w:r>
        <w:rPr>
          <w:sz w:val="28"/>
          <w:szCs w:val="28"/>
        </w:rPr>
        <w:t xml:space="preserve">и </w:t>
      </w:r>
      <w:r w:rsidRPr="000B297B">
        <w:rPr>
          <w:sz w:val="28"/>
          <w:szCs w:val="28"/>
        </w:rPr>
        <w:t>границ функциональных зон, а разрастание площади территорий под новое освоение и застройку не планируется. Кроме того, в разделе 4 генерального</w:t>
      </w:r>
      <w:r w:rsidRPr="00670B42">
        <w:rPr>
          <w:sz w:val="28"/>
          <w:szCs w:val="28"/>
        </w:rPr>
        <w:t xml:space="preserve"> плана, посвященного вопросам развити</w:t>
      </w:r>
      <w:r>
        <w:rPr>
          <w:sz w:val="28"/>
          <w:szCs w:val="28"/>
        </w:rPr>
        <w:t>я</w:t>
      </w:r>
      <w:r w:rsidRPr="00670B42">
        <w:rPr>
          <w:sz w:val="28"/>
          <w:szCs w:val="28"/>
        </w:rPr>
        <w:t xml:space="preserve"> жилых зон, отмечается, что в основном в центральной части города Глазова, где сочетаются многоэтажные, среднеэтажные и малоэтажные объекты жилищного строительства, запланирована локальная (точечная) реконструкция жилой застройки, но не комплексно</w:t>
      </w:r>
      <w:r>
        <w:rPr>
          <w:sz w:val="28"/>
          <w:szCs w:val="28"/>
        </w:rPr>
        <w:t>е</w:t>
      </w:r>
      <w:r w:rsidRPr="00670B42">
        <w:rPr>
          <w:sz w:val="28"/>
          <w:szCs w:val="28"/>
        </w:rPr>
        <w:t xml:space="preserve"> развити</w:t>
      </w:r>
      <w:r>
        <w:rPr>
          <w:sz w:val="28"/>
          <w:szCs w:val="28"/>
        </w:rPr>
        <w:t>е</w:t>
      </w:r>
      <w:r w:rsidRPr="00670B42">
        <w:rPr>
          <w:sz w:val="28"/>
          <w:szCs w:val="28"/>
        </w:rPr>
        <w:t xml:space="preserve"> территорий.</w:t>
      </w:r>
    </w:p>
    <w:p w:rsidR="007A5A98" w:rsidRPr="00670B42" w:rsidRDefault="007A5A98" w:rsidP="00BE0BFE">
      <w:pPr>
        <w:spacing w:line="360" w:lineRule="auto"/>
        <w:ind w:firstLine="709"/>
        <w:jc w:val="both"/>
        <w:rPr>
          <w:sz w:val="28"/>
          <w:szCs w:val="28"/>
        </w:rPr>
      </w:pPr>
      <w:r w:rsidRPr="00670B42">
        <w:rPr>
          <w:sz w:val="28"/>
          <w:szCs w:val="28"/>
        </w:rPr>
        <w:t xml:space="preserve">С учетом </w:t>
      </w:r>
      <w:r>
        <w:rPr>
          <w:sz w:val="28"/>
          <w:szCs w:val="28"/>
        </w:rPr>
        <w:t>отмеченного</w:t>
      </w:r>
      <w:r w:rsidRPr="00670B42">
        <w:rPr>
          <w:sz w:val="28"/>
          <w:szCs w:val="28"/>
        </w:rPr>
        <w:t xml:space="preserve"> можно сделать вывод о том, что Глазову свойственна интенсивная модель градостроительного развития, предполагающая развитие города в границах существующих функциональных зон и не предполагающая в перспективе планы по расширению и освоению свободных от застройки территорий.</w:t>
      </w:r>
      <w:r>
        <w:rPr>
          <w:sz w:val="28"/>
          <w:szCs w:val="28"/>
        </w:rPr>
        <w:t xml:space="preserve"> </w:t>
      </w:r>
    </w:p>
    <w:p w:rsidR="007A5A98" w:rsidRPr="00670B42" w:rsidRDefault="007A5A98" w:rsidP="00BE0BFE">
      <w:pPr>
        <w:spacing w:line="360" w:lineRule="auto"/>
        <w:ind w:firstLine="709"/>
        <w:jc w:val="both"/>
        <w:rPr>
          <w:sz w:val="28"/>
          <w:szCs w:val="28"/>
        </w:rPr>
      </w:pPr>
      <w:r w:rsidRPr="00670B42">
        <w:rPr>
          <w:sz w:val="28"/>
          <w:szCs w:val="28"/>
        </w:rPr>
        <w:t xml:space="preserve">В структуре нового жилищного строительства приоритет отдан индивидуальной и блокированной жилой застройке (60%). Генеральным планом предусмотрено изменение к расчетному сроку структуры жилищного фонда в пользу увеличения доли индивидуального жилищного строительства. Увеличение объемов жилищного строительства в пригородной зоне будет обусловлено двумя главными причинами: ростом стоимости жилья в городе и увеличением спроса на «второе» жилье. В целях застройки индивидуальными жилыми домами генеральным планом определен ряд перспективных территорий для дальнейшего освоения. Реализация запланированных проектов жилищного строительства предположительно повысит жилищную обеспеченность до 30 кв. м/ чел. к 2025 г. </w:t>
      </w:r>
    </w:p>
    <w:p w:rsidR="007A5A98" w:rsidRPr="00670B42" w:rsidRDefault="007A5A98" w:rsidP="00BE0BFE">
      <w:pPr>
        <w:spacing w:line="360" w:lineRule="auto"/>
        <w:ind w:firstLine="708"/>
        <w:jc w:val="both"/>
        <w:rPr>
          <w:sz w:val="28"/>
          <w:szCs w:val="28"/>
        </w:rPr>
      </w:pPr>
      <w:r w:rsidRPr="00670B42">
        <w:rPr>
          <w:sz w:val="28"/>
          <w:szCs w:val="28"/>
        </w:rPr>
        <w:lastRenderedPageBreak/>
        <w:t xml:space="preserve">На территории города расположены 13 объектов культурного наследия регионального значения и только в отношении одного из них утверждена зона охраны объекта культурного наследия. Указанное обстоятельство является </w:t>
      </w:r>
      <w:r w:rsidRPr="000B297B">
        <w:rPr>
          <w:sz w:val="28"/>
          <w:szCs w:val="28"/>
        </w:rPr>
        <w:t xml:space="preserve">фактором неопределенности и несет в себе как правовые, так и экономические риски, связанные </w:t>
      </w:r>
      <w:r>
        <w:rPr>
          <w:sz w:val="28"/>
          <w:szCs w:val="28"/>
        </w:rPr>
        <w:t>с</w:t>
      </w:r>
      <w:r w:rsidRPr="000B297B">
        <w:rPr>
          <w:sz w:val="28"/>
          <w:szCs w:val="28"/>
        </w:rPr>
        <w:t xml:space="preserve"> потенциально возможными градостроительными преобразованиями</w:t>
      </w:r>
      <w:r w:rsidRPr="00670B42">
        <w:rPr>
          <w:sz w:val="28"/>
          <w:szCs w:val="28"/>
        </w:rPr>
        <w:t xml:space="preserve"> на территории города.</w:t>
      </w:r>
    </w:p>
    <w:p w:rsidR="007A5A98" w:rsidRPr="00670B42" w:rsidRDefault="007A5A98" w:rsidP="00BE0BFE">
      <w:pPr>
        <w:spacing w:line="360" w:lineRule="auto"/>
        <w:ind w:firstLine="708"/>
        <w:jc w:val="both"/>
        <w:rPr>
          <w:sz w:val="28"/>
          <w:szCs w:val="28"/>
          <w:highlight w:val="yellow"/>
        </w:rPr>
      </w:pPr>
      <w:r w:rsidRPr="00670B42">
        <w:rPr>
          <w:sz w:val="28"/>
          <w:szCs w:val="28"/>
        </w:rPr>
        <w:t>Согласно Правил</w:t>
      </w:r>
      <w:r>
        <w:rPr>
          <w:sz w:val="28"/>
          <w:szCs w:val="28"/>
        </w:rPr>
        <w:t>ам</w:t>
      </w:r>
      <w:r w:rsidRPr="00670B42">
        <w:rPr>
          <w:sz w:val="28"/>
          <w:szCs w:val="28"/>
        </w:rPr>
        <w:t xml:space="preserve"> землепользования и застройки </w:t>
      </w:r>
      <w:r>
        <w:rPr>
          <w:sz w:val="28"/>
          <w:szCs w:val="28"/>
        </w:rPr>
        <w:t>(</w:t>
      </w:r>
      <w:r w:rsidRPr="00670B42">
        <w:rPr>
          <w:sz w:val="28"/>
          <w:szCs w:val="28"/>
        </w:rPr>
        <w:t>ПЗЗ</w:t>
      </w:r>
      <w:r>
        <w:rPr>
          <w:sz w:val="28"/>
          <w:szCs w:val="28"/>
        </w:rPr>
        <w:t>)</w:t>
      </w:r>
      <w:r w:rsidRPr="00670B42">
        <w:rPr>
          <w:sz w:val="28"/>
          <w:szCs w:val="28"/>
        </w:rPr>
        <w:t xml:space="preserve"> г</w:t>
      </w:r>
      <w:r>
        <w:rPr>
          <w:sz w:val="28"/>
          <w:szCs w:val="28"/>
        </w:rPr>
        <w:t>орода</w:t>
      </w:r>
      <w:r w:rsidRPr="00670B42">
        <w:rPr>
          <w:sz w:val="28"/>
          <w:szCs w:val="28"/>
        </w:rPr>
        <w:t xml:space="preserve"> Глазова, минимальный размер земельных участков в отношении многоквартирных домов в территориальных зонах застройки многоэтажными жилыми домами (Ж3) составляет 0,001 га (1 кв. м), а максимальный размер устанавливается в соответствии с землеустроительной, градостроительной и проектной документацией (фактически не установлен, а значит</w:t>
      </w:r>
      <w:r>
        <w:rPr>
          <w:sz w:val="28"/>
          <w:szCs w:val="28"/>
        </w:rPr>
        <w:t xml:space="preserve"> –</w:t>
      </w:r>
      <w:r w:rsidRPr="00670B42">
        <w:rPr>
          <w:sz w:val="28"/>
          <w:szCs w:val="28"/>
        </w:rPr>
        <w:t xml:space="preserve"> неограничен). Для незастроенных территорий максимальный размер земельных участков определяется документацией по планировке территории. </w:t>
      </w:r>
    </w:p>
    <w:p w:rsidR="007A5A98" w:rsidRPr="00670B42" w:rsidRDefault="007A5A98" w:rsidP="00BE0BFE">
      <w:pPr>
        <w:spacing w:line="360" w:lineRule="auto"/>
        <w:ind w:firstLine="708"/>
        <w:jc w:val="both"/>
        <w:rPr>
          <w:sz w:val="28"/>
          <w:szCs w:val="28"/>
        </w:rPr>
      </w:pPr>
      <w:r w:rsidRPr="00670B42">
        <w:rPr>
          <w:sz w:val="28"/>
          <w:szCs w:val="28"/>
        </w:rPr>
        <w:t xml:space="preserve">Предельная этажность (высотность) в зоне застройки среднеэтажными и многоэтажными жилыми домами установлена, ее предельные значения с учетом этажности сложившейся застройки города можно назвать допустимыми, что является положительным фактором, способствующим оптимальному градостроительному развитию города. </w:t>
      </w:r>
    </w:p>
    <w:p w:rsidR="007A5A98" w:rsidRPr="00670B42" w:rsidRDefault="007A5A98" w:rsidP="00BE0BFE">
      <w:pPr>
        <w:spacing w:line="360" w:lineRule="auto"/>
        <w:ind w:firstLine="708"/>
        <w:jc w:val="both"/>
        <w:rPr>
          <w:sz w:val="28"/>
          <w:szCs w:val="28"/>
        </w:rPr>
      </w:pPr>
      <w:r w:rsidRPr="00670B42">
        <w:rPr>
          <w:sz w:val="28"/>
          <w:szCs w:val="28"/>
        </w:rPr>
        <w:t>ПЗЗ города Глазова (в качестве основного вида разрешенного использования) в зоне смешанной общественно-деловой и жилой застройки (ЖД-1) предусмотрена возможность строительства жилья различной этажности. Наличие такой возможности способствует сокращению транспортных издержек за счет сокращения расстояний между домом и работой, а также повышению интенсивности использования территории.</w:t>
      </w:r>
    </w:p>
    <w:p w:rsidR="007A5A98" w:rsidRPr="00670B42" w:rsidRDefault="007A5A98" w:rsidP="00BE0BFE">
      <w:pPr>
        <w:spacing w:line="360" w:lineRule="auto"/>
        <w:ind w:firstLine="708"/>
        <w:jc w:val="both"/>
        <w:rPr>
          <w:sz w:val="28"/>
          <w:szCs w:val="28"/>
        </w:rPr>
      </w:pPr>
      <w:r w:rsidRPr="00670B42">
        <w:rPr>
          <w:sz w:val="28"/>
          <w:szCs w:val="28"/>
        </w:rPr>
        <w:t xml:space="preserve">С другой стороны, особенностью Глазова как промышленного города является наличие значительных как по количеству, так и по площади зон с особыми условиями использования территории (преимущественно, санитарно-защитных зон, зон санитарной охраны и охранных зон инженерных коммуникаций), накрывающих значительную часть территории </w:t>
      </w:r>
      <w:r w:rsidRPr="00670B42">
        <w:rPr>
          <w:sz w:val="28"/>
          <w:szCs w:val="28"/>
        </w:rPr>
        <w:lastRenderedPageBreak/>
        <w:t>города. Факт наличия указанных зон накладывает определенные ограничения на его градостроительное развитие в соответствии с требованиями действующего законодательства.</w:t>
      </w:r>
    </w:p>
    <w:p w:rsidR="007A5A98" w:rsidRPr="00670B42" w:rsidRDefault="007A5A98" w:rsidP="00BE0BFE">
      <w:pPr>
        <w:spacing w:line="360" w:lineRule="auto"/>
        <w:ind w:firstLine="708"/>
        <w:jc w:val="both"/>
        <w:rPr>
          <w:sz w:val="28"/>
          <w:szCs w:val="28"/>
        </w:rPr>
      </w:pPr>
      <w:r w:rsidRPr="00670B42">
        <w:rPr>
          <w:sz w:val="28"/>
          <w:szCs w:val="28"/>
        </w:rPr>
        <w:t>Таким образом, можно сделать вывод о том, что градостроительное регулирование города Глазова в целом является достаточно гибким (отсутствуют максимальные размеры земельных участков в территориальных зонах застройки многоэтажными жилыми домами, можно осуществлять строительство жилья в общественно-деловых зонах) с учетом ограничений по строительству, обусловленн</w:t>
      </w:r>
      <w:r w:rsidR="00B42B94">
        <w:rPr>
          <w:sz w:val="28"/>
          <w:szCs w:val="28"/>
        </w:rPr>
        <w:t>ых</w:t>
      </w:r>
      <w:r w:rsidRPr="00670B42">
        <w:rPr>
          <w:sz w:val="28"/>
          <w:szCs w:val="28"/>
        </w:rPr>
        <w:t xml:space="preserve"> наличи</w:t>
      </w:r>
      <w:r>
        <w:rPr>
          <w:sz w:val="28"/>
          <w:szCs w:val="28"/>
        </w:rPr>
        <w:t>ем</w:t>
      </w:r>
      <w:r w:rsidRPr="00670B42">
        <w:rPr>
          <w:sz w:val="28"/>
          <w:szCs w:val="28"/>
        </w:rPr>
        <w:t xml:space="preserve"> многочисленных санитарно-защитных и иных видов охранных зон.</w:t>
      </w:r>
      <w:r w:rsidR="00B42B94">
        <w:rPr>
          <w:sz w:val="28"/>
          <w:szCs w:val="28"/>
        </w:rPr>
        <w:t xml:space="preserve"> При этом однако практически </w:t>
      </w:r>
      <w:r w:rsidR="00B42B94" w:rsidRPr="00670B42">
        <w:rPr>
          <w:sz w:val="28"/>
          <w:szCs w:val="28"/>
        </w:rPr>
        <w:t xml:space="preserve">весь территориальный потенциал </w:t>
      </w:r>
      <w:r w:rsidRPr="00670B42">
        <w:rPr>
          <w:sz w:val="28"/>
          <w:szCs w:val="28"/>
        </w:rPr>
        <w:t xml:space="preserve">город ориентирует на реализацию </w:t>
      </w:r>
      <w:r w:rsidR="00B42B94">
        <w:rPr>
          <w:sz w:val="28"/>
          <w:szCs w:val="28"/>
        </w:rPr>
        <w:t>доминирующей в настоящее время производственной</w:t>
      </w:r>
      <w:r w:rsidRPr="00670B42">
        <w:rPr>
          <w:sz w:val="28"/>
          <w:szCs w:val="28"/>
        </w:rPr>
        <w:t xml:space="preserve"> функци</w:t>
      </w:r>
      <w:r w:rsidR="00B42B94">
        <w:rPr>
          <w:sz w:val="28"/>
          <w:szCs w:val="28"/>
        </w:rPr>
        <w:t>и</w:t>
      </w:r>
      <w:r w:rsidRPr="00670B42">
        <w:rPr>
          <w:sz w:val="28"/>
          <w:szCs w:val="28"/>
        </w:rPr>
        <w:t xml:space="preserve">. </w:t>
      </w:r>
    </w:p>
    <w:p w:rsidR="007A5A98" w:rsidRPr="0003622E" w:rsidRDefault="007A5A98" w:rsidP="00A04349">
      <w:pPr>
        <w:pStyle w:val="2"/>
        <w:spacing w:before="240"/>
        <w:ind w:left="578" w:hanging="578"/>
        <w:rPr>
          <w:rFonts w:ascii="Times New Roman" w:hAnsi="Times New Roman"/>
          <w:b/>
          <w:color w:val="auto"/>
          <w:sz w:val="28"/>
          <w:szCs w:val="28"/>
        </w:rPr>
      </w:pPr>
      <w:bookmarkStart w:id="32" w:name="_Toc94639295"/>
      <w:r w:rsidRPr="0003622E">
        <w:rPr>
          <w:rFonts w:ascii="Times New Roman" w:hAnsi="Times New Roman"/>
          <w:b/>
          <w:color w:val="auto"/>
          <w:sz w:val="28"/>
          <w:szCs w:val="28"/>
        </w:rPr>
        <w:t>Сред</w:t>
      </w:r>
      <w:r>
        <w:rPr>
          <w:rFonts w:ascii="Times New Roman" w:hAnsi="Times New Roman"/>
          <w:b/>
          <w:color w:val="auto"/>
          <w:sz w:val="28"/>
          <w:szCs w:val="28"/>
        </w:rPr>
        <w:t>овой потенциал</w:t>
      </w:r>
      <w:bookmarkEnd w:id="32"/>
      <w:r>
        <w:rPr>
          <w:rFonts w:ascii="Times New Roman" w:hAnsi="Times New Roman"/>
          <w:b/>
          <w:color w:val="auto"/>
          <w:sz w:val="28"/>
          <w:szCs w:val="28"/>
        </w:rPr>
        <w:t xml:space="preserve"> </w:t>
      </w:r>
    </w:p>
    <w:p w:rsidR="007A5A98" w:rsidRPr="008277DD" w:rsidRDefault="007A5A98" w:rsidP="00A04349">
      <w:pPr>
        <w:spacing w:line="360" w:lineRule="auto"/>
        <w:ind w:firstLine="708"/>
        <w:jc w:val="both"/>
        <w:rPr>
          <w:sz w:val="28"/>
        </w:rPr>
      </w:pPr>
      <w:r w:rsidRPr="008277DD">
        <w:rPr>
          <w:sz w:val="28"/>
        </w:rPr>
        <w:t xml:space="preserve">В целом качество материальной среды в Глазове находится на достаточно высоком уровне. Территория города, в частности, хорошо озеленена: доля площади зеленых насаждений в городе Глазове </w:t>
      </w:r>
      <w:r>
        <w:rPr>
          <w:sz w:val="28"/>
        </w:rPr>
        <w:t xml:space="preserve">составляет 65%, что является </w:t>
      </w:r>
      <w:r w:rsidRPr="008277DD">
        <w:rPr>
          <w:sz w:val="28"/>
        </w:rPr>
        <w:t>одн</w:t>
      </w:r>
      <w:r>
        <w:rPr>
          <w:sz w:val="28"/>
        </w:rPr>
        <w:t>им</w:t>
      </w:r>
      <w:r w:rsidRPr="008277DD">
        <w:rPr>
          <w:sz w:val="28"/>
        </w:rPr>
        <w:t xml:space="preserve"> и</w:t>
      </w:r>
      <w:r>
        <w:rPr>
          <w:sz w:val="28"/>
        </w:rPr>
        <w:t>з</w:t>
      </w:r>
      <w:r w:rsidRPr="008277DD">
        <w:rPr>
          <w:sz w:val="28"/>
        </w:rPr>
        <w:t xml:space="preserve"> самых высоких</w:t>
      </w:r>
      <w:r>
        <w:rPr>
          <w:sz w:val="28"/>
        </w:rPr>
        <w:t xml:space="preserve"> показателей</w:t>
      </w:r>
      <w:r w:rsidRPr="008277DD">
        <w:rPr>
          <w:sz w:val="28"/>
        </w:rPr>
        <w:t xml:space="preserve"> среди городов присутствия </w:t>
      </w:r>
      <w:r>
        <w:rPr>
          <w:sz w:val="28"/>
        </w:rPr>
        <w:t>ГК «Росатом»</w:t>
      </w:r>
      <w:r w:rsidRPr="008277DD">
        <w:rPr>
          <w:sz w:val="28"/>
        </w:rPr>
        <w:t xml:space="preserve"> и выше, чем в целом по Удмуртской Республике и в </w:t>
      </w:r>
      <w:r>
        <w:rPr>
          <w:sz w:val="28"/>
        </w:rPr>
        <w:t>среднем</w:t>
      </w:r>
      <w:r w:rsidRPr="008277DD">
        <w:rPr>
          <w:sz w:val="28"/>
        </w:rPr>
        <w:t xml:space="preserve"> по Российской Федерации. </w:t>
      </w:r>
    </w:p>
    <w:p w:rsidR="007A5A98" w:rsidRPr="008277DD" w:rsidRDefault="007A5A98" w:rsidP="00A04349">
      <w:pPr>
        <w:spacing w:line="360" w:lineRule="auto"/>
        <w:ind w:firstLine="708"/>
        <w:jc w:val="both"/>
        <w:rPr>
          <w:sz w:val="28"/>
        </w:rPr>
      </w:pPr>
      <w:r w:rsidRPr="008277DD">
        <w:rPr>
          <w:sz w:val="28"/>
        </w:rPr>
        <w:t xml:space="preserve">Доля протяженности освещенных частей улиц, проездов, набережных в Глазове </w:t>
      </w:r>
      <w:r>
        <w:rPr>
          <w:sz w:val="28"/>
        </w:rPr>
        <w:t xml:space="preserve">находится на среднероссийском уровне и </w:t>
      </w:r>
      <w:r w:rsidRPr="008277DD">
        <w:rPr>
          <w:sz w:val="28"/>
        </w:rPr>
        <w:t>одна и</w:t>
      </w:r>
      <w:r>
        <w:rPr>
          <w:sz w:val="28"/>
        </w:rPr>
        <w:t>з</w:t>
      </w:r>
      <w:r w:rsidRPr="008277DD">
        <w:rPr>
          <w:sz w:val="28"/>
        </w:rPr>
        <w:t xml:space="preserve"> самых высоких в сопоставимых городах Удмуртской Республики</w:t>
      </w:r>
      <w:r>
        <w:rPr>
          <w:sz w:val="28"/>
        </w:rPr>
        <w:t xml:space="preserve">. </w:t>
      </w:r>
      <w:r w:rsidR="00B42B94">
        <w:rPr>
          <w:sz w:val="28"/>
        </w:rPr>
        <w:t>Д</w:t>
      </w:r>
      <w:r w:rsidRPr="008277DD">
        <w:rPr>
          <w:sz w:val="28"/>
        </w:rPr>
        <w:t xml:space="preserve">оля протяженности улично-дорожной сети, обеспеченной ливневой канализацией, в общей протяженности улично-дорожной сети в Глазове одна </w:t>
      </w:r>
      <w:r>
        <w:rPr>
          <w:sz w:val="28"/>
        </w:rPr>
        <w:t>из</w:t>
      </w:r>
      <w:r w:rsidRPr="008277DD">
        <w:rPr>
          <w:sz w:val="28"/>
        </w:rPr>
        <w:t xml:space="preserve"> самых высоких среди городов присутствия </w:t>
      </w:r>
      <w:r>
        <w:rPr>
          <w:sz w:val="28"/>
        </w:rPr>
        <w:t>ГК «Росатом»</w:t>
      </w:r>
      <w:r w:rsidRPr="008277DD">
        <w:rPr>
          <w:sz w:val="28"/>
        </w:rPr>
        <w:t xml:space="preserve"> и выше, чем в целом по Удмуртской Республике и</w:t>
      </w:r>
      <w:r>
        <w:rPr>
          <w:sz w:val="28"/>
        </w:rPr>
        <w:t xml:space="preserve"> в целом по Российской Федерации</w:t>
      </w:r>
      <w:r w:rsidRPr="008277DD">
        <w:rPr>
          <w:sz w:val="28"/>
        </w:rPr>
        <w:t>.</w:t>
      </w:r>
    </w:p>
    <w:p w:rsidR="007A5A98" w:rsidRDefault="007A5A98" w:rsidP="00A04349">
      <w:pPr>
        <w:spacing w:line="360" w:lineRule="auto"/>
        <w:ind w:firstLine="708"/>
        <w:jc w:val="both"/>
        <w:rPr>
          <w:sz w:val="28"/>
        </w:rPr>
      </w:pPr>
      <w:r>
        <w:rPr>
          <w:sz w:val="28"/>
        </w:rPr>
        <w:t>В городе ре</w:t>
      </w:r>
      <w:r w:rsidRPr="008277DD">
        <w:rPr>
          <w:sz w:val="28"/>
        </w:rPr>
        <w:t xml:space="preserve">ализуются точечные проекты по комплексному благоустройству городской среды – так, в октябре 2021 года завершилась реконструкция улицы Кирова, </w:t>
      </w:r>
      <w:r>
        <w:rPr>
          <w:sz w:val="28"/>
        </w:rPr>
        <w:t>в результате которой улица</w:t>
      </w:r>
      <w:r w:rsidRPr="008277DD">
        <w:rPr>
          <w:sz w:val="28"/>
        </w:rPr>
        <w:t xml:space="preserve"> преобразова</w:t>
      </w:r>
      <w:r>
        <w:rPr>
          <w:sz w:val="28"/>
        </w:rPr>
        <w:t>лась</w:t>
      </w:r>
      <w:r w:rsidRPr="008277DD">
        <w:rPr>
          <w:sz w:val="28"/>
        </w:rPr>
        <w:t xml:space="preserve"> из преимущественно транспортной магистрали в привлекательную для </w:t>
      </w:r>
      <w:r w:rsidRPr="008277DD">
        <w:rPr>
          <w:sz w:val="28"/>
        </w:rPr>
        <w:lastRenderedPageBreak/>
        <w:t>пешеходов прогулочную зону.</w:t>
      </w:r>
      <w:r>
        <w:rPr>
          <w:sz w:val="28"/>
        </w:rPr>
        <w:t xml:space="preserve"> Ранее успешной реконструкции подверглись привокзальная площадь и Городской сад. </w:t>
      </w:r>
    </w:p>
    <w:p w:rsidR="007A5A98" w:rsidRDefault="007A5A98" w:rsidP="00A04349">
      <w:pPr>
        <w:spacing w:line="360" w:lineRule="auto"/>
        <w:ind w:firstLine="708"/>
        <w:jc w:val="both"/>
        <w:rPr>
          <w:sz w:val="28"/>
        </w:rPr>
      </w:pPr>
      <w:r w:rsidRPr="008277DD">
        <w:rPr>
          <w:sz w:val="28"/>
        </w:rPr>
        <w:t xml:space="preserve">Субъективно город воспринимается </w:t>
      </w:r>
      <w:r>
        <w:rPr>
          <w:sz w:val="28"/>
        </w:rPr>
        <w:t xml:space="preserve">многими </w:t>
      </w:r>
      <w:r w:rsidRPr="008277DD">
        <w:rPr>
          <w:sz w:val="28"/>
        </w:rPr>
        <w:t>жителями как «уютный», «комфортный».</w:t>
      </w:r>
    </w:p>
    <w:p w:rsidR="007A5A98" w:rsidRPr="008277DD" w:rsidRDefault="007A5A98" w:rsidP="00A04349">
      <w:pPr>
        <w:spacing w:line="360" w:lineRule="auto"/>
        <w:ind w:firstLine="708"/>
        <w:jc w:val="both"/>
        <w:rPr>
          <w:sz w:val="28"/>
        </w:rPr>
      </w:pPr>
      <w:r w:rsidRPr="008277DD">
        <w:rPr>
          <w:sz w:val="28"/>
        </w:rPr>
        <w:t xml:space="preserve">Вместе с тем, есть проблемы с </w:t>
      </w:r>
      <w:r>
        <w:rPr>
          <w:sz w:val="28"/>
        </w:rPr>
        <w:t xml:space="preserve">текущим </w:t>
      </w:r>
      <w:r w:rsidRPr="008277DD">
        <w:rPr>
          <w:sz w:val="28"/>
        </w:rPr>
        <w:t>содержанием зданий и городских пространств. У города не хватает средств на поддержание качества среды</w:t>
      </w:r>
      <w:r>
        <w:rPr>
          <w:sz w:val="28"/>
        </w:rPr>
        <w:t xml:space="preserve"> на должном уровне</w:t>
      </w:r>
      <w:r w:rsidRPr="008277DD">
        <w:rPr>
          <w:sz w:val="28"/>
        </w:rPr>
        <w:t>. В результате благоустроенные территории со временем утрачивают привлекательность: рядом с отреставрированными зданиями образуются заросшие бурьяном пустыри и т.п. В историческом центре города есть обширные неосвоенные площадки и некомфортные для пешеходов «асфальтовые поля». Неотрегулирована</w:t>
      </w:r>
      <w:r w:rsidRPr="005D682E">
        <w:rPr>
          <w:sz w:val="28"/>
        </w:rPr>
        <w:t xml:space="preserve"> </w:t>
      </w:r>
      <w:r>
        <w:rPr>
          <w:sz w:val="28"/>
        </w:rPr>
        <w:t>с</w:t>
      </w:r>
      <w:r w:rsidRPr="008277DD">
        <w:rPr>
          <w:sz w:val="28"/>
        </w:rPr>
        <w:t>итуация с парковкой</w:t>
      </w:r>
      <w:r>
        <w:rPr>
          <w:sz w:val="28"/>
        </w:rPr>
        <w:t>.</w:t>
      </w:r>
      <w:r w:rsidRPr="008277DD">
        <w:rPr>
          <w:sz w:val="28"/>
        </w:rPr>
        <w:t xml:space="preserve"> </w:t>
      </w:r>
      <w:r>
        <w:rPr>
          <w:sz w:val="28"/>
        </w:rPr>
        <w:t xml:space="preserve">За пределами реконструированного участка ул. Кирова не действует дизайн-код, и аляповатые вывески портят облик фасадов зданий, в том числе исторически ценных. </w:t>
      </w:r>
    </w:p>
    <w:p w:rsidR="00B42B94" w:rsidRDefault="007A5A98" w:rsidP="00A04349">
      <w:pPr>
        <w:spacing w:line="360" w:lineRule="auto"/>
        <w:ind w:firstLine="708"/>
        <w:jc w:val="both"/>
        <w:rPr>
          <w:sz w:val="28"/>
        </w:rPr>
      </w:pPr>
      <w:r w:rsidRPr="008277DD">
        <w:rPr>
          <w:sz w:val="28"/>
        </w:rPr>
        <w:t xml:space="preserve">Состояние городской среды </w:t>
      </w:r>
      <w:r>
        <w:rPr>
          <w:sz w:val="28"/>
        </w:rPr>
        <w:t xml:space="preserve">Глазова на фоне других городов </w:t>
      </w:r>
      <w:r w:rsidRPr="008277DD">
        <w:rPr>
          <w:sz w:val="28"/>
        </w:rPr>
        <w:t>позволяет оценить индекс качества городской среды (ИКГС), ежегодно рассчитываемый Минстроем России с 2019 года по специально разработанной методике</w:t>
      </w:r>
      <w:r w:rsidRPr="008277DD">
        <w:rPr>
          <w:sz w:val="28"/>
          <w:vertAlign w:val="superscript"/>
        </w:rPr>
        <w:footnoteReference w:id="3"/>
      </w:r>
      <w:r w:rsidRPr="008277DD">
        <w:rPr>
          <w:sz w:val="28"/>
        </w:rPr>
        <w:t xml:space="preserve"> и охватывающий все города Российской Федерации.</w:t>
      </w:r>
      <w:r>
        <w:rPr>
          <w:sz w:val="28"/>
        </w:rPr>
        <w:t xml:space="preserve"> </w:t>
      </w:r>
      <w:r w:rsidRPr="008277DD">
        <w:rPr>
          <w:sz w:val="28"/>
        </w:rPr>
        <w:t>В состав ИКГС включены показатели, отражающие привлекательность городских территорий для жизни, досуга и бизнеса, уровень их комфортности и доступности для разных категорий населения, насыщенность услугами</w:t>
      </w:r>
      <w:r>
        <w:rPr>
          <w:sz w:val="28"/>
        </w:rPr>
        <w:t xml:space="preserve"> (</w:t>
      </w:r>
      <w:r w:rsidRPr="008277DD">
        <w:rPr>
          <w:sz w:val="28"/>
        </w:rPr>
        <w:t>всего 36 индикаторов</w:t>
      </w:r>
      <w:r>
        <w:rPr>
          <w:sz w:val="28"/>
        </w:rPr>
        <w:t>)</w:t>
      </w:r>
      <w:r w:rsidRPr="008277DD">
        <w:rPr>
          <w:sz w:val="28"/>
        </w:rPr>
        <w:t xml:space="preserve">. ИКГС для каждого города может принимать значение от 36 до 360 баллов. </w:t>
      </w:r>
    </w:p>
    <w:p w:rsidR="007A5A98" w:rsidRDefault="007A5A98" w:rsidP="00A04349">
      <w:pPr>
        <w:spacing w:line="360" w:lineRule="auto"/>
        <w:ind w:firstLine="708"/>
        <w:jc w:val="both"/>
        <w:rPr>
          <w:sz w:val="28"/>
        </w:rPr>
      </w:pPr>
      <w:r w:rsidRPr="008277DD">
        <w:rPr>
          <w:sz w:val="28"/>
        </w:rPr>
        <w:t>Значени</w:t>
      </w:r>
      <w:r>
        <w:rPr>
          <w:sz w:val="28"/>
        </w:rPr>
        <w:t>е</w:t>
      </w:r>
      <w:r w:rsidRPr="008277DD">
        <w:rPr>
          <w:sz w:val="28"/>
        </w:rPr>
        <w:t xml:space="preserve"> индекса качества городской среды по Глазову </w:t>
      </w:r>
      <w:r>
        <w:rPr>
          <w:sz w:val="28"/>
        </w:rPr>
        <w:t>в 202</w:t>
      </w:r>
      <w:r w:rsidR="005805D7">
        <w:rPr>
          <w:sz w:val="28"/>
        </w:rPr>
        <w:t>1 г. составило 186 баллов</w:t>
      </w:r>
      <w:r w:rsidR="00B42B94">
        <w:rPr>
          <w:sz w:val="28"/>
        </w:rPr>
        <w:t>.</w:t>
      </w:r>
      <w:r>
        <w:rPr>
          <w:sz w:val="28"/>
        </w:rPr>
        <w:t xml:space="preserve"> </w:t>
      </w:r>
      <w:r w:rsidR="00B42B94">
        <w:rPr>
          <w:sz w:val="28"/>
        </w:rPr>
        <w:t>В</w:t>
      </w:r>
      <w:r w:rsidR="00B42B94" w:rsidRPr="008277DD">
        <w:rPr>
          <w:sz w:val="28"/>
        </w:rPr>
        <w:t xml:space="preserve"> соответствии с </w:t>
      </w:r>
      <w:r w:rsidR="00B42B94">
        <w:rPr>
          <w:sz w:val="28"/>
        </w:rPr>
        <w:t>м</w:t>
      </w:r>
      <w:r w:rsidR="00B42B94" w:rsidRPr="008277DD">
        <w:rPr>
          <w:sz w:val="28"/>
        </w:rPr>
        <w:t xml:space="preserve">етодикой формирования </w:t>
      </w:r>
      <w:r w:rsidR="00B42B94">
        <w:rPr>
          <w:sz w:val="28"/>
        </w:rPr>
        <w:t xml:space="preserve">ИКГС это </w:t>
      </w:r>
      <w:r>
        <w:rPr>
          <w:sz w:val="28"/>
        </w:rPr>
        <w:t xml:space="preserve">означает, что город </w:t>
      </w:r>
      <w:r w:rsidRPr="008277DD">
        <w:rPr>
          <w:sz w:val="28"/>
        </w:rPr>
        <w:t>характеризуется благоприятной городской средой.</w:t>
      </w:r>
      <w:r>
        <w:rPr>
          <w:sz w:val="28"/>
        </w:rPr>
        <w:t xml:space="preserve"> </w:t>
      </w:r>
      <w:r w:rsidR="005805D7">
        <w:rPr>
          <w:sz w:val="28"/>
        </w:rPr>
        <w:t xml:space="preserve">По итогам 2020 года значение данного индекса </w:t>
      </w:r>
      <w:r w:rsidR="005805D7" w:rsidRPr="008277DD">
        <w:rPr>
          <w:sz w:val="28"/>
        </w:rPr>
        <w:t xml:space="preserve">по Глазову </w:t>
      </w:r>
      <w:r w:rsidR="005805D7">
        <w:rPr>
          <w:sz w:val="28"/>
        </w:rPr>
        <w:t xml:space="preserve">составляло 176 баллов – таким образом, за 2021 год </w:t>
      </w:r>
      <w:r w:rsidR="000567F3">
        <w:rPr>
          <w:sz w:val="28"/>
        </w:rPr>
        <w:t xml:space="preserve">благодаря инвестициям в развитие </w:t>
      </w:r>
      <w:r w:rsidR="000567F3">
        <w:rPr>
          <w:sz w:val="28"/>
        </w:rPr>
        <w:lastRenderedPageBreak/>
        <w:t>городской среды Глазов</w:t>
      </w:r>
      <w:r w:rsidR="005805D7">
        <w:rPr>
          <w:sz w:val="28"/>
        </w:rPr>
        <w:t xml:space="preserve"> достиг существенного прогресса в отношении повышения качества </w:t>
      </w:r>
      <w:r w:rsidR="000567F3">
        <w:rPr>
          <w:sz w:val="28"/>
        </w:rPr>
        <w:t xml:space="preserve">среды </w:t>
      </w:r>
      <w:r w:rsidR="005805D7">
        <w:rPr>
          <w:sz w:val="28"/>
        </w:rPr>
        <w:t>(рост</w:t>
      </w:r>
      <w:r w:rsidR="000567F3">
        <w:rPr>
          <w:sz w:val="28"/>
        </w:rPr>
        <w:t xml:space="preserve"> индекса</w:t>
      </w:r>
      <w:r w:rsidR="005805D7">
        <w:rPr>
          <w:sz w:val="28"/>
        </w:rPr>
        <w:t xml:space="preserve"> на 6%).</w:t>
      </w:r>
    </w:p>
    <w:p w:rsidR="000567F3" w:rsidRDefault="005805D7" w:rsidP="00A04349">
      <w:pPr>
        <w:spacing w:line="360" w:lineRule="auto"/>
        <w:ind w:firstLine="708"/>
        <w:jc w:val="both"/>
        <w:rPr>
          <w:sz w:val="28"/>
        </w:rPr>
      </w:pPr>
      <w:r>
        <w:rPr>
          <w:sz w:val="28"/>
        </w:rPr>
        <w:t xml:space="preserve">Вместе с тем, </w:t>
      </w:r>
      <w:r w:rsidR="000567F3">
        <w:rPr>
          <w:sz w:val="28"/>
        </w:rPr>
        <w:t xml:space="preserve">хотя текущий показатель </w:t>
      </w:r>
      <w:r w:rsidR="000567F3" w:rsidRPr="008277DD">
        <w:rPr>
          <w:sz w:val="28"/>
        </w:rPr>
        <w:t>ИКГС</w:t>
      </w:r>
      <w:r w:rsidR="000567F3">
        <w:rPr>
          <w:sz w:val="28"/>
        </w:rPr>
        <w:t xml:space="preserve"> у Глазова выше, чем</w:t>
      </w:r>
      <w:r w:rsidR="000567F3" w:rsidRPr="008277DD">
        <w:rPr>
          <w:sz w:val="28"/>
        </w:rPr>
        <w:t xml:space="preserve"> в среднем по городам Удмуртской Республики</w:t>
      </w:r>
      <w:r w:rsidR="000567F3">
        <w:rPr>
          <w:sz w:val="28"/>
        </w:rPr>
        <w:t xml:space="preserve"> и </w:t>
      </w:r>
      <w:r w:rsidR="000567F3" w:rsidRPr="008277DD">
        <w:rPr>
          <w:sz w:val="28"/>
        </w:rPr>
        <w:t xml:space="preserve">по городам </w:t>
      </w:r>
      <w:r w:rsidR="000567F3">
        <w:rPr>
          <w:sz w:val="28"/>
        </w:rPr>
        <w:t xml:space="preserve">и моногородам </w:t>
      </w:r>
      <w:r w:rsidR="000567F3" w:rsidRPr="008277DD">
        <w:rPr>
          <w:sz w:val="28"/>
        </w:rPr>
        <w:t>Российской Федерации</w:t>
      </w:r>
      <w:r w:rsidR="000567F3">
        <w:rPr>
          <w:sz w:val="28"/>
        </w:rPr>
        <w:t xml:space="preserve">, от городов базирования ГК «Росатом» Глазов пока отстает (по этим городам среднее значение ИКГС в 2021 г. составило 201 балл). </w:t>
      </w:r>
    </w:p>
    <w:p w:rsidR="007A5A98" w:rsidRDefault="007A5A98" w:rsidP="00FD12E8">
      <w:pPr>
        <w:spacing w:line="360" w:lineRule="auto"/>
        <w:ind w:firstLine="708"/>
        <w:jc w:val="both"/>
        <w:rPr>
          <w:sz w:val="28"/>
        </w:rPr>
      </w:pPr>
      <w:r w:rsidRPr="008277DD">
        <w:rPr>
          <w:sz w:val="28"/>
        </w:rPr>
        <w:t>В Глазове уделяется относительно большое внимание охране окружающей среды</w:t>
      </w:r>
      <w:r>
        <w:rPr>
          <w:sz w:val="28"/>
        </w:rPr>
        <w:t>:</w:t>
      </w:r>
      <w:r w:rsidRPr="008277DD">
        <w:rPr>
          <w:sz w:val="28"/>
        </w:rPr>
        <w:t xml:space="preserve"> за период 2010</w:t>
      </w:r>
      <w:r>
        <w:rPr>
          <w:sz w:val="28"/>
        </w:rPr>
        <w:t>-</w:t>
      </w:r>
      <w:r w:rsidRPr="008277DD">
        <w:rPr>
          <w:sz w:val="28"/>
        </w:rPr>
        <w:t xml:space="preserve">2020 гг. доля расходов на охрану окружающей среды выросла в 7,9 раза </w:t>
      </w:r>
      <w:r>
        <w:rPr>
          <w:sz w:val="28"/>
        </w:rPr>
        <w:t>(</w:t>
      </w:r>
      <w:r w:rsidRPr="008277DD">
        <w:rPr>
          <w:sz w:val="28"/>
        </w:rPr>
        <w:t>с 305 тыс. руб. в год до 2413,3 тыс. руб.</w:t>
      </w:r>
      <w:r>
        <w:rPr>
          <w:sz w:val="28"/>
        </w:rPr>
        <w:t xml:space="preserve">). </w:t>
      </w:r>
      <w:r w:rsidRPr="008277DD">
        <w:rPr>
          <w:sz w:val="28"/>
        </w:rPr>
        <w:t>В Глазове самая высокая удельная величина текущих (эксплуатационных) затрат на охрану окружающей среды, включая оплату услуг природоохранного назначения, на одного жителя города среди сопоставимы</w:t>
      </w:r>
      <w:r>
        <w:rPr>
          <w:sz w:val="28"/>
        </w:rPr>
        <w:t xml:space="preserve">х городов Удмуртской Республики. </w:t>
      </w:r>
    </w:p>
    <w:p w:rsidR="007A5A98" w:rsidRPr="0003622E" w:rsidRDefault="007A5A98" w:rsidP="00A04349">
      <w:pPr>
        <w:pStyle w:val="2"/>
        <w:spacing w:before="240"/>
        <w:ind w:left="578" w:hanging="578"/>
        <w:rPr>
          <w:rFonts w:ascii="Times New Roman" w:hAnsi="Times New Roman"/>
          <w:b/>
          <w:color w:val="auto"/>
          <w:sz w:val="28"/>
          <w:szCs w:val="28"/>
        </w:rPr>
      </w:pPr>
      <w:bookmarkStart w:id="33" w:name="_Toc94639296"/>
      <w:r>
        <w:rPr>
          <w:rFonts w:ascii="Times New Roman" w:hAnsi="Times New Roman"/>
          <w:b/>
          <w:color w:val="auto"/>
          <w:sz w:val="28"/>
          <w:szCs w:val="28"/>
        </w:rPr>
        <w:t xml:space="preserve">Потенциал гражданского </w:t>
      </w:r>
      <w:r w:rsidRPr="0003622E">
        <w:rPr>
          <w:rFonts w:ascii="Times New Roman" w:hAnsi="Times New Roman"/>
          <w:b/>
          <w:color w:val="auto"/>
          <w:sz w:val="28"/>
          <w:szCs w:val="28"/>
        </w:rPr>
        <w:t>обществ</w:t>
      </w:r>
      <w:r>
        <w:rPr>
          <w:rFonts w:ascii="Times New Roman" w:hAnsi="Times New Roman"/>
          <w:b/>
          <w:color w:val="auto"/>
          <w:sz w:val="28"/>
          <w:szCs w:val="28"/>
        </w:rPr>
        <w:t>а</w:t>
      </w:r>
      <w:bookmarkEnd w:id="33"/>
      <w:r w:rsidRPr="0003622E">
        <w:rPr>
          <w:rFonts w:ascii="Times New Roman" w:hAnsi="Times New Roman"/>
          <w:b/>
          <w:color w:val="auto"/>
          <w:sz w:val="28"/>
          <w:szCs w:val="28"/>
        </w:rPr>
        <w:t xml:space="preserve"> </w:t>
      </w:r>
    </w:p>
    <w:p w:rsidR="007A5A98" w:rsidRPr="008277DD" w:rsidRDefault="007A5A98" w:rsidP="00A04349">
      <w:pPr>
        <w:spacing w:line="360" w:lineRule="auto"/>
        <w:ind w:firstLine="708"/>
        <w:jc w:val="both"/>
        <w:rPr>
          <w:sz w:val="28"/>
        </w:rPr>
      </w:pPr>
      <w:r w:rsidRPr="008277DD">
        <w:rPr>
          <w:sz w:val="28"/>
        </w:rPr>
        <w:t xml:space="preserve">В Глазове имеются проблемы с выстраиванием коммуникаций как между гражданами и властью, так и внутри общества. Важная информация зачастую не доходит до адресатов. </w:t>
      </w:r>
      <w:r>
        <w:rPr>
          <w:sz w:val="28"/>
        </w:rPr>
        <w:t>В городе не хватает</w:t>
      </w:r>
      <w:r w:rsidRPr="008277DD">
        <w:rPr>
          <w:sz w:val="28"/>
        </w:rPr>
        <w:t xml:space="preserve"> площадок, где глазовчане могли бы общаться друг с другом. </w:t>
      </w:r>
      <w:r>
        <w:rPr>
          <w:sz w:val="28"/>
        </w:rPr>
        <w:t>Некоммерческий сектор</w:t>
      </w:r>
      <w:r w:rsidRPr="008277DD">
        <w:rPr>
          <w:sz w:val="28"/>
        </w:rPr>
        <w:t xml:space="preserve"> развит слабо</w:t>
      </w:r>
      <w:r>
        <w:rPr>
          <w:sz w:val="28"/>
        </w:rPr>
        <w:t>: м</w:t>
      </w:r>
      <w:r w:rsidRPr="008277DD">
        <w:rPr>
          <w:sz w:val="28"/>
        </w:rPr>
        <w:t xml:space="preserve">ногие организации получили статус НКО формально, в действительности едва ли являясь таковыми. ТОС всего 9, и их деятельность не признается эффективной. </w:t>
      </w:r>
    </w:p>
    <w:p w:rsidR="007A5A98" w:rsidRPr="008277DD" w:rsidRDefault="007A5A98" w:rsidP="00A04349">
      <w:pPr>
        <w:spacing w:line="360" w:lineRule="auto"/>
        <w:ind w:firstLine="708"/>
        <w:jc w:val="both"/>
        <w:rPr>
          <w:sz w:val="28"/>
        </w:rPr>
      </w:pPr>
      <w:r w:rsidRPr="008277DD">
        <w:rPr>
          <w:sz w:val="28"/>
        </w:rPr>
        <w:t xml:space="preserve">Проблемой является также </w:t>
      </w:r>
      <w:r>
        <w:rPr>
          <w:sz w:val="28"/>
        </w:rPr>
        <w:t>неудовлетворительное</w:t>
      </w:r>
      <w:r w:rsidRPr="008277DD">
        <w:rPr>
          <w:sz w:val="28"/>
        </w:rPr>
        <w:t xml:space="preserve"> состояние городских СМИ. </w:t>
      </w:r>
      <w:r>
        <w:rPr>
          <w:sz w:val="28"/>
        </w:rPr>
        <w:t>Местный телеканал</w:t>
      </w:r>
      <w:r w:rsidRPr="008277DD">
        <w:rPr>
          <w:sz w:val="28"/>
        </w:rPr>
        <w:t xml:space="preserve"> </w:t>
      </w:r>
      <w:r>
        <w:rPr>
          <w:sz w:val="28"/>
        </w:rPr>
        <w:t>и</w:t>
      </w:r>
      <w:r w:rsidRPr="008277DD">
        <w:rPr>
          <w:sz w:val="28"/>
        </w:rPr>
        <w:t xml:space="preserve"> главная городская газета «Красное знамя» во многом утратил</w:t>
      </w:r>
      <w:r>
        <w:rPr>
          <w:sz w:val="28"/>
        </w:rPr>
        <w:t>и</w:t>
      </w:r>
      <w:r w:rsidRPr="008277DD">
        <w:rPr>
          <w:sz w:val="28"/>
        </w:rPr>
        <w:t xml:space="preserve"> популярность. На место официальных СМИ пришли многочисленные блогеры, качество работы которых многих не устраивает. При этом активность глазовчан в социальных сетях весьма высока – в известной мере сети заполняют вакуум, вызванный дефицитом «традиционных» площадок для общения.</w:t>
      </w:r>
    </w:p>
    <w:p w:rsidR="007A5A98" w:rsidRPr="00A04349" w:rsidRDefault="007A5A98" w:rsidP="00A04349">
      <w:pPr>
        <w:pStyle w:val="2"/>
        <w:spacing w:before="240"/>
        <w:ind w:left="578" w:hanging="578"/>
        <w:rPr>
          <w:rFonts w:ascii="Times New Roman" w:hAnsi="Times New Roman"/>
          <w:b/>
          <w:color w:val="auto"/>
          <w:sz w:val="28"/>
          <w:szCs w:val="28"/>
        </w:rPr>
      </w:pPr>
      <w:bookmarkStart w:id="34" w:name="_Toc94639297"/>
      <w:r w:rsidRPr="00A04349">
        <w:rPr>
          <w:rFonts w:ascii="Times New Roman" w:hAnsi="Times New Roman"/>
          <w:b/>
          <w:color w:val="auto"/>
          <w:sz w:val="28"/>
          <w:szCs w:val="28"/>
        </w:rPr>
        <w:lastRenderedPageBreak/>
        <w:t>Финансово-инвестиционный потенциал</w:t>
      </w:r>
      <w:bookmarkEnd w:id="34"/>
      <w:r w:rsidRPr="00A04349">
        <w:rPr>
          <w:rFonts w:ascii="Times New Roman" w:hAnsi="Times New Roman"/>
          <w:b/>
          <w:color w:val="auto"/>
          <w:sz w:val="28"/>
          <w:szCs w:val="28"/>
        </w:rPr>
        <w:t xml:space="preserve"> </w:t>
      </w:r>
    </w:p>
    <w:p w:rsidR="007A5A98" w:rsidRPr="008277DD" w:rsidRDefault="007A5A98" w:rsidP="00A04349">
      <w:pPr>
        <w:spacing w:line="360" w:lineRule="auto"/>
        <w:ind w:firstLine="708"/>
        <w:jc w:val="both"/>
        <w:rPr>
          <w:sz w:val="28"/>
        </w:rPr>
      </w:pPr>
      <w:r w:rsidRPr="008277DD">
        <w:rPr>
          <w:sz w:val="28"/>
        </w:rPr>
        <w:t xml:space="preserve">Показатель бюджетной обеспеченности </w:t>
      </w:r>
      <w:r>
        <w:rPr>
          <w:sz w:val="28"/>
        </w:rPr>
        <w:t xml:space="preserve">в Глазове </w:t>
      </w:r>
      <w:r w:rsidRPr="008277DD">
        <w:rPr>
          <w:sz w:val="28"/>
        </w:rPr>
        <w:t xml:space="preserve">практически такой же, как в </w:t>
      </w:r>
      <w:r>
        <w:rPr>
          <w:sz w:val="28"/>
        </w:rPr>
        <w:t xml:space="preserve">сопоставимых городских округах Удмуртской Республики. </w:t>
      </w:r>
      <w:r w:rsidRPr="008277DD">
        <w:rPr>
          <w:sz w:val="28"/>
        </w:rPr>
        <w:t xml:space="preserve">За период 2010-2020 гг. в номинальном выражении </w:t>
      </w:r>
      <w:r>
        <w:rPr>
          <w:sz w:val="28"/>
        </w:rPr>
        <w:t xml:space="preserve">он </w:t>
      </w:r>
      <w:r w:rsidRPr="008277DD">
        <w:rPr>
          <w:sz w:val="28"/>
        </w:rPr>
        <w:t>значительно вырос</w:t>
      </w:r>
      <w:r>
        <w:rPr>
          <w:sz w:val="28"/>
        </w:rPr>
        <w:t xml:space="preserve"> (</w:t>
      </w:r>
      <w:r w:rsidRPr="008277DD">
        <w:rPr>
          <w:sz w:val="28"/>
        </w:rPr>
        <w:t>с 15,5 тыс. руб. на чел. в 2010</w:t>
      </w:r>
      <w:r>
        <w:rPr>
          <w:sz w:val="28"/>
        </w:rPr>
        <w:t> </w:t>
      </w:r>
      <w:r w:rsidRPr="008277DD">
        <w:rPr>
          <w:sz w:val="28"/>
        </w:rPr>
        <w:t>г. до 25,6 тыс. руб. на чел. в 2020</w:t>
      </w:r>
      <w:r>
        <w:rPr>
          <w:sz w:val="28"/>
        </w:rPr>
        <w:t> </w:t>
      </w:r>
      <w:r w:rsidRPr="008277DD">
        <w:rPr>
          <w:sz w:val="28"/>
        </w:rPr>
        <w:t>г.</w:t>
      </w:r>
      <w:r>
        <w:rPr>
          <w:sz w:val="28"/>
        </w:rPr>
        <w:t>)</w:t>
      </w:r>
      <w:r w:rsidRPr="008277DD">
        <w:rPr>
          <w:sz w:val="28"/>
        </w:rPr>
        <w:t xml:space="preserve">, но в реальном выражении </w:t>
      </w:r>
      <w:r>
        <w:rPr>
          <w:sz w:val="28"/>
        </w:rPr>
        <w:t>–</w:t>
      </w:r>
      <w:r w:rsidRPr="008277DD">
        <w:rPr>
          <w:sz w:val="28"/>
        </w:rPr>
        <w:t xml:space="preserve"> снизился. В среднем прирост показателя в реальном выражении за рассматриваемый период составил -1,1% в год. Последние три года (2018-2020 гг.) наблюдается устойчивая отрицательная динамика. Это в числе прочего означает, что риск переноса инфраструктурных затрат в проекты жилищного строительства гораздо выше, что может вести к росту затрат на строительство жилья в среднесрочном периоде (и точно – в долгосрочном периоде, так как накапливающийся дефицит социальной и иной инфраструктуры в конечном счете должен быть компенсирован).</w:t>
      </w:r>
    </w:p>
    <w:p w:rsidR="007A5A98" w:rsidRDefault="007A5A98" w:rsidP="00A04349">
      <w:pPr>
        <w:spacing w:line="360" w:lineRule="auto"/>
        <w:ind w:firstLine="708"/>
        <w:jc w:val="both"/>
        <w:rPr>
          <w:sz w:val="28"/>
        </w:rPr>
      </w:pPr>
      <w:r>
        <w:rPr>
          <w:sz w:val="28"/>
        </w:rPr>
        <w:t>Растет зависимость бюджета Глазова от трансфертов с высших уровней бюджетной системы. Д</w:t>
      </w:r>
      <w:r w:rsidRPr="008277DD">
        <w:rPr>
          <w:sz w:val="28"/>
        </w:rPr>
        <w:t xml:space="preserve">оля безвозмездных поступлений в местный бюджет в 2020 г. (81%) значительно превышает аналогичный показатель в 2010 г. (65%). Также </w:t>
      </w:r>
      <w:r>
        <w:rPr>
          <w:sz w:val="28"/>
        </w:rPr>
        <w:t xml:space="preserve">с 2010 г. </w:t>
      </w:r>
      <w:r w:rsidRPr="008277DD">
        <w:rPr>
          <w:sz w:val="28"/>
        </w:rPr>
        <w:t xml:space="preserve">более чем в 2 раза сократилась доля налога на доходы физических лиц – с 23,6% до </w:t>
      </w:r>
      <w:r>
        <w:rPr>
          <w:sz w:val="28"/>
        </w:rPr>
        <w:t>11,3%. Структура</w:t>
      </w:r>
      <w:r w:rsidRPr="008277DD">
        <w:rPr>
          <w:sz w:val="28"/>
        </w:rPr>
        <w:t xml:space="preserve"> остальных </w:t>
      </w:r>
      <w:r>
        <w:rPr>
          <w:sz w:val="28"/>
        </w:rPr>
        <w:t xml:space="preserve">налоговых </w:t>
      </w:r>
      <w:r w:rsidRPr="008277DD">
        <w:rPr>
          <w:sz w:val="28"/>
        </w:rPr>
        <w:t>доходов за рассматриваемые годы стабильна</w:t>
      </w:r>
      <w:r>
        <w:rPr>
          <w:sz w:val="28"/>
        </w:rPr>
        <w:t>:</w:t>
      </w:r>
      <w:r w:rsidRPr="008277DD">
        <w:rPr>
          <w:sz w:val="28"/>
        </w:rPr>
        <w:t xml:space="preserve"> порядка 2-3% доля налога на совокупный доход, 2-3% налоги на имущество, 2-3% доходы от использования имущества, доля остальных доходов – менее 1%.</w:t>
      </w:r>
    </w:p>
    <w:p w:rsidR="007A5A98" w:rsidRDefault="007A5A98" w:rsidP="00A04349">
      <w:pPr>
        <w:spacing w:line="360" w:lineRule="auto"/>
        <w:ind w:firstLine="708"/>
        <w:jc w:val="both"/>
        <w:rPr>
          <w:sz w:val="28"/>
        </w:rPr>
      </w:pPr>
      <w:r w:rsidRPr="008277DD">
        <w:rPr>
          <w:sz w:val="28"/>
        </w:rPr>
        <w:t xml:space="preserve">По данным об исполнении бюджета за 2020 г. </w:t>
      </w:r>
      <w:r>
        <w:rPr>
          <w:sz w:val="28"/>
        </w:rPr>
        <w:t>д</w:t>
      </w:r>
      <w:r w:rsidRPr="008277DD">
        <w:rPr>
          <w:sz w:val="28"/>
        </w:rPr>
        <w:t>оля межбюджетных безвозмездных поступлений в Глазове выше</w:t>
      </w:r>
      <w:r>
        <w:rPr>
          <w:sz w:val="28"/>
        </w:rPr>
        <w:t>, чем</w:t>
      </w:r>
      <w:r w:rsidRPr="008277DD">
        <w:rPr>
          <w:sz w:val="28"/>
        </w:rPr>
        <w:t xml:space="preserve"> в среднем по городским округам Удмуртской Республики</w:t>
      </w:r>
      <w:r>
        <w:rPr>
          <w:sz w:val="28"/>
        </w:rPr>
        <w:t xml:space="preserve"> (</w:t>
      </w:r>
      <w:r w:rsidRPr="008277DD">
        <w:rPr>
          <w:sz w:val="28"/>
        </w:rPr>
        <w:t>81% против 73%</w:t>
      </w:r>
      <w:r>
        <w:rPr>
          <w:sz w:val="28"/>
        </w:rPr>
        <w:t>)</w:t>
      </w:r>
      <w:r w:rsidRPr="008277DD">
        <w:rPr>
          <w:sz w:val="28"/>
        </w:rPr>
        <w:t xml:space="preserve">, а доля доходов от НДФЛ </w:t>
      </w:r>
      <w:r>
        <w:rPr>
          <w:sz w:val="28"/>
        </w:rPr>
        <w:t xml:space="preserve">– </w:t>
      </w:r>
      <w:r w:rsidRPr="008277DD">
        <w:rPr>
          <w:sz w:val="28"/>
        </w:rPr>
        <w:t xml:space="preserve">ниже </w:t>
      </w:r>
      <w:r>
        <w:rPr>
          <w:sz w:val="28"/>
        </w:rPr>
        <w:t>(</w:t>
      </w:r>
      <w:r w:rsidRPr="008277DD">
        <w:rPr>
          <w:sz w:val="28"/>
        </w:rPr>
        <w:t>11% против 15%</w:t>
      </w:r>
      <w:r>
        <w:rPr>
          <w:sz w:val="28"/>
        </w:rPr>
        <w:t xml:space="preserve">). </w:t>
      </w:r>
      <w:r w:rsidRPr="008277DD">
        <w:rPr>
          <w:sz w:val="28"/>
        </w:rPr>
        <w:t xml:space="preserve">Несколько ниже </w:t>
      </w:r>
      <w:r>
        <w:rPr>
          <w:sz w:val="28"/>
        </w:rPr>
        <w:t xml:space="preserve">также </w:t>
      </w:r>
      <w:r w:rsidRPr="008277DD">
        <w:rPr>
          <w:sz w:val="28"/>
        </w:rPr>
        <w:t xml:space="preserve">в Глазове доля доходов от налогов на имущество </w:t>
      </w:r>
      <w:r>
        <w:rPr>
          <w:sz w:val="28"/>
        </w:rPr>
        <w:t xml:space="preserve">по сравнению с городскими округами </w:t>
      </w:r>
      <w:r w:rsidRPr="008277DD">
        <w:rPr>
          <w:sz w:val="28"/>
        </w:rPr>
        <w:t>Удмуртской Республики</w:t>
      </w:r>
      <w:r>
        <w:rPr>
          <w:sz w:val="28"/>
        </w:rPr>
        <w:t xml:space="preserve"> (</w:t>
      </w:r>
      <w:r w:rsidRPr="008277DD">
        <w:rPr>
          <w:sz w:val="28"/>
        </w:rPr>
        <w:t>3% против 5%</w:t>
      </w:r>
      <w:r>
        <w:rPr>
          <w:sz w:val="28"/>
        </w:rPr>
        <w:t>)</w:t>
      </w:r>
      <w:r w:rsidRPr="008277DD">
        <w:rPr>
          <w:sz w:val="28"/>
        </w:rPr>
        <w:t xml:space="preserve">, то есть в Глазове эффективность использования потенциала недвижимости ниже. </w:t>
      </w:r>
    </w:p>
    <w:p w:rsidR="007A5A98" w:rsidRDefault="007A5A98" w:rsidP="00A04349">
      <w:pPr>
        <w:spacing w:line="360" w:lineRule="auto"/>
        <w:ind w:firstLine="708"/>
        <w:jc w:val="both"/>
        <w:rPr>
          <w:sz w:val="28"/>
        </w:rPr>
      </w:pPr>
      <w:r>
        <w:rPr>
          <w:sz w:val="28"/>
        </w:rPr>
        <w:t>В отношении</w:t>
      </w:r>
      <w:r w:rsidRPr="008277DD">
        <w:rPr>
          <w:sz w:val="28"/>
        </w:rPr>
        <w:t xml:space="preserve"> структуры расходов </w:t>
      </w:r>
      <w:r>
        <w:rPr>
          <w:sz w:val="28"/>
        </w:rPr>
        <w:t xml:space="preserve">с </w:t>
      </w:r>
      <w:r w:rsidRPr="008277DD">
        <w:rPr>
          <w:sz w:val="28"/>
        </w:rPr>
        <w:t>2010</w:t>
      </w:r>
      <w:r>
        <w:rPr>
          <w:sz w:val="28"/>
        </w:rPr>
        <w:t xml:space="preserve"> по</w:t>
      </w:r>
      <w:r w:rsidRPr="008277DD">
        <w:rPr>
          <w:sz w:val="28"/>
        </w:rPr>
        <w:t xml:space="preserve"> 2020 гг. в Глазове </w:t>
      </w:r>
      <w:r>
        <w:rPr>
          <w:sz w:val="28"/>
        </w:rPr>
        <w:t>у</w:t>
      </w:r>
      <w:r w:rsidRPr="008277DD">
        <w:rPr>
          <w:sz w:val="28"/>
        </w:rPr>
        <w:t>величила</w:t>
      </w:r>
      <w:r>
        <w:rPr>
          <w:sz w:val="28"/>
        </w:rPr>
        <w:t xml:space="preserve">сь доля расходов на образование: </w:t>
      </w:r>
      <w:r w:rsidRPr="008277DD">
        <w:rPr>
          <w:sz w:val="28"/>
        </w:rPr>
        <w:t>с 47,5% до 64,3%</w:t>
      </w:r>
      <w:r>
        <w:rPr>
          <w:sz w:val="28"/>
        </w:rPr>
        <w:t>.</w:t>
      </w:r>
      <w:r w:rsidRPr="008277DD">
        <w:rPr>
          <w:sz w:val="28"/>
        </w:rPr>
        <w:t xml:space="preserve"> Более чем в 3 </w:t>
      </w:r>
      <w:r w:rsidRPr="008277DD">
        <w:rPr>
          <w:sz w:val="28"/>
        </w:rPr>
        <w:lastRenderedPageBreak/>
        <w:t>раза упала доля расходов на социальную политику с 10,9% в 2010 г. до 2,8% в 2020 г.</w:t>
      </w:r>
    </w:p>
    <w:p w:rsidR="007A5A98" w:rsidRPr="008277DD" w:rsidRDefault="007A5A98" w:rsidP="00A04349">
      <w:pPr>
        <w:spacing w:line="360" w:lineRule="auto"/>
        <w:ind w:firstLine="708"/>
        <w:jc w:val="both"/>
        <w:rPr>
          <w:sz w:val="28"/>
        </w:rPr>
      </w:pPr>
      <w:r w:rsidRPr="008277DD">
        <w:rPr>
          <w:sz w:val="28"/>
        </w:rPr>
        <w:t>По доле местных налоговых доходов (налог на имущество физических лиц и земельный налог) от суммарных доходов бюджета Глазов</w:t>
      </w:r>
      <w:r>
        <w:rPr>
          <w:sz w:val="28"/>
        </w:rPr>
        <w:t xml:space="preserve"> в рассматриваемый период занимал среднее положение на фоне</w:t>
      </w:r>
      <w:r w:rsidRPr="008277DD">
        <w:rPr>
          <w:sz w:val="28"/>
        </w:rPr>
        <w:t xml:space="preserve"> </w:t>
      </w:r>
      <w:r>
        <w:rPr>
          <w:sz w:val="28"/>
        </w:rPr>
        <w:t>сопоставимых городов Удмуртской Республики, но в 2020 г. опережал</w:t>
      </w:r>
      <w:r w:rsidRPr="008277DD">
        <w:rPr>
          <w:sz w:val="28"/>
        </w:rPr>
        <w:t xml:space="preserve"> други</w:t>
      </w:r>
      <w:r>
        <w:rPr>
          <w:sz w:val="28"/>
        </w:rPr>
        <w:t>е</w:t>
      </w:r>
      <w:r w:rsidRPr="008277DD">
        <w:rPr>
          <w:sz w:val="28"/>
        </w:rPr>
        <w:t xml:space="preserve"> город</w:t>
      </w:r>
      <w:r>
        <w:rPr>
          <w:sz w:val="28"/>
        </w:rPr>
        <w:t xml:space="preserve">а присутствия </w:t>
      </w:r>
      <w:r w:rsidR="00B957B4">
        <w:rPr>
          <w:sz w:val="28"/>
        </w:rPr>
        <w:t>АО «</w:t>
      </w:r>
      <w:r>
        <w:rPr>
          <w:sz w:val="28"/>
        </w:rPr>
        <w:t>ТВЭЛ</w:t>
      </w:r>
      <w:r w:rsidR="00B957B4">
        <w:rPr>
          <w:sz w:val="28"/>
        </w:rPr>
        <w:t>»</w:t>
      </w:r>
      <w:r w:rsidRPr="008277DD">
        <w:rPr>
          <w:sz w:val="28"/>
        </w:rPr>
        <w:t xml:space="preserve">. </w:t>
      </w:r>
      <w:r>
        <w:rPr>
          <w:sz w:val="28"/>
        </w:rPr>
        <w:t>По д</w:t>
      </w:r>
      <w:r w:rsidRPr="008277DD">
        <w:rPr>
          <w:sz w:val="28"/>
        </w:rPr>
        <w:t>ол</w:t>
      </w:r>
      <w:r>
        <w:rPr>
          <w:sz w:val="28"/>
        </w:rPr>
        <w:t>е</w:t>
      </w:r>
      <w:r w:rsidRPr="008277DD">
        <w:rPr>
          <w:sz w:val="28"/>
        </w:rPr>
        <w:t xml:space="preserve"> налоговых и неналоговых доходов Глазов</w:t>
      </w:r>
      <w:r w:rsidRPr="008B570C">
        <w:rPr>
          <w:sz w:val="28"/>
        </w:rPr>
        <w:t xml:space="preserve"> </w:t>
      </w:r>
      <w:r w:rsidRPr="008277DD">
        <w:rPr>
          <w:sz w:val="28"/>
        </w:rPr>
        <w:t>в 2020 г. находил</w:t>
      </w:r>
      <w:r>
        <w:rPr>
          <w:sz w:val="28"/>
        </w:rPr>
        <w:t>ся</w:t>
      </w:r>
      <w:r w:rsidRPr="008277DD">
        <w:rPr>
          <w:sz w:val="28"/>
        </w:rPr>
        <w:t xml:space="preserve"> примерно на одном уровне</w:t>
      </w:r>
      <w:r>
        <w:rPr>
          <w:sz w:val="28"/>
        </w:rPr>
        <w:t xml:space="preserve"> с сопоставимыми</w:t>
      </w:r>
      <w:r w:rsidRPr="008277DD">
        <w:rPr>
          <w:sz w:val="28"/>
        </w:rPr>
        <w:t xml:space="preserve"> </w:t>
      </w:r>
      <w:r>
        <w:rPr>
          <w:sz w:val="28"/>
        </w:rPr>
        <w:t>городами Удмуртской Республики.</w:t>
      </w:r>
      <w:r w:rsidRPr="008277DD">
        <w:rPr>
          <w:sz w:val="28"/>
        </w:rPr>
        <w:t xml:space="preserve"> При этом с 2010 года </w:t>
      </w:r>
      <w:r>
        <w:rPr>
          <w:sz w:val="28"/>
        </w:rPr>
        <w:t xml:space="preserve">во всех этих городах </w:t>
      </w:r>
      <w:r w:rsidRPr="008277DD">
        <w:rPr>
          <w:sz w:val="28"/>
        </w:rPr>
        <w:t>наблюдается тенденция снижения доли налоговых и неналоговых доходов, то есть возрастает доля безвозмездных поступлений, соответственно, бюджеты городов становятся более дотационными.</w:t>
      </w:r>
    </w:p>
    <w:p w:rsidR="007A5A98" w:rsidRDefault="007A5A98" w:rsidP="0032762E">
      <w:pPr>
        <w:spacing w:line="360" w:lineRule="auto"/>
        <w:ind w:firstLine="708"/>
        <w:jc w:val="both"/>
        <w:rPr>
          <w:sz w:val="28"/>
        </w:rPr>
      </w:pPr>
      <w:r>
        <w:rPr>
          <w:sz w:val="28"/>
        </w:rPr>
        <w:t>Вне бюджетного сектора основными инвесторами в экономику Глазова являются крупнейшие предприятия. В целом динамика</w:t>
      </w:r>
      <w:r w:rsidRPr="008277DD">
        <w:rPr>
          <w:sz w:val="28"/>
        </w:rPr>
        <w:t xml:space="preserve"> объем</w:t>
      </w:r>
      <w:r>
        <w:rPr>
          <w:sz w:val="28"/>
        </w:rPr>
        <w:t>а</w:t>
      </w:r>
      <w:r w:rsidRPr="008277DD">
        <w:rPr>
          <w:sz w:val="28"/>
        </w:rPr>
        <w:t xml:space="preserve"> инвестиций в основной капитал </w:t>
      </w:r>
      <w:r>
        <w:rPr>
          <w:sz w:val="28"/>
        </w:rPr>
        <w:t xml:space="preserve">(по </w:t>
      </w:r>
      <w:r w:rsidRPr="008277DD">
        <w:rPr>
          <w:sz w:val="28"/>
        </w:rPr>
        <w:t>организаци</w:t>
      </w:r>
      <w:r>
        <w:rPr>
          <w:sz w:val="28"/>
        </w:rPr>
        <w:t>ям</w:t>
      </w:r>
      <w:r w:rsidRPr="008277DD">
        <w:rPr>
          <w:sz w:val="28"/>
        </w:rPr>
        <w:t>, не относящи</w:t>
      </w:r>
      <w:r>
        <w:rPr>
          <w:sz w:val="28"/>
        </w:rPr>
        <w:t>м</w:t>
      </w:r>
      <w:r w:rsidRPr="008277DD">
        <w:rPr>
          <w:sz w:val="28"/>
        </w:rPr>
        <w:t>ся к субъектам малого предпринимательства</w:t>
      </w:r>
      <w:r>
        <w:rPr>
          <w:sz w:val="28"/>
        </w:rPr>
        <w:t>)</w:t>
      </w:r>
      <w:r w:rsidRPr="008277DD">
        <w:rPr>
          <w:sz w:val="28"/>
        </w:rPr>
        <w:t xml:space="preserve"> </w:t>
      </w:r>
      <w:r>
        <w:rPr>
          <w:sz w:val="28"/>
        </w:rPr>
        <w:t>в городе</w:t>
      </w:r>
      <w:r w:rsidRPr="008277DD">
        <w:rPr>
          <w:sz w:val="28"/>
        </w:rPr>
        <w:t xml:space="preserve"> непостоянна</w:t>
      </w:r>
      <w:r>
        <w:rPr>
          <w:sz w:val="28"/>
        </w:rPr>
        <w:t>, и последние годы наблюдается скорее негативная тенденция</w:t>
      </w:r>
      <w:r w:rsidRPr="008277DD">
        <w:rPr>
          <w:sz w:val="28"/>
        </w:rPr>
        <w:t xml:space="preserve">. </w:t>
      </w:r>
      <w:r>
        <w:rPr>
          <w:sz w:val="28"/>
        </w:rPr>
        <w:t>К</w:t>
      </w:r>
      <w:r w:rsidRPr="008277DD">
        <w:rPr>
          <w:sz w:val="28"/>
        </w:rPr>
        <w:t xml:space="preserve"> 2019</w:t>
      </w:r>
      <w:r>
        <w:rPr>
          <w:sz w:val="28"/>
        </w:rPr>
        <w:t> </w:t>
      </w:r>
      <w:r w:rsidRPr="008277DD">
        <w:rPr>
          <w:sz w:val="28"/>
        </w:rPr>
        <w:t>г. Глазов</w:t>
      </w:r>
      <w:r>
        <w:rPr>
          <w:sz w:val="28"/>
        </w:rPr>
        <w:t xml:space="preserve"> по этому показателю</w:t>
      </w:r>
      <w:r w:rsidRPr="008277DD">
        <w:rPr>
          <w:sz w:val="28"/>
        </w:rPr>
        <w:t xml:space="preserve"> с</w:t>
      </w:r>
      <w:r>
        <w:rPr>
          <w:sz w:val="28"/>
        </w:rPr>
        <w:t>уществен</w:t>
      </w:r>
      <w:r w:rsidRPr="008277DD">
        <w:rPr>
          <w:sz w:val="28"/>
        </w:rPr>
        <w:t>но отстал от среднего уровня по региону.</w:t>
      </w:r>
      <w:r>
        <w:rPr>
          <w:sz w:val="28"/>
        </w:rPr>
        <w:t xml:space="preserve"> </w:t>
      </w:r>
    </w:p>
    <w:p w:rsidR="007A5A98" w:rsidRPr="00C01FBD" w:rsidRDefault="007A5A98" w:rsidP="00501017">
      <w:pPr>
        <w:pStyle w:val="1"/>
        <w:rPr>
          <w:rFonts w:ascii="Times New Roman" w:hAnsi="Times New Roman"/>
          <w:b/>
          <w:iCs/>
          <w:color w:val="auto"/>
        </w:rPr>
      </w:pPr>
      <w:bookmarkStart w:id="35" w:name="_Toc94639298"/>
      <w:r w:rsidRPr="005F6BEF">
        <w:rPr>
          <w:rFonts w:ascii="Times New Roman" w:hAnsi="Times New Roman"/>
          <w:b/>
          <w:iCs/>
          <w:color w:val="auto"/>
        </w:rPr>
        <w:t>Оценка текущей социально-экономической ситуации и достигнутых целей социально-экономического развития города Глазова, в том числе включенных в Стратегию социально-экономического развития города Глазова на период до 2025 года</w:t>
      </w:r>
      <w:bookmarkEnd w:id="35"/>
      <w:r w:rsidRPr="00C01FBD">
        <w:rPr>
          <w:rFonts w:ascii="Times New Roman" w:hAnsi="Times New Roman"/>
          <w:b/>
          <w:iCs/>
          <w:color w:val="auto"/>
        </w:rPr>
        <w:t xml:space="preserve"> </w:t>
      </w:r>
    </w:p>
    <w:p w:rsidR="007A5A98" w:rsidRPr="00670B42" w:rsidRDefault="007A5A98" w:rsidP="00670B42">
      <w:pPr>
        <w:spacing w:line="360" w:lineRule="auto"/>
        <w:ind w:firstLine="708"/>
        <w:jc w:val="both"/>
        <w:rPr>
          <w:sz w:val="28"/>
        </w:rPr>
      </w:pPr>
      <w:r w:rsidRPr="00670B42">
        <w:rPr>
          <w:sz w:val="28"/>
        </w:rPr>
        <w:t xml:space="preserve">Основным документом стратегического планирования города Глазова является План стратегического развития муниципального образования «Город Глазов» на период до 2025 года (далее – Стратегический план), утвержденный решением Глазовской городской Думы от 21 декабря 2009 года № 827. Документ был принят в период до принятия Федерального </w:t>
      </w:r>
      <w:r w:rsidRPr="00670B42">
        <w:rPr>
          <w:sz w:val="28"/>
        </w:rPr>
        <w:lastRenderedPageBreak/>
        <w:t>закона от 28 июня 2014 года №172-ФЗ «О стратегическом планировании в Российской Федерации» (далее также – ФЗ-172)</w:t>
      </w:r>
      <w:r w:rsidRPr="00670B42">
        <w:rPr>
          <w:sz w:val="28"/>
          <w:vertAlign w:val="superscript"/>
        </w:rPr>
        <w:footnoteReference w:id="4"/>
      </w:r>
      <w:r w:rsidRPr="00670B42">
        <w:rPr>
          <w:sz w:val="28"/>
        </w:rPr>
        <w:t>.</w:t>
      </w:r>
    </w:p>
    <w:p w:rsidR="007A5A98" w:rsidRPr="00670B42" w:rsidRDefault="007A5A98" w:rsidP="00670B42">
      <w:pPr>
        <w:spacing w:line="360" w:lineRule="auto"/>
        <w:ind w:firstLine="708"/>
        <w:jc w:val="both"/>
        <w:rPr>
          <w:sz w:val="28"/>
        </w:rPr>
      </w:pPr>
      <w:r w:rsidRPr="00670B42">
        <w:rPr>
          <w:sz w:val="28"/>
        </w:rPr>
        <w:t>В Глазове действует 1</w:t>
      </w:r>
      <w:r w:rsidR="00C94306" w:rsidRPr="00C94306">
        <w:rPr>
          <w:sz w:val="28"/>
        </w:rPr>
        <w:t>4</w:t>
      </w:r>
      <w:r w:rsidRPr="00670B42">
        <w:rPr>
          <w:sz w:val="28"/>
        </w:rPr>
        <w:t xml:space="preserve"> муниципальных программ, большинство из которых утверждено на период 2020-2024 гг., т.е. на 5 лет, что не вполне коррелирует с трехлетним бюджетным циклом (исключения </w:t>
      </w:r>
      <w:r>
        <w:rPr>
          <w:sz w:val="28"/>
        </w:rPr>
        <w:t xml:space="preserve">– </w:t>
      </w:r>
      <w:r w:rsidRPr="00670B42">
        <w:rPr>
          <w:sz w:val="28"/>
        </w:rPr>
        <w:t>МП «Муниципальное хозяйство» на 2021-2025 гг. и «Формирование современной городской среды муниципального образования «Город Глазов» на 2018-2023 гг.</w:t>
      </w:r>
      <w:r>
        <w:rPr>
          <w:sz w:val="28"/>
        </w:rPr>
        <w:t>)</w:t>
      </w:r>
      <w:r w:rsidRPr="00670B42">
        <w:rPr>
          <w:sz w:val="28"/>
          <w:vertAlign w:val="superscript"/>
        </w:rPr>
        <w:footnoteReference w:id="5"/>
      </w:r>
    </w:p>
    <w:p w:rsidR="007A5A98" w:rsidRPr="00670B42" w:rsidRDefault="007A5A98" w:rsidP="00670B42">
      <w:pPr>
        <w:spacing w:line="360" w:lineRule="auto"/>
        <w:ind w:firstLine="708"/>
        <w:jc w:val="both"/>
        <w:rPr>
          <w:sz w:val="28"/>
        </w:rPr>
      </w:pPr>
      <w:r w:rsidRPr="00670B42">
        <w:rPr>
          <w:sz w:val="28"/>
        </w:rPr>
        <w:t>Действующий план мероприятий по реализации Стратегии социально-экономического развития муниципального образования «Город Глазов» (далее – План мероприятий) утвержден на период 2020-2024</w:t>
      </w:r>
      <w:r>
        <w:rPr>
          <w:sz w:val="28"/>
        </w:rPr>
        <w:t> гг.</w:t>
      </w:r>
      <w:r w:rsidRPr="00670B42">
        <w:rPr>
          <w:sz w:val="28"/>
          <w:vertAlign w:val="superscript"/>
        </w:rPr>
        <w:footnoteReference w:id="6"/>
      </w:r>
      <w:r w:rsidRPr="00670B42">
        <w:rPr>
          <w:sz w:val="28"/>
        </w:rPr>
        <w:t xml:space="preserve"> В документе также представлена система индикаторов реализации Стратегического плана (значений целевых показателей на 2024 год) которая не вполне преемственна к системе интегральных индикаторов социально-экономического развития города, представленных в Приложении 3 к Стратегическому плану. Из 33 уникальных целевых показателей, представленных в Плане реализации (всего 36 целевых показателей, некоторые из них повторяются) только 4 могут быть соотнесены с интегральными индикаторами социально-экономического развития города и даже в этих случаях значения целевых показателей (на 2024 и 2025 годы соответственно) могут существенно различаться. Например, объем инвестиций в основной капитал в 2025 году согласно Стратегическому плану только по крупным и средним предприятиям должен составить от 8 до 14 млрд руб. (в зависимости от сценария), а согласно Плану реализации – только 4,7 млрд руб. к 2024 году. Таким образом, План реализации в настоящее время начинает утрачивать непосредственную связь со Стратегическим планом, который очевидно </w:t>
      </w:r>
      <w:r w:rsidRPr="00670B42">
        <w:rPr>
          <w:sz w:val="28"/>
        </w:rPr>
        <w:lastRenderedPageBreak/>
        <w:t>требует актуализации в том числе в рамках разработки нового документа стратегического планирования.</w:t>
      </w:r>
    </w:p>
    <w:p w:rsidR="007A5A98" w:rsidRPr="00670B42" w:rsidRDefault="007A5A98" w:rsidP="00670B42">
      <w:pPr>
        <w:spacing w:line="360" w:lineRule="auto"/>
        <w:ind w:firstLine="708"/>
        <w:jc w:val="both"/>
        <w:rPr>
          <w:sz w:val="28"/>
        </w:rPr>
      </w:pPr>
      <w:r w:rsidRPr="00670B42">
        <w:rPr>
          <w:sz w:val="28"/>
        </w:rPr>
        <w:t>В рамках контроля за ходом реализации стратегии ежегодно формируется Отчет об исполнении Плана мероприятий по реализации Стратегии социально</w:t>
      </w:r>
      <w:r>
        <w:rPr>
          <w:sz w:val="28"/>
        </w:rPr>
        <w:t>-</w:t>
      </w:r>
      <w:r w:rsidRPr="00670B42">
        <w:rPr>
          <w:sz w:val="28"/>
        </w:rPr>
        <w:t xml:space="preserve">экономического развития муниципального образования «Город Глазов», в котором оценивается достижение целевых индикаторов, предусмотренных Планом мероприятий. </w:t>
      </w:r>
      <w:r>
        <w:rPr>
          <w:sz w:val="28"/>
        </w:rPr>
        <w:t>В</w:t>
      </w:r>
      <w:r w:rsidRPr="00670B42">
        <w:rPr>
          <w:sz w:val="28"/>
        </w:rPr>
        <w:t xml:space="preserve"> табл</w:t>
      </w:r>
      <w:r>
        <w:rPr>
          <w:sz w:val="28"/>
        </w:rPr>
        <w:t>ице</w:t>
      </w:r>
      <w:r w:rsidRPr="00670B42">
        <w:rPr>
          <w:sz w:val="28"/>
        </w:rPr>
        <w:t xml:space="preserve"> </w:t>
      </w:r>
      <w:r>
        <w:rPr>
          <w:sz w:val="28"/>
        </w:rPr>
        <w:t>2.1</w:t>
      </w:r>
      <w:r w:rsidRPr="00670B42">
        <w:rPr>
          <w:sz w:val="28"/>
        </w:rPr>
        <w:t xml:space="preserve"> представлено сравнение фактических значений интегральных индикаторов, по которым </w:t>
      </w:r>
      <w:r>
        <w:rPr>
          <w:sz w:val="28"/>
        </w:rPr>
        <w:t xml:space="preserve">имеется </w:t>
      </w:r>
      <w:r w:rsidRPr="00670B42">
        <w:rPr>
          <w:sz w:val="28"/>
        </w:rPr>
        <w:t>соответствующая информация, с прогнозными показателями.</w:t>
      </w:r>
    </w:p>
    <w:p w:rsidR="007A5A98" w:rsidRPr="00670B42" w:rsidRDefault="007A5A98" w:rsidP="00670B42">
      <w:pPr>
        <w:spacing w:line="360" w:lineRule="auto"/>
        <w:ind w:firstLine="708"/>
        <w:jc w:val="both"/>
        <w:rPr>
          <w:sz w:val="28"/>
        </w:rPr>
      </w:pPr>
    </w:p>
    <w:p w:rsidR="007A5A98" w:rsidRPr="00670B42" w:rsidRDefault="007A5A98" w:rsidP="00670B42">
      <w:pPr>
        <w:spacing w:line="360" w:lineRule="auto"/>
        <w:ind w:firstLine="708"/>
        <w:jc w:val="both"/>
        <w:rPr>
          <w:b/>
          <w:sz w:val="28"/>
        </w:rPr>
      </w:pPr>
      <w:r w:rsidRPr="00670B42">
        <w:rPr>
          <w:b/>
          <w:sz w:val="28"/>
        </w:rPr>
        <w:t xml:space="preserve">Таблица </w:t>
      </w:r>
      <w:r>
        <w:rPr>
          <w:b/>
          <w:sz w:val="28"/>
        </w:rPr>
        <w:t>2.1</w:t>
      </w:r>
      <w:r w:rsidRPr="00670B42">
        <w:rPr>
          <w:b/>
          <w:sz w:val="28"/>
        </w:rPr>
        <w:t xml:space="preserve"> – Прогнозные и фактические значения интегральных индикаторов Стратегического плана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56"/>
        <w:gridCol w:w="2287"/>
        <w:gridCol w:w="2257"/>
        <w:gridCol w:w="2171"/>
      </w:tblGrid>
      <w:tr w:rsidR="007A5A98" w:rsidRPr="00275AFE" w:rsidTr="001C757A">
        <w:trPr>
          <w:trHeight w:val="888"/>
          <w:tblHeader/>
        </w:trPr>
        <w:tc>
          <w:tcPr>
            <w:tcW w:w="1492" w:type="pct"/>
            <w:vAlign w:val="center"/>
          </w:tcPr>
          <w:p w:rsidR="007A5A98" w:rsidRPr="00670B42" w:rsidRDefault="007A5A98" w:rsidP="00670B42">
            <w:pPr>
              <w:spacing w:line="264" w:lineRule="auto"/>
              <w:jc w:val="center"/>
              <w:rPr>
                <w:b/>
                <w:color w:val="000000"/>
              </w:rPr>
            </w:pPr>
            <w:r w:rsidRPr="00670B42">
              <w:rPr>
                <w:b/>
                <w:color w:val="000000"/>
              </w:rPr>
              <w:t xml:space="preserve">Индикаторы </w:t>
            </w:r>
          </w:p>
          <w:p w:rsidR="007A5A98" w:rsidRPr="00670B42" w:rsidRDefault="007A5A98" w:rsidP="00670B42">
            <w:pPr>
              <w:spacing w:line="264" w:lineRule="auto"/>
              <w:jc w:val="center"/>
              <w:rPr>
                <w:b/>
                <w:color w:val="000000"/>
              </w:rPr>
            </w:pPr>
            <w:r w:rsidRPr="00670B42">
              <w:rPr>
                <w:b/>
                <w:color w:val="000000"/>
              </w:rPr>
              <w:t xml:space="preserve">социально-экономического </w:t>
            </w:r>
          </w:p>
          <w:p w:rsidR="007A5A98" w:rsidRPr="00670B42" w:rsidRDefault="007A5A98" w:rsidP="00670B42">
            <w:pPr>
              <w:spacing w:line="264" w:lineRule="auto"/>
              <w:jc w:val="center"/>
              <w:rPr>
                <w:b/>
                <w:color w:val="000000"/>
              </w:rPr>
            </w:pPr>
            <w:r w:rsidRPr="00670B42">
              <w:rPr>
                <w:b/>
                <w:color w:val="000000"/>
              </w:rPr>
              <w:t>развития</w:t>
            </w:r>
          </w:p>
        </w:tc>
        <w:tc>
          <w:tcPr>
            <w:tcW w:w="1195" w:type="pct"/>
            <w:vAlign w:val="center"/>
          </w:tcPr>
          <w:p w:rsidR="007A5A98" w:rsidRPr="00670B42" w:rsidRDefault="007A5A98" w:rsidP="00670B42">
            <w:pPr>
              <w:spacing w:line="264" w:lineRule="auto"/>
              <w:jc w:val="center"/>
              <w:rPr>
                <w:b/>
                <w:color w:val="000000"/>
              </w:rPr>
            </w:pPr>
            <w:r w:rsidRPr="00670B42">
              <w:rPr>
                <w:b/>
                <w:color w:val="000000"/>
              </w:rPr>
              <w:t xml:space="preserve">Варианты </w:t>
            </w:r>
          </w:p>
          <w:p w:rsidR="007A5A98" w:rsidRPr="00670B42" w:rsidRDefault="007A5A98" w:rsidP="00670B42">
            <w:pPr>
              <w:spacing w:line="264" w:lineRule="auto"/>
              <w:jc w:val="center"/>
              <w:rPr>
                <w:b/>
                <w:color w:val="000000"/>
              </w:rPr>
            </w:pPr>
            <w:r w:rsidRPr="00670B42">
              <w:rPr>
                <w:b/>
                <w:color w:val="000000"/>
              </w:rPr>
              <w:t>прогноза/Факт</w:t>
            </w:r>
          </w:p>
        </w:tc>
        <w:tc>
          <w:tcPr>
            <w:tcW w:w="1179" w:type="pct"/>
            <w:noWrap/>
            <w:vAlign w:val="center"/>
          </w:tcPr>
          <w:p w:rsidR="007A5A98" w:rsidRPr="00670B42" w:rsidRDefault="007A5A98" w:rsidP="00670B42">
            <w:pPr>
              <w:spacing w:line="264" w:lineRule="auto"/>
              <w:jc w:val="center"/>
              <w:rPr>
                <w:b/>
                <w:color w:val="000000"/>
              </w:rPr>
            </w:pPr>
            <w:r w:rsidRPr="00670B42">
              <w:rPr>
                <w:b/>
                <w:color w:val="000000"/>
              </w:rPr>
              <w:t>2015</w:t>
            </w:r>
          </w:p>
        </w:tc>
        <w:tc>
          <w:tcPr>
            <w:tcW w:w="1134" w:type="pct"/>
            <w:noWrap/>
            <w:vAlign w:val="center"/>
          </w:tcPr>
          <w:p w:rsidR="007A5A98" w:rsidRPr="00670B42" w:rsidRDefault="007A5A98" w:rsidP="00670B42">
            <w:pPr>
              <w:spacing w:line="264" w:lineRule="auto"/>
              <w:jc w:val="center"/>
              <w:rPr>
                <w:b/>
                <w:color w:val="000000"/>
              </w:rPr>
            </w:pPr>
            <w:r w:rsidRPr="00670B42">
              <w:rPr>
                <w:b/>
                <w:color w:val="000000"/>
              </w:rPr>
              <w:t>2020</w:t>
            </w:r>
          </w:p>
        </w:tc>
      </w:tr>
      <w:tr w:rsidR="007A5A98" w:rsidRPr="00275AFE" w:rsidTr="001C757A">
        <w:trPr>
          <w:trHeight w:val="465"/>
        </w:trPr>
        <w:tc>
          <w:tcPr>
            <w:tcW w:w="1492" w:type="pct"/>
            <w:vMerge w:val="restart"/>
            <w:vAlign w:val="center"/>
          </w:tcPr>
          <w:p w:rsidR="007A5A98" w:rsidRPr="00670B42" w:rsidRDefault="007A5A98" w:rsidP="00670B42">
            <w:pPr>
              <w:spacing w:line="264" w:lineRule="auto"/>
              <w:rPr>
                <w:color w:val="000000"/>
              </w:rPr>
            </w:pPr>
            <w:r w:rsidRPr="00670B42">
              <w:rPr>
                <w:color w:val="000000"/>
              </w:rPr>
              <w:t>1.1. Численность населения города на конец года, тыс. чел.</w:t>
            </w:r>
          </w:p>
        </w:tc>
        <w:tc>
          <w:tcPr>
            <w:tcW w:w="1195" w:type="pct"/>
            <w:vAlign w:val="center"/>
          </w:tcPr>
          <w:p w:rsidR="007A5A98" w:rsidRPr="00670B42" w:rsidRDefault="007A5A98" w:rsidP="00670B42">
            <w:pPr>
              <w:spacing w:line="264" w:lineRule="auto"/>
              <w:jc w:val="center"/>
              <w:rPr>
                <w:color w:val="000000"/>
              </w:rPr>
            </w:pPr>
            <w:r w:rsidRPr="00670B42">
              <w:rPr>
                <w:color w:val="000000"/>
              </w:rPr>
              <w:t>пессимистический</w:t>
            </w:r>
          </w:p>
        </w:tc>
        <w:tc>
          <w:tcPr>
            <w:tcW w:w="1179" w:type="pct"/>
            <w:shd w:val="clear" w:color="000000" w:fill="FFFFFF"/>
            <w:noWrap/>
            <w:vAlign w:val="center"/>
          </w:tcPr>
          <w:p w:rsidR="007A5A98" w:rsidRPr="00670B42" w:rsidRDefault="007A5A98" w:rsidP="00670B42">
            <w:pPr>
              <w:spacing w:line="264" w:lineRule="auto"/>
              <w:jc w:val="center"/>
              <w:rPr>
                <w:color w:val="000000"/>
              </w:rPr>
            </w:pPr>
            <w:r w:rsidRPr="00670B42">
              <w:rPr>
                <w:color w:val="000000"/>
              </w:rPr>
              <w:t>93,0</w:t>
            </w:r>
          </w:p>
        </w:tc>
        <w:tc>
          <w:tcPr>
            <w:tcW w:w="1134" w:type="pct"/>
            <w:shd w:val="clear" w:color="000000" w:fill="FFFFFF"/>
            <w:noWrap/>
            <w:vAlign w:val="center"/>
          </w:tcPr>
          <w:p w:rsidR="007A5A98" w:rsidRPr="00670B42" w:rsidRDefault="007A5A98" w:rsidP="00670B42">
            <w:pPr>
              <w:spacing w:line="264" w:lineRule="auto"/>
              <w:jc w:val="center"/>
              <w:rPr>
                <w:color w:val="000000"/>
              </w:rPr>
            </w:pPr>
            <w:r w:rsidRPr="00670B42">
              <w:rPr>
                <w:color w:val="000000"/>
              </w:rPr>
              <w:t>89,4</w:t>
            </w:r>
          </w:p>
        </w:tc>
      </w:tr>
      <w:tr w:rsidR="007A5A98" w:rsidRPr="00275AFE" w:rsidTr="001C757A">
        <w:trPr>
          <w:trHeight w:val="465"/>
        </w:trPr>
        <w:tc>
          <w:tcPr>
            <w:tcW w:w="1492" w:type="pct"/>
            <w:vMerge/>
            <w:vAlign w:val="center"/>
          </w:tcPr>
          <w:p w:rsidR="007A5A98" w:rsidRPr="00670B42" w:rsidRDefault="007A5A98" w:rsidP="00670B42">
            <w:pPr>
              <w:spacing w:line="264" w:lineRule="auto"/>
              <w:rPr>
                <w:color w:val="000000"/>
              </w:rPr>
            </w:pPr>
          </w:p>
        </w:tc>
        <w:tc>
          <w:tcPr>
            <w:tcW w:w="1195" w:type="pct"/>
            <w:shd w:val="clear" w:color="000000" w:fill="FFFFFF"/>
            <w:vAlign w:val="center"/>
          </w:tcPr>
          <w:p w:rsidR="007A5A98" w:rsidRPr="00670B42" w:rsidRDefault="007A5A98" w:rsidP="00670B42">
            <w:pPr>
              <w:spacing w:line="264" w:lineRule="auto"/>
              <w:jc w:val="center"/>
              <w:rPr>
                <w:color w:val="000000"/>
              </w:rPr>
            </w:pPr>
            <w:r w:rsidRPr="00670B42">
              <w:rPr>
                <w:color w:val="000000"/>
              </w:rPr>
              <w:t>наиболее вероятный</w:t>
            </w:r>
          </w:p>
        </w:tc>
        <w:tc>
          <w:tcPr>
            <w:tcW w:w="1179" w:type="pct"/>
            <w:shd w:val="clear" w:color="000000" w:fill="FFFFFF"/>
            <w:noWrap/>
            <w:vAlign w:val="center"/>
          </w:tcPr>
          <w:p w:rsidR="007A5A98" w:rsidRPr="00670B42" w:rsidRDefault="007A5A98" w:rsidP="00670B42">
            <w:pPr>
              <w:spacing w:line="264" w:lineRule="auto"/>
              <w:jc w:val="center"/>
              <w:rPr>
                <w:color w:val="000000"/>
              </w:rPr>
            </w:pPr>
            <w:r w:rsidRPr="00670B42">
              <w:rPr>
                <w:color w:val="000000"/>
              </w:rPr>
              <w:t>99,6</w:t>
            </w:r>
          </w:p>
        </w:tc>
        <w:tc>
          <w:tcPr>
            <w:tcW w:w="1134" w:type="pct"/>
            <w:shd w:val="clear" w:color="000000" w:fill="FFFFFF"/>
            <w:noWrap/>
            <w:vAlign w:val="center"/>
          </w:tcPr>
          <w:p w:rsidR="007A5A98" w:rsidRPr="00670B42" w:rsidRDefault="007A5A98" w:rsidP="00670B42">
            <w:pPr>
              <w:spacing w:line="264" w:lineRule="auto"/>
              <w:jc w:val="center"/>
              <w:rPr>
                <w:color w:val="000000"/>
              </w:rPr>
            </w:pPr>
            <w:r w:rsidRPr="00670B42">
              <w:rPr>
                <w:color w:val="000000"/>
              </w:rPr>
              <w:t>100,6</w:t>
            </w:r>
          </w:p>
        </w:tc>
      </w:tr>
      <w:tr w:rsidR="007A5A98" w:rsidRPr="00275AFE" w:rsidTr="001C757A">
        <w:trPr>
          <w:trHeight w:val="465"/>
        </w:trPr>
        <w:tc>
          <w:tcPr>
            <w:tcW w:w="1492" w:type="pct"/>
            <w:vMerge/>
            <w:vAlign w:val="center"/>
          </w:tcPr>
          <w:p w:rsidR="007A5A98" w:rsidRPr="00670B42" w:rsidRDefault="007A5A98" w:rsidP="00670B42">
            <w:pPr>
              <w:spacing w:line="264" w:lineRule="auto"/>
              <w:rPr>
                <w:color w:val="000000"/>
              </w:rPr>
            </w:pPr>
          </w:p>
        </w:tc>
        <w:tc>
          <w:tcPr>
            <w:tcW w:w="1195" w:type="pct"/>
            <w:vAlign w:val="center"/>
          </w:tcPr>
          <w:p w:rsidR="007A5A98" w:rsidRPr="00670B42" w:rsidRDefault="007A5A98" w:rsidP="00670B42">
            <w:pPr>
              <w:spacing w:line="264" w:lineRule="auto"/>
              <w:jc w:val="center"/>
              <w:rPr>
                <w:color w:val="000000"/>
              </w:rPr>
            </w:pPr>
            <w:r w:rsidRPr="00670B42">
              <w:rPr>
                <w:color w:val="000000"/>
              </w:rPr>
              <w:t>оптимистический</w:t>
            </w:r>
          </w:p>
        </w:tc>
        <w:tc>
          <w:tcPr>
            <w:tcW w:w="1179" w:type="pct"/>
            <w:noWrap/>
            <w:vAlign w:val="center"/>
          </w:tcPr>
          <w:p w:rsidR="007A5A98" w:rsidRPr="00670B42" w:rsidRDefault="007A5A98" w:rsidP="00670B42">
            <w:pPr>
              <w:spacing w:line="264" w:lineRule="auto"/>
              <w:jc w:val="center"/>
              <w:rPr>
                <w:color w:val="000000"/>
              </w:rPr>
            </w:pPr>
            <w:r w:rsidRPr="00670B42">
              <w:rPr>
                <w:color w:val="000000"/>
              </w:rPr>
              <w:t>101,7</w:t>
            </w:r>
          </w:p>
        </w:tc>
        <w:tc>
          <w:tcPr>
            <w:tcW w:w="1134" w:type="pct"/>
            <w:noWrap/>
            <w:vAlign w:val="center"/>
          </w:tcPr>
          <w:p w:rsidR="007A5A98" w:rsidRPr="00670B42" w:rsidRDefault="007A5A98" w:rsidP="00670B42">
            <w:pPr>
              <w:spacing w:line="264" w:lineRule="auto"/>
              <w:jc w:val="center"/>
              <w:rPr>
                <w:color w:val="000000"/>
              </w:rPr>
            </w:pPr>
            <w:r w:rsidRPr="00670B42">
              <w:rPr>
                <w:color w:val="000000"/>
              </w:rPr>
              <w:t>104,3</w:t>
            </w:r>
          </w:p>
        </w:tc>
      </w:tr>
      <w:tr w:rsidR="007A5A98" w:rsidRPr="00275AFE" w:rsidTr="001C757A">
        <w:trPr>
          <w:trHeight w:val="465"/>
        </w:trPr>
        <w:tc>
          <w:tcPr>
            <w:tcW w:w="1492" w:type="pct"/>
            <w:vMerge/>
            <w:vAlign w:val="center"/>
          </w:tcPr>
          <w:p w:rsidR="007A5A98" w:rsidRPr="00670B42" w:rsidRDefault="007A5A98" w:rsidP="00670B42">
            <w:pPr>
              <w:spacing w:line="264" w:lineRule="auto"/>
              <w:rPr>
                <w:color w:val="000000"/>
              </w:rPr>
            </w:pPr>
          </w:p>
        </w:tc>
        <w:tc>
          <w:tcPr>
            <w:tcW w:w="1195" w:type="pct"/>
            <w:vAlign w:val="center"/>
          </w:tcPr>
          <w:p w:rsidR="007A5A98" w:rsidRPr="00670B42" w:rsidRDefault="007A5A98" w:rsidP="00670B42">
            <w:pPr>
              <w:spacing w:line="264" w:lineRule="auto"/>
              <w:jc w:val="center"/>
              <w:rPr>
                <w:b/>
                <w:color w:val="000000"/>
              </w:rPr>
            </w:pPr>
            <w:r w:rsidRPr="00670B42">
              <w:rPr>
                <w:b/>
                <w:color w:val="000000"/>
              </w:rPr>
              <w:t>факт</w:t>
            </w:r>
          </w:p>
        </w:tc>
        <w:tc>
          <w:tcPr>
            <w:tcW w:w="1179" w:type="pct"/>
            <w:noWrap/>
            <w:vAlign w:val="center"/>
          </w:tcPr>
          <w:p w:rsidR="007A5A98" w:rsidRPr="00670B42" w:rsidRDefault="007A5A98" w:rsidP="00670B42">
            <w:pPr>
              <w:spacing w:line="264" w:lineRule="auto"/>
              <w:jc w:val="center"/>
              <w:rPr>
                <w:color w:val="000000"/>
              </w:rPr>
            </w:pPr>
            <w:r w:rsidRPr="00670B42">
              <w:rPr>
                <w:color w:val="000000"/>
              </w:rPr>
              <w:t>94,6</w:t>
            </w:r>
          </w:p>
        </w:tc>
        <w:tc>
          <w:tcPr>
            <w:tcW w:w="1134" w:type="pct"/>
            <w:noWrap/>
            <w:vAlign w:val="center"/>
          </w:tcPr>
          <w:p w:rsidR="007A5A98" w:rsidRPr="00670B42" w:rsidRDefault="007A5A98" w:rsidP="00670B42">
            <w:pPr>
              <w:spacing w:line="264" w:lineRule="auto"/>
              <w:jc w:val="center"/>
              <w:rPr>
                <w:color w:val="000000"/>
              </w:rPr>
            </w:pPr>
            <w:r w:rsidRPr="00670B42">
              <w:rPr>
                <w:color w:val="0070C0"/>
              </w:rPr>
              <w:t>92,3</w:t>
            </w:r>
          </w:p>
        </w:tc>
      </w:tr>
      <w:tr w:rsidR="007A5A98" w:rsidRPr="00275AFE" w:rsidTr="001C757A">
        <w:trPr>
          <w:trHeight w:val="465"/>
        </w:trPr>
        <w:tc>
          <w:tcPr>
            <w:tcW w:w="1492" w:type="pct"/>
            <w:vMerge w:val="restart"/>
            <w:vAlign w:val="center"/>
          </w:tcPr>
          <w:p w:rsidR="007A5A98" w:rsidRPr="00670B42" w:rsidRDefault="007A5A98" w:rsidP="00670B42">
            <w:pPr>
              <w:spacing w:line="264" w:lineRule="auto"/>
              <w:rPr>
                <w:color w:val="000000"/>
              </w:rPr>
            </w:pPr>
            <w:r w:rsidRPr="00670B42">
              <w:rPr>
                <w:color w:val="000000"/>
              </w:rPr>
              <w:t>1.3. Численность врачей всех специальностей, чел./10 000 чел. населения</w:t>
            </w:r>
          </w:p>
        </w:tc>
        <w:tc>
          <w:tcPr>
            <w:tcW w:w="1195" w:type="pct"/>
            <w:vAlign w:val="center"/>
          </w:tcPr>
          <w:p w:rsidR="007A5A98" w:rsidRPr="00670B42" w:rsidRDefault="007A5A98" w:rsidP="00670B42">
            <w:pPr>
              <w:spacing w:line="264" w:lineRule="auto"/>
              <w:jc w:val="center"/>
              <w:rPr>
                <w:color w:val="000000"/>
              </w:rPr>
            </w:pPr>
            <w:r w:rsidRPr="00670B42">
              <w:rPr>
                <w:color w:val="000000"/>
              </w:rPr>
              <w:t>пессимистический</w:t>
            </w:r>
          </w:p>
        </w:tc>
        <w:tc>
          <w:tcPr>
            <w:tcW w:w="1179" w:type="pct"/>
            <w:noWrap/>
            <w:vAlign w:val="center"/>
          </w:tcPr>
          <w:p w:rsidR="007A5A98" w:rsidRPr="00670B42" w:rsidRDefault="007A5A98" w:rsidP="00670B42">
            <w:pPr>
              <w:spacing w:line="264" w:lineRule="auto"/>
              <w:jc w:val="center"/>
              <w:rPr>
                <w:color w:val="000000"/>
              </w:rPr>
            </w:pPr>
            <w:r w:rsidRPr="00670B42">
              <w:rPr>
                <w:color w:val="000000"/>
              </w:rPr>
              <w:t>43</w:t>
            </w:r>
          </w:p>
        </w:tc>
        <w:tc>
          <w:tcPr>
            <w:tcW w:w="1134" w:type="pct"/>
            <w:noWrap/>
            <w:vAlign w:val="center"/>
          </w:tcPr>
          <w:p w:rsidR="007A5A98" w:rsidRPr="00670B42" w:rsidRDefault="007A5A98" w:rsidP="00670B42">
            <w:pPr>
              <w:spacing w:line="264" w:lineRule="auto"/>
              <w:jc w:val="center"/>
              <w:rPr>
                <w:color w:val="000000"/>
              </w:rPr>
            </w:pPr>
            <w:r w:rsidRPr="00670B42">
              <w:rPr>
                <w:color w:val="000000"/>
              </w:rPr>
              <w:t>44</w:t>
            </w:r>
          </w:p>
        </w:tc>
      </w:tr>
      <w:tr w:rsidR="007A5A98" w:rsidRPr="00275AFE" w:rsidTr="001C757A">
        <w:trPr>
          <w:trHeight w:val="465"/>
        </w:trPr>
        <w:tc>
          <w:tcPr>
            <w:tcW w:w="1492" w:type="pct"/>
            <w:vMerge/>
            <w:vAlign w:val="center"/>
          </w:tcPr>
          <w:p w:rsidR="007A5A98" w:rsidRPr="00670B42" w:rsidRDefault="007A5A98" w:rsidP="00670B42">
            <w:pPr>
              <w:spacing w:line="264" w:lineRule="auto"/>
              <w:rPr>
                <w:color w:val="000000"/>
              </w:rPr>
            </w:pPr>
          </w:p>
        </w:tc>
        <w:tc>
          <w:tcPr>
            <w:tcW w:w="1195" w:type="pct"/>
            <w:vAlign w:val="center"/>
          </w:tcPr>
          <w:p w:rsidR="007A5A98" w:rsidRPr="00670B42" w:rsidRDefault="007A5A98" w:rsidP="00670B42">
            <w:pPr>
              <w:spacing w:line="264" w:lineRule="auto"/>
              <w:jc w:val="center"/>
              <w:rPr>
                <w:color w:val="000000"/>
              </w:rPr>
            </w:pPr>
            <w:r w:rsidRPr="00670B42">
              <w:rPr>
                <w:color w:val="000000"/>
              </w:rPr>
              <w:t>наиболее вероятный</w:t>
            </w:r>
          </w:p>
        </w:tc>
        <w:tc>
          <w:tcPr>
            <w:tcW w:w="1179" w:type="pct"/>
            <w:noWrap/>
            <w:vAlign w:val="center"/>
          </w:tcPr>
          <w:p w:rsidR="007A5A98" w:rsidRPr="00670B42" w:rsidRDefault="007A5A98" w:rsidP="00670B42">
            <w:pPr>
              <w:spacing w:line="264" w:lineRule="auto"/>
              <w:jc w:val="center"/>
              <w:rPr>
                <w:color w:val="000000"/>
              </w:rPr>
            </w:pPr>
            <w:r w:rsidRPr="00670B42">
              <w:rPr>
                <w:color w:val="000000"/>
              </w:rPr>
              <w:t>44</w:t>
            </w:r>
          </w:p>
        </w:tc>
        <w:tc>
          <w:tcPr>
            <w:tcW w:w="1134" w:type="pct"/>
            <w:noWrap/>
            <w:vAlign w:val="center"/>
          </w:tcPr>
          <w:p w:rsidR="007A5A98" w:rsidRPr="00670B42" w:rsidRDefault="007A5A98" w:rsidP="00670B42">
            <w:pPr>
              <w:spacing w:line="264" w:lineRule="auto"/>
              <w:jc w:val="center"/>
              <w:rPr>
                <w:color w:val="000000"/>
              </w:rPr>
            </w:pPr>
            <w:r w:rsidRPr="00670B42">
              <w:rPr>
                <w:color w:val="000000"/>
              </w:rPr>
              <w:t>45</w:t>
            </w:r>
          </w:p>
        </w:tc>
      </w:tr>
      <w:tr w:rsidR="007A5A98" w:rsidRPr="00275AFE" w:rsidTr="001C757A">
        <w:trPr>
          <w:trHeight w:val="465"/>
        </w:trPr>
        <w:tc>
          <w:tcPr>
            <w:tcW w:w="1492" w:type="pct"/>
            <w:vMerge/>
            <w:vAlign w:val="center"/>
          </w:tcPr>
          <w:p w:rsidR="007A5A98" w:rsidRPr="00670B42" w:rsidRDefault="007A5A98" w:rsidP="00670B42">
            <w:pPr>
              <w:spacing w:line="264" w:lineRule="auto"/>
              <w:rPr>
                <w:color w:val="000000"/>
              </w:rPr>
            </w:pPr>
          </w:p>
        </w:tc>
        <w:tc>
          <w:tcPr>
            <w:tcW w:w="1195" w:type="pct"/>
            <w:vAlign w:val="center"/>
          </w:tcPr>
          <w:p w:rsidR="007A5A98" w:rsidRPr="00670B42" w:rsidRDefault="007A5A98" w:rsidP="00670B42">
            <w:pPr>
              <w:spacing w:line="264" w:lineRule="auto"/>
              <w:jc w:val="center"/>
              <w:rPr>
                <w:color w:val="000000"/>
              </w:rPr>
            </w:pPr>
            <w:r w:rsidRPr="00670B42">
              <w:rPr>
                <w:color w:val="000000"/>
              </w:rPr>
              <w:t>оптимистический</w:t>
            </w:r>
          </w:p>
        </w:tc>
        <w:tc>
          <w:tcPr>
            <w:tcW w:w="1179" w:type="pct"/>
            <w:noWrap/>
            <w:vAlign w:val="center"/>
          </w:tcPr>
          <w:p w:rsidR="007A5A98" w:rsidRPr="00670B42" w:rsidRDefault="007A5A98" w:rsidP="00670B42">
            <w:pPr>
              <w:spacing w:line="264" w:lineRule="auto"/>
              <w:jc w:val="center"/>
              <w:rPr>
                <w:color w:val="000000"/>
              </w:rPr>
            </w:pPr>
            <w:r w:rsidRPr="00670B42">
              <w:rPr>
                <w:color w:val="000000"/>
              </w:rPr>
              <w:t>45</w:t>
            </w:r>
          </w:p>
        </w:tc>
        <w:tc>
          <w:tcPr>
            <w:tcW w:w="1134" w:type="pct"/>
            <w:noWrap/>
            <w:vAlign w:val="center"/>
          </w:tcPr>
          <w:p w:rsidR="007A5A98" w:rsidRPr="00670B42" w:rsidRDefault="007A5A98" w:rsidP="00670B42">
            <w:pPr>
              <w:spacing w:line="264" w:lineRule="auto"/>
              <w:jc w:val="center"/>
              <w:rPr>
                <w:color w:val="000000"/>
              </w:rPr>
            </w:pPr>
            <w:r w:rsidRPr="00670B42">
              <w:rPr>
                <w:color w:val="000000"/>
              </w:rPr>
              <w:t>47</w:t>
            </w:r>
          </w:p>
        </w:tc>
      </w:tr>
      <w:tr w:rsidR="007A5A98" w:rsidRPr="00275AFE" w:rsidTr="001C757A">
        <w:trPr>
          <w:trHeight w:val="465"/>
        </w:trPr>
        <w:tc>
          <w:tcPr>
            <w:tcW w:w="1492" w:type="pct"/>
            <w:vMerge/>
            <w:vAlign w:val="center"/>
          </w:tcPr>
          <w:p w:rsidR="007A5A98" w:rsidRPr="00670B42" w:rsidRDefault="007A5A98" w:rsidP="00670B42">
            <w:pPr>
              <w:spacing w:line="264" w:lineRule="auto"/>
              <w:rPr>
                <w:color w:val="000000"/>
              </w:rPr>
            </w:pPr>
          </w:p>
        </w:tc>
        <w:tc>
          <w:tcPr>
            <w:tcW w:w="1195" w:type="pct"/>
            <w:vAlign w:val="center"/>
          </w:tcPr>
          <w:p w:rsidR="007A5A98" w:rsidRPr="00670B42" w:rsidRDefault="007A5A98" w:rsidP="00670B42">
            <w:pPr>
              <w:spacing w:line="264" w:lineRule="auto"/>
              <w:jc w:val="center"/>
              <w:rPr>
                <w:color w:val="000000"/>
              </w:rPr>
            </w:pPr>
            <w:r w:rsidRPr="00670B42">
              <w:rPr>
                <w:b/>
                <w:color w:val="000000"/>
              </w:rPr>
              <w:t>факт</w:t>
            </w:r>
          </w:p>
        </w:tc>
        <w:tc>
          <w:tcPr>
            <w:tcW w:w="1179" w:type="pct"/>
            <w:noWrap/>
            <w:vAlign w:val="center"/>
          </w:tcPr>
          <w:p w:rsidR="007A5A98" w:rsidRPr="00670B42" w:rsidRDefault="007A5A98" w:rsidP="00670B42">
            <w:pPr>
              <w:spacing w:line="264" w:lineRule="auto"/>
              <w:jc w:val="center"/>
              <w:rPr>
                <w:color w:val="000000"/>
              </w:rPr>
            </w:pPr>
            <w:r w:rsidRPr="00670B42">
              <w:rPr>
                <w:color w:val="000000"/>
              </w:rPr>
              <w:t>-</w:t>
            </w:r>
          </w:p>
        </w:tc>
        <w:tc>
          <w:tcPr>
            <w:tcW w:w="1134" w:type="pct"/>
            <w:noWrap/>
            <w:vAlign w:val="center"/>
          </w:tcPr>
          <w:p w:rsidR="007A5A98" w:rsidRPr="00670B42" w:rsidRDefault="007A5A98" w:rsidP="00670B42">
            <w:pPr>
              <w:spacing w:line="264" w:lineRule="auto"/>
              <w:jc w:val="center"/>
              <w:rPr>
                <w:color w:val="000000"/>
              </w:rPr>
            </w:pPr>
            <w:r w:rsidRPr="00670B42">
              <w:rPr>
                <w:color w:val="FF0000"/>
              </w:rPr>
              <w:t>42,7</w:t>
            </w:r>
            <w:r w:rsidRPr="00670B42">
              <w:rPr>
                <w:color w:val="000000"/>
              </w:rPr>
              <w:t>*</w:t>
            </w:r>
          </w:p>
        </w:tc>
      </w:tr>
      <w:tr w:rsidR="007A5A98" w:rsidRPr="00275AFE" w:rsidTr="001C757A">
        <w:trPr>
          <w:trHeight w:val="525"/>
        </w:trPr>
        <w:tc>
          <w:tcPr>
            <w:tcW w:w="1492" w:type="pct"/>
            <w:vMerge w:val="restart"/>
            <w:vAlign w:val="center"/>
          </w:tcPr>
          <w:p w:rsidR="007A5A98" w:rsidRPr="00670B42" w:rsidRDefault="007A5A98" w:rsidP="00670B42">
            <w:pPr>
              <w:spacing w:line="264" w:lineRule="auto"/>
              <w:rPr>
                <w:color w:val="000000"/>
              </w:rPr>
            </w:pPr>
            <w:r w:rsidRPr="00670B42">
              <w:rPr>
                <w:color w:val="000000"/>
              </w:rPr>
              <w:t>2.1. Объем промышленной продукции по крупным и средним предприятиям в действующих ценах, млн руб.</w:t>
            </w:r>
          </w:p>
        </w:tc>
        <w:tc>
          <w:tcPr>
            <w:tcW w:w="1195" w:type="pct"/>
            <w:vAlign w:val="center"/>
          </w:tcPr>
          <w:p w:rsidR="007A5A98" w:rsidRPr="00670B42" w:rsidRDefault="007A5A98" w:rsidP="00670B42">
            <w:pPr>
              <w:spacing w:line="264" w:lineRule="auto"/>
              <w:jc w:val="center"/>
              <w:rPr>
                <w:color w:val="000000"/>
              </w:rPr>
            </w:pPr>
            <w:r w:rsidRPr="00670B42">
              <w:rPr>
                <w:color w:val="000000"/>
              </w:rPr>
              <w:t>пессимистический</w:t>
            </w:r>
          </w:p>
        </w:tc>
        <w:tc>
          <w:tcPr>
            <w:tcW w:w="1179" w:type="pct"/>
            <w:shd w:val="clear" w:color="000000" w:fill="FFFFFF"/>
            <w:noWrap/>
            <w:vAlign w:val="center"/>
          </w:tcPr>
          <w:p w:rsidR="007A5A98" w:rsidRPr="00670B42" w:rsidRDefault="007A5A98" w:rsidP="00670B42">
            <w:pPr>
              <w:spacing w:line="264" w:lineRule="auto"/>
              <w:jc w:val="center"/>
              <w:rPr>
                <w:color w:val="000000"/>
              </w:rPr>
            </w:pPr>
            <w:r w:rsidRPr="00670B42">
              <w:rPr>
                <w:color w:val="000000"/>
              </w:rPr>
              <w:t>31 192</w:t>
            </w:r>
          </w:p>
        </w:tc>
        <w:tc>
          <w:tcPr>
            <w:tcW w:w="1134" w:type="pct"/>
            <w:shd w:val="clear" w:color="000000" w:fill="FFFFFF"/>
            <w:noWrap/>
            <w:vAlign w:val="center"/>
          </w:tcPr>
          <w:p w:rsidR="007A5A98" w:rsidRPr="00670B42" w:rsidRDefault="007A5A98" w:rsidP="00670B42">
            <w:pPr>
              <w:spacing w:line="264" w:lineRule="auto"/>
              <w:jc w:val="center"/>
              <w:rPr>
                <w:color w:val="000000"/>
              </w:rPr>
            </w:pPr>
            <w:r w:rsidRPr="00670B42">
              <w:rPr>
                <w:color w:val="000000"/>
              </w:rPr>
              <w:t>37 164</w:t>
            </w:r>
          </w:p>
        </w:tc>
      </w:tr>
      <w:tr w:rsidR="007A5A98" w:rsidRPr="00275AFE" w:rsidTr="001C757A">
        <w:trPr>
          <w:trHeight w:val="525"/>
        </w:trPr>
        <w:tc>
          <w:tcPr>
            <w:tcW w:w="1492" w:type="pct"/>
            <w:vMerge/>
            <w:vAlign w:val="center"/>
          </w:tcPr>
          <w:p w:rsidR="007A5A98" w:rsidRPr="00670B42" w:rsidRDefault="007A5A98" w:rsidP="00670B42">
            <w:pPr>
              <w:spacing w:line="264" w:lineRule="auto"/>
              <w:rPr>
                <w:color w:val="000000"/>
              </w:rPr>
            </w:pPr>
          </w:p>
        </w:tc>
        <w:tc>
          <w:tcPr>
            <w:tcW w:w="1195" w:type="pct"/>
            <w:shd w:val="clear" w:color="000000" w:fill="FFFFFF"/>
            <w:vAlign w:val="center"/>
          </w:tcPr>
          <w:p w:rsidR="007A5A98" w:rsidRPr="00670B42" w:rsidRDefault="007A5A98" w:rsidP="00670B42">
            <w:pPr>
              <w:spacing w:line="264" w:lineRule="auto"/>
              <w:jc w:val="center"/>
              <w:rPr>
                <w:color w:val="000000"/>
              </w:rPr>
            </w:pPr>
            <w:r w:rsidRPr="00670B42">
              <w:rPr>
                <w:color w:val="000000"/>
              </w:rPr>
              <w:t>наиболее вероятный</w:t>
            </w:r>
          </w:p>
        </w:tc>
        <w:tc>
          <w:tcPr>
            <w:tcW w:w="1179" w:type="pct"/>
            <w:shd w:val="clear" w:color="000000" w:fill="FFFFFF"/>
            <w:noWrap/>
            <w:vAlign w:val="center"/>
          </w:tcPr>
          <w:p w:rsidR="007A5A98" w:rsidRPr="00670B42" w:rsidRDefault="007A5A98" w:rsidP="00670B42">
            <w:pPr>
              <w:spacing w:line="264" w:lineRule="auto"/>
              <w:jc w:val="center"/>
              <w:rPr>
                <w:color w:val="000000"/>
              </w:rPr>
            </w:pPr>
            <w:r w:rsidRPr="00670B42">
              <w:rPr>
                <w:color w:val="000000"/>
              </w:rPr>
              <w:t>32 229</w:t>
            </w:r>
          </w:p>
        </w:tc>
        <w:tc>
          <w:tcPr>
            <w:tcW w:w="1134" w:type="pct"/>
            <w:shd w:val="clear" w:color="000000" w:fill="FFFFFF"/>
            <w:noWrap/>
            <w:vAlign w:val="center"/>
          </w:tcPr>
          <w:p w:rsidR="007A5A98" w:rsidRPr="00670B42" w:rsidRDefault="007A5A98" w:rsidP="00670B42">
            <w:pPr>
              <w:spacing w:line="264" w:lineRule="auto"/>
              <w:jc w:val="center"/>
              <w:rPr>
                <w:color w:val="000000"/>
              </w:rPr>
            </w:pPr>
            <w:r w:rsidRPr="00670B42">
              <w:rPr>
                <w:color w:val="000000"/>
              </w:rPr>
              <w:t>40 212</w:t>
            </w:r>
          </w:p>
        </w:tc>
      </w:tr>
      <w:tr w:rsidR="007A5A98" w:rsidRPr="00275AFE" w:rsidTr="001C757A">
        <w:trPr>
          <w:trHeight w:val="525"/>
        </w:trPr>
        <w:tc>
          <w:tcPr>
            <w:tcW w:w="1492" w:type="pct"/>
            <w:vMerge/>
            <w:vAlign w:val="center"/>
          </w:tcPr>
          <w:p w:rsidR="007A5A98" w:rsidRPr="00670B42" w:rsidRDefault="007A5A98" w:rsidP="00670B42">
            <w:pPr>
              <w:spacing w:line="264" w:lineRule="auto"/>
              <w:rPr>
                <w:color w:val="000000"/>
              </w:rPr>
            </w:pPr>
          </w:p>
        </w:tc>
        <w:tc>
          <w:tcPr>
            <w:tcW w:w="1195" w:type="pct"/>
            <w:shd w:val="clear" w:color="000000" w:fill="FFFFFF"/>
            <w:vAlign w:val="center"/>
          </w:tcPr>
          <w:p w:rsidR="007A5A98" w:rsidRPr="00670B42" w:rsidRDefault="007A5A98" w:rsidP="00670B42">
            <w:pPr>
              <w:spacing w:line="264" w:lineRule="auto"/>
              <w:jc w:val="center"/>
              <w:rPr>
                <w:color w:val="000000"/>
              </w:rPr>
            </w:pPr>
            <w:r w:rsidRPr="00670B42">
              <w:rPr>
                <w:color w:val="000000"/>
              </w:rPr>
              <w:t>оптимистический</w:t>
            </w:r>
          </w:p>
        </w:tc>
        <w:tc>
          <w:tcPr>
            <w:tcW w:w="1179" w:type="pct"/>
            <w:shd w:val="clear" w:color="000000" w:fill="FFFFFF"/>
            <w:noWrap/>
            <w:vAlign w:val="center"/>
          </w:tcPr>
          <w:p w:rsidR="007A5A98" w:rsidRPr="00670B42" w:rsidRDefault="007A5A98" w:rsidP="00670B42">
            <w:pPr>
              <w:spacing w:line="264" w:lineRule="auto"/>
              <w:jc w:val="center"/>
              <w:rPr>
                <w:color w:val="000000"/>
              </w:rPr>
            </w:pPr>
            <w:r w:rsidRPr="00670B42">
              <w:rPr>
                <w:color w:val="000000"/>
              </w:rPr>
              <w:t>33 785</w:t>
            </w:r>
          </w:p>
        </w:tc>
        <w:tc>
          <w:tcPr>
            <w:tcW w:w="1134" w:type="pct"/>
            <w:shd w:val="clear" w:color="000000" w:fill="FFFFFF"/>
            <w:noWrap/>
            <w:vAlign w:val="center"/>
          </w:tcPr>
          <w:p w:rsidR="007A5A98" w:rsidRPr="00670B42" w:rsidRDefault="007A5A98" w:rsidP="00670B42">
            <w:pPr>
              <w:spacing w:line="264" w:lineRule="auto"/>
              <w:jc w:val="center"/>
              <w:rPr>
                <w:color w:val="000000"/>
              </w:rPr>
            </w:pPr>
            <w:r w:rsidRPr="00670B42">
              <w:rPr>
                <w:color w:val="000000"/>
              </w:rPr>
              <w:t>44 785</w:t>
            </w:r>
          </w:p>
        </w:tc>
      </w:tr>
      <w:tr w:rsidR="007A5A98" w:rsidRPr="00275AFE" w:rsidTr="001C757A">
        <w:trPr>
          <w:trHeight w:val="525"/>
        </w:trPr>
        <w:tc>
          <w:tcPr>
            <w:tcW w:w="1492" w:type="pct"/>
            <w:vMerge/>
            <w:vAlign w:val="center"/>
          </w:tcPr>
          <w:p w:rsidR="007A5A98" w:rsidRPr="00670B42" w:rsidRDefault="007A5A98" w:rsidP="00670B42">
            <w:pPr>
              <w:spacing w:line="264" w:lineRule="auto"/>
              <w:rPr>
                <w:color w:val="000000"/>
              </w:rPr>
            </w:pPr>
          </w:p>
        </w:tc>
        <w:tc>
          <w:tcPr>
            <w:tcW w:w="1195" w:type="pct"/>
            <w:shd w:val="clear" w:color="000000" w:fill="FFFFFF"/>
            <w:vAlign w:val="center"/>
          </w:tcPr>
          <w:p w:rsidR="007A5A98" w:rsidRPr="00670B42" w:rsidRDefault="007A5A98" w:rsidP="00670B42">
            <w:pPr>
              <w:spacing w:line="264" w:lineRule="auto"/>
              <w:jc w:val="center"/>
              <w:rPr>
                <w:color w:val="000000"/>
              </w:rPr>
            </w:pPr>
            <w:r w:rsidRPr="00670B42">
              <w:rPr>
                <w:b/>
                <w:color w:val="000000"/>
              </w:rPr>
              <w:t>факт</w:t>
            </w:r>
          </w:p>
        </w:tc>
        <w:tc>
          <w:tcPr>
            <w:tcW w:w="1179" w:type="pct"/>
            <w:shd w:val="clear" w:color="000000" w:fill="FFFFFF"/>
            <w:noWrap/>
            <w:vAlign w:val="center"/>
          </w:tcPr>
          <w:p w:rsidR="007A5A98" w:rsidRPr="00670B42" w:rsidRDefault="007A5A98" w:rsidP="00670B42">
            <w:pPr>
              <w:spacing w:line="264" w:lineRule="auto"/>
              <w:jc w:val="center"/>
              <w:rPr>
                <w:color w:val="000000"/>
              </w:rPr>
            </w:pPr>
            <w:r w:rsidRPr="00670B42">
              <w:rPr>
                <w:color w:val="000000"/>
              </w:rPr>
              <w:t>25 270</w:t>
            </w:r>
          </w:p>
        </w:tc>
        <w:tc>
          <w:tcPr>
            <w:tcW w:w="1134" w:type="pct"/>
            <w:shd w:val="clear" w:color="000000" w:fill="FFFFFF"/>
            <w:noWrap/>
            <w:vAlign w:val="center"/>
          </w:tcPr>
          <w:p w:rsidR="007A5A98" w:rsidRPr="00670B42" w:rsidRDefault="007A5A98" w:rsidP="00670B42">
            <w:pPr>
              <w:spacing w:line="264" w:lineRule="auto"/>
              <w:jc w:val="center"/>
              <w:rPr>
                <w:color w:val="000000"/>
              </w:rPr>
            </w:pPr>
            <w:r w:rsidRPr="00670B42">
              <w:rPr>
                <w:color w:val="FF0000"/>
              </w:rPr>
              <w:t>34 068</w:t>
            </w:r>
          </w:p>
        </w:tc>
      </w:tr>
      <w:tr w:rsidR="007A5A98" w:rsidRPr="00275AFE" w:rsidTr="001C757A">
        <w:trPr>
          <w:trHeight w:val="525"/>
        </w:trPr>
        <w:tc>
          <w:tcPr>
            <w:tcW w:w="1492" w:type="pct"/>
            <w:vMerge w:val="restart"/>
            <w:vAlign w:val="center"/>
          </w:tcPr>
          <w:p w:rsidR="007A5A98" w:rsidRPr="00670B42" w:rsidRDefault="007A5A98" w:rsidP="00670B42">
            <w:pPr>
              <w:spacing w:line="264" w:lineRule="auto"/>
              <w:rPr>
                <w:color w:val="000000"/>
                <w:highlight w:val="yellow"/>
              </w:rPr>
            </w:pPr>
            <w:r w:rsidRPr="00670B42">
              <w:rPr>
                <w:color w:val="000000"/>
              </w:rPr>
              <w:t xml:space="preserve">2.3. Объем инвестиций в основной капитал по крупным и средним </w:t>
            </w:r>
            <w:r w:rsidRPr="00670B42">
              <w:rPr>
                <w:color w:val="000000"/>
              </w:rPr>
              <w:lastRenderedPageBreak/>
              <w:t>предприятиям в действующих ценах, млн руб.</w:t>
            </w:r>
          </w:p>
        </w:tc>
        <w:tc>
          <w:tcPr>
            <w:tcW w:w="1195" w:type="pct"/>
            <w:vAlign w:val="center"/>
          </w:tcPr>
          <w:p w:rsidR="007A5A98" w:rsidRPr="00670B42" w:rsidRDefault="007A5A98" w:rsidP="00670B42">
            <w:pPr>
              <w:spacing w:line="264" w:lineRule="auto"/>
              <w:jc w:val="center"/>
              <w:rPr>
                <w:color w:val="000000"/>
              </w:rPr>
            </w:pPr>
            <w:r w:rsidRPr="00670B42">
              <w:rPr>
                <w:color w:val="000000"/>
              </w:rPr>
              <w:lastRenderedPageBreak/>
              <w:t>пессимистический</w:t>
            </w:r>
          </w:p>
        </w:tc>
        <w:tc>
          <w:tcPr>
            <w:tcW w:w="1179" w:type="pct"/>
            <w:shd w:val="clear" w:color="000000" w:fill="FFFFFF"/>
            <w:noWrap/>
            <w:vAlign w:val="center"/>
          </w:tcPr>
          <w:p w:rsidR="007A5A98" w:rsidRPr="00670B42" w:rsidRDefault="007A5A98" w:rsidP="00670B42">
            <w:pPr>
              <w:spacing w:line="264" w:lineRule="auto"/>
              <w:jc w:val="center"/>
              <w:rPr>
                <w:color w:val="000000"/>
              </w:rPr>
            </w:pPr>
            <w:r w:rsidRPr="00670B42">
              <w:rPr>
                <w:color w:val="000000"/>
              </w:rPr>
              <w:t>4 853</w:t>
            </w:r>
          </w:p>
        </w:tc>
        <w:tc>
          <w:tcPr>
            <w:tcW w:w="1134" w:type="pct"/>
            <w:shd w:val="clear" w:color="000000" w:fill="FFFFFF"/>
            <w:noWrap/>
            <w:vAlign w:val="center"/>
          </w:tcPr>
          <w:p w:rsidR="007A5A98" w:rsidRPr="00670B42" w:rsidRDefault="007A5A98" w:rsidP="00670B42">
            <w:pPr>
              <w:spacing w:line="264" w:lineRule="auto"/>
              <w:jc w:val="center"/>
              <w:rPr>
                <w:color w:val="000000"/>
              </w:rPr>
            </w:pPr>
            <w:r w:rsidRPr="00670B42">
              <w:rPr>
                <w:color w:val="000000"/>
              </w:rPr>
              <w:t>6 471</w:t>
            </w:r>
          </w:p>
        </w:tc>
      </w:tr>
      <w:tr w:rsidR="007A5A98" w:rsidRPr="00275AFE" w:rsidTr="001C757A">
        <w:trPr>
          <w:trHeight w:val="525"/>
        </w:trPr>
        <w:tc>
          <w:tcPr>
            <w:tcW w:w="1492" w:type="pct"/>
            <w:vMerge/>
            <w:vAlign w:val="center"/>
          </w:tcPr>
          <w:p w:rsidR="007A5A98" w:rsidRPr="00670B42" w:rsidRDefault="007A5A98" w:rsidP="00670B42">
            <w:pPr>
              <w:spacing w:line="264" w:lineRule="auto"/>
              <w:rPr>
                <w:color w:val="000000"/>
                <w:highlight w:val="yellow"/>
              </w:rPr>
            </w:pPr>
          </w:p>
        </w:tc>
        <w:tc>
          <w:tcPr>
            <w:tcW w:w="1195" w:type="pct"/>
            <w:vAlign w:val="center"/>
          </w:tcPr>
          <w:p w:rsidR="007A5A98" w:rsidRPr="00670B42" w:rsidRDefault="007A5A98" w:rsidP="00670B42">
            <w:pPr>
              <w:spacing w:line="264" w:lineRule="auto"/>
              <w:jc w:val="center"/>
              <w:rPr>
                <w:color w:val="000000"/>
              </w:rPr>
            </w:pPr>
            <w:r w:rsidRPr="00670B42">
              <w:rPr>
                <w:color w:val="000000"/>
              </w:rPr>
              <w:t>наиболее вероятный</w:t>
            </w:r>
          </w:p>
        </w:tc>
        <w:tc>
          <w:tcPr>
            <w:tcW w:w="1179" w:type="pct"/>
            <w:noWrap/>
            <w:vAlign w:val="center"/>
          </w:tcPr>
          <w:p w:rsidR="007A5A98" w:rsidRPr="00670B42" w:rsidRDefault="007A5A98" w:rsidP="00670B42">
            <w:pPr>
              <w:spacing w:line="264" w:lineRule="auto"/>
              <w:jc w:val="center"/>
              <w:rPr>
                <w:color w:val="000000"/>
              </w:rPr>
            </w:pPr>
            <w:r w:rsidRPr="00670B42">
              <w:rPr>
                <w:color w:val="000000"/>
              </w:rPr>
              <w:t>5 500</w:t>
            </w:r>
          </w:p>
        </w:tc>
        <w:tc>
          <w:tcPr>
            <w:tcW w:w="1134" w:type="pct"/>
            <w:noWrap/>
            <w:vAlign w:val="center"/>
          </w:tcPr>
          <w:p w:rsidR="007A5A98" w:rsidRPr="00670B42" w:rsidRDefault="007A5A98" w:rsidP="00670B42">
            <w:pPr>
              <w:spacing w:line="264" w:lineRule="auto"/>
              <w:jc w:val="center"/>
              <w:rPr>
                <w:color w:val="000000"/>
              </w:rPr>
            </w:pPr>
            <w:r w:rsidRPr="00670B42">
              <w:rPr>
                <w:color w:val="000000"/>
              </w:rPr>
              <w:t>8 196</w:t>
            </w:r>
          </w:p>
        </w:tc>
      </w:tr>
      <w:tr w:rsidR="007A5A98" w:rsidRPr="00275AFE" w:rsidTr="001C757A">
        <w:trPr>
          <w:trHeight w:val="525"/>
        </w:trPr>
        <w:tc>
          <w:tcPr>
            <w:tcW w:w="1492" w:type="pct"/>
            <w:vMerge/>
            <w:vAlign w:val="center"/>
          </w:tcPr>
          <w:p w:rsidR="007A5A98" w:rsidRPr="00670B42" w:rsidRDefault="007A5A98" w:rsidP="00670B42">
            <w:pPr>
              <w:spacing w:line="264" w:lineRule="auto"/>
              <w:rPr>
                <w:color w:val="000000"/>
                <w:highlight w:val="yellow"/>
              </w:rPr>
            </w:pPr>
          </w:p>
        </w:tc>
        <w:tc>
          <w:tcPr>
            <w:tcW w:w="1195" w:type="pct"/>
            <w:shd w:val="clear" w:color="000000" w:fill="FFFFFF"/>
            <w:vAlign w:val="center"/>
          </w:tcPr>
          <w:p w:rsidR="007A5A98" w:rsidRPr="00670B42" w:rsidRDefault="007A5A98" w:rsidP="00670B42">
            <w:pPr>
              <w:spacing w:line="264" w:lineRule="auto"/>
              <w:jc w:val="center"/>
              <w:rPr>
                <w:color w:val="000000"/>
              </w:rPr>
            </w:pPr>
            <w:r w:rsidRPr="00670B42">
              <w:rPr>
                <w:color w:val="000000"/>
              </w:rPr>
              <w:t>оптимистический</w:t>
            </w:r>
          </w:p>
        </w:tc>
        <w:tc>
          <w:tcPr>
            <w:tcW w:w="1179" w:type="pct"/>
            <w:shd w:val="clear" w:color="000000" w:fill="FFFFFF"/>
            <w:noWrap/>
            <w:vAlign w:val="center"/>
          </w:tcPr>
          <w:p w:rsidR="007A5A98" w:rsidRPr="00670B42" w:rsidRDefault="007A5A98" w:rsidP="00670B42">
            <w:pPr>
              <w:spacing w:line="264" w:lineRule="auto"/>
              <w:jc w:val="center"/>
              <w:rPr>
                <w:color w:val="000000"/>
              </w:rPr>
            </w:pPr>
            <w:r w:rsidRPr="00670B42">
              <w:rPr>
                <w:color w:val="000000"/>
              </w:rPr>
              <w:t>6 471</w:t>
            </w:r>
          </w:p>
        </w:tc>
        <w:tc>
          <w:tcPr>
            <w:tcW w:w="1134" w:type="pct"/>
            <w:shd w:val="clear" w:color="000000" w:fill="FFFFFF"/>
            <w:noWrap/>
            <w:vAlign w:val="center"/>
          </w:tcPr>
          <w:p w:rsidR="007A5A98" w:rsidRPr="00670B42" w:rsidRDefault="007A5A98" w:rsidP="00670B42">
            <w:pPr>
              <w:spacing w:line="264" w:lineRule="auto"/>
              <w:jc w:val="center"/>
              <w:rPr>
                <w:color w:val="000000"/>
              </w:rPr>
            </w:pPr>
            <w:r w:rsidRPr="00670B42">
              <w:rPr>
                <w:color w:val="000000"/>
              </w:rPr>
              <w:t>10 784</w:t>
            </w:r>
          </w:p>
        </w:tc>
      </w:tr>
      <w:tr w:rsidR="007A5A98" w:rsidRPr="00275AFE" w:rsidTr="001C757A">
        <w:trPr>
          <w:trHeight w:val="525"/>
        </w:trPr>
        <w:tc>
          <w:tcPr>
            <w:tcW w:w="1492" w:type="pct"/>
            <w:vMerge/>
            <w:vAlign w:val="center"/>
          </w:tcPr>
          <w:p w:rsidR="007A5A98" w:rsidRPr="00670B42" w:rsidRDefault="007A5A98" w:rsidP="00670B42">
            <w:pPr>
              <w:spacing w:line="264" w:lineRule="auto"/>
              <w:rPr>
                <w:color w:val="000000"/>
                <w:highlight w:val="yellow"/>
              </w:rPr>
            </w:pPr>
          </w:p>
        </w:tc>
        <w:tc>
          <w:tcPr>
            <w:tcW w:w="1195" w:type="pct"/>
            <w:shd w:val="clear" w:color="000000" w:fill="FFFFFF"/>
            <w:vAlign w:val="center"/>
          </w:tcPr>
          <w:p w:rsidR="007A5A98" w:rsidRPr="00670B42" w:rsidRDefault="007A5A98" w:rsidP="00670B42">
            <w:pPr>
              <w:spacing w:line="264" w:lineRule="auto"/>
              <w:jc w:val="center"/>
              <w:rPr>
                <w:color w:val="000000"/>
              </w:rPr>
            </w:pPr>
            <w:r w:rsidRPr="00670B42">
              <w:rPr>
                <w:b/>
                <w:color w:val="000000"/>
              </w:rPr>
              <w:t>факт</w:t>
            </w:r>
          </w:p>
        </w:tc>
        <w:tc>
          <w:tcPr>
            <w:tcW w:w="1179" w:type="pct"/>
            <w:shd w:val="clear" w:color="000000" w:fill="FFFFFF"/>
            <w:noWrap/>
            <w:vAlign w:val="center"/>
          </w:tcPr>
          <w:p w:rsidR="007A5A98" w:rsidRPr="00670B42" w:rsidRDefault="007A5A98" w:rsidP="00670B42">
            <w:pPr>
              <w:spacing w:line="264" w:lineRule="auto"/>
              <w:jc w:val="center"/>
              <w:rPr>
                <w:color w:val="000000"/>
              </w:rPr>
            </w:pPr>
            <w:r w:rsidRPr="00670B42">
              <w:rPr>
                <w:color w:val="000000"/>
              </w:rPr>
              <w:t>-</w:t>
            </w:r>
          </w:p>
        </w:tc>
        <w:tc>
          <w:tcPr>
            <w:tcW w:w="1134" w:type="pct"/>
            <w:shd w:val="clear" w:color="000000" w:fill="FFFFFF"/>
            <w:noWrap/>
            <w:vAlign w:val="center"/>
          </w:tcPr>
          <w:p w:rsidR="007A5A98" w:rsidRPr="00670B42" w:rsidRDefault="007A5A98" w:rsidP="00670B42">
            <w:pPr>
              <w:spacing w:line="264" w:lineRule="auto"/>
              <w:jc w:val="center"/>
              <w:rPr>
                <w:color w:val="000000"/>
              </w:rPr>
            </w:pPr>
            <w:r w:rsidRPr="00670B42">
              <w:rPr>
                <w:color w:val="FF0000"/>
              </w:rPr>
              <w:t>2 110</w:t>
            </w:r>
            <w:r w:rsidRPr="00670B42">
              <w:rPr>
                <w:color w:val="000000"/>
              </w:rPr>
              <w:t>**</w:t>
            </w:r>
          </w:p>
        </w:tc>
      </w:tr>
      <w:tr w:rsidR="007A5A98" w:rsidRPr="00275AFE" w:rsidTr="001C757A">
        <w:trPr>
          <w:trHeight w:val="525"/>
        </w:trPr>
        <w:tc>
          <w:tcPr>
            <w:tcW w:w="1492" w:type="pct"/>
            <w:vMerge w:val="restart"/>
            <w:vAlign w:val="center"/>
          </w:tcPr>
          <w:p w:rsidR="007A5A98" w:rsidRPr="00670B42" w:rsidRDefault="007A5A98" w:rsidP="00670B42">
            <w:pPr>
              <w:spacing w:line="264" w:lineRule="auto"/>
              <w:rPr>
                <w:color w:val="000000"/>
                <w:highlight w:val="yellow"/>
              </w:rPr>
            </w:pPr>
            <w:r w:rsidRPr="00670B42">
              <w:rPr>
                <w:color w:val="000000"/>
              </w:rPr>
              <w:t xml:space="preserve">2.4. Розничный товарооборот, млн руб. </w:t>
            </w:r>
          </w:p>
        </w:tc>
        <w:tc>
          <w:tcPr>
            <w:tcW w:w="1195" w:type="pct"/>
            <w:vAlign w:val="center"/>
          </w:tcPr>
          <w:p w:rsidR="007A5A98" w:rsidRPr="00670B42" w:rsidRDefault="007A5A98" w:rsidP="00670B42">
            <w:pPr>
              <w:spacing w:line="264" w:lineRule="auto"/>
              <w:jc w:val="center"/>
              <w:rPr>
                <w:color w:val="000000"/>
              </w:rPr>
            </w:pPr>
            <w:r w:rsidRPr="00670B42">
              <w:rPr>
                <w:color w:val="000000"/>
              </w:rPr>
              <w:t>пессимистический</w:t>
            </w:r>
          </w:p>
        </w:tc>
        <w:tc>
          <w:tcPr>
            <w:tcW w:w="1179" w:type="pct"/>
            <w:shd w:val="clear" w:color="000000" w:fill="FFFFFF"/>
            <w:noWrap/>
            <w:vAlign w:val="center"/>
          </w:tcPr>
          <w:p w:rsidR="007A5A98" w:rsidRPr="00670B42" w:rsidRDefault="007A5A98" w:rsidP="00670B42">
            <w:pPr>
              <w:spacing w:line="264" w:lineRule="auto"/>
              <w:jc w:val="center"/>
              <w:rPr>
                <w:color w:val="000000"/>
              </w:rPr>
            </w:pPr>
            <w:r w:rsidRPr="00670B42">
              <w:rPr>
                <w:color w:val="000000"/>
              </w:rPr>
              <w:t>7 171</w:t>
            </w:r>
          </w:p>
        </w:tc>
        <w:tc>
          <w:tcPr>
            <w:tcW w:w="1134" w:type="pct"/>
            <w:shd w:val="clear" w:color="000000" w:fill="FFFFFF"/>
            <w:noWrap/>
            <w:vAlign w:val="center"/>
          </w:tcPr>
          <w:p w:rsidR="007A5A98" w:rsidRPr="00670B42" w:rsidRDefault="007A5A98" w:rsidP="00670B42">
            <w:pPr>
              <w:spacing w:line="264" w:lineRule="auto"/>
              <w:jc w:val="center"/>
              <w:rPr>
                <w:color w:val="000000"/>
              </w:rPr>
            </w:pPr>
            <w:r w:rsidRPr="00670B42">
              <w:rPr>
                <w:color w:val="000000"/>
              </w:rPr>
              <w:t>8 313</w:t>
            </w:r>
          </w:p>
        </w:tc>
      </w:tr>
      <w:tr w:rsidR="007A5A98" w:rsidRPr="00275AFE" w:rsidTr="001C757A">
        <w:trPr>
          <w:trHeight w:val="525"/>
        </w:trPr>
        <w:tc>
          <w:tcPr>
            <w:tcW w:w="1492" w:type="pct"/>
            <w:vMerge/>
            <w:vAlign w:val="center"/>
          </w:tcPr>
          <w:p w:rsidR="007A5A98" w:rsidRPr="00670B42" w:rsidRDefault="007A5A98" w:rsidP="00670B42">
            <w:pPr>
              <w:spacing w:line="264" w:lineRule="auto"/>
              <w:rPr>
                <w:color w:val="000000"/>
                <w:highlight w:val="yellow"/>
              </w:rPr>
            </w:pPr>
          </w:p>
        </w:tc>
        <w:tc>
          <w:tcPr>
            <w:tcW w:w="1195" w:type="pct"/>
            <w:shd w:val="clear" w:color="000000" w:fill="FFFFFF"/>
            <w:vAlign w:val="center"/>
          </w:tcPr>
          <w:p w:rsidR="007A5A98" w:rsidRPr="00670B42" w:rsidRDefault="007A5A98" w:rsidP="00670B42">
            <w:pPr>
              <w:spacing w:line="264" w:lineRule="auto"/>
              <w:jc w:val="center"/>
              <w:rPr>
                <w:color w:val="000000"/>
              </w:rPr>
            </w:pPr>
            <w:r w:rsidRPr="00670B42">
              <w:rPr>
                <w:color w:val="000000"/>
              </w:rPr>
              <w:t>наиболее вероятный</w:t>
            </w:r>
          </w:p>
        </w:tc>
        <w:tc>
          <w:tcPr>
            <w:tcW w:w="1179" w:type="pct"/>
            <w:shd w:val="clear" w:color="000000" w:fill="FFFFFF"/>
            <w:noWrap/>
            <w:vAlign w:val="center"/>
          </w:tcPr>
          <w:p w:rsidR="007A5A98" w:rsidRPr="00670B42" w:rsidRDefault="007A5A98" w:rsidP="00670B42">
            <w:pPr>
              <w:spacing w:line="264" w:lineRule="auto"/>
              <w:jc w:val="center"/>
              <w:rPr>
                <w:color w:val="000000"/>
              </w:rPr>
            </w:pPr>
            <w:r w:rsidRPr="00670B42">
              <w:rPr>
                <w:color w:val="000000"/>
              </w:rPr>
              <w:t>9 120</w:t>
            </w:r>
          </w:p>
        </w:tc>
        <w:tc>
          <w:tcPr>
            <w:tcW w:w="1134" w:type="pct"/>
            <w:shd w:val="clear" w:color="000000" w:fill="FFFFFF"/>
            <w:noWrap/>
            <w:vAlign w:val="center"/>
          </w:tcPr>
          <w:p w:rsidR="007A5A98" w:rsidRPr="00670B42" w:rsidRDefault="007A5A98" w:rsidP="00670B42">
            <w:pPr>
              <w:spacing w:line="264" w:lineRule="auto"/>
              <w:jc w:val="center"/>
              <w:rPr>
                <w:color w:val="000000"/>
              </w:rPr>
            </w:pPr>
            <w:r w:rsidRPr="00670B42">
              <w:rPr>
                <w:color w:val="000000"/>
              </w:rPr>
              <w:t>12 554</w:t>
            </w:r>
          </w:p>
        </w:tc>
      </w:tr>
      <w:tr w:rsidR="007A5A98" w:rsidRPr="00275AFE" w:rsidTr="001C757A">
        <w:trPr>
          <w:trHeight w:val="525"/>
        </w:trPr>
        <w:tc>
          <w:tcPr>
            <w:tcW w:w="1492" w:type="pct"/>
            <w:vMerge/>
            <w:vAlign w:val="center"/>
          </w:tcPr>
          <w:p w:rsidR="007A5A98" w:rsidRPr="00670B42" w:rsidRDefault="007A5A98" w:rsidP="00670B42">
            <w:pPr>
              <w:spacing w:line="264" w:lineRule="auto"/>
              <w:rPr>
                <w:color w:val="000000"/>
                <w:highlight w:val="yellow"/>
              </w:rPr>
            </w:pPr>
          </w:p>
        </w:tc>
        <w:tc>
          <w:tcPr>
            <w:tcW w:w="1195" w:type="pct"/>
            <w:shd w:val="clear" w:color="000000" w:fill="FFFFFF"/>
            <w:vAlign w:val="center"/>
          </w:tcPr>
          <w:p w:rsidR="007A5A98" w:rsidRPr="00670B42" w:rsidRDefault="007A5A98" w:rsidP="00670B42">
            <w:pPr>
              <w:spacing w:line="264" w:lineRule="auto"/>
              <w:jc w:val="center"/>
              <w:rPr>
                <w:color w:val="000000"/>
              </w:rPr>
            </w:pPr>
            <w:r w:rsidRPr="00670B42">
              <w:rPr>
                <w:color w:val="000000"/>
              </w:rPr>
              <w:t>оптимистический</w:t>
            </w:r>
          </w:p>
        </w:tc>
        <w:tc>
          <w:tcPr>
            <w:tcW w:w="1179" w:type="pct"/>
            <w:shd w:val="clear" w:color="000000" w:fill="FFFFFF"/>
            <w:noWrap/>
            <w:vAlign w:val="center"/>
          </w:tcPr>
          <w:p w:rsidR="007A5A98" w:rsidRPr="00670B42" w:rsidRDefault="007A5A98" w:rsidP="00670B42">
            <w:pPr>
              <w:spacing w:line="264" w:lineRule="auto"/>
              <w:jc w:val="center"/>
              <w:rPr>
                <w:color w:val="000000"/>
              </w:rPr>
            </w:pPr>
            <w:r w:rsidRPr="00670B42">
              <w:rPr>
                <w:color w:val="000000"/>
              </w:rPr>
              <w:t>9 673</w:t>
            </w:r>
          </w:p>
        </w:tc>
        <w:tc>
          <w:tcPr>
            <w:tcW w:w="1134" w:type="pct"/>
            <w:shd w:val="clear" w:color="000000" w:fill="FFFFFF"/>
            <w:noWrap/>
            <w:vAlign w:val="center"/>
          </w:tcPr>
          <w:p w:rsidR="007A5A98" w:rsidRPr="00670B42" w:rsidRDefault="007A5A98" w:rsidP="00670B42">
            <w:pPr>
              <w:spacing w:line="264" w:lineRule="auto"/>
              <w:jc w:val="center"/>
              <w:rPr>
                <w:color w:val="000000"/>
              </w:rPr>
            </w:pPr>
            <w:r w:rsidRPr="00670B42">
              <w:rPr>
                <w:color w:val="000000"/>
              </w:rPr>
              <w:t>13 887</w:t>
            </w:r>
          </w:p>
        </w:tc>
      </w:tr>
      <w:tr w:rsidR="007A5A98" w:rsidRPr="00275AFE" w:rsidTr="001C757A">
        <w:trPr>
          <w:trHeight w:val="525"/>
        </w:trPr>
        <w:tc>
          <w:tcPr>
            <w:tcW w:w="1492" w:type="pct"/>
            <w:vMerge/>
            <w:vAlign w:val="center"/>
          </w:tcPr>
          <w:p w:rsidR="007A5A98" w:rsidRPr="00670B42" w:rsidRDefault="007A5A98" w:rsidP="00670B42">
            <w:pPr>
              <w:spacing w:line="264" w:lineRule="auto"/>
              <w:rPr>
                <w:color w:val="000000"/>
                <w:highlight w:val="yellow"/>
              </w:rPr>
            </w:pPr>
          </w:p>
        </w:tc>
        <w:tc>
          <w:tcPr>
            <w:tcW w:w="1195" w:type="pct"/>
            <w:shd w:val="clear" w:color="000000" w:fill="FFFFFF"/>
            <w:vAlign w:val="center"/>
          </w:tcPr>
          <w:p w:rsidR="007A5A98" w:rsidRPr="00670B42" w:rsidRDefault="007A5A98" w:rsidP="00670B42">
            <w:pPr>
              <w:spacing w:line="264" w:lineRule="auto"/>
              <w:jc w:val="center"/>
              <w:rPr>
                <w:color w:val="000000"/>
              </w:rPr>
            </w:pPr>
            <w:r w:rsidRPr="00670B42">
              <w:rPr>
                <w:b/>
                <w:color w:val="000000"/>
              </w:rPr>
              <w:t>факт</w:t>
            </w:r>
          </w:p>
        </w:tc>
        <w:tc>
          <w:tcPr>
            <w:tcW w:w="1179" w:type="pct"/>
            <w:shd w:val="clear" w:color="000000" w:fill="FFFFFF"/>
            <w:noWrap/>
            <w:vAlign w:val="center"/>
          </w:tcPr>
          <w:p w:rsidR="007A5A98" w:rsidRPr="00670B42" w:rsidRDefault="007A5A98" w:rsidP="00670B42">
            <w:pPr>
              <w:spacing w:line="264" w:lineRule="auto"/>
              <w:jc w:val="center"/>
              <w:rPr>
                <w:color w:val="000000"/>
              </w:rPr>
            </w:pPr>
            <w:r w:rsidRPr="00670B42">
              <w:rPr>
                <w:color w:val="000000"/>
              </w:rPr>
              <w:t>4 323</w:t>
            </w:r>
          </w:p>
        </w:tc>
        <w:tc>
          <w:tcPr>
            <w:tcW w:w="1134" w:type="pct"/>
            <w:shd w:val="clear" w:color="000000" w:fill="FFFFFF"/>
            <w:noWrap/>
            <w:vAlign w:val="center"/>
          </w:tcPr>
          <w:p w:rsidR="007A5A98" w:rsidRPr="00670B42" w:rsidRDefault="007A5A98" w:rsidP="00670B42">
            <w:pPr>
              <w:spacing w:line="264" w:lineRule="auto"/>
              <w:jc w:val="center"/>
              <w:rPr>
                <w:color w:val="000000"/>
              </w:rPr>
            </w:pPr>
            <w:r w:rsidRPr="00670B42">
              <w:rPr>
                <w:color w:val="FF0000"/>
              </w:rPr>
              <w:t>6 319</w:t>
            </w:r>
            <w:r w:rsidRPr="00670B42">
              <w:t>***</w:t>
            </w:r>
          </w:p>
        </w:tc>
      </w:tr>
      <w:tr w:rsidR="007A5A98" w:rsidRPr="00275AFE" w:rsidTr="001C757A">
        <w:trPr>
          <w:trHeight w:val="525"/>
        </w:trPr>
        <w:tc>
          <w:tcPr>
            <w:tcW w:w="1492" w:type="pct"/>
            <w:vMerge w:val="restart"/>
            <w:vAlign w:val="center"/>
          </w:tcPr>
          <w:p w:rsidR="007A5A98" w:rsidRPr="00670B42" w:rsidRDefault="007A5A98" w:rsidP="00670B42">
            <w:pPr>
              <w:spacing w:line="264" w:lineRule="auto"/>
              <w:rPr>
                <w:color w:val="000000"/>
                <w:highlight w:val="yellow"/>
              </w:rPr>
            </w:pPr>
            <w:r w:rsidRPr="00670B42">
              <w:rPr>
                <w:color w:val="000000"/>
              </w:rPr>
              <w:t>2.5. Среднемесячная зарплата, руб.</w:t>
            </w:r>
          </w:p>
        </w:tc>
        <w:tc>
          <w:tcPr>
            <w:tcW w:w="1195" w:type="pct"/>
            <w:vAlign w:val="center"/>
          </w:tcPr>
          <w:p w:rsidR="007A5A98" w:rsidRPr="00670B42" w:rsidRDefault="007A5A98" w:rsidP="00670B42">
            <w:pPr>
              <w:spacing w:line="264" w:lineRule="auto"/>
              <w:jc w:val="center"/>
              <w:rPr>
                <w:color w:val="000000"/>
              </w:rPr>
            </w:pPr>
            <w:r w:rsidRPr="00670B42">
              <w:rPr>
                <w:color w:val="000000"/>
              </w:rPr>
              <w:t>пессимистический</w:t>
            </w:r>
          </w:p>
        </w:tc>
        <w:tc>
          <w:tcPr>
            <w:tcW w:w="1179" w:type="pct"/>
            <w:shd w:val="clear" w:color="000000" w:fill="FFFFFF"/>
            <w:noWrap/>
            <w:vAlign w:val="center"/>
          </w:tcPr>
          <w:p w:rsidR="007A5A98" w:rsidRPr="00670B42" w:rsidRDefault="007A5A98" w:rsidP="00670B42">
            <w:pPr>
              <w:spacing w:line="264" w:lineRule="auto"/>
              <w:jc w:val="center"/>
              <w:rPr>
                <w:color w:val="000000"/>
              </w:rPr>
            </w:pPr>
            <w:r w:rsidRPr="00670B42">
              <w:rPr>
                <w:color w:val="000000"/>
              </w:rPr>
              <w:t>22 625</w:t>
            </w:r>
          </w:p>
        </w:tc>
        <w:tc>
          <w:tcPr>
            <w:tcW w:w="1134" w:type="pct"/>
            <w:shd w:val="clear" w:color="000000" w:fill="FFFFFF"/>
            <w:noWrap/>
            <w:vAlign w:val="center"/>
          </w:tcPr>
          <w:p w:rsidR="007A5A98" w:rsidRPr="00670B42" w:rsidRDefault="007A5A98" w:rsidP="00670B42">
            <w:pPr>
              <w:spacing w:line="264" w:lineRule="auto"/>
              <w:jc w:val="center"/>
              <w:rPr>
                <w:color w:val="000000"/>
              </w:rPr>
            </w:pPr>
            <w:r w:rsidRPr="00670B42">
              <w:rPr>
                <w:color w:val="000000"/>
              </w:rPr>
              <w:t>25 255</w:t>
            </w:r>
          </w:p>
        </w:tc>
      </w:tr>
      <w:tr w:rsidR="007A5A98" w:rsidRPr="00275AFE" w:rsidTr="001C757A">
        <w:trPr>
          <w:trHeight w:val="525"/>
        </w:trPr>
        <w:tc>
          <w:tcPr>
            <w:tcW w:w="1492" w:type="pct"/>
            <w:vMerge/>
            <w:vAlign w:val="center"/>
          </w:tcPr>
          <w:p w:rsidR="007A5A98" w:rsidRPr="00670B42" w:rsidRDefault="007A5A98" w:rsidP="00670B42">
            <w:pPr>
              <w:spacing w:line="264" w:lineRule="auto"/>
              <w:rPr>
                <w:color w:val="000000"/>
              </w:rPr>
            </w:pPr>
          </w:p>
        </w:tc>
        <w:tc>
          <w:tcPr>
            <w:tcW w:w="1195" w:type="pct"/>
            <w:vAlign w:val="center"/>
          </w:tcPr>
          <w:p w:rsidR="007A5A98" w:rsidRPr="00670B42" w:rsidRDefault="007A5A98" w:rsidP="00670B42">
            <w:pPr>
              <w:spacing w:line="264" w:lineRule="auto"/>
              <w:jc w:val="center"/>
              <w:rPr>
                <w:color w:val="000000"/>
              </w:rPr>
            </w:pPr>
            <w:r w:rsidRPr="00670B42">
              <w:rPr>
                <w:color w:val="000000"/>
              </w:rPr>
              <w:t>наиболее вероятный</w:t>
            </w:r>
          </w:p>
        </w:tc>
        <w:tc>
          <w:tcPr>
            <w:tcW w:w="1179" w:type="pct"/>
            <w:noWrap/>
            <w:vAlign w:val="center"/>
          </w:tcPr>
          <w:p w:rsidR="007A5A98" w:rsidRPr="00670B42" w:rsidRDefault="007A5A98" w:rsidP="00670B42">
            <w:pPr>
              <w:spacing w:line="264" w:lineRule="auto"/>
              <w:jc w:val="center"/>
              <w:rPr>
                <w:color w:val="000000"/>
              </w:rPr>
            </w:pPr>
            <w:r w:rsidRPr="00670B42">
              <w:rPr>
                <w:color w:val="000000"/>
              </w:rPr>
              <w:t>25 361</w:t>
            </w:r>
          </w:p>
        </w:tc>
        <w:tc>
          <w:tcPr>
            <w:tcW w:w="1134" w:type="pct"/>
            <w:noWrap/>
            <w:vAlign w:val="center"/>
          </w:tcPr>
          <w:p w:rsidR="007A5A98" w:rsidRPr="00670B42" w:rsidRDefault="007A5A98" w:rsidP="00670B42">
            <w:pPr>
              <w:spacing w:line="264" w:lineRule="auto"/>
              <w:jc w:val="center"/>
              <w:rPr>
                <w:color w:val="000000"/>
              </w:rPr>
            </w:pPr>
            <w:r w:rsidRPr="00670B42">
              <w:rPr>
                <w:color w:val="000000"/>
              </w:rPr>
              <w:t>32 411</w:t>
            </w:r>
          </w:p>
        </w:tc>
      </w:tr>
      <w:tr w:rsidR="007A5A98" w:rsidRPr="00275AFE" w:rsidTr="001C757A">
        <w:trPr>
          <w:trHeight w:val="525"/>
        </w:trPr>
        <w:tc>
          <w:tcPr>
            <w:tcW w:w="1492" w:type="pct"/>
            <w:vMerge/>
            <w:vAlign w:val="center"/>
          </w:tcPr>
          <w:p w:rsidR="007A5A98" w:rsidRPr="00670B42" w:rsidRDefault="007A5A98" w:rsidP="00670B42">
            <w:pPr>
              <w:spacing w:line="264" w:lineRule="auto"/>
              <w:rPr>
                <w:color w:val="000000"/>
              </w:rPr>
            </w:pPr>
          </w:p>
        </w:tc>
        <w:tc>
          <w:tcPr>
            <w:tcW w:w="1195" w:type="pct"/>
            <w:shd w:val="clear" w:color="000000" w:fill="FFFFFF"/>
            <w:vAlign w:val="center"/>
          </w:tcPr>
          <w:p w:rsidR="007A5A98" w:rsidRPr="00670B42" w:rsidRDefault="007A5A98" w:rsidP="00670B42">
            <w:pPr>
              <w:spacing w:line="264" w:lineRule="auto"/>
              <w:jc w:val="center"/>
              <w:rPr>
                <w:color w:val="000000"/>
              </w:rPr>
            </w:pPr>
            <w:r w:rsidRPr="00670B42">
              <w:rPr>
                <w:color w:val="000000"/>
              </w:rPr>
              <w:t>оптимистический</w:t>
            </w:r>
          </w:p>
        </w:tc>
        <w:tc>
          <w:tcPr>
            <w:tcW w:w="1179" w:type="pct"/>
            <w:shd w:val="clear" w:color="000000" w:fill="FFFFFF"/>
            <w:noWrap/>
            <w:vAlign w:val="center"/>
          </w:tcPr>
          <w:p w:rsidR="007A5A98" w:rsidRPr="00670B42" w:rsidRDefault="007A5A98" w:rsidP="00670B42">
            <w:pPr>
              <w:spacing w:line="264" w:lineRule="auto"/>
              <w:jc w:val="center"/>
              <w:rPr>
                <w:color w:val="000000"/>
              </w:rPr>
            </w:pPr>
            <w:r w:rsidRPr="00670B42">
              <w:rPr>
                <w:color w:val="000000"/>
              </w:rPr>
              <w:t>29 465</w:t>
            </w:r>
          </w:p>
        </w:tc>
        <w:tc>
          <w:tcPr>
            <w:tcW w:w="1134" w:type="pct"/>
            <w:shd w:val="clear" w:color="000000" w:fill="FFFFFF"/>
            <w:noWrap/>
            <w:vAlign w:val="center"/>
          </w:tcPr>
          <w:p w:rsidR="007A5A98" w:rsidRPr="00670B42" w:rsidRDefault="007A5A98" w:rsidP="00670B42">
            <w:pPr>
              <w:spacing w:line="264" w:lineRule="auto"/>
              <w:jc w:val="center"/>
              <w:rPr>
                <w:color w:val="000000"/>
              </w:rPr>
            </w:pPr>
            <w:r w:rsidRPr="00670B42">
              <w:rPr>
                <w:color w:val="000000"/>
              </w:rPr>
              <w:t>43 145</w:t>
            </w:r>
          </w:p>
        </w:tc>
      </w:tr>
      <w:tr w:rsidR="007A5A98" w:rsidRPr="00275AFE" w:rsidTr="001C757A">
        <w:trPr>
          <w:trHeight w:val="525"/>
        </w:trPr>
        <w:tc>
          <w:tcPr>
            <w:tcW w:w="1492" w:type="pct"/>
            <w:vMerge/>
            <w:vAlign w:val="center"/>
          </w:tcPr>
          <w:p w:rsidR="007A5A98" w:rsidRPr="00670B42" w:rsidRDefault="007A5A98" w:rsidP="00670B42">
            <w:pPr>
              <w:spacing w:line="264" w:lineRule="auto"/>
              <w:rPr>
                <w:color w:val="000000"/>
              </w:rPr>
            </w:pPr>
          </w:p>
        </w:tc>
        <w:tc>
          <w:tcPr>
            <w:tcW w:w="1195" w:type="pct"/>
            <w:shd w:val="clear" w:color="000000" w:fill="FFFFFF"/>
            <w:vAlign w:val="center"/>
          </w:tcPr>
          <w:p w:rsidR="007A5A98" w:rsidRPr="00670B42" w:rsidRDefault="007A5A98" w:rsidP="00670B42">
            <w:pPr>
              <w:spacing w:line="264" w:lineRule="auto"/>
              <w:jc w:val="center"/>
              <w:rPr>
                <w:color w:val="000000"/>
              </w:rPr>
            </w:pPr>
            <w:r w:rsidRPr="00670B42">
              <w:rPr>
                <w:b/>
                <w:color w:val="000000"/>
              </w:rPr>
              <w:t>факт</w:t>
            </w:r>
          </w:p>
        </w:tc>
        <w:tc>
          <w:tcPr>
            <w:tcW w:w="1179" w:type="pct"/>
            <w:shd w:val="clear" w:color="000000" w:fill="FFFFFF"/>
            <w:noWrap/>
            <w:vAlign w:val="center"/>
          </w:tcPr>
          <w:p w:rsidR="007A5A98" w:rsidRPr="00670B42" w:rsidRDefault="007A5A98" w:rsidP="00670B42">
            <w:pPr>
              <w:spacing w:line="264" w:lineRule="auto"/>
              <w:jc w:val="center"/>
              <w:rPr>
                <w:color w:val="000000"/>
              </w:rPr>
            </w:pPr>
            <w:r w:rsidRPr="00670B42">
              <w:rPr>
                <w:color w:val="000000"/>
              </w:rPr>
              <w:t>24 614</w:t>
            </w:r>
          </w:p>
        </w:tc>
        <w:tc>
          <w:tcPr>
            <w:tcW w:w="1134" w:type="pct"/>
            <w:shd w:val="clear" w:color="000000" w:fill="FFFFFF"/>
            <w:noWrap/>
            <w:vAlign w:val="center"/>
          </w:tcPr>
          <w:p w:rsidR="007A5A98" w:rsidRPr="00670B42" w:rsidRDefault="007A5A98" w:rsidP="00670B42">
            <w:pPr>
              <w:spacing w:line="264" w:lineRule="auto"/>
              <w:jc w:val="center"/>
              <w:rPr>
                <w:color w:val="000000"/>
              </w:rPr>
            </w:pPr>
            <w:r w:rsidRPr="00670B42">
              <w:rPr>
                <w:color w:val="000000"/>
              </w:rPr>
              <w:t>37 325</w:t>
            </w:r>
          </w:p>
        </w:tc>
      </w:tr>
      <w:tr w:rsidR="007A5A98" w:rsidRPr="00275AFE" w:rsidTr="001C757A">
        <w:trPr>
          <w:trHeight w:val="495"/>
        </w:trPr>
        <w:tc>
          <w:tcPr>
            <w:tcW w:w="1492" w:type="pct"/>
            <w:vMerge w:val="restart"/>
            <w:vAlign w:val="center"/>
          </w:tcPr>
          <w:p w:rsidR="007A5A98" w:rsidRPr="00670B42" w:rsidRDefault="007A5A98" w:rsidP="00670B42">
            <w:pPr>
              <w:spacing w:line="264" w:lineRule="auto"/>
              <w:rPr>
                <w:color w:val="000000"/>
              </w:rPr>
            </w:pPr>
            <w:r w:rsidRPr="00670B42">
              <w:rPr>
                <w:color w:val="000000"/>
              </w:rPr>
              <w:t>3.1. Средняя обеспеченность населения общей площадью квартир, м2/чел.</w:t>
            </w:r>
          </w:p>
        </w:tc>
        <w:tc>
          <w:tcPr>
            <w:tcW w:w="1195" w:type="pct"/>
            <w:vAlign w:val="center"/>
          </w:tcPr>
          <w:p w:rsidR="007A5A98" w:rsidRPr="00670B42" w:rsidRDefault="007A5A98" w:rsidP="00670B42">
            <w:pPr>
              <w:spacing w:line="264" w:lineRule="auto"/>
              <w:jc w:val="center"/>
              <w:rPr>
                <w:color w:val="000000"/>
              </w:rPr>
            </w:pPr>
            <w:r w:rsidRPr="00670B42">
              <w:rPr>
                <w:color w:val="000000"/>
              </w:rPr>
              <w:t>пессимистический</w:t>
            </w:r>
          </w:p>
        </w:tc>
        <w:tc>
          <w:tcPr>
            <w:tcW w:w="1179" w:type="pct"/>
            <w:noWrap/>
            <w:vAlign w:val="center"/>
          </w:tcPr>
          <w:p w:rsidR="007A5A98" w:rsidRPr="00670B42" w:rsidRDefault="007A5A98" w:rsidP="00670B42">
            <w:pPr>
              <w:spacing w:line="264" w:lineRule="auto"/>
              <w:jc w:val="center"/>
              <w:rPr>
                <w:color w:val="000000"/>
              </w:rPr>
            </w:pPr>
            <w:r w:rsidRPr="00670B42">
              <w:rPr>
                <w:color w:val="000000"/>
              </w:rPr>
              <w:t>19</w:t>
            </w:r>
          </w:p>
        </w:tc>
        <w:tc>
          <w:tcPr>
            <w:tcW w:w="1134" w:type="pct"/>
            <w:noWrap/>
            <w:vAlign w:val="center"/>
          </w:tcPr>
          <w:p w:rsidR="007A5A98" w:rsidRPr="00670B42" w:rsidRDefault="007A5A98" w:rsidP="00670B42">
            <w:pPr>
              <w:spacing w:line="264" w:lineRule="auto"/>
              <w:jc w:val="center"/>
              <w:rPr>
                <w:color w:val="000000"/>
              </w:rPr>
            </w:pPr>
            <w:r w:rsidRPr="00670B42">
              <w:rPr>
                <w:color w:val="000000"/>
              </w:rPr>
              <w:t>20</w:t>
            </w:r>
          </w:p>
        </w:tc>
      </w:tr>
      <w:tr w:rsidR="007A5A98" w:rsidRPr="00275AFE" w:rsidTr="001C757A">
        <w:trPr>
          <w:trHeight w:val="495"/>
        </w:trPr>
        <w:tc>
          <w:tcPr>
            <w:tcW w:w="1492" w:type="pct"/>
            <w:vMerge/>
            <w:vAlign w:val="center"/>
          </w:tcPr>
          <w:p w:rsidR="007A5A98" w:rsidRPr="00670B42" w:rsidRDefault="007A5A98" w:rsidP="00670B42">
            <w:pPr>
              <w:spacing w:line="264" w:lineRule="auto"/>
              <w:rPr>
                <w:color w:val="000000"/>
              </w:rPr>
            </w:pPr>
          </w:p>
        </w:tc>
        <w:tc>
          <w:tcPr>
            <w:tcW w:w="1195" w:type="pct"/>
            <w:vAlign w:val="center"/>
          </w:tcPr>
          <w:p w:rsidR="007A5A98" w:rsidRPr="00670B42" w:rsidRDefault="007A5A98" w:rsidP="00670B42">
            <w:pPr>
              <w:spacing w:line="264" w:lineRule="auto"/>
              <w:jc w:val="center"/>
              <w:rPr>
                <w:color w:val="000000"/>
              </w:rPr>
            </w:pPr>
            <w:r w:rsidRPr="00670B42">
              <w:rPr>
                <w:color w:val="000000"/>
              </w:rPr>
              <w:t>наиболее вероятный</w:t>
            </w:r>
          </w:p>
        </w:tc>
        <w:tc>
          <w:tcPr>
            <w:tcW w:w="1179" w:type="pct"/>
            <w:noWrap/>
            <w:vAlign w:val="center"/>
          </w:tcPr>
          <w:p w:rsidR="007A5A98" w:rsidRPr="00670B42" w:rsidRDefault="007A5A98" w:rsidP="00670B42">
            <w:pPr>
              <w:spacing w:line="264" w:lineRule="auto"/>
              <w:jc w:val="center"/>
              <w:rPr>
                <w:color w:val="000000"/>
              </w:rPr>
            </w:pPr>
            <w:r w:rsidRPr="00670B42">
              <w:rPr>
                <w:color w:val="000000"/>
              </w:rPr>
              <w:t>20</w:t>
            </w:r>
          </w:p>
        </w:tc>
        <w:tc>
          <w:tcPr>
            <w:tcW w:w="1134" w:type="pct"/>
            <w:noWrap/>
            <w:vAlign w:val="center"/>
          </w:tcPr>
          <w:p w:rsidR="007A5A98" w:rsidRPr="00670B42" w:rsidRDefault="007A5A98" w:rsidP="00670B42">
            <w:pPr>
              <w:spacing w:line="264" w:lineRule="auto"/>
              <w:jc w:val="center"/>
              <w:rPr>
                <w:color w:val="000000"/>
              </w:rPr>
            </w:pPr>
            <w:r w:rsidRPr="00670B42">
              <w:rPr>
                <w:color w:val="000000"/>
              </w:rPr>
              <w:t>21</w:t>
            </w:r>
          </w:p>
        </w:tc>
      </w:tr>
      <w:tr w:rsidR="007A5A98" w:rsidRPr="00275AFE" w:rsidTr="001C757A">
        <w:trPr>
          <w:trHeight w:val="495"/>
        </w:trPr>
        <w:tc>
          <w:tcPr>
            <w:tcW w:w="1492" w:type="pct"/>
            <w:vMerge/>
            <w:vAlign w:val="center"/>
          </w:tcPr>
          <w:p w:rsidR="007A5A98" w:rsidRPr="00670B42" w:rsidRDefault="007A5A98" w:rsidP="00670B42">
            <w:pPr>
              <w:spacing w:line="264" w:lineRule="auto"/>
              <w:rPr>
                <w:color w:val="000000"/>
              </w:rPr>
            </w:pPr>
          </w:p>
        </w:tc>
        <w:tc>
          <w:tcPr>
            <w:tcW w:w="1195" w:type="pct"/>
            <w:vAlign w:val="center"/>
          </w:tcPr>
          <w:p w:rsidR="007A5A98" w:rsidRPr="00670B42" w:rsidRDefault="007A5A98" w:rsidP="00670B42">
            <w:pPr>
              <w:spacing w:line="264" w:lineRule="auto"/>
              <w:jc w:val="center"/>
              <w:rPr>
                <w:color w:val="000000"/>
              </w:rPr>
            </w:pPr>
            <w:r w:rsidRPr="00670B42">
              <w:rPr>
                <w:color w:val="000000"/>
              </w:rPr>
              <w:t>оптимистический</w:t>
            </w:r>
          </w:p>
        </w:tc>
        <w:tc>
          <w:tcPr>
            <w:tcW w:w="1179" w:type="pct"/>
            <w:noWrap/>
            <w:vAlign w:val="center"/>
          </w:tcPr>
          <w:p w:rsidR="007A5A98" w:rsidRPr="00670B42" w:rsidRDefault="007A5A98" w:rsidP="00670B42">
            <w:pPr>
              <w:spacing w:line="264" w:lineRule="auto"/>
              <w:jc w:val="center"/>
              <w:rPr>
                <w:color w:val="000000"/>
              </w:rPr>
            </w:pPr>
            <w:r w:rsidRPr="00670B42">
              <w:rPr>
                <w:color w:val="000000"/>
              </w:rPr>
              <w:t>21</w:t>
            </w:r>
          </w:p>
        </w:tc>
        <w:tc>
          <w:tcPr>
            <w:tcW w:w="1134" w:type="pct"/>
            <w:noWrap/>
            <w:vAlign w:val="center"/>
          </w:tcPr>
          <w:p w:rsidR="007A5A98" w:rsidRPr="00670B42" w:rsidRDefault="007A5A98" w:rsidP="00670B42">
            <w:pPr>
              <w:spacing w:line="264" w:lineRule="auto"/>
              <w:jc w:val="center"/>
              <w:rPr>
                <w:color w:val="000000"/>
              </w:rPr>
            </w:pPr>
            <w:r w:rsidRPr="00670B42">
              <w:rPr>
                <w:color w:val="000000"/>
              </w:rPr>
              <w:t>22</w:t>
            </w:r>
          </w:p>
        </w:tc>
      </w:tr>
      <w:tr w:rsidR="007A5A98" w:rsidRPr="00275AFE" w:rsidTr="001C757A">
        <w:trPr>
          <w:trHeight w:val="495"/>
        </w:trPr>
        <w:tc>
          <w:tcPr>
            <w:tcW w:w="1492" w:type="pct"/>
            <w:vMerge/>
            <w:vAlign w:val="center"/>
          </w:tcPr>
          <w:p w:rsidR="007A5A98" w:rsidRPr="00670B42" w:rsidRDefault="007A5A98" w:rsidP="00670B42">
            <w:pPr>
              <w:spacing w:line="264" w:lineRule="auto"/>
              <w:rPr>
                <w:color w:val="000000"/>
              </w:rPr>
            </w:pPr>
          </w:p>
        </w:tc>
        <w:tc>
          <w:tcPr>
            <w:tcW w:w="1195" w:type="pct"/>
            <w:vAlign w:val="center"/>
          </w:tcPr>
          <w:p w:rsidR="007A5A98" w:rsidRPr="00670B42" w:rsidRDefault="007A5A98" w:rsidP="00670B42">
            <w:pPr>
              <w:spacing w:line="264" w:lineRule="auto"/>
              <w:jc w:val="center"/>
              <w:rPr>
                <w:b/>
                <w:color w:val="000000"/>
              </w:rPr>
            </w:pPr>
            <w:r w:rsidRPr="00670B42">
              <w:rPr>
                <w:b/>
                <w:color w:val="000000"/>
              </w:rPr>
              <w:t>факт</w:t>
            </w:r>
          </w:p>
        </w:tc>
        <w:tc>
          <w:tcPr>
            <w:tcW w:w="1179" w:type="pct"/>
            <w:noWrap/>
            <w:vAlign w:val="center"/>
          </w:tcPr>
          <w:p w:rsidR="007A5A98" w:rsidRPr="00670B42" w:rsidRDefault="007A5A98" w:rsidP="00670B42">
            <w:pPr>
              <w:spacing w:line="264" w:lineRule="auto"/>
              <w:jc w:val="center"/>
              <w:rPr>
                <w:color w:val="000000"/>
              </w:rPr>
            </w:pPr>
            <w:r w:rsidRPr="00670B42">
              <w:rPr>
                <w:color w:val="000000"/>
              </w:rPr>
              <w:t>22</w:t>
            </w:r>
          </w:p>
        </w:tc>
        <w:tc>
          <w:tcPr>
            <w:tcW w:w="1134" w:type="pct"/>
            <w:noWrap/>
            <w:vAlign w:val="center"/>
          </w:tcPr>
          <w:p w:rsidR="007A5A98" w:rsidRPr="00670B42" w:rsidRDefault="007A5A98" w:rsidP="00670B42">
            <w:pPr>
              <w:spacing w:line="264" w:lineRule="auto"/>
              <w:jc w:val="center"/>
              <w:rPr>
                <w:color w:val="00B050"/>
              </w:rPr>
            </w:pPr>
            <w:r w:rsidRPr="00670B42">
              <w:rPr>
                <w:color w:val="00B050"/>
              </w:rPr>
              <w:t>23</w:t>
            </w:r>
          </w:p>
        </w:tc>
      </w:tr>
      <w:tr w:rsidR="007A5A98" w:rsidRPr="00275AFE" w:rsidTr="001C757A">
        <w:trPr>
          <w:trHeight w:val="465"/>
        </w:trPr>
        <w:tc>
          <w:tcPr>
            <w:tcW w:w="1492" w:type="pct"/>
            <w:vMerge w:val="restart"/>
            <w:vAlign w:val="center"/>
          </w:tcPr>
          <w:p w:rsidR="007A5A98" w:rsidRPr="00670B42" w:rsidRDefault="007A5A98" w:rsidP="00670B42">
            <w:pPr>
              <w:spacing w:line="264" w:lineRule="auto"/>
              <w:rPr>
                <w:color w:val="000000"/>
              </w:rPr>
            </w:pPr>
            <w:r w:rsidRPr="00670B42">
              <w:rPr>
                <w:color w:val="000000"/>
              </w:rPr>
              <w:t>3.2.1. Водопроводом, %</w:t>
            </w:r>
          </w:p>
        </w:tc>
        <w:tc>
          <w:tcPr>
            <w:tcW w:w="1195" w:type="pct"/>
            <w:vAlign w:val="center"/>
          </w:tcPr>
          <w:p w:rsidR="007A5A98" w:rsidRPr="00670B42" w:rsidRDefault="007A5A98" w:rsidP="00670B42">
            <w:pPr>
              <w:spacing w:line="264" w:lineRule="auto"/>
              <w:jc w:val="center"/>
              <w:rPr>
                <w:color w:val="000000"/>
              </w:rPr>
            </w:pPr>
            <w:r w:rsidRPr="00670B42">
              <w:rPr>
                <w:color w:val="000000"/>
              </w:rPr>
              <w:t>пессимистический</w:t>
            </w:r>
          </w:p>
        </w:tc>
        <w:tc>
          <w:tcPr>
            <w:tcW w:w="1179" w:type="pct"/>
            <w:noWrap/>
            <w:vAlign w:val="center"/>
          </w:tcPr>
          <w:p w:rsidR="007A5A98" w:rsidRPr="00670B42" w:rsidRDefault="007A5A98" w:rsidP="00670B42">
            <w:pPr>
              <w:spacing w:line="264" w:lineRule="auto"/>
              <w:jc w:val="center"/>
              <w:rPr>
                <w:color w:val="000000"/>
              </w:rPr>
            </w:pPr>
            <w:r w:rsidRPr="00670B42">
              <w:rPr>
                <w:color w:val="000000"/>
              </w:rPr>
              <w:t>95</w:t>
            </w:r>
          </w:p>
        </w:tc>
        <w:tc>
          <w:tcPr>
            <w:tcW w:w="1134" w:type="pct"/>
            <w:noWrap/>
            <w:vAlign w:val="center"/>
          </w:tcPr>
          <w:p w:rsidR="007A5A98" w:rsidRPr="00670B42" w:rsidRDefault="007A5A98" w:rsidP="00670B42">
            <w:pPr>
              <w:spacing w:line="264" w:lineRule="auto"/>
              <w:jc w:val="center"/>
              <w:rPr>
                <w:color w:val="000000"/>
              </w:rPr>
            </w:pPr>
            <w:r w:rsidRPr="00670B42">
              <w:rPr>
                <w:color w:val="000000"/>
              </w:rPr>
              <w:t>97</w:t>
            </w:r>
          </w:p>
        </w:tc>
      </w:tr>
      <w:tr w:rsidR="007A5A98" w:rsidRPr="00275AFE" w:rsidTr="001C757A">
        <w:trPr>
          <w:trHeight w:val="465"/>
        </w:trPr>
        <w:tc>
          <w:tcPr>
            <w:tcW w:w="1492" w:type="pct"/>
            <w:vMerge/>
            <w:vAlign w:val="center"/>
          </w:tcPr>
          <w:p w:rsidR="007A5A98" w:rsidRPr="00670B42" w:rsidRDefault="007A5A98" w:rsidP="00670B42">
            <w:pPr>
              <w:spacing w:line="264" w:lineRule="auto"/>
              <w:rPr>
                <w:color w:val="000000"/>
              </w:rPr>
            </w:pPr>
          </w:p>
        </w:tc>
        <w:tc>
          <w:tcPr>
            <w:tcW w:w="1195" w:type="pct"/>
            <w:vAlign w:val="center"/>
          </w:tcPr>
          <w:p w:rsidR="007A5A98" w:rsidRPr="00670B42" w:rsidRDefault="007A5A98" w:rsidP="00670B42">
            <w:pPr>
              <w:spacing w:line="264" w:lineRule="auto"/>
              <w:jc w:val="center"/>
              <w:rPr>
                <w:color w:val="000000"/>
              </w:rPr>
            </w:pPr>
            <w:r w:rsidRPr="00670B42">
              <w:rPr>
                <w:color w:val="000000"/>
              </w:rPr>
              <w:t>наиболее вероятный</w:t>
            </w:r>
          </w:p>
        </w:tc>
        <w:tc>
          <w:tcPr>
            <w:tcW w:w="1179" w:type="pct"/>
            <w:noWrap/>
            <w:vAlign w:val="center"/>
          </w:tcPr>
          <w:p w:rsidR="007A5A98" w:rsidRPr="00670B42" w:rsidRDefault="007A5A98" w:rsidP="00670B42">
            <w:pPr>
              <w:spacing w:line="264" w:lineRule="auto"/>
              <w:jc w:val="center"/>
              <w:rPr>
                <w:color w:val="000000"/>
              </w:rPr>
            </w:pPr>
            <w:r w:rsidRPr="00670B42">
              <w:rPr>
                <w:color w:val="000000"/>
              </w:rPr>
              <w:t>100</w:t>
            </w:r>
          </w:p>
        </w:tc>
        <w:tc>
          <w:tcPr>
            <w:tcW w:w="1134" w:type="pct"/>
            <w:noWrap/>
            <w:vAlign w:val="center"/>
          </w:tcPr>
          <w:p w:rsidR="007A5A98" w:rsidRPr="00670B42" w:rsidRDefault="007A5A98" w:rsidP="00670B42">
            <w:pPr>
              <w:spacing w:line="264" w:lineRule="auto"/>
              <w:jc w:val="center"/>
              <w:rPr>
                <w:color w:val="000000"/>
              </w:rPr>
            </w:pPr>
            <w:r w:rsidRPr="00670B42">
              <w:rPr>
                <w:color w:val="000000"/>
              </w:rPr>
              <w:t>100</w:t>
            </w:r>
          </w:p>
        </w:tc>
      </w:tr>
      <w:tr w:rsidR="007A5A98" w:rsidRPr="00275AFE" w:rsidTr="001C757A">
        <w:trPr>
          <w:trHeight w:val="465"/>
        </w:trPr>
        <w:tc>
          <w:tcPr>
            <w:tcW w:w="1492" w:type="pct"/>
            <w:vMerge/>
            <w:vAlign w:val="center"/>
          </w:tcPr>
          <w:p w:rsidR="007A5A98" w:rsidRPr="00670B42" w:rsidRDefault="007A5A98" w:rsidP="00670B42">
            <w:pPr>
              <w:spacing w:line="264" w:lineRule="auto"/>
              <w:rPr>
                <w:color w:val="000000"/>
              </w:rPr>
            </w:pPr>
          </w:p>
        </w:tc>
        <w:tc>
          <w:tcPr>
            <w:tcW w:w="1195" w:type="pct"/>
            <w:vAlign w:val="center"/>
          </w:tcPr>
          <w:p w:rsidR="007A5A98" w:rsidRPr="00670B42" w:rsidRDefault="007A5A98" w:rsidP="00670B42">
            <w:pPr>
              <w:spacing w:line="264" w:lineRule="auto"/>
              <w:jc w:val="center"/>
              <w:rPr>
                <w:color w:val="000000"/>
              </w:rPr>
            </w:pPr>
            <w:r w:rsidRPr="00670B42">
              <w:rPr>
                <w:color w:val="000000"/>
              </w:rPr>
              <w:t>оптимистический</w:t>
            </w:r>
          </w:p>
        </w:tc>
        <w:tc>
          <w:tcPr>
            <w:tcW w:w="1179" w:type="pct"/>
            <w:noWrap/>
            <w:vAlign w:val="center"/>
          </w:tcPr>
          <w:p w:rsidR="007A5A98" w:rsidRPr="00670B42" w:rsidRDefault="007A5A98" w:rsidP="00670B42">
            <w:pPr>
              <w:spacing w:line="264" w:lineRule="auto"/>
              <w:jc w:val="center"/>
              <w:rPr>
                <w:color w:val="000000"/>
              </w:rPr>
            </w:pPr>
            <w:r w:rsidRPr="00670B42">
              <w:rPr>
                <w:color w:val="000000"/>
              </w:rPr>
              <w:t>100</w:t>
            </w:r>
          </w:p>
        </w:tc>
        <w:tc>
          <w:tcPr>
            <w:tcW w:w="1134" w:type="pct"/>
            <w:noWrap/>
            <w:vAlign w:val="center"/>
          </w:tcPr>
          <w:p w:rsidR="007A5A98" w:rsidRPr="00670B42" w:rsidRDefault="007A5A98" w:rsidP="00670B42">
            <w:pPr>
              <w:spacing w:line="264" w:lineRule="auto"/>
              <w:jc w:val="center"/>
              <w:rPr>
                <w:color w:val="000000"/>
              </w:rPr>
            </w:pPr>
            <w:r w:rsidRPr="00670B42">
              <w:rPr>
                <w:color w:val="000000"/>
              </w:rPr>
              <w:t>100</w:t>
            </w:r>
          </w:p>
        </w:tc>
      </w:tr>
      <w:tr w:rsidR="007A5A98" w:rsidRPr="00275AFE" w:rsidTr="001C757A">
        <w:trPr>
          <w:trHeight w:val="465"/>
        </w:trPr>
        <w:tc>
          <w:tcPr>
            <w:tcW w:w="1492" w:type="pct"/>
            <w:vMerge/>
            <w:vAlign w:val="center"/>
          </w:tcPr>
          <w:p w:rsidR="007A5A98" w:rsidRPr="00670B42" w:rsidRDefault="007A5A98" w:rsidP="00670B42">
            <w:pPr>
              <w:spacing w:line="264" w:lineRule="auto"/>
              <w:rPr>
                <w:color w:val="000000"/>
              </w:rPr>
            </w:pPr>
          </w:p>
        </w:tc>
        <w:tc>
          <w:tcPr>
            <w:tcW w:w="1195" w:type="pct"/>
            <w:vAlign w:val="center"/>
          </w:tcPr>
          <w:p w:rsidR="007A5A98" w:rsidRPr="00670B42" w:rsidRDefault="007A5A98" w:rsidP="00670B42">
            <w:pPr>
              <w:spacing w:line="264" w:lineRule="auto"/>
              <w:jc w:val="center"/>
              <w:rPr>
                <w:color w:val="000000"/>
              </w:rPr>
            </w:pPr>
            <w:r w:rsidRPr="00670B42">
              <w:rPr>
                <w:b/>
                <w:color w:val="000000"/>
              </w:rPr>
              <w:t>факт</w:t>
            </w:r>
          </w:p>
        </w:tc>
        <w:tc>
          <w:tcPr>
            <w:tcW w:w="1179" w:type="pct"/>
            <w:noWrap/>
            <w:vAlign w:val="center"/>
          </w:tcPr>
          <w:p w:rsidR="007A5A98" w:rsidRPr="00670B42" w:rsidRDefault="007A5A98" w:rsidP="00670B42">
            <w:pPr>
              <w:spacing w:line="264" w:lineRule="auto"/>
              <w:jc w:val="center"/>
              <w:rPr>
                <w:color w:val="000000"/>
              </w:rPr>
            </w:pPr>
            <w:r w:rsidRPr="00670B42">
              <w:rPr>
                <w:color w:val="000000"/>
              </w:rPr>
              <w:t>-</w:t>
            </w:r>
          </w:p>
        </w:tc>
        <w:tc>
          <w:tcPr>
            <w:tcW w:w="1134" w:type="pct"/>
            <w:noWrap/>
            <w:vAlign w:val="center"/>
          </w:tcPr>
          <w:p w:rsidR="007A5A98" w:rsidRPr="00670B42" w:rsidRDefault="007A5A98" w:rsidP="00670B42">
            <w:pPr>
              <w:spacing w:line="264" w:lineRule="auto"/>
              <w:jc w:val="center"/>
              <w:rPr>
                <w:color w:val="000000"/>
              </w:rPr>
            </w:pPr>
            <w:r w:rsidRPr="00670B42">
              <w:rPr>
                <w:color w:val="FF0000"/>
              </w:rPr>
              <w:t>93</w:t>
            </w:r>
          </w:p>
        </w:tc>
      </w:tr>
      <w:tr w:rsidR="007A5A98" w:rsidRPr="00275AFE" w:rsidTr="001C757A">
        <w:trPr>
          <w:trHeight w:val="465"/>
        </w:trPr>
        <w:tc>
          <w:tcPr>
            <w:tcW w:w="1492" w:type="pct"/>
            <w:vMerge w:val="restart"/>
            <w:vAlign w:val="center"/>
          </w:tcPr>
          <w:p w:rsidR="007A5A98" w:rsidRPr="00670B42" w:rsidRDefault="007A5A98" w:rsidP="00670B42">
            <w:pPr>
              <w:spacing w:line="264" w:lineRule="auto"/>
              <w:rPr>
                <w:color w:val="000000"/>
              </w:rPr>
            </w:pPr>
            <w:r w:rsidRPr="00670B42">
              <w:rPr>
                <w:color w:val="000000"/>
              </w:rPr>
              <w:t>3.2.2. Канализацией, %</w:t>
            </w:r>
          </w:p>
        </w:tc>
        <w:tc>
          <w:tcPr>
            <w:tcW w:w="1195" w:type="pct"/>
            <w:vAlign w:val="center"/>
          </w:tcPr>
          <w:p w:rsidR="007A5A98" w:rsidRPr="00670B42" w:rsidRDefault="007A5A98" w:rsidP="00670B42">
            <w:pPr>
              <w:spacing w:line="264" w:lineRule="auto"/>
              <w:jc w:val="center"/>
              <w:rPr>
                <w:color w:val="000000"/>
              </w:rPr>
            </w:pPr>
            <w:r w:rsidRPr="00670B42">
              <w:rPr>
                <w:color w:val="000000"/>
              </w:rPr>
              <w:t>пессимистический</w:t>
            </w:r>
          </w:p>
        </w:tc>
        <w:tc>
          <w:tcPr>
            <w:tcW w:w="1179" w:type="pct"/>
            <w:noWrap/>
            <w:vAlign w:val="center"/>
          </w:tcPr>
          <w:p w:rsidR="007A5A98" w:rsidRPr="00670B42" w:rsidRDefault="007A5A98" w:rsidP="00670B42">
            <w:pPr>
              <w:spacing w:line="264" w:lineRule="auto"/>
              <w:jc w:val="center"/>
              <w:rPr>
                <w:color w:val="000000"/>
              </w:rPr>
            </w:pPr>
            <w:r w:rsidRPr="00670B42">
              <w:rPr>
                <w:color w:val="000000"/>
              </w:rPr>
              <w:t>95</w:t>
            </w:r>
          </w:p>
        </w:tc>
        <w:tc>
          <w:tcPr>
            <w:tcW w:w="1134" w:type="pct"/>
            <w:noWrap/>
            <w:vAlign w:val="center"/>
          </w:tcPr>
          <w:p w:rsidR="007A5A98" w:rsidRPr="00670B42" w:rsidRDefault="007A5A98" w:rsidP="00670B42">
            <w:pPr>
              <w:spacing w:line="264" w:lineRule="auto"/>
              <w:jc w:val="center"/>
              <w:rPr>
                <w:color w:val="000000"/>
              </w:rPr>
            </w:pPr>
            <w:r w:rsidRPr="00670B42">
              <w:rPr>
                <w:color w:val="000000"/>
              </w:rPr>
              <w:t>97</w:t>
            </w:r>
          </w:p>
        </w:tc>
      </w:tr>
      <w:tr w:rsidR="007A5A98" w:rsidRPr="00275AFE" w:rsidTr="001C757A">
        <w:trPr>
          <w:trHeight w:val="465"/>
        </w:trPr>
        <w:tc>
          <w:tcPr>
            <w:tcW w:w="1492" w:type="pct"/>
            <w:vMerge/>
            <w:vAlign w:val="center"/>
          </w:tcPr>
          <w:p w:rsidR="007A5A98" w:rsidRPr="00670B42" w:rsidRDefault="007A5A98" w:rsidP="00670B42">
            <w:pPr>
              <w:spacing w:line="264" w:lineRule="auto"/>
              <w:rPr>
                <w:color w:val="000000"/>
              </w:rPr>
            </w:pPr>
          </w:p>
        </w:tc>
        <w:tc>
          <w:tcPr>
            <w:tcW w:w="1195" w:type="pct"/>
            <w:vAlign w:val="center"/>
          </w:tcPr>
          <w:p w:rsidR="007A5A98" w:rsidRPr="00670B42" w:rsidRDefault="007A5A98" w:rsidP="00670B42">
            <w:pPr>
              <w:spacing w:line="264" w:lineRule="auto"/>
              <w:jc w:val="center"/>
              <w:rPr>
                <w:color w:val="000000"/>
              </w:rPr>
            </w:pPr>
            <w:r w:rsidRPr="00670B42">
              <w:rPr>
                <w:color w:val="000000"/>
              </w:rPr>
              <w:t>наиболее вероятный</w:t>
            </w:r>
          </w:p>
        </w:tc>
        <w:tc>
          <w:tcPr>
            <w:tcW w:w="1179" w:type="pct"/>
            <w:noWrap/>
            <w:vAlign w:val="center"/>
          </w:tcPr>
          <w:p w:rsidR="007A5A98" w:rsidRPr="00670B42" w:rsidRDefault="007A5A98" w:rsidP="00670B42">
            <w:pPr>
              <w:spacing w:line="264" w:lineRule="auto"/>
              <w:jc w:val="center"/>
              <w:rPr>
                <w:color w:val="000000"/>
              </w:rPr>
            </w:pPr>
            <w:r w:rsidRPr="00670B42">
              <w:rPr>
                <w:color w:val="000000"/>
              </w:rPr>
              <w:t>98</w:t>
            </w:r>
          </w:p>
        </w:tc>
        <w:tc>
          <w:tcPr>
            <w:tcW w:w="1134" w:type="pct"/>
            <w:noWrap/>
            <w:vAlign w:val="center"/>
          </w:tcPr>
          <w:p w:rsidR="007A5A98" w:rsidRPr="00670B42" w:rsidRDefault="007A5A98" w:rsidP="00670B42">
            <w:pPr>
              <w:spacing w:line="264" w:lineRule="auto"/>
              <w:jc w:val="center"/>
              <w:rPr>
                <w:color w:val="000000"/>
              </w:rPr>
            </w:pPr>
            <w:r w:rsidRPr="00670B42">
              <w:rPr>
                <w:color w:val="000000"/>
              </w:rPr>
              <w:t>99</w:t>
            </w:r>
          </w:p>
        </w:tc>
      </w:tr>
      <w:tr w:rsidR="007A5A98" w:rsidRPr="00275AFE" w:rsidTr="001C757A">
        <w:trPr>
          <w:trHeight w:val="465"/>
        </w:trPr>
        <w:tc>
          <w:tcPr>
            <w:tcW w:w="1492" w:type="pct"/>
            <w:vMerge/>
            <w:vAlign w:val="center"/>
          </w:tcPr>
          <w:p w:rsidR="007A5A98" w:rsidRPr="00670B42" w:rsidRDefault="007A5A98" w:rsidP="00670B42">
            <w:pPr>
              <w:spacing w:line="264" w:lineRule="auto"/>
              <w:rPr>
                <w:color w:val="000000"/>
              </w:rPr>
            </w:pPr>
          </w:p>
        </w:tc>
        <w:tc>
          <w:tcPr>
            <w:tcW w:w="1195" w:type="pct"/>
            <w:vAlign w:val="center"/>
          </w:tcPr>
          <w:p w:rsidR="007A5A98" w:rsidRPr="00670B42" w:rsidRDefault="007A5A98" w:rsidP="00670B42">
            <w:pPr>
              <w:spacing w:line="264" w:lineRule="auto"/>
              <w:jc w:val="center"/>
              <w:rPr>
                <w:color w:val="000000"/>
              </w:rPr>
            </w:pPr>
            <w:r w:rsidRPr="00670B42">
              <w:rPr>
                <w:color w:val="000000"/>
              </w:rPr>
              <w:t>оптимистический</w:t>
            </w:r>
          </w:p>
        </w:tc>
        <w:tc>
          <w:tcPr>
            <w:tcW w:w="1179" w:type="pct"/>
            <w:noWrap/>
            <w:vAlign w:val="center"/>
          </w:tcPr>
          <w:p w:rsidR="007A5A98" w:rsidRPr="00670B42" w:rsidRDefault="007A5A98" w:rsidP="00670B42">
            <w:pPr>
              <w:spacing w:line="264" w:lineRule="auto"/>
              <w:jc w:val="center"/>
              <w:rPr>
                <w:color w:val="000000"/>
              </w:rPr>
            </w:pPr>
            <w:r w:rsidRPr="00670B42">
              <w:rPr>
                <w:color w:val="000000"/>
              </w:rPr>
              <w:t>99</w:t>
            </w:r>
          </w:p>
        </w:tc>
        <w:tc>
          <w:tcPr>
            <w:tcW w:w="1134" w:type="pct"/>
            <w:noWrap/>
            <w:vAlign w:val="center"/>
          </w:tcPr>
          <w:p w:rsidR="007A5A98" w:rsidRPr="00670B42" w:rsidRDefault="007A5A98" w:rsidP="00670B42">
            <w:pPr>
              <w:spacing w:line="264" w:lineRule="auto"/>
              <w:jc w:val="center"/>
              <w:rPr>
                <w:color w:val="000000"/>
              </w:rPr>
            </w:pPr>
            <w:r w:rsidRPr="00670B42">
              <w:rPr>
                <w:color w:val="000000"/>
              </w:rPr>
              <w:t>100</w:t>
            </w:r>
          </w:p>
        </w:tc>
      </w:tr>
      <w:tr w:rsidR="007A5A98" w:rsidRPr="00275AFE" w:rsidTr="001C757A">
        <w:trPr>
          <w:trHeight w:val="465"/>
        </w:trPr>
        <w:tc>
          <w:tcPr>
            <w:tcW w:w="1492" w:type="pct"/>
            <w:vMerge/>
            <w:vAlign w:val="center"/>
          </w:tcPr>
          <w:p w:rsidR="007A5A98" w:rsidRPr="00670B42" w:rsidRDefault="007A5A98" w:rsidP="00670B42">
            <w:pPr>
              <w:spacing w:line="264" w:lineRule="auto"/>
              <w:rPr>
                <w:color w:val="000000"/>
              </w:rPr>
            </w:pPr>
          </w:p>
        </w:tc>
        <w:tc>
          <w:tcPr>
            <w:tcW w:w="1195" w:type="pct"/>
            <w:vAlign w:val="center"/>
          </w:tcPr>
          <w:p w:rsidR="007A5A98" w:rsidRPr="00670B42" w:rsidRDefault="007A5A98" w:rsidP="00670B42">
            <w:pPr>
              <w:spacing w:line="264" w:lineRule="auto"/>
              <w:jc w:val="center"/>
              <w:rPr>
                <w:color w:val="000000"/>
              </w:rPr>
            </w:pPr>
            <w:r w:rsidRPr="00670B42">
              <w:rPr>
                <w:b/>
                <w:color w:val="000000"/>
              </w:rPr>
              <w:t>факт</w:t>
            </w:r>
          </w:p>
        </w:tc>
        <w:tc>
          <w:tcPr>
            <w:tcW w:w="1179" w:type="pct"/>
            <w:noWrap/>
            <w:vAlign w:val="center"/>
          </w:tcPr>
          <w:p w:rsidR="007A5A98" w:rsidRPr="00670B42" w:rsidRDefault="007A5A98" w:rsidP="00670B42">
            <w:pPr>
              <w:spacing w:line="264" w:lineRule="auto"/>
              <w:jc w:val="center"/>
              <w:rPr>
                <w:color w:val="000000"/>
              </w:rPr>
            </w:pPr>
            <w:r w:rsidRPr="00670B42">
              <w:rPr>
                <w:color w:val="000000"/>
              </w:rPr>
              <w:t>-</w:t>
            </w:r>
          </w:p>
        </w:tc>
        <w:tc>
          <w:tcPr>
            <w:tcW w:w="1134" w:type="pct"/>
            <w:noWrap/>
            <w:vAlign w:val="center"/>
          </w:tcPr>
          <w:p w:rsidR="007A5A98" w:rsidRPr="00670B42" w:rsidRDefault="007A5A98" w:rsidP="00670B42">
            <w:pPr>
              <w:spacing w:line="264" w:lineRule="auto"/>
              <w:jc w:val="center"/>
              <w:rPr>
                <w:color w:val="000000"/>
              </w:rPr>
            </w:pPr>
            <w:r w:rsidRPr="00670B42">
              <w:rPr>
                <w:color w:val="FF0000"/>
              </w:rPr>
              <w:t>87</w:t>
            </w:r>
          </w:p>
        </w:tc>
      </w:tr>
      <w:tr w:rsidR="007A5A98" w:rsidRPr="00275AFE" w:rsidTr="001C757A">
        <w:trPr>
          <w:trHeight w:val="465"/>
        </w:trPr>
        <w:tc>
          <w:tcPr>
            <w:tcW w:w="1492" w:type="pct"/>
            <w:vMerge w:val="restart"/>
            <w:vAlign w:val="center"/>
          </w:tcPr>
          <w:p w:rsidR="007A5A98" w:rsidRPr="00670B42" w:rsidRDefault="007A5A98" w:rsidP="00670B42">
            <w:pPr>
              <w:spacing w:line="264" w:lineRule="auto"/>
              <w:rPr>
                <w:color w:val="000000"/>
              </w:rPr>
            </w:pPr>
            <w:r w:rsidRPr="00670B42">
              <w:rPr>
                <w:color w:val="000000"/>
              </w:rPr>
              <w:t>3.2.3. Газом, %</w:t>
            </w:r>
          </w:p>
        </w:tc>
        <w:tc>
          <w:tcPr>
            <w:tcW w:w="1195" w:type="pct"/>
            <w:vAlign w:val="center"/>
          </w:tcPr>
          <w:p w:rsidR="007A5A98" w:rsidRPr="00670B42" w:rsidRDefault="007A5A98" w:rsidP="00670B42">
            <w:pPr>
              <w:spacing w:line="264" w:lineRule="auto"/>
              <w:jc w:val="center"/>
              <w:rPr>
                <w:color w:val="000000"/>
              </w:rPr>
            </w:pPr>
            <w:r w:rsidRPr="00670B42">
              <w:rPr>
                <w:color w:val="000000"/>
              </w:rPr>
              <w:t>пессимистический</w:t>
            </w:r>
          </w:p>
        </w:tc>
        <w:tc>
          <w:tcPr>
            <w:tcW w:w="1179" w:type="pct"/>
            <w:noWrap/>
            <w:vAlign w:val="center"/>
          </w:tcPr>
          <w:p w:rsidR="007A5A98" w:rsidRPr="00670B42" w:rsidRDefault="007A5A98" w:rsidP="00670B42">
            <w:pPr>
              <w:spacing w:line="264" w:lineRule="auto"/>
              <w:jc w:val="center"/>
              <w:rPr>
                <w:color w:val="000000"/>
              </w:rPr>
            </w:pPr>
            <w:r w:rsidRPr="00670B42">
              <w:rPr>
                <w:color w:val="000000"/>
              </w:rPr>
              <w:t>34</w:t>
            </w:r>
          </w:p>
        </w:tc>
        <w:tc>
          <w:tcPr>
            <w:tcW w:w="1134" w:type="pct"/>
            <w:noWrap/>
            <w:vAlign w:val="center"/>
          </w:tcPr>
          <w:p w:rsidR="007A5A98" w:rsidRPr="00670B42" w:rsidRDefault="007A5A98" w:rsidP="00670B42">
            <w:pPr>
              <w:spacing w:line="264" w:lineRule="auto"/>
              <w:jc w:val="center"/>
              <w:rPr>
                <w:color w:val="000000"/>
              </w:rPr>
            </w:pPr>
            <w:r w:rsidRPr="00670B42">
              <w:rPr>
                <w:color w:val="000000"/>
              </w:rPr>
              <w:t>37</w:t>
            </w:r>
          </w:p>
        </w:tc>
      </w:tr>
      <w:tr w:rsidR="007A5A98" w:rsidRPr="00275AFE" w:rsidTr="001C757A">
        <w:trPr>
          <w:trHeight w:val="465"/>
        </w:trPr>
        <w:tc>
          <w:tcPr>
            <w:tcW w:w="1492" w:type="pct"/>
            <w:vMerge/>
            <w:vAlign w:val="center"/>
          </w:tcPr>
          <w:p w:rsidR="007A5A98" w:rsidRPr="00670B42" w:rsidRDefault="007A5A98" w:rsidP="00670B42">
            <w:pPr>
              <w:spacing w:line="264" w:lineRule="auto"/>
              <w:rPr>
                <w:color w:val="000000"/>
                <w:highlight w:val="yellow"/>
              </w:rPr>
            </w:pPr>
          </w:p>
        </w:tc>
        <w:tc>
          <w:tcPr>
            <w:tcW w:w="1195" w:type="pct"/>
            <w:vAlign w:val="center"/>
          </w:tcPr>
          <w:p w:rsidR="007A5A98" w:rsidRPr="00670B42" w:rsidRDefault="007A5A98" w:rsidP="00670B42">
            <w:pPr>
              <w:spacing w:line="264" w:lineRule="auto"/>
              <w:jc w:val="center"/>
              <w:rPr>
                <w:color w:val="000000"/>
              </w:rPr>
            </w:pPr>
            <w:r w:rsidRPr="00670B42">
              <w:rPr>
                <w:color w:val="000000"/>
              </w:rPr>
              <w:t>наиболее вероятный</w:t>
            </w:r>
          </w:p>
        </w:tc>
        <w:tc>
          <w:tcPr>
            <w:tcW w:w="1179" w:type="pct"/>
            <w:noWrap/>
            <w:vAlign w:val="center"/>
          </w:tcPr>
          <w:p w:rsidR="007A5A98" w:rsidRPr="00670B42" w:rsidRDefault="007A5A98" w:rsidP="00670B42">
            <w:pPr>
              <w:spacing w:line="264" w:lineRule="auto"/>
              <w:jc w:val="center"/>
              <w:rPr>
                <w:color w:val="000000"/>
              </w:rPr>
            </w:pPr>
            <w:r w:rsidRPr="00670B42">
              <w:rPr>
                <w:color w:val="000000"/>
              </w:rPr>
              <w:t>38</w:t>
            </w:r>
          </w:p>
        </w:tc>
        <w:tc>
          <w:tcPr>
            <w:tcW w:w="1134" w:type="pct"/>
            <w:noWrap/>
            <w:vAlign w:val="center"/>
          </w:tcPr>
          <w:p w:rsidR="007A5A98" w:rsidRPr="00670B42" w:rsidRDefault="007A5A98" w:rsidP="00670B42">
            <w:pPr>
              <w:spacing w:line="264" w:lineRule="auto"/>
              <w:jc w:val="center"/>
              <w:rPr>
                <w:color w:val="000000"/>
              </w:rPr>
            </w:pPr>
            <w:r w:rsidRPr="00670B42">
              <w:rPr>
                <w:color w:val="000000"/>
              </w:rPr>
              <w:t>43</w:t>
            </w:r>
          </w:p>
        </w:tc>
      </w:tr>
      <w:tr w:rsidR="007A5A98" w:rsidRPr="00275AFE" w:rsidTr="001C757A">
        <w:trPr>
          <w:trHeight w:val="465"/>
        </w:trPr>
        <w:tc>
          <w:tcPr>
            <w:tcW w:w="1492" w:type="pct"/>
            <w:vMerge/>
            <w:vAlign w:val="center"/>
          </w:tcPr>
          <w:p w:rsidR="007A5A98" w:rsidRPr="00670B42" w:rsidRDefault="007A5A98" w:rsidP="00670B42">
            <w:pPr>
              <w:spacing w:line="264" w:lineRule="auto"/>
              <w:rPr>
                <w:color w:val="000000"/>
                <w:highlight w:val="yellow"/>
              </w:rPr>
            </w:pPr>
          </w:p>
        </w:tc>
        <w:tc>
          <w:tcPr>
            <w:tcW w:w="1195" w:type="pct"/>
            <w:vAlign w:val="center"/>
          </w:tcPr>
          <w:p w:rsidR="007A5A98" w:rsidRPr="00670B42" w:rsidRDefault="007A5A98" w:rsidP="00670B42">
            <w:pPr>
              <w:spacing w:line="264" w:lineRule="auto"/>
              <w:jc w:val="center"/>
              <w:rPr>
                <w:color w:val="000000"/>
              </w:rPr>
            </w:pPr>
            <w:r w:rsidRPr="00670B42">
              <w:rPr>
                <w:color w:val="000000"/>
              </w:rPr>
              <w:t>оптимистический</w:t>
            </w:r>
          </w:p>
        </w:tc>
        <w:tc>
          <w:tcPr>
            <w:tcW w:w="1179" w:type="pct"/>
            <w:noWrap/>
            <w:vAlign w:val="center"/>
          </w:tcPr>
          <w:p w:rsidR="007A5A98" w:rsidRPr="00670B42" w:rsidRDefault="007A5A98" w:rsidP="00670B42">
            <w:pPr>
              <w:spacing w:line="264" w:lineRule="auto"/>
              <w:jc w:val="center"/>
              <w:rPr>
                <w:color w:val="000000"/>
              </w:rPr>
            </w:pPr>
            <w:r w:rsidRPr="00670B42">
              <w:rPr>
                <w:color w:val="000000"/>
              </w:rPr>
              <w:t>40</w:t>
            </w:r>
          </w:p>
        </w:tc>
        <w:tc>
          <w:tcPr>
            <w:tcW w:w="1134" w:type="pct"/>
            <w:noWrap/>
            <w:vAlign w:val="center"/>
          </w:tcPr>
          <w:p w:rsidR="007A5A98" w:rsidRPr="00670B42" w:rsidRDefault="007A5A98" w:rsidP="00670B42">
            <w:pPr>
              <w:spacing w:line="264" w:lineRule="auto"/>
              <w:jc w:val="center"/>
              <w:rPr>
                <w:color w:val="000000"/>
              </w:rPr>
            </w:pPr>
            <w:r w:rsidRPr="00670B42">
              <w:rPr>
                <w:color w:val="000000"/>
              </w:rPr>
              <w:t>45</w:t>
            </w:r>
          </w:p>
        </w:tc>
      </w:tr>
      <w:tr w:rsidR="007A5A98" w:rsidRPr="00275AFE" w:rsidTr="001C757A">
        <w:trPr>
          <w:trHeight w:val="465"/>
        </w:trPr>
        <w:tc>
          <w:tcPr>
            <w:tcW w:w="1492" w:type="pct"/>
            <w:vMerge/>
            <w:vAlign w:val="center"/>
          </w:tcPr>
          <w:p w:rsidR="007A5A98" w:rsidRPr="00670B42" w:rsidRDefault="007A5A98" w:rsidP="00670B42">
            <w:pPr>
              <w:spacing w:line="264" w:lineRule="auto"/>
              <w:rPr>
                <w:color w:val="000000"/>
                <w:highlight w:val="yellow"/>
              </w:rPr>
            </w:pPr>
          </w:p>
        </w:tc>
        <w:tc>
          <w:tcPr>
            <w:tcW w:w="1195" w:type="pct"/>
            <w:vAlign w:val="center"/>
          </w:tcPr>
          <w:p w:rsidR="007A5A98" w:rsidRPr="00670B42" w:rsidRDefault="007A5A98" w:rsidP="00670B42">
            <w:pPr>
              <w:spacing w:line="264" w:lineRule="auto"/>
              <w:jc w:val="center"/>
              <w:rPr>
                <w:color w:val="000000"/>
              </w:rPr>
            </w:pPr>
            <w:r w:rsidRPr="00670B42">
              <w:rPr>
                <w:b/>
                <w:color w:val="000000"/>
              </w:rPr>
              <w:t>факт</w:t>
            </w:r>
          </w:p>
        </w:tc>
        <w:tc>
          <w:tcPr>
            <w:tcW w:w="1179" w:type="pct"/>
            <w:noWrap/>
            <w:vAlign w:val="center"/>
          </w:tcPr>
          <w:p w:rsidR="007A5A98" w:rsidRPr="00670B42" w:rsidRDefault="007A5A98" w:rsidP="00670B42">
            <w:pPr>
              <w:spacing w:line="264" w:lineRule="auto"/>
              <w:jc w:val="center"/>
              <w:rPr>
                <w:color w:val="000000"/>
              </w:rPr>
            </w:pPr>
            <w:r w:rsidRPr="00670B42">
              <w:rPr>
                <w:color w:val="000000"/>
              </w:rPr>
              <w:t>-</w:t>
            </w:r>
          </w:p>
        </w:tc>
        <w:tc>
          <w:tcPr>
            <w:tcW w:w="1134" w:type="pct"/>
            <w:noWrap/>
            <w:vAlign w:val="center"/>
          </w:tcPr>
          <w:p w:rsidR="007A5A98" w:rsidRPr="00670B42" w:rsidRDefault="007A5A98" w:rsidP="00670B42">
            <w:pPr>
              <w:spacing w:line="264" w:lineRule="auto"/>
              <w:jc w:val="center"/>
              <w:rPr>
                <w:color w:val="000000"/>
              </w:rPr>
            </w:pPr>
            <w:r w:rsidRPr="00670B42">
              <w:rPr>
                <w:color w:val="FF0000"/>
              </w:rPr>
              <w:t>35</w:t>
            </w:r>
          </w:p>
        </w:tc>
      </w:tr>
      <w:tr w:rsidR="007A5A98" w:rsidRPr="00275AFE" w:rsidTr="001C757A">
        <w:trPr>
          <w:trHeight w:val="465"/>
        </w:trPr>
        <w:tc>
          <w:tcPr>
            <w:tcW w:w="1492" w:type="pct"/>
            <w:vMerge w:val="restart"/>
            <w:vAlign w:val="center"/>
          </w:tcPr>
          <w:p w:rsidR="007A5A98" w:rsidRPr="00670B42" w:rsidRDefault="007A5A98" w:rsidP="00670B42">
            <w:pPr>
              <w:spacing w:line="264" w:lineRule="auto"/>
              <w:rPr>
                <w:color w:val="000000"/>
              </w:rPr>
            </w:pPr>
            <w:r w:rsidRPr="00670B42">
              <w:rPr>
                <w:color w:val="000000"/>
              </w:rPr>
              <w:t>3.2.4. Теплом, %</w:t>
            </w:r>
          </w:p>
        </w:tc>
        <w:tc>
          <w:tcPr>
            <w:tcW w:w="1195" w:type="pct"/>
            <w:vAlign w:val="center"/>
          </w:tcPr>
          <w:p w:rsidR="007A5A98" w:rsidRPr="00670B42" w:rsidRDefault="007A5A98" w:rsidP="00670B42">
            <w:pPr>
              <w:spacing w:line="264" w:lineRule="auto"/>
              <w:jc w:val="center"/>
              <w:rPr>
                <w:color w:val="000000"/>
              </w:rPr>
            </w:pPr>
            <w:r w:rsidRPr="00670B42">
              <w:rPr>
                <w:color w:val="000000"/>
              </w:rPr>
              <w:t>пессимистический</w:t>
            </w:r>
          </w:p>
        </w:tc>
        <w:tc>
          <w:tcPr>
            <w:tcW w:w="1179" w:type="pct"/>
            <w:noWrap/>
            <w:vAlign w:val="center"/>
          </w:tcPr>
          <w:p w:rsidR="007A5A98" w:rsidRPr="00670B42" w:rsidRDefault="007A5A98" w:rsidP="00670B42">
            <w:pPr>
              <w:spacing w:line="264" w:lineRule="auto"/>
              <w:jc w:val="center"/>
              <w:rPr>
                <w:color w:val="000000"/>
              </w:rPr>
            </w:pPr>
            <w:r w:rsidRPr="00670B42">
              <w:rPr>
                <w:color w:val="000000"/>
              </w:rPr>
              <w:t>85</w:t>
            </w:r>
          </w:p>
        </w:tc>
        <w:tc>
          <w:tcPr>
            <w:tcW w:w="1134" w:type="pct"/>
            <w:noWrap/>
            <w:vAlign w:val="center"/>
          </w:tcPr>
          <w:p w:rsidR="007A5A98" w:rsidRPr="00670B42" w:rsidRDefault="007A5A98" w:rsidP="00670B42">
            <w:pPr>
              <w:spacing w:line="264" w:lineRule="auto"/>
              <w:jc w:val="center"/>
              <w:rPr>
                <w:color w:val="000000"/>
              </w:rPr>
            </w:pPr>
            <w:r w:rsidRPr="00670B42">
              <w:rPr>
                <w:color w:val="000000"/>
              </w:rPr>
              <w:t>83</w:t>
            </w:r>
          </w:p>
        </w:tc>
      </w:tr>
      <w:tr w:rsidR="007A5A98" w:rsidRPr="00275AFE" w:rsidTr="001C757A">
        <w:trPr>
          <w:trHeight w:val="465"/>
        </w:trPr>
        <w:tc>
          <w:tcPr>
            <w:tcW w:w="1492" w:type="pct"/>
            <w:vMerge/>
            <w:vAlign w:val="center"/>
          </w:tcPr>
          <w:p w:rsidR="007A5A98" w:rsidRPr="00670B42" w:rsidRDefault="007A5A98" w:rsidP="00670B42">
            <w:pPr>
              <w:spacing w:line="264" w:lineRule="auto"/>
              <w:rPr>
                <w:color w:val="000000"/>
              </w:rPr>
            </w:pPr>
          </w:p>
        </w:tc>
        <w:tc>
          <w:tcPr>
            <w:tcW w:w="1195" w:type="pct"/>
            <w:vAlign w:val="center"/>
          </w:tcPr>
          <w:p w:rsidR="007A5A98" w:rsidRPr="00670B42" w:rsidRDefault="007A5A98" w:rsidP="00670B42">
            <w:pPr>
              <w:spacing w:line="264" w:lineRule="auto"/>
              <w:jc w:val="center"/>
              <w:rPr>
                <w:color w:val="000000"/>
              </w:rPr>
            </w:pPr>
            <w:r w:rsidRPr="00670B42">
              <w:rPr>
                <w:color w:val="000000"/>
              </w:rPr>
              <w:t>наиболее вероятный</w:t>
            </w:r>
          </w:p>
        </w:tc>
        <w:tc>
          <w:tcPr>
            <w:tcW w:w="1179" w:type="pct"/>
            <w:noWrap/>
            <w:vAlign w:val="center"/>
          </w:tcPr>
          <w:p w:rsidR="007A5A98" w:rsidRPr="00670B42" w:rsidRDefault="007A5A98" w:rsidP="00670B42">
            <w:pPr>
              <w:spacing w:line="264" w:lineRule="auto"/>
              <w:jc w:val="center"/>
              <w:rPr>
                <w:color w:val="000000"/>
              </w:rPr>
            </w:pPr>
            <w:r w:rsidRPr="00670B42">
              <w:rPr>
                <w:color w:val="000000"/>
              </w:rPr>
              <w:t>88</w:t>
            </w:r>
          </w:p>
        </w:tc>
        <w:tc>
          <w:tcPr>
            <w:tcW w:w="1134" w:type="pct"/>
            <w:noWrap/>
            <w:vAlign w:val="center"/>
          </w:tcPr>
          <w:p w:rsidR="007A5A98" w:rsidRPr="00670B42" w:rsidRDefault="007A5A98" w:rsidP="00670B42">
            <w:pPr>
              <w:spacing w:line="264" w:lineRule="auto"/>
              <w:jc w:val="center"/>
              <w:rPr>
                <w:color w:val="000000"/>
              </w:rPr>
            </w:pPr>
            <w:r w:rsidRPr="00670B42">
              <w:rPr>
                <w:color w:val="000000"/>
              </w:rPr>
              <w:t>85</w:t>
            </w:r>
          </w:p>
        </w:tc>
      </w:tr>
      <w:tr w:rsidR="007A5A98" w:rsidRPr="00275AFE" w:rsidTr="001C757A">
        <w:trPr>
          <w:trHeight w:val="465"/>
        </w:trPr>
        <w:tc>
          <w:tcPr>
            <w:tcW w:w="1492" w:type="pct"/>
            <w:vMerge/>
            <w:vAlign w:val="center"/>
          </w:tcPr>
          <w:p w:rsidR="007A5A98" w:rsidRPr="00670B42" w:rsidRDefault="007A5A98" w:rsidP="00670B42">
            <w:pPr>
              <w:spacing w:line="264" w:lineRule="auto"/>
              <w:rPr>
                <w:color w:val="000000"/>
              </w:rPr>
            </w:pPr>
          </w:p>
        </w:tc>
        <w:tc>
          <w:tcPr>
            <w:tcW w:w="1195" w:type="pct"/>
            <w:vAlign w:val="center"/>
          </w:tcPr>
          <w:p w:rsidR="007A5A98" w:rsidRPr="00670B42" w:rsidRDefault="007A5A98" w:rsidP="00670B42">
            <w:pPr>
              <w:spacing w:line="264" w:lineRule="auto"/>
              <w:jc w:val="center"/>
              <w:rPr>
                <w:color w:val="000000"/>
              </w:rPr>
            </w:pPr>
            <w:r w:rsidRPr="00670B42">
              <w:rPr>
                <w:color w:val="000000"/>
              </w:rPr>
              <w:t>оптимистический</w:t>
            </w:r>
          </w:p>
        </w:tc>
        <w:tc>
          <w:tcPr>
            <w:tcW w:w="1179" w:type="pct"/>
            <w:noWrap/>
            <w:vAlign w:val="center"/>
          </w:tcPr>
          <w:p w:rsidR="007A5A98" w:rsidRPr="00670B42" w:rsidRDefault="007A5A98" w:rsidP="00670B42">
            <w:pPr>
              <w:spacing w:line="264" w:lineRule="auto"/>
              <w:jc w:val="center"/>
              <w:rPr>
                <w:color w:val="000000"/>
              </w:rPr>
            </w:pPr>
            <w:r w:rsidRPr="00670B42">
              <w:rPr>
                <w:color w:val="000000"/>
              </w:rPr>
              <w:t>88</w:t>
            </w:r>
          </w:p>
        </w:tc>
        <w:tc>
          <w:tcPr>
            <w:tcW w:w="1134" w:type="pct"/>
            <w:noWrap/>
            <w:vAlign w:val="center"/>
          </w:tcPr>
          <w:p w:rsidR="007A5A98" w:rsidRPr="00670B42" w:rsidRDefault="007A5A98" w:rsidP="00670B42">
            <w:pPr>
              <w:spacing w:line="264" w:lineRule="auto"/>
              <w:jc w:val="center"/>
              <w:rPr>
                <w:color w:val="000000"/>
              </w:rPr>
            </w:pPr>
            <w:r w:rsidRPr="00670B42">
              <w:rPr>
                <w:color w:val="000000"/>
              </w:rPr>
              <w:t>88</w:t>
            </w:r>
          </w:p>
        </w:tc>
      </w:tr>
      <w:tr w:rsidR="007A5A98" w:rsidRPr="00275AFE" w:rsidTr="001C757A">
        <w:trPr>
          <w:trHeight w:val="465"/>
        </w:trPr>
        <w:tc>
          <w:tcPr>
            <w:tcW w:w="1492" w:type="pct"/>
            <w:vMerge/>
            <w:vAlign w:val="center"/>
          </w:tcPr>
          <w:p w:rsidR="007A5A98" w:rsidRPr="00670B42" w:rsidRDefault="007A5A98" w:rsidP="00670B42">
            <w:pPr>
              <w:spacing w:line="264" w:lineRule="auto"/>
              <w:rPr>
                <w:color w:val="000000"/>
              </w:rPr>
            </w:pPr>
          </w:p>
        </w:tc>
        <w:tc>
          <w:tcPr>
            <w:tcW w:w="1195" w:type="pct"/>
            <w:vAlign w:val="center"/>
          </w:tcPr>
          <w:p w:rsidR="007A5A98" w:rsidRPr="00670B42" w:rsidRDefault="007A5A98" w:rsidP="00670B42">
            <w:pPr>
              <w:spacing w:line="264" w:lineRule="auto"/>
              <w:jc w:val="center"/>
              <w:rPr>
                <w:color w:val="000000"/>
              </w:rPr>
            </w:pPr>
            <w:r w:rsidRPr="00670B42">
              <w:rPr>
                <w:b/>
                <w:color w:val="000000"/>
              </w:rPr>
              <w:t>факт</w:t>
            </w:r>
          </w:p>
        </w:tc>
        <w:tc>
          <w:tcPr>
            <w:tcW w:w="1179" w:type="pct"/>
            <w:noWrap/>
            <w:vAlign w:val="center"/>
          </w:tcPr>
          <w:p w:rsidR="007A5A98" w:rsidRPr="00670B42" w:rsidRDefault="007A5A98" w:rsidP="00670B42">
            <w:pPr>
              <w:spacing w:line="264" w:lineRule="auto"/>
              <w:jc w:val="center"/>
              <w:rPr>
                <w:color w:val="000000"/>
              </w:rPr>
            </w:pPr>
            <w:r w:rsidRPr="00670B42">
              <w:rPr>
                <w:color w:val="000000"/>
              </w:rPr>
              <w:t>-</w:t>
            </w:r>
          </w:p>
        </w:tc>
        <w:tc>
          <w:tcPr>
            <w:tcW w:w="1134" w:type="pct"/>
            <w:noWrap/>
            <w:vAlign w:val="center"/>
          </w:tcPr>
          <w:p w:rsidR="007A5A98" w:rsidRPr="00670B42" w:rsidRDefault="007A5A98" w:rsidP="00670B42">
            <w:pPr>
              <w:spacing w:line="264" w:lineRule="auto"/>
              <w:jc w:val="center"/>
              <w:rPr>
                <w:color w:val="000000"/>
              </w:rPr>
            </w:pPr>
            <w:r w:rsidRPr="00670B42">
              <w:rPr>
                <w:color w:val="00B050"/>
              </w:rPr>
              <w:t>88</w:t>
            </w:r>
          </w:p>
        </w:tc>
      </w:tr>
      <w:tr w:rsidR="007A5A98" w:rsidRPr="00275AFE" w:rsidTr="001C757A">
        <w:trPr>
          <w:trHeight w:val="465"/>
        </w:trPr>
        <w:tc>
          <w:tcPr>
            <w:tcW w:w="1492" w:type="pct"/>
            <w:vMerge w:val="restart"/>
            <w:vAlign w:val="center"/>
          </w:tcPr>
          <w:p w:rsidR="007A5A98" w:rsidRPr="00670B42" w:rsidRDefault="007A5A98" w:rsidP="00670B42">
            <w:pPr>
              <w:spacing w:line="264" w:lineRule="auto"/>
              <w:rPr>
                <w:color w:val="000000"/>
                <w:lang w:val="en-US"/>
              </w:rPr>
            </w:pPr>
            <w:r w:rsidRPr="00670B42">
              <w:rPr>
                <w:color w:val="000000"/>
              </w:rPr>
              <w:t>3.2.5. Горячей водой, %</w:t>
            </w:r>
          </w:p>
        </w:tc>
        <w:tc>
          <w:tcPr>
            <w:tcW w:w="1195" w:type="pct"/>
            <w:vAlign w:val="center"/>
          </w:tcPr>
          <w:p w:rsidR="007A5A98" w:rsidRPr="00670B42" w:rsidRDefault="007A5A98" w:rsidP="00670B42">
            <w:pPr>
              <w:spacing w:line="264" w:lineRule="auto"/>
              <w:jc w:val="center"/>
              <w:rPr>
                <w:color w:val="000000"/>
              </w:rPr>
            </w:pPr>
            <w:r w:rsidRPr="00670B42">
              <w:rPr>
                <w:color w:val="000000"/>
              </w:rPr>
              <w:t>пессимистический</w:t>
            </w:r>
          </w:p>
        </w:tc>
        <w:tc>
          <w:tcPr>
            <w:tcW w:w="1179" w:type="pct"/>
            <w:noWrap/>
            <w:vAlign w:val="center"/>
          </w:tcPr>
          <w:p w:rsidR="007A5A98" w:rsidRPr="00670B42" w:rsidRDefault="007A5A98" w:rsidP="00670B42">
            <w:pPr>
              <w:spacing w:line="264" w:lineRule="auto"/>
              <w:jc w:val="center"/>
              <w:rPr>
                <w:color w:val="000000"/>
              </w:rPr>
            </w:pPr>
            <w:r w:rsidRPr="00670B42">
              <w:rPr>
                <w:color w:val="000000"/>
              </w:rPr>
              <w:t>85</w:t>
            </w:r>
          </w:p>
        </w:tc>
        <w:tc>
          <w:tcPr>
            <w:tcW w:w="1134" w:type="pct"/>
            <w:noWrap/>
            <w:vAlign w:val="center"/>
          </w:tcPr>
          <w:p w:rsidR="007A5A98" w:rsidRPr="00670B42" w:rsidRDefault="007A5A98" w:rsidP="00670B42">
            <w:pPr>
              <w:spacing w:line="264" w:lineRule="auto"/>
              <w:jc w:val="center"/>
              <w:rPr>
                <w:color w:val="000000"/>
              </w:rPr>
            </w:pPr>
            <w:r w:rsidRPr="00670B42">
              <w:rPr>
                <w:color w:val="000000"/>
              </w:rPr>
              <w:t>83</w:t>
            </w:r>
          </w:p>
        </w:tc>
      </w:tr>
      <w:tr w:rsidR="007A5A98" w:rsidRPr="00275AFE" w:rsidTr="001C757A">
        <w:trPr>
          <w:trHeight w:val="465"/>
        </w:trPr>
        <w:tc>
          <w:tcPr>
            <w:tcW w:w="1492" w:type="pct"/>
            <w:vMerge/>
            <w:vAlign w:val="center"/>
          </w:tcPr>
          <w:p w:rsidR="007A5A98" w:rsidRPr="00670B42" w:rsidRDefault="007A5A98" w:rsidP="00670B42">
            <w:pPr>
              <w:spacing w:line="264" w:lineRule="auto"/>
              <w:rPr>
                <w:color w:val="000000"/>
              </w:rPr>
            </w:pPr>
          </w:p>
        </w:tc>
        <w:tc>
          <w:tcPr>
            <w:tcW w:w="1195" w:type="pct"/>
            <w:vAlign w:val="center"/>
          </w:tcPr>
          <w:p w:rsidR="007A5A98" w:rsidRPr="00670B42" w:rsidRDefault="007A5A98" w:rsidP="00670B42">
            <w:pPr>
              <w:spacing w:line="264" w:lineRule="auto"/>
              <w:jc w:val="center"/>
              <w:rPr>
                <w:color w:val="000000"/>
              </w:rPr>
            </w:pPr>
            <w:r w:rsidRPr="00670B42">
              <w:rPr>
                <w:color w:val="000000"/>
              </w:rPr>
              <w:t>наиболее вероятный</w:t>
            </w:r>
          </w:p>
        </w:tc>
        <w:tc>
          <w:tcPr>
            <w:tcW w:w="1179" w:type="pct"/>
            <w:noWrap/>
            <w:vAlign w:val="center"/>
          </w:tcPr>
          <w:p w:rsidR="007A5A98" w:rsidRPr="00670B42" w:rsidRDefault="007A5A98" w:rsidP="00670B42">
            <w:pPr>
              <w:spacing w:line="264" w:lineRule="auto"/>
              <w:jc w:val="center"/>
              <w:rPr>
                <w:color w:val="000000"/>
              </w:rPr>
            </w:pPr>
            <w:r w:rsidRPr="00670B42">
              <w:rPr>
                <w:color w:val="000000"/>
              </w:rPr>
              <w:t>88</w:t>
            </w:r>
          </w:p>
        </w:tc>
        <w:tc>
          <w:tcPr>
            <w:tcW w:w="1134" w:type="pct"/>
            <w:noWrap/>
            <w:vAlign w:val="center"/>
          </w:tcPr>
          <w:p w:rsidR="007A5A98" w:rsidRPr="00670B42" w:rsidRDefault="007A5A98" w:rsidP="00670B42">
            <w:pPr>
              <w:spacing w:line="264" w:lineRule="auto"/>
              <w:jc w:val="center"/>
              <w:rPr>
                <w:color w:val="000000"/>
              </w:rPr>
            </w:pPr>
            <w:r w:rsidRPr="00670B42">
              <w:rPr>
                <w:color w:val="000000"/>
              </w:rPr>
              <w:t>85</w:t>
            </w:r>
          </w:p>
        </w:tc>
      </w:tr>
      <w:tr w:rsidR="007A5A98" w:rsidRPr="00275AFE" w:rsidTr="001C757A">
        <w:trPr>
          <w:trHeight w:val="465"/>
        </w:trPr>
        <w:tc>
          <w:tcPr>
            <w:tcW w:w="1492" w:type="pct"/>
            <w:vMerge/>
            <w:vAlign w:val="center"/>
          </w:tcPr>
          <w:p w:rsidR="007A5A98" w:rsidRPr="00670B42" w:rsidRDefault="007A5A98" w:rsidP="00670B42">
            <w:pPr>
              <w:spacing w:line="264" w:lineRule="auto"/>
              <w:rPr>
                <w:color w:val="000000"/>
              </w:rPr>
            </w:pPr>
          </w:p>
        </w:tc>
        <w:tc>
          <w:tcPr>
            <w:tcW w:w="1195" w:type="pct"/>
            <w:vAlign w:val="center"/>
          </w:tcPr>
          <w:p w:rsidR="007A5A98" w:rsidRPr="00670B42" w:rsidRDefault="007A5A98" w:rsidP="00670B42">
            <w:pPr>
              <w:spacing w:line="264" w:lineRule="auto"/>
              <w:jc w:val="center"/>
              <w:rPr>
                <w:color w:val="000000"/>
              </w:rPr>
            </w:pPr>
            <w:r w:rsidRPr="00670B42">
              <w:rPr>
                <w:color w:val="000000"/>
              </w:rPr>
              <w:t>оптимистический</w:t>
            </w:r>
          </w:p>
        </w:tc>
        <w:tc>
          <w:tcPr>
            <w:tcW w:w="1179" w:type="pct"/>
            <w:noWrap/>
            <w:vAlign w:val="center"/>
          </w:tcPr>
          <w:p w:rsidR="007A5A98" w:rsidRPr="00670B42" w:rsidRDefault="007A5A98" w:rsidP="00670B42">
            <w:pPr>
              <w:spacing w:line="264" w:lineRule="auto"/>
              <w:jc w:val="center"/>
              <w:rPr>
                <w:color w:val="000000"/>
              </w:rPr>
            </w:pPr>
            <w:r w:rsidRPr="00670B42">
              <w:rPr>
                <w:color w:val="000000"/>
              </w:rPr>
              <w:t>88</w:t>
            </w:r>
          </w:p>
        </w:tc>
        <w:tc>
          <w:tcPr>
            <w:tcW w:w="1134" w:type="pct"/>
            <w:noWrap/>
            <w:vAlign w:val="center"/>
          </w:tcPr>
          <w:p w:rsidR="007A5A98" w:rsidRPr="00670B42" w:rsidRDefault="007A5A98" w:rsidP="00670B42">
            <w:pPr>
              <w:spacing w:line="264" w:lineRule="auto"/>
              <w:jc w:val="center"/>
              <w:rPr>
                <w:color w:val="000000"/>
              </w:rPr>
            </w:pPr>
            <w:r w:rsidRPr="00670B42">
              <w:rPr>
                <w:color w:val="000000"/>
              </w:rPr>
              <w:t>88</w:t>
            </w:r>
          </w:p>
        </w:tc>
      </w:tr>
      <w:tr w:rsidR="007A5A98" w:rsidRPr="00275AFE" w:rsidTr="001C757A">
        <w:trPr>
          <w:trHeight w:val="465"/>
        </w:trPr>
        <w:tc>
          <w:tcPr>
            <w:tcW w:w="1492" w:type="pct"/>
            <w:vMerge/>
            <w:vAlign w:val="center"/>
          </w:tcPr>
          <w:p w:rsidR="007A5A98" w:rsidRPr="00670B42" w:rsidRDefault="007A5A98" w:rsidP="00670B42">
            <w:pPr>
              <w:spacing w:line="264" w:lineRule="auto"/>
              <w:rPr>
                <w:color w:val="000000"/>
              </w:rPr>
            </w:pPr>
          </w:p>
        </w:tc>
        <w:tc>
          <w:tcPr>
            <w:tcW w:w="1195" w:type="pct"/>
            <w:vAlign w:val="center"/>
          </w:tcPr>
          <w:p w:rsidR="007A5A98" w:rsidRPr="00670B42" w:rsidRDefault="007A5A98" w:rsidP="00670B42">
            <w:pPr>
              <w:spacing w:line="264" w:lineRule="auto"/>
              <w:jc w:val="center"/>
              <w:rPr>
                <w:color w:val="000000"/>
              </w:rPr>
            </w:pPr>
            <w:r w:rsidRPr="00670B42">
              <w:rPr>
                <w:b/>
                <w:color w:val="000000"/>
              </w:rPr>
              <w:t>факт</w:t>
            </w:r>
          </w:p>
        </w:tc>
        <w:tc>
          <w:tcPr>
            <w:tcW w:w="1179" w:type="pct"/>
            <w:noWrap/>
            <w:vAlign w:val="center"/>
          </w:tcPr>
          <w:p w:rsidR="007A5A98" w:rsidRPr="00670B42" w:rsidRDefault="007A5A98" w:rsidP="00670B42">
            <w:pPr>
              <w:spacing w:line="264" w:lineRule="auto"/>
              <w:jc w:val="center"/>
              <w:rPr>
                <w:color w:val="000000"/>
              </w:rPr>
            </w:pPr>
            <w:r w:rsidRPr="00670B42">
              <w:rPr>
                <w:color w:val="000000"/>
              </w:rPr>
              <w:t>-</w:t>
            </w:r>
          </w:p>
        </w:tc>
        <w:tc>
          <w:tcPr>
            <w:tcW w:w="1134" w:type="pct"/>
            <w:noWrap/>
            <w:vAlign w:val="center"/>
          </w:tcPr>
          <w:p w:rsidR="007A5A98" w:rsidRPr="00670B42" w:rsidRDefault="007A5A98" w:rsidP="00670B42">
            <w:pPr>
              <w:spacing w:line="264" w:lineRule="auto"/>
              <w:jc w:val="center"/>
              <w:rPr>
                <w:color w:val="000000"/>
              </w:rPr>
            </w:pPr>
            <w:r w:rsidRPr="00670B42">
              <w:rPr>
                <w:color w:val="00B0F0"/>
              </w:rPr>
              <w:t>85</w:t>
            </w:r>
          </w:p>
        </w:tc>
      </w:tr>
      <w:tr w:rsidR="007A5A98" w:rsidRPr="00275AFE" w:rsidTr="001C757A">
        <w:trPr>
          <w:trHeight w:val="465"/>
        </w:trPr>
        <w:tc>
          <w:tcPr>
            <w:tcW w:w="1492" w:type="pct"/>
            <w:vMerge w:val="restart"/>
            <w:vAlign w:val="center"/>
          </w:tcPr>
          <w:p w:rsidR="007A5A98" w:rsidRPr="00670B42" w:rsidRDefault="007A5A98" w:rsidP="00670B42">
            <w:pPr>
              <w:spacing w:line="264" w:lineRule="auto"/>
              <w:rPr>
                <w:color w:val="000000"/>
                <w:highlight w:val="yellow"/>
              </w:rPr>
            </w:pPr>
            <w:r w:rsidRPr="00670B42">
              <w:rPr>
                <w:color w:val="000000"/>
              </w:rPr>
              <w:t>3.5. Количество преступлений, шт./ 10</w:t>
            </w:r>
            <w:r w:rsidRPr="00670B42">
              <w:rPr>
                <w:b/>
                <w:bCs/>
                <w:color w:val="000000"/>
              </w:rPr>
              <w:t xml:space="preserve"> </w:t>
            </w:r>
            <w:r w:rsidRPr="00670B42">
              <w:rPr>
                <w:color w:val="000000"/>
              </w:rPr>
              <w:t>000 чел. населения</w:t>
            </w:r>
          </w:p>
        </w:tc>
        <w:tc>
          <w:tcPr>
            <w:tcW w:w="1195" w:type="pct"/>
            <w:vAlign w:val="center"/>
          </w:tcPr>
          <w:p w:rsidR="007A5A98" w:rsidRPr="00670B42" w:rsidRDefault="007A5A98" w:rsidP="00670B42">
            <w:pPr>
              <w:spacing w:line="264" w:lineRule="auto"/>
              <w:jc w:val="center"/>
              <w:rPr>
                <w:color w:val="000000"/>
              </w:rPr>
            </w:pPr>
            <w:r w:rsidRPr="00670B42">
              <w:rPr>
                <w:color w:val="000000"/>
              </w:rPr>
              <w:t>пессимистический</w:t>
            </w:r>
          </w:p>
        </w:tc>
        <w:tc>
          <w:tcPr>
            <w:tcW w:w="1179" w:type="pct"/>
            <w:shd w:val="clear" w:color="000000" w:fill="FFFFFF"/>
            <w:noWrap/>
            <w:vAlign w:val="center"/>
          </w:tcPr>
          <w:p w:rsidR="007A5A98" w:rsidRPr="00670B42" w:rsidRDefault="007A5A98" w:rsidP="00670B42">
            <w:pPr>
              <w:spacing w:line="264" w:lineRule="auto"/>
              <w:jc w:val="center"/>
              <w:rPr>
                <w:color w:val="000000"/>
              </w:rPr>
            </w:pPr>
            <w:r w:rsidRPr="00670B42">
              <w:rPr>
                <w:color w:val="000000"/>
              </w:rPr>
              <w:t>254</w:t>
            </w:r>
          </w:p>
        </w:tc>
        <w:tc>
          <w:tcPr>
            <w:tcW w:w="1134" w:type="pct"/>
            <w:shd w:val="clear" w:color="000000" w:fill="FFFFFF"/>
            <w:noWrap/>
            <w:vAlign w:val="center"/>
          </w:tcPr>
          <w:p w:rsidR="007A5A98" w:rsidRPr="00670B42" w:rsidRDefault="007A5A98" w:rsidP="00670B42">
            <w:pPr>
              <w:spacing w:line="264" w:lineRule="auto"/>
              <w:jc w:val="center"/>
              <w:rPr>
                <w:color w:val="000000"/>
              </w:rPr>
            </w:pPr>
            <w:r w:rsidRPr="00670B42">
              <w:rPr>
                <w:color w:val="000000"/>
              </w:rPr>
              <w:t>246</w:t>
            </w:r>
          </w:p>
        </w:tc>
      </w:tr>
      <w:tr w:rsidR="007A5A98" w:rsidRPr="00275AFE" w:rsidTr="001C757A">
        <w:trPr>
          <w:trHeight w:val="465"/>
        </w:trPr>
        <w:tc>
          <w:tcPr>
            <w:tcW w:w="1492" w:type="pct"/>
            <w:vMerge/>
            <w:vAlign w:val="center"/>
          </w:tcPr>
          <w:p w:rsidR="007A5A98" w:rsidRPr="00670B42" w:rsidRDefault="007A5A98" w:rsidP="00670B42">
            <w:pPr>
              <w:spacing w:line="264" w:lineRule="auto"/>
              <w:jc w:val="both"/>
              <w:rPr>
                <w:color w:val="000000"/>
                <w:highlight w:val="yellow"/>
              </w:rPr>
            </w:pPr>
          </w:p>
        </w:tc>
        <w:tc>
          <w:tcPr>
            <w:tcW w:w="1195" w:type="pct"/>
            <w:shd w:val="clear" w:color="000000" w:fill="FFFFFF"/>
            <w:vAlign w:val="center"/>
          </w:tcPr>
          <w:p w:rsidR="007A5A98" w:rsidRPr="00670B42" w:rsidRDefault="007A5A98" w:rsidP="00670B42">
            <w:pPr>
              <w:spacing w:line="264" w:lineRule="auto"/>
              <w:jc w:val="center"/>
              <w:rPr>
                <w:color w:val="000000"/>
              </w:rPr>
            </w:pPr>
            <w:r w:rsidRPr="00670B42">
              <w:rPr>
                <w:color w:val="000000"/>
              </w:rPr>
              <w:t>наиболее вероятный</w:t>
            </w:r>
          </w:p>
        </w:tc>
        <w:tc>
          <w:tcPr>
            <w:tcW w:w="1179" w:type="pct"/>
            <w:shd w:val="clear" w:color="000000" w:fill="FFFFFF"/>
            <w:noWrap/>
            <w:vAlign w:val="center"/>
          </w:tcPr>
          <w:p w:rsidR="007A5A98" w:rsidRPr="00670B42" w:rsidRDefault="007A5A98" w:rsidP="00670B42">
            <w:pPr>
              <w:spacing w:line="264" w:lineRule="auto"/>
              <w:jc w:val="center"/>
              <w:rPr>
                <w:color w:val="000000"/>
              </w:rPr>
            </w:pPr>
            <w:r w:rsidRPr="00670B42">
              <w:rPr>
                <w:color w:val="000000"/>
              </w:rPr>
              <w:t>212</w:t>
            </w:r>
          </w:p>
        </w:tc>
        <w:tc>
          <w:tcPr>
            <w:tcW w:w="1134" w:type="pct"/>
            <w:shd w:val="clear" w:color="000000" w:fill="FFFFFF"/>
            <w:noWrap/>
            <w:vAlign w:val="center"/>
          </w:tcPr>
          <w:p w:rsidR="007A5A98" w:rsidRPr="00670B42" w:rsidRDefault="007A5A98" w:rsidP="00670B42">
            <w:pPr>
              <w:spacing w:line="264" w:lineRule="auto"/>
              <w:jc w:val="center"/>
              <w:rPr>
                <w:color w:val="000000"/>
              </w:rPr>
            </w:pPr>
            <w:r w:rsidRPr="00670B42">
              <w:rPr>
                <w:color w:val="000000"/>
              </w:rPr>
              <w:t>180</w:t>
            </w:r>
          </w:p>
        </w:tc>
      </w:tr>
      <w:tr w:rsidR="007A5A98" w:rsidRPr="00275AFE" w:rsidTr="001C757A">
        <w:trPr>
          <w:trHeight w:val="465"/>
        </w:trPr>
        <w:tc>
          <w:tcPr>
            <w:tcW w:w="1492" w:type="pct"/>
            <w:vMerge/>
            <w:vAlign w:val="center"/>
          </w:tcPr>
          <w:p w:rsidR="007A5A98" w:rsidRPr="00670B42" w:rsidRDefault="007A5A98" w:rsidP="00670B42">
            <w:pPr>
              <w:spacing w:line="264" w:lineRule="auto"/>
              <w:jc w:val="both"/>
              <w:rPr>
                <w:color w:val="000000"/>
              </w:rPr>
            </w:pPr>
          </w:p>
        </w:tc>
        <w:tc>
          <w:tcPr>
            <w:tcW w:w="1195" w:type="pct"/>
            <w:shd w:val="clear" w:color="000000" w:fill="FFFFFF"/>
            <w:vAlign w:val="center"/>
          </w:tcPr>
          <w:p w:rsidR="007A5A98" w:rsidRPr="00670B42" w:rsidRDefault="007A5A98" w:rsidP="00670B42">
            <w:pPr>
              <w:spacing w:line="264" w:lineRule="auto"/>
              <w:jc w:val="center"/>
              <w:rPr>
                <w:color w:val="000000"/>
              </w:rPr>
            </w:pPr>
            <w:r w:rsidRPr="00670B42">
              <w:rPr>
                <w:color w:val="000000"/>
              </w:rPr>
              <w:t>оптимистический</w:t>
            </w:r>
          </w:p>
        </w:tc>
        <w:tc>
          <w:tcPr>
            <w:tcW w:w="1179" w:type="pct"/>
            <w:shd w:val="clear" w:color="000000" w:fill="FFFFFF"/>
            <w:noWrap/>
            <w:vAlign w:val="center"/>
          </w:tcPr>
          <w:p w:rsidR="007A5A98" w:rsidRPr="00670B42" w:rsidRDefault="007A5A98" w:rsidP="00670B42">
            <w:pPr>
              <w:spacing w:line="264" w:lineRule="auto"/>
              <w:jc w:val="center"/>
              <w:rPr>
                <w:color w:val="000000"/>
              </w:rPr>
            </w:pPr>
            <w:r w:rsidRPr="00670B42">
              <w:rPr>
                <w:color w:val="000000"/>
              </w:rPr>
              <w:t>193</w:t>
            </w:r>
          </w:p>
        </w:tc>
        <w:tc>
          <w:tcPr>
            <w:tcW w:w="1134" w:type="pct"/>
            <w:shd w:val="clear" w:color="000000" w:fill="FFFFFF"/>
            <w:noWrap/>
            <w:vAlign w:val="center"/>
          </w:tcPr>
          <w:p w:rsidR="007A5A98" w:rsidRPr="00670B42" w:rsidRDefault="007A5A98" w:rsidP="00670B42">
            <w:pPr>
              <w:spacing w:line="264" w:lineRule="auto"/>
              <w:jc w:val="center"/>
              <w:rPr>
                <w:color w:val="000000"/>
              </w:rPr>
            </w:pPr>
            <w:r w:rsidRPr="00670B42">
              <w:rPr>
                <w:color w:val="000000"/>
              </w:rPr>
              <w:t>153</w:t>
            </w:r>
          </w:p>
        </w:tc>
      </w:tr>
      <w:tr w:rsidR="007A5A98" w:rsidRPr="00275AFE" w:rsidTr="001C757A">
        <w:trPr>
          <w:trHeight w:val="465"/>
        </w:trPr>
        <w:tc>
          <w:tcPr>
            <w:tcW w:w="1492" w:type="pct"/>
            <w:vMerge/>
            <w:vAlign w:val="center"/>
          </w:tcPr>
          <w:p w:rsidR="007A5A98" w:rsidRPr="00670B42" w:rsidRDefault="007A5A98" w:rsidP="00670B42">
            <w:pPr>
              <w:spacing w:line="264" w:lineRule="auto"/>
              <w:jc w:val="both"/>
              <w:rPr>
                <w:color w:val="000000"/>
              </w:rPr>
            </w:pPr>
          </w:p>
        </w:tc>
        <w:tc>
          <w:tcPr>
            <w:tcW w:w="1195" w:type="pct"/>
            <w:shd w:val="clear" w:color="000000" w:fill="FFFFFF"/>
            <w:vAlign w:val="center"/>
          </w:tcPr>
          <w:p w:rsidR="007A5A98" w:rsidRPr="00670B42" w:rsidRDefault="007A5A98" w:rsidP="00670B42">
            <w:pPr>
              <w:spacing w:line="264" w:lineRule="auto"/>
              <w:jc w:val="center"/>
              <w:rPr>
                <w:color w:val="000000"/>
              </w:rPr>
            </w:pPr>
            <w:r w:rsidRPr="00670B42">
              <w:rPr>
                <w:b/>
                <w:color w:val="000000"/>
              </w:rPr>
              <w:t>факт</w:t>
            </w:r>
          </w:p>
        </w:tc>
        <w:tc>
          <w:tcPr>
            <w:tcW w:w="1179" w:type="pct"/>
            <w:shd w:val="clear" w:color="000000" w:fill="FFFFFF"/>
            <w:noWrap/>
            <w:vAlign w:val="center"/>
          </w:tcPr>
          <w:p w:rsidR="007A5A98" w:rsidRPr="00670B42" w:rsidRDefault="007A5A98" w:rsidP="00670B42">
            <w:pPr>
              <w:spacing w:line="264" w:lineRule="auto"/>
              <w:jc w:val="center"/>
              <w:rPr>
                <w:color w:val="000000"/>
              </w:rPr>
            </w:pPr>
            <w:r w:rsidRPr="00670B42">
              <w:rPr>
                <w:color w:val="000000"/>
                <w:lang w:val="en-US"/>
              </w:rPr>
              <w:t>172</w:t>
            </w:r>
            <w:r w:rsidRPr="00670B42">
              <w:rPr>
                <w:color w:val="000000"/>
              </w:rPr>
              <w:t>,7</w:t>
            </w:r>
          </w:p>
        </w:tc>
        <w:tc>
          <w:tcPr>
            <w:tcW w:w="1134" w:type="pct"/>
            <w:shd w:val="clear" w:color="000000" w:fill="FFFFFF"/>
            <w:noWrap/>
            <w:vAlign w:val="center"/>
          </w:tcPr>
          <w:p w:rsidR="007A5A98" w:rsidRPr="00670B42" w:rsidRDefault="007A5A98" w:rsidP="00670B42">
            <w:pPr>
              <w:spacing w:line="264" w:lineRule="auto"/>
              <w:jc w:val="center"/>
              <w:rPr>
                <w:color w:val="000000"/>
              </w:rPr>
            </w:pPr>
            <w:r w:rsidRPr="00670B42">
              <w:rPr>
                <w:color w:val="00B050"/>
              </w:rPr>
              <w:t>149,4*</w:t>
            </w:r>
          </w:p>
        </w:tc>
      </w:tr>
    </w:tbl>
    <w:p w:rsidR="007A5A98" w:rsidRPr="00670B42" w:rsidRDefault="007A5A98" w:rsidP="00670B42">
      <w:pPr>
        <w:ind w:firstLine="708"/>
        <w:jc w:val="both"/>
        <w:rPr>
          <w:sz w:val="20"/>
          <w:szCs w:val="20"/>
        </w:rPr>
      </w:pPr>
      <w:r w:rsidRPr="00670B42">
        <w:rPr>
          <w:sz w:val="20"/>
          <w:szCs w:val="20"/>
        </w:rPr>
        <w:t>Данные за 2019 год.</w:t>
      </w:r>
    </w:p>
    <w:p w:rsidR="007A5A98" w:rsidRPr="00670B42" w:rsidRDefault="007A5A98" w:rsidP="00670B42">
      <w:pPr>
        <w:ind w:firstLine="708"/>
        <w:jc w:val="both"/>
        <w:rPr>
          <w:sz w:val="20"/>
          <w:szCs w:val="20"/>
        </w:rPr>
      </w:pPr>
      <w:r w:rsidRPr="00670B42">
        <w:rPr>
          <w:sz w:val="20"/>
          <w:szCs w:val="20"/>
        </w:rPr>
        <w:t>** Данные Удмуртстата за 2019 год, без субъектов малого предпринимательства.</w:t>
      </w:r>
    </w:p>
    <w:p w:rsidR="007A5A98" w:rsidRPr="00670B42" w:rsidRDefault="007A5A98" w:rsidP="00670B42">
      <w:pPr>
        <w:ind w:firstLine="708"/>
        <w:jc w:val="both"/>
        <w:rPr>
          <w:sz w:val="20"/>
          <w:szCs w:val="20"/>
        </w:rPr>
      </w:pPr>
      <w:r w:rsidRPr="00670B42">
        <w:rPr>
          <w:sz w:val="20"/>
          <w:szCs w:val="20"/>
        </w:rPr>
        <w:t>***</w:t>
      </w:r>
      <w:r w:rsidRPr="00670B42">
        <w:rPr>
          <w:sz w:val="28"/>
        </w:rPr>
        <w:t xml:space="preserve"> </w:t>
      </w:r>
      <w:r w:rsidRPr="00670B42">
        <w:rPr>
          <w:sz w:val="20"/>
          <w:szCs w:val="20"/>
        </w:rPr>
        <w:t>По крупным и средним предприятиям, в Стратегическом плане - указан по всем предприятиям. На текущую дату показатель розничного товарооборота по всем предприятиям Удмуртстатом не формируется.</w:t>
      </w:r>
      <w:r w:rsidRPr="00670B42">
        <w:rPr>
          <w:sz w:val="28"/>
        </w:rPr>
        <w:t xml:space="preserve"> </w:t>
      </w:r>
      <w:r w:rsidRPr="00670B42">
        <w:rPr>
          <w:sz w:val="20"/>
          <w:szCs w:val="20"/>
        </w:rPr>
        <w:t>По крупным и средним, в стратегии указан по всем источникам. На текущую дату показатель Удмуртстатом не формируется</w:t>
      </w:r>
    </w:p>
    <w:p w:rsidR="007A5A98" w:rsidRPr="00670B42" w:rsidRDefault="007A5A98" w:rsidP="00670B42">
      <w:pPr>
        <w:spacing w:line="360" w:lineRule="auto"/>
        <w:ind w:firstLine="708"/>
        <w:jc w:val="both"/>
        <w:rPr>
          <w:sz w:val="28"/>
        </w:rPr>
      </w:pPr>
    </w:p>
    <w:p w:rsidR="007A5A98" w:rsidRPr="00670B42" w:rsidRDefault="007A5A98" w:rsidP="00670B42">
      <w:pPr>
        <w:spacing w:line="360" w:lineRule="auto"/>
        <w:ind w:firstLine="708"/>
        <w:jc w:val="both"/>
        <w:rPr>
          <w:sz w:val="28"/>
        </w:rPr>
      </w:pPr>
      <w:r w:rsidRPr="00670B42">
        <w:rPr>
          <w:sz w:val="28"/>
        </w:rPr>
        <w:t>Анализ показывает, что по большинству интегральных индикаторов развитие города Глазова соответствует пессимистическому сценарию (фактические значения индикаторов выделены синим цветом) либо траектория развития ниже пессимистического сценария (выделено красным цветом). Лишь по индикаторам обеспеченности общей площадью жилья, обеспеченности теплом и по количеству зарегистрированных преступлений развитие шло по оптимистическому сценарию.</w:t>
      </w:r>
    </w:p>
    <w:p w:rsidR="007A5A98" w:rsidRPr="001956DA" w:rsidRDefault="007A5A98" w:rsidP="001956DA">
      <w:pPr>
        <w:pStyle w:val="1"/>
        <w:rPr>
          <w:rFonts w:ascii="Times New Roman" w:hAnsi="Times New Roman"/>
          <w:b/>
          <w:iCs/>
          <w:color w:val="auto"/>
        </w:rPr>
      </w:pPr>
      <w:bookmarkStart w:id="36" w:name="_Toc90380688"/>
      <w:bookmarkStart w:id="37" w:name="_Toc94639299"/>
      <w:r>
        <w:rPr>
          <w:rFonts w:ascii="Times New Roman" w:hAnsi="Times New Roman"/>
          <w:b/>
          <w:iCs/>
          <w:color w:val="auto"/>
        </w:rPr>
        <w:lastRenderedPageBreak/>
        <w:t>Сильные и слабые стороны</w:t>
      </w:r>
      <w:r w:rsidRPr="001956DA">
        <w:rPr>
          <w:rFonts w:ascii="Times New Roman" w:hAnsi="Times New Roman"/>
          <w:b/>
          <w:iCs/>
          <w:color w:val="auto"/>
        </w:rPr>
        <w:t xml:space="preserve">, </w:t>
      </w:r>
      <w:r>
        <w:rPr>
          <w:rFonts w:ascii="Times New Roman" w:hAnsi="Times New Roman"/>
          <w:b/>
          <w:iCs/>
          <w:color w:val="auto"/>
        </w:rPr>
        <w:t>возможности и угрозы развития</w:t>
      </w:r>
      <w:r w:rsidRPr="001956DA">
        <w:rPr>
          <w:rFonts w:ascii="Times New Roman" w:hAnsi="Times New Roman"/>
          <w:b/>
          <w:iCs/>
          <w:color w:val="auto"/>
        </w:rPr>
        <w:t xml:space="preserve"> </w:t>
      </w:r>
      <w:r>
        <w:rPr>
          <w:rFonts w:ascii="Times New Roman" w:hAnsi="Times New Roman"/>
          <w:b/>
          <w:iCs/>
          <w:color w:val="auto"/>
        </w:rPr>
        <w:t>города</w:t>
      </w:r>
      <w:r w:rsidRPr="001956DA">
        <w:rPr>
          <w:rFonts w:ascii="Times New Roman" w:hAnsi="Times New Roman"/>
          <w:b/>
          <w:iCs/>
          <w:color w:val="auto"/>
        </w:rPr>
        <w:t xml:space="preserve"> Глазова</w:t>
      </w:r>
      <w:bookmarkEnd w:id="36"/>
      <w:bookmarkEnd w:id="37"/>
      <w:r w:rsidRPr="001956DA">
        <w:rPr>
          <w:rFonts w:ascii="Times New Roman" w:hAnsi="Times New Roman"/>
          <w:b/>
          <w:iCs/>
          <w:color w:val="auto"/>
        </w:rPr>
        <w:t xml:space="preserve"> </w:t>
      </w:r>
    </w:p>
    <w:p w:rsidR="007A5A98" w:rsidRPr="001956DA" w:rsidRDefault="007A5A98" w:rsidP="001956DA">
      <w:pPr>
        <w:spacing w:line="360" w:lineRule="auto"/>
        <w:ind w:firstLine="708"/>
        <w:jc w:val="both"/>
        <w:rPr>
          <w:sz w:val="28"/>
          <w:szCs w:val="28"/>
        </w:rPr>
      </w:pPr>
      <w:r>
        <w:rPr>
          <w:sz w:val="28"/>
          <w:szCs w:val="28"/>
        </w:rPr>
        <w:t>П</w:t>
      </w:r>
      <w:r w:rsidRPr="001956DA">
        <w:rPr>
          <w:sz w:val="28"/>
          <w:szCs w:val="28"/>
        </w:rPr>
        <w:t xml:space="preserve">редставленный </w:t>
      </w:r>
      <w:r>
        <w:rPr>
          <w:sz w:val="28"/>
          <w:szCs w:val="28"/>
        </w:rPr>
        <w:t>анализ</w:t>
      </w:r>
      <w:r w:rsidRPr="001956DA">
        <w:rPr>
          <w:sz w:val="28"/>
          <w:szCs w:val="28"/>
        </w:rPr>
        <w:t xml:space="preserve"> показал, что в Глазове имеется ряд тенденций, проблем и диспропорций, сложившихся в социально-экономическом развитии, позволяющих провести </w:t>
      </w:r>
      <w:r w:rsidRPr="001956DA">
        <w:rPr>
          <w:sz w:val="28"/>
          <w:szCs w:val="28"/>
          <w:lang w:val="en-US"/>
        </w:rPr>
        <w:t>SWOT</w:t>
      </w:r>
      <w:r w:rsidRPr="001956DA">
        <w:rPr>
          <w:sz w:val="28"/>
          <w:szCs w:val="28"/>
        </w:rPr>
        <w:t>-анализ</w:t>
      </w:r>
      <w:r>
        <w:rPr>
          <w:sz w:val="28"/>
          <w:szCs w:val="28"/>
        </w:rPr>
        <w:t xml:space="preserve"> (</w:t>
      </w:r>
      <w:r w:rsidRPr="001956DA">
        <w:rPr>
          <w:sz w:val="28"/>
          <w:szCs w:val="28"/>
        </w:rPr>
        <w:t>табл</w:t>
      </w:r>
      <w:r>
        <w:rPr>
          <w:sz w:val="28"/>
          <w:szCs w:val="28"/>
        </w:rPr>
        <w:t>. 3</w:t>
      </w:r>
      <w:r w:rsidRPr="001956DA">
        <w:rPr>
          <w:sz w:val="28"/>
          <w:szCs w:val="28"/>
        </w:rPr>
        <w:t>.1</w:t>
      </w:r>
      <w:r>
        <w:rPr>
          <w:sz w:val="28"/>
          <w:szCs w:val="28"/>
        </w:rPr>
        <w:t>)</w:t>
      </w:r>
      <w:r w:rsidRPr="001956DA">
        <w:rPr>
          <w:sz w:val="28"/>
          <w:szCs w:val="28"/>
        </w:rPr>
        <w:t>.</w:t>
      </w:r>
    </w:p>
    <w:p w:rsidR="007A5A98" w:rsidRPr="001956DA" w:rsidRDefault="007A5A98" w:rsidP="001956DA">
      <w:pPr>
        <w:spacing w:line="360" w:lineRule="auto"/>
        <w:ind w:firstLine="708"/>
        <w:jc w:val="both"/>
        <w:rPr>
          <w:sz w:val="28"/>
          <w:szCs w:val="28"/>
        </w:rPr>
      </w:pPr>
    </w:p>
    <w:p w:rsidR="007A5A98" w:rsidRPr="001956DA" w:rsidRDefault="007A5A98" w:rsidP="001956DA">
      <w:pPr>
        <w:spacing w:line="360" w:lineRule="auto"/>
        <w:ind w:firstLine="708"/>
        <w:jc w:val="both"/>
        <w:rPr>
          <w:b/>
          <w:sz w:val="28"/>
          <w:szCs w:val="28"/>
        </w:rPr>
      </w:pPr>
      <w:r w:rsidRPr="001956DA">
        <w:rPr>
          <w:b/>
          <w:sz w:val="28"/>
          <w:szCs w:val="28"/>
        </w:rPr>
        <w:t xml:space="preserve">Таблица </w:t>
      </w:r>
      <w:r>
        <w:rPr>
          <w:b/>
          <w:sz w:val="28"/>
          <w:szCs w:val="28"/>
        </w:rPr>
        <w:t>3</w:t>
      </w:r>
      <w:r w:rsidRPr="001956DA">
        <w:rPr>
          <w:b/>
          <w:sz w:val="28"/>
          <w:szCs w:val="28"/>
        </w:rPr>
        <w:t xml:space="preserve">.1 — </w:t>
      </w:r>
      <w:r w:rsidRPr="001956DA">
        <w:rPr>
          <w:b/>
          <w:sz w:val="28"/>
          <w:szCs w:val="28"/>
          <w:lang w:val="en-US"/>
        </w:rPr>
        <w:t>SWOT</w:t>
      </w:r>
      <w:r w:rsidRPr="001956DA">
        <w:rPr>
          <w:b/>
          <w:sz w:val="28"/>
          <w:szCs w:val="28"/>
        </w:rPr>
        <w:t>-анализ социально-экономического развития Глазова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3"/>
      </w:tblGrid>
      <w:tr w:rsidR="007A5A98" w:rsidRPr="00275AFE" w:rsidTr="00275AFE">
        <w:tc>
          <w:tcPr>
            <w:tcW w:w="4672" w:type="dxa"/>
          </w:tcPr>
          <w:p w:rsidR="007A5A98" w:rsidRPr="00275AFE" w:rsidRDefault="007A5A98" w:rsidP="00275AFE">
            <w:pPr>
              <w:rPr>
                <w:b/>
                <w:sz w:val="28"/>
                <w:szCs w:val="28"/>
              </w:rPr>
            </w:pPr>
            <w:r w:rsidRPr="00275AFE">
              <w:rPr>
                <w:b/>
                <w:sz w:val="28"/>
                <w:szCs w:val="28"/>
              </w:rPr>
              <w:t>Сильные стороны</w:t>
            </w:r>
          </w:p>
          <w:p w:rsidR="007A5A98" w:rsidRPr="00275AFE" w:rsidRDefault="007A5A98" w:rsidP="00275AFE">
            <w:pPr>
              <w:rPr>
                <w:b/>
                <w:sz w:val="28"/>
                <w:szCs w:val="28"/>
              </w:rPr>
            </w:pPr>
          </w:p>
          <w:p w:rsidR="000567F3" w:rsidRPr="000567F3" w:rsidRDefault="000567F3" w:rsidP="000567F3">
            <w:pPr>
              <w:numPr>
                <w:ilvl w:val="0"/>
                <w:numId w:val="4"/>
              </w:numPr>
              <w:contextualSpacing/>
              <w:rPr>
                <w:bCs/>
                <w:szCs w:val="28"/>
              </w:rPr>
            </w:pPr>
            <w:r w:rsidRPr="000567F3">
              <w:rPr>
                <w:bCs/>
                <w:szCs w:val="28"/>
              </w:rPr>
              <w:t>Тенденция перехода к миграционному приросту</w:t>
            </w:r>
          </w:p>
          <w:p w:rsidR="000567F3" w:rsidRPr="000567F3" w:rsidRDefault="000567F3" w:rsidP="000567F3">
            <w:pPr>
              <w:numPr>
                <w:ilvl w:val="0"/>
                <w:numId w:val="4"/>
              </w:numPr>
              <w:contextualSpacing/>
              <w:rPr>
                <w:bCs/>
                <w:szCs w:val="28"/>
              </w:rPr>
            </w:pPr>
            <w:r w:rsidRPr="000567F3">
              <w:rPr>
                <w:bCs/>
                <w:szCs w:val="28"/>
              </w:rPr>
              <w:t>Высокое качество дошкольного, среднего и среднего профессионального образования</w:t>
            </w:r>
          </w:p>
          <w:p w:rsidR="000567F3" w:rsidRPr="000567F3" w:rsidRDefault="000567F3" w:rsidP="000567F3">
            <w:pPr>
              <w:numPr>
                <w:ilvl w:val="0"/>
                <w:numId w:val="4"/>
              </w:numPr>
              <w:contextualSpacing/>
              <w:rPr>
                <w:bCs/>
                <w:szCs w:val="28"/>
              </w:rPr>
            </w:pPr>
            <w:r w:rsidRPr="000567F3">
              <w:rPr>
                <w:bCs/>
                <w:szCs w:val="28"/>
              </w:rPr>
              <w:t>Низкий уровень регистрируемой безработицы, появление новых рабочих мест</w:t>
            </w:r>
          </w:p>
          <w:p w:rsidR="000567F3" w:rsidRPr="000567F3" w:rsidRDefault="000567F3" w:rsidP="000567F3">
            <w:pPr>
              <w:numPr>
                <w:ilvl w:val="0"/>
                <w:numId w:val="4"/>
              </w:numPr>
              <w:contextualSpacing/>
              <w:rPr>
                <w:bCs/>
                <w:szCs w:val="28"/>
              </w:rPr>
            </w:pPr>
            <w:r w:rsidRPr="000567F3">
              <w:rPr>
                <w:bCs/>
                <w:szCs w:val="28"/>
              </w:rPr>
              <w:t>Относительно низкая степень износа основных фондов организаций</w:t>
            </w:r>
          </w:p>
          <w:p w:rsidR="000567F3" w:rsidRPr="000567F3" w:rsidRDefault="000567F3" w:rsidP="000567F3">
            <w:pPr>
              <w:numPr>
                <w:ilvl w:val="0"/>
                <w:numId w:val="4"/>
              </w:numPr>
              <w:contextualSpacing/>
              <w:rPr>
                <w:bCs/>
                <w:szCs w:val="28"/>
              </w:rPr>
            </w:pPr>
            <w:r w:rsidRPr="000567F3">
              <w:rPr>
                <w:bCs/>
                <w:szCs w:val="28"/>
              </w:rPr>
              <w:t>Экономический рост, высокие технологический потенциал и производительность труда ведущих предприятий</w:t>
            </w:r>
          </w:p>
          <w:p w:rsidR="000567F3" w:rsidRPr="000567F3" w:rsidRDefault="000567F3" w:rsidP="000567F3">
            <w:pPr>
              <w:numPr>
                <w:ilvl w:val="0"/>
                <w:numId w:val="4"/>
              </w:numPr>
              <w:contextualSpacing/>
              <w:rPr>
                <w:bCs/>
                <w:szCs w:val="28"/>
              </w:rPr>
            </w:pPr>
            <w:r w:rsidRPr="000567F3">
              <w:rPr>
                <w:bCs/>
                <w:szCs w:val="28"/>
              </w:rPr>
              <w:t>Уникальность исторической планировочной структуры города, разноплановая жилая застройка</w:t>
            </w:r>
          </w:p>
          <w:p w:rsidR="000567F3" w:rsidRPr="000567F3" w:rsidRDefault="000567F3" w:rsidP="000567F3">
            <w:pPr>
              <w:numPr>
                <w:ilvl w:val="0"/>
                <w:numId w:val="4"/>
              </w:numPr>
              <w:contextualSpacing/>
              <w:rPr>
                <w:bCs/>
                <w:szCs w:val="28"/>
              </w:rPr>
            </w:pPr>
            <w:r w:rsidRPr="000567F3">
              <w:rPr>
                <w:bCs/>
                <w:szCs w:val="28"/>
              </w:rPr>
              <w:t xml:space="preserve">Наличие привлекательных туристических объектов </w:t>
            </w:r>
          </w:p>
          <w:p w:rsidR="000567F3" w:rsidRPr="000567F3" w:rsidRDefault="000567F3" w:rsidP="000567F3">
            <w:pPr>
              <w:numPr>
                <w:ilvl w:val="0"/>
                <w:numId w:val="4"/>
              </w:numPr>
              <w:contextualSpacing/>
              <w:rPr>
                <w:bCs/>
                <w:szCs w:val="28"/>
              </w:rPr>
            </w:pPr>
            <w:r w:rsidRPr="000567F3">
              <w:rPr>
                <w:bCs/>
                <w:szCs w:val="28"/>
              </w:rPr>
              <w:t>В целом благополучная транспортная ситуация, хорошее качество автомобильных дорог</w:t>
            </w:r>
          </w:p>
          <w:p w:rsidR="007A5A98" w:rsidRPr="00275AFE" w:rsidRDefault="007A5A98" w:rsidP="00EC03B2">
            <w:pPr>
              <w:contextualSpacing/>
              <w:jc w:val="both"/>
              <w:rPr>
                <w:szCs w:val="28"/>
              </w:rPr>
            </w:pPr>
          </w:p>
        </w:tc>
        <w:tc>
          <w:tcPr>
            <w:tcW w:w="4673" w:type="dxa"/>
          </w:tcPr>
          <w:p w:rsidR="007A5A98" w:rsidRPr="00275AFE" w:rsidRDefault="007A5A98" w:rsidP="00275AFE">
            <w:pPr>
              <w:rPr>
                <w:b/>
                <w:sz w:val="28"/>
                <w:szCs w:val="28"/>
              </w:rPr>
            </w:pPr>
            <w:r w:rsidRPr="00275AFE">
              <w:rPr>
                <w:b/>
                <w:sz w:val="28"/>
                <w:szCs w:val="28"/>
              </w:rPr>
              <w:t>Слабые стороны</w:t>
            </w:r>
          </w:p>
          <w:p w:rsidR="007A5A98" w:rsidRPr="00275AFE" w:rsidRDefault="007A5A98" w:rsidP="00275AFE">
            <w:pPr>
              <w:rPr>
                <w:b/>
                <w:sz w:val="28"/>
                <w:szCs w:val="28"/>
              </w:rPr>
            </w:pPr>
          </w:p>
          <w:p w:rsidR="000567F3" w:rsidRPr="000567F3" w:rsidRDefault="000567F3" w:rsidP="000567F3">
            <w:pPr>
              <w:numPr>
                <w:ilvl w:val="0"/>
                <w:numId w:val="5"/>
              </w:numPr>
              <w:contextualSpacing/>
              <w:rPr>
                <w:bCs/>
                <w:szCs w:val="28"/>
              </w:rPr>
            </w:pPr>
            <w:r w:rsidRPr="000567F3">
              <w:rPr>
                <w:bCs/>
                <w:szCs w:val="28"/>
              </w:rPr>
              <w:t>Депопуляция из-за высокой смертности, невысокого миграционного сальдо, рост демографической нагрузки</w:t>
            </w:r>
          </w:p>
          <w:p w:rsidR="000567F3" w:rsidRPr="000567F3" w:rsidRDefault="000567F3" w:rsidP="000567F3">
            <w:pPr>
              <w:numPr>
                <w:ilvl w:val="0"/>
                <w:numId w:val="5"/>
              </w:numPr>
              <w:contextualSpacing/>
              <w:rPr>
                <w:bCs/>
                <w:szCs w:val="28"/>
              </w:rPr>
            </w:pPr>
            <w:r w:rsidRPr="000567F3">
              <w:rPr>
                <w:bCs/>
                <w:szCs w:val="28"/>
              </w:rPr>
              <w:t>Консервативная структура экономики</w:t>
            </w:r>
          </w:p>
          <w:p w:rsidR="000567F3" w:rsidRPr="000567F3" w:rsidRDefault="000567F3" w:rsidP="000567F3">
            <w:pPr>
              <w:numPr>
                <w:ilvl w:val="0"/>
                <w:numId w:val="5"/>
              </w:numPr>
              <w:contextualSpacing/>
              <w:rPr>
                <w:bCs/>
                <w:szCs w:val="28"/>
              </w:rPr>
            </w:pPr>
            <w:r>
              <w:rPr>
                <w:bCs/>
                <w:szCs w:val="28"/>
              </w:rPr>
              <w:t xml:space="preserve">Снижение доли занятых в секторе малого и среднего предпринимательства </w:t>
            </w:r>
          </w:p>
          <w:p w:rsidR="000567F3" w:rsidRPr="000567F3" w:rsidRDefault="000567F3" w:rsidP="000567F3">
            <w:pPr>
              <w:numPr>
                <w:ilvl w:val="0"/>
                <w:numId w:val="5"/>
              </w:numPr>
              <w:contextualSpacing/>
              <w:rPr>
                <w:bCs/>
                <w:szCs w:val="28"/>
              </w:rPr>
            </w:pPr>
            <w:r w:rsidRPr="000567F3">
              <w:rPr>
                <w:bCs/>
                <w:szCs w:val="28"/>
              </w:rPr>
              <w:t>Низкие объемы ввода жилья, неразвитость рынка наемного жилья</w:t>
            </w:r>
          </w:p>
          <w:p w:rsidR="000567F3" w:rsidRPr="000567F3" w:rsidRDefault="000567F3" w:rsidP="000567F3">
            <w:pPr>
              <w:numPr>
                <w:ilvl w:val="0"/>
                <w:numId w:val="5"/>
              </w:numPr>
              <w:contextualSpacing/>
              <w:rPr>
                <w:bCs/>
                <w:szCs w:val="28"/>
              </w:rPr>
            </w:pPr>
            <w:r w:rsidRPr="000567F3">
              <w:rPr>
                <w:bCs/>
                <w:szCs w:val="28"/>
              </w:rPr>
              <w:t>Плохое состояние коммунальных сетей</w:t>
            </w:r>
          </w:p>
          <w:p w:rsidR="000567F3" w:rsidRPr="000567F3" w:rsidRDefault="000567F3" w:rsidP="000567F3">
            <w:pPr>
              <w:numPr>
                <w:ilvl w:val="0"/>
                <w:numId w:val="5"/>
              </w:numPr>
              <w:contextualSpacing/>
              <w:rPr>
                <w:bCs/>
                <w:szCs w:val="28"/>
              </w:rPr>
            </w:pPr>
            <w:r w:rsidRPr="000567F3">
              <w:rPr>
                <w:bCs/>
                <w:szCs w:val="28"/>
              </w:rPr>
              <w:t>Низкая сервисность ЖКХ</w:t>
            </w:r>
          </w:p>
          <w:p w:rsidR="000567F3" w:rsidRPr="000567F3" w:rsidRDefault="000567F3" w:rsidP="000567F3">
            <w:pPr>
              <w:numPr>
                <w:ilvl w:val="0"/>
                <w:numId w:val="5"/>
              </w:numPr>
              <w:contextualSpacing/>
              <w:rPr>
                <w:bCs/>
                <w:szCs w:val="28"/>
              </w:rPr>
            </w:pPr>
            <w:r w:rsidRPr="000567F3">
              <w:rPr>
                <w:bCs/>
                <w:szCs w:val="28"/>
              </w:rPr>
              <w:t>Относительно низкий уровень благоустройства жилищного фонда</w:t>
            </w:r>
          </w:p>
          <w:p w:rsidR="000567F3" w:rsidRPr="000567F3" w:rsidRDefault="000567F3" w:rsidP="000567F3">
            <w:pPr>
              <w:numPr>
                <w:ilvl w:val="0"/>
                <w:numId w:val="5"/>
              </w:numPr>
              <w:contextualSpacing/>
              <w:rPr>
                <w:bCs/>
                <w:szCs w:val="28"/>
              </w:rPr>
            </w:pPr>
            <w:r w:rsidRPr="000567F3">
              <w:rPr>
                <w:bCs/>
                <w:szCs w:val="28"/>
              </w:rPr>
              <w:t>Проблемность сферы здравоохранения</w:t>
            </w:r>
          </w:p>
          <w:p w:rsidR="007A5A98" w:rsidRPr="00275AFE" w:rsidRDefault="000567F3" w:rsidP="000567F3">
            <w:pPr>
              <w:numPr>
                <w:ilvl w:val="0"/>
                <w:numId w:val="5"/>
              </w:numPr>
              <w:contextualSpacing/>
              <w:rPr>
                <w:szCs w:val="28"/>
              </w:rPr>
            </w:pPr>
            <w:r w:rsidRPr="000567F3">
              <w:rPr>
                <w:bCs/>
                <w:szCs w:val="28"/>
              </w:rPr>
              <w:t>«Замкнутость» города, низкая связность с программами Удмуртской Республики</w:t>
            </w:r>
          </w:p>
        </w:tc>
      </w:tr>
      <w:tr w:rsidR="007A5A98" w:rsidRPr="00275AFE" w:rsidTr="00275AFE">
        <w:tc>
          <w:tcPr>
            <w:tcW w:w="4672" w:type="dxa"/>
          </w:tcPr>
          <w:p w:rsidR="007A5A98" w:rsidRPr="00275AFE" w:rsidRDefault="007A5A98" w:rsidP="00275AFE">
            <w:pPr>
              <w:rPr>
                <w:b/>
                <w:sz w:val="28"/>
                <w:szCs w:val="28"/>
              </w:rPr>
            </w:pPr>
            <w:r w:rsidRPr="00275AFE">
              <w:rPr>
                <w:b/>
                <w:sz w:val="28"/>
                <w:szCs w:val="28"/>
              </w:rPr>
              <w:t>Возможности</w:t>
            </w:r>
          </w:p>
          <w:p w:rsidR="007A5A98" w:rsidRPr="00275AFE" w:rsidRDefault="007A5A98" w:rsidP="00275AFE">
            <w:pPr>
              <w:rPr>
                <w:b/>
                <w:sz w:val="28"/>
                <w:szCs w:val="28"/>
              </w:rPr>
            </w:pPr>
          </w:p>
          <w:p w:rsidR="000567F3" w:rsidRPr="000567F3" w:rsidRDefault="000567F3" w:rsidP="000567F3">
            <w:pPr>
              <w:numPr>
                <w:ilvl w:val="0"/>
                <w:numId w:val="6"/>
              </w:numPr>
              <w:contextualSpacing/>
              <w:rPr>
                <w:bCs/>
                <w:szCs w:val="28"/>
              </w:rPr>
            </w:pPr>
            <w:r w:rsidRPr="000567F3">
              <w:rPr>
                <w:bCs/>
                <w:szCs w:val="28"/>
              </w:rPr>
              <w:t>Привлечение средств в рамках реализации национальных проектов и стратегических инициатив Правительства РФ</w:t>
            </w:r>
          </w:p>
          <w:p w:rsidR="000567F3" w:rsidRPr="000567F3" w:rsidRDefault="000567F3" w:rsidP="000567F3">
            <w:pPr>
              <w:numPr>
                <w:ilvl w:val="0"/>
                <w:numId w:val="6"/>
              </w:numPr>
              <w:contextualSpacing/>
              <w:rPr>
                <w:bCs/>
                <w:szCs w:val="28"/>
              </w:rPr>
            </w:pPr>
            <w:r w:rsidRPr="000567F3">
              <w:rPr>
                <w:bCs/>
                <w:szCs w:val="28"/>
              </w:rPr>
              <w:t>Участие в ФАИП и АИП У</w:t>
            </w:r>
            <w:r>
              <w:rPr>
                <w:bCs/>
                <w:szCs w:val="28"/>
              </w:rPr>
              <w:t xml:space="preserve">дмуртской </w:t>
            </w:r>
            <w:r w:rsidRPr="000567F3">
              <w:rPr>
                <w:bCs/>
                <w:szCs w:val="28"/>
              </w:rPr>
              <w:t>Р</w:t>
            </w:r>
            <w:r>
              <w:rPr>
                <w:bCs/>
                <w:szCs w:val="28"/>
              </w:rPr>
              <w:t>еспублики</w:t>
            </w:r>
            <w:r w:rsidRPr="000567F3">
              <w:rPr>
                <w:bCs/>
                <w:szCs w:val="28"/>
              </w:rPr>
              <w:t>, резервном фонде Президента и Правительства РФ</w:t>
            </w:r>
          </w:p>
          <w:p w:rsidR="000567F3" w:rsidRPr="000567F3" w:rsidRDefault="000567F3" w:rsidP="000567F3">
            <w:pPr>
              <w:numPr>
                <w:ilvl w:val="0"/>
                <w:numId w:val="6"/>
              </w:numPr>
              <w:contextualSpacing/>
              <w:rPr>
                <w:bCs/>
                <w:szCs w:val="28"/>
              </w:rPr>
            </w:pPr>
            <w:r w:rsidRPr="000567F3">
              <w:rPr>
                <w:bCs/>
                <w:szCs w:val="28"/>
              </w:rPr>
              <w:t xml:space="preserve">Реализация технологического и инновационного потенциала ведущих </w:t>
            </w:r>
            <w:r w:rsidRPr="000567F3">
              <w:rPr>
                <w:bCs/>
                <w:szCs w:val="28"/>
              </w:rPr>
              <w:lastRenderedPageBreak/>
              <w:t>предприятий</w:t>
            </w:r>
          </w:p>
          <w:p w:rsidR="000567F3" w:rsidRPr="000567F3" w:rsidRDefault="000567F3" w:rsidP="000567F3">
            <w:pPr>
              <w:numPr>
                <w:ilvl w:val="0"/>
                <w:numId w:val="6"/>
              </w:numPr>
              <w:contextualSpacing/>
              <w:rPr>
                <w:bCs/>
                <w:szCs w:val="28"/>
              </w:rPr>
            </w:pPr>
            <w:r w:rsidRPr="000567F3">
              <w:rPr>
                <w:bCs/>
                <w:szCs w:val="28"/>
              </w:rPr>
              <w:t>Развитие отраслей «новой экономики» (в том числе в формате удаленной занятости)</w:t>
            </w:r>
          </w:p>
          <w:p w:rsidR="000567F3" w:rsidRPr="000567F3" w:rsidRDefault="000567F3" w:rsidP="000567F3">
            <w:pPr>
              <w:numPr>
                <w:ilvl w:val="0"/>
                <w:numId w:val="6"/>
              </w:numPr>
              <w:contextualSpacing/>
              <w:rPr>
                <w:bCs/>
                <w:szCs w:val="28"/>
              </w:rPr>
            </w:pPr>
            <w:r w:rsidRPr="000567F3">
              <w:rPr>
                <w:bCs/>
                <w:szCs w:val="28"/>
              </w:rPr>
              <w:t>Активизация статуса Глазова как межрайонного центра предоставления услуг в масштабах кластера «Северная Удмуртия», развитие межмуниципального сотрудничества</w:t>
            </w:r>
          </w:p>
          <w:p w:rsidR="000567F3" w:rsidRPr="000567F3" w:rsidRDefault="000567F3" w:rsidP="000567F3">
            <w:pPr>
              <w:numPr>
                <w:ilvl w:val="0"/>
                <w:numId w:val="6"/>
              </w:numPr>
              <w:contextualSpacing/>
              <w:rPr>
                <w:bCs/>
                <w:szCs w:val="28"/>
              </w:rPr>
            </w:pPr>
            <w:r w:rsidRPr="000567F3">
              <w:rPr>
                <w:bCs/>
                <w:szCs w:val="28"/>
              </w:rPr>
              <w:t>Использование потенциала местного сообщества, некоммерческих организаций и общественных (в том числе молодежных) объединений</w:t>
            </w:r>
          </w:p>
          <w:p w:rsidR="000567F3" w:rsidRPr="000567F3" w:rsidRDefault="000567F3" w:rsidP="000567F3">
            <w:pPr>
              <w:numPr>
                <w:ilvl w:val="0"/>
                <w:numId w:val="6"/>
              </w:numPr>
              <w:contextualSpacing/>
              <w:rPr>
                <w:bCs/>
                <w:szCs w:val="28"/>
              </w:rPr>
            </w:pPr>
            <w:r w:rsidRPr="000567F3">
              <w:rPr>
                <w:bCs/>
                <w:szCs w:val="28"/>
              </w:rPr>
              <w:t>Развитие отдельных направлений медицины, уникальных в пределах региона, с экспортом соответствующих услуг</w:t>
            </w:r>
          </w:p>
          <w:p w:rsidR="000567F3" w:rsidRPr="000567F3" w:rsidRDefault="000567F3" w:rsidP="000567F3">
            <w:pPr>
              <w:numPr>
                <w:ilvl w:val="0"/>
                <w:numId w:val="6"/>
              </w:numPr>
              <w:contextualSpacing/>
              <w:rPr>
                <w:bCs/>
                <w:szCs w:val="28"/>
              </w:rPr>
            </w:pPr>
            <w:r w:rsidRPr="000567F3">
              <w:rPr>
                <w:bCs/>
                <w:szCs w:val="28"/>
              </w:rPr>
              <w:t>Развитие внутреннего туризма</w:t>
            </w:r>
          </w:p>
          <w:p w:rsidR="000567F3" w:rsidRPr="000567F3" w:rsidRDefault="000567F3" w:rsidP="000567F3">
            <w:pPr>
              <w:numPr>
                <w:ilvl w:val="0"/>
                <w:numId w:val="6"/>
              </w:numPr>
              <w:contextualSpacing/>
              <w:rPr>
                <w:bCs/>
                <w:szCs w:val="28"/>
              </w:rPr>
            </w:pPr>
            <w:r w:rsidRPr="000567F3">
              <w:rPr>
                <w:bCs/>
                <w:szCs w:val="28"/>
              </w:rPr>
              <w:t>Ускорение цифровизации предоставления услуг в разных сферах</w:t>
            </w:r>
          </w:p>
          <w:p w:rsidR="007A5A98" w:rsidRPr="00275AFE" w:rsidRDefault="007A5A98" w:rsidP="000567F3">
            <w:pPr>
              <w:ind w:left="360"/>
              <w:contextualSpacing/>
              <w:rPr>
                <w:szCs w:val="28"/>
              </w:rPr>
            </w:pPr>
          </w:p>
          <w:p w:rsidR="007A5A98" w:rsidRPr="00275AFE" w:rsidRDefault="007A5A98" w:rsidP="00275AFE">
            <w:pPr>
              <w:contextualSpacing/>
              <w:jc w:val="both"/>
            </w:pPr>
          </w:p>
        </w:tc>
        <w:tc>
          <w:tcPr>
            <w:tcW w:w="4673" w:type="dxa"/>
          </w:tcPr>
          <w:p w:rsidR="007A5A98" w:rsidRPr="00275AFE" w:rsidRDefault="007A5A98" w:rsidP="00275AFE">
            <w:pPr>
              <w:rPr>
                <w:b/>
                <w:sz w:val="28"/>
                <w:szCs w:val="28"/>
              </w:rPr>
            </w:pPr>
            <w:r w:rsidRPr="00275AFE">
              <w:rPr>
                <w:b/>
                <w:sz w:val="28"/>
                <w:szCs w:val="28"/>
              </w:rPr>
              <w:lastRenderedPageBreak/>
              <w:t>Угрозы</w:t>
            </w:r>
          </w:p>
          <w:p w:rsidR="007A5A98" w:rsidRPr="00275AFE" w:rsidRDefault="007A5A98" w:rsidP="00275AFE">
            <w:pPr>
              <w:rPr>
                <w:b/>
                <w:sz w:val="28"/>
                <w:szCs w:val="28"/>
              </w:rPr>
            </w:pPr>
          </w:p>
          <w:p w:rsidR="000567F3" w:rsidRPr="000567F3" w:rsidRDefault="000567F3" w:rsidP="000567F3">
            <w:pPr>
              <w:numPr>
                <w:ilvl w:val="0"/>
                <w:numId w:val="6"/>
              </w:numPr>
              <w:contextualSpacing/>
              <w:rPr>
                <w:bCs/>
                <w:szCs w:val="28"/>
              </w:rPr>
            </w:pPr>
            <w:r w:rsidRPr="000567F3">
              <w:rPr>
                <w:bCs/>
                <w:szCs w:val="28"/>
              </w:rPr>
              <w:t>«Старение» населения, рост нагрузки на социальную сферу</w:t>
            </w:r>
          </w:p>
          <w:p w:rsidR="000567F3" w:rsidRPr="000567F3" w:rsidRDefault="000567F3" w:rsidP="000567F3">
            <w:pPr>
              <w:numPr>
                <w:ilvl w:val="0"/>
                <w:numId w:val="6"/>
              </w:numPr>
              <w:contextualSpacing/>
              <w:rPr>
                <w:bCs/>
                <w:szCs w:val="28"/>
              </w:rPr>
            </w:pPr>
            <w:r w:rsidRPr="000567F3">
              <w:rPr>
                <w:bCs/>
                <w:szCs w:val="28"/>
              </w:rPr>
              <w:t xml:space="preserve">Отток молодежи и квалифицированных работников </w:t>
            </w:r>
          </w:p>
          <w:p w:rsidR="000567F3" w:rsidRPr="000567F3" w:rsidRDefault="000567F3" w:rsidP="000567F3">
            <w:pPr>
              <w:numPr>
                <w:ilvl w:val="0"/>
                <w:numId w:val="6"/>
              </w:numPr>
              <w:contextualSpacing/>
              <w:rPr>
                <w:bCs/>
                <w:szCs w:val="28"/>
              </w:rPr>
            </w:pPr>
            <w:r w:rsidRPr="000567F3">
              <w:rPr>
                <w:bCs/>
                <w:szCs w:val="28"/>
              </w:rPr>
              <w:t>Возникновение дефицита рабочей силы</w:t>
            </w:r>
          </w:p>
          <w:p w:rsidR="000567F3" w:rsidRPr="000567F3" w:rsidRDefault="000567F3" w:rsidP="000567F3">
            <w:pPr>
              <w:numPr>
                <w:ilvl w:val="0"/>
                <w:numId w:val="6"/>
              </w:numPr>
              <w:contextualSpacing/>
              <w:rPr>
                <w:bCs/>
                <w:szCs w:val="28"/>
              </w:rPr>
            </w:pPr>
            <w:r w:rsidRPr="000567F3">
              <w:rPr>
                <w:bCs/>
                <w:szCs w:val="28"/>
              </w:rPr>
              <w:t>Снижение качества человеческого капитала</w:t>
            </w:r>
          </w:p>
          <w:p w:rsidR="000567F3" w:rsidRPr="000567F3" w:rsidRDefault="000567F3" w:rsidP="000567F3">
            <w:pPr>
              <w:numPr>
                <w:ilvl w:val="0"/>
                <w:numId w:val="6"/>
              </w:numPr>
              <w:contextualSpacing/>
              <w:rPr>
                <w:bCs/>
                <w:szCs w:val="28"/>
              </w:rPr>
            </w:pPr>
            <w:r w:rsidRPr="000567F3">
              <w:rPr>
                <w:bCs/>
                <w:szCs w:val="28"/>
              </w:rPr>
              <w:t>Низкие темпы диверсификации экономики</w:t>
            </w:r>
          </w:p>
          <w:p w:rsidR="000567F3" w:rsidRPr="000567F3" w:rsidRDefault="000567F3" w:rsidP="000567F3">
            <w:pPr>
              <w:numPr>
                <w:ilvl w:val="0"/>
                <w:numId w:val="6"/>
              </w:numPr>
              <w:contextualSpacing/>
              <w:rPr>
                <w:bCs/>
                <w:szCs w:val="28"/>
              </w:rPr>
            </w:pPr>
            <w:r w:rsidRPr="000567F3">
              <w:rPr>
                <w:bCs/>
                <w:szCs w:val="28"/>
              </w:rPr>
              <w:lastRenderedPageBreak/>
              <w:t>Обострение транспортной ситуации ввиду роста транзита через город и увеличения нагрузки на путепровод через железнодорожные пути</w:t>
            </w:r>
          </w:p>
          <w:p w:rsidR="000567F3" w:rsidRPr="000567F3" w:rsidRDefault="000567F3" w:rsidP="000567F3">
            <w:pPr>
              <w:numPr>
                <w:ilvl w:val="0"/>
                <w:numId w:val="6"/>
              </w:numPr>
              <w:contextualSpacing/>
              <w:rPr>
                <w:bCs/>
                <w:szCs w:val="28"/>
              </w:rPr>
            </w:pPr>
            <w:r w:rsidRPr="000567F3">
              <w:rPr>
                <w:bCs/>
                <w:szCs w:val="28"/>
              </w:rPr>
              <w:t>Деградация культурно-исторического наследия</w:t>
            </w:r>
          </w:p>
          <w:p w:rsidR="000567F3" w:rsidRPr="000567F3" w:rsidRDefault="000567F3" w:rsidP="000567F3">
            <w:pPr>
              <w:numPr>
                <w:ilvl w:val="0"/>
                <w:numId w:val="6"/>
              </w:numPr>
              <w:contextualSpacing/>
              <w:rPr>
                <w:bCs/>
                <w:szCs w:val="28"/>
              </w:rPr>
            </w:pPr>
            <w:r w:rsidRPr="000567F3">
              <w:rPr>
                <w:bCs/>
                <w:szCs w:val="28"/>
              </w:rPr>
              <w:t>Исчерпание потенциала для организации туристически привлекательных событий</w:t>
            </w:r>
          </w:p>
          <w:p w:rsidR="007A5A98" w:rsidRDefault="000567F3" w:rsidP="00C31B78">
            <w:pPr>
              <w:numPr>
                <w:ilvl w:val="0"/>
                <w:numId w:val="6"/>
              </w:numPr>
              <w:contextualSpacing/>
              <w:rPr>
                <w:bCs/>
                <w:szCs w:val="28"/>
              </w:rPr>
            </w:pPr>
            <w:r w:rsidRPr="000567F3">
              <w:rPr>
                <w:bCs/>
                <w:szCs w:val="28"/>
              </w:rPr>
              <w:t>Повышение степени износа жилищно-коммунальной инфраструктуры</w:t>
            </w:r>
          </w:p>
          <w:p w:rsidR="00C31B78" w:rsidRPr="00275AFE" w:rsidRDefault="00C31B78" w:rsidP="00C31B78">
            <w:pPr>
              <w:ind w:left="360"/>
              <w:contextualSpacing/>
              <w:rPr>
                <w:bCs/>
                <w:szCs w:val="28"/>
              </w:rPr>
            </w:pPr>
          </w:p>
        </w:tc>
      </w:tr>
    </w:tbl>
    <w:p w:rsidR="007A5A98" w:rsidRPr="001956DA" w:rsidRDefault="007A5A98" w:rsidP="001956DA">
      <w:pPr>
        <w:spacing w:line="360" w:lineRule="auto"/>
        <w:jc w:val="both"/>
        <w:rPr>
          <w:b/>
          <w:sz w:val="28"/>
          <w:szCs w:val="28"/>
        </w:rPr>
      </w:pPr>
    </w:p>
    <w:p w:rsidR="007A5A98" w:rsidRPr="008277DD" w:rsidRDefault="007A5A98" w:rsidP="008277DD">
      <w:pPr>
        <w:spacing w:line="360" w:lineRule="auto"/>
        <w:jc w:val="both"/>
        <w:rPr>
          <w:sz w:val="28"/>
        </w:rPr>
      </w:pPr>
    </w:p>
    <w:p w:rsidR="007A5A98" w:rsidRPr="008277DD" w:rsidRDefault="007A5A98" w:rsidP="008277DD">
      <w:pPr>
        <w:spacing w:line="360" w:lineRule="auto"/>
        <w:jc w:val="both"/>
        <w:rPr>
          <w:sz w:val="28"/>
        </w:rPr>
      </w:pPr>
    </w:p>
    <w:p w:rsidR="007A5A98" w:rsidRPr="008277DD" w:rsidRDefault="007A5A98" w:rsidP="008277DD">
      <w:pPr>
        <w:spacing w:line="360" w:lineRule="auto"/>
        <w:jc w:val="both"/>
        <w:rPr>
          <w:sz w:val="28"/>
        </w:rPr>
        <w:sectPr w:rsidR="007A5A98" w:rsidRPr="008277DD">
          <w:pgSz w:w="11906" w:h="16838"/>
          <w:pgMar w:top="1134" w:right="850" w:bottom="1134" w:left="1701" w:header="708" w:footer="708" w:gutter="0"/>
          <w:cols w:space="708"/>
          <w:docGrid w:linePitch="360"/>
        </w:sectPr>
      </w:pPr>
    </w:p>
    <w:p w:rsidR="007A5A98" w:rsidRPr="00670B42" w:rsidRDefault="007A5A98" w:rsidP="00670B42">
      <w:pPr>
        <w:pStyle w:val="1"/>
        <w:rPr>
          <w:rFonts w:ascii="Times New Roman" w:hAnsi="Times New Roman"/>
          <w:b/>
          <w:iCs/>
          <w:color w:val="auto"/>
        </w:rPr>
      </w:pPr>
      <w:bookmarkStart w:id="38" w:name="_Toc94639300"/>
      <w:r w:rsidRPr="00670B42">
        <w:rPr>
          <w:rFonts w:ascii="Times New Roman" w:hAnsi="Times New Roman"/>
          <w:b/>
          <w:iCs/>
          <w:color w:val="auto"/>
        </w:rPr>
        <w:lastRenderedPageBreak/>
        <w:t>Сценарии развития города, выбор приоритетного сценария развития</w:t>
      </w:r>
      <w:bookmarkEnd w:id="38"/>
      <w:r w:rsidRPr="00670B42">
        <w:rPr>
          <w:rFonts w:ascii="Times New Roman" w:hAnsi="Times New Roman"/>
          <w:b/>
          <w:iCs/>
          <w:color w:val="auto"/>
        </w:rPr>
        <w:t xml:space="preserve"> </w:t>
      </w:r>
    </w:p>
    <w:p w:rsidR="007A5A98" w:rsidRPr="003F4BDB" w:rsidRDefault="007A5A98" w:rsidP="003F4BDB">
      <w:pPr>
        <w:spacing w:line="360" w:lineRule="auto"/>
        <w:ind w:firstLine="708"/>
        <w:jc w:val="both"/>
        <w:rPr>
          <w:sz w:val="28"/>
          <w:szCs w:val="28"/>
        </w:rPr>
      </w:pPr>
      <w:r w:rsidRPr="003F4BDB">
        <w:rPr>
          <w:sz w:val="28"/>
          <w:szCs w:val="28"/>
        </w:rPr>
        <w:t xml:space="preserve">При разработке системы сценариев социально-экономического развития города и последующем выборе целевого сценария необходимо учитывать сценарные условия, установленные на федеральном и региональном уровнях. </w:t>
      </w:r>
    </w:p>
    <w:p w:rsidR="007A5A98" w:rsidRPr="003F4BDB" w:rsidRDefault="007A5A98" w:rsidP="003F4BDB">
      <w:pPr>
        <w:spacing w:line="360" w:lineRule="auto"/>
        <w:ind w:firstLine="708"/>
        <w:jc w:val="both"/>
        <w:rPr>
          <w:sz w:val="28"/>
          <w:szCs w:val="28"/>
        </w:rPr>
      </w:pPr>
      <w:r>
        <w:rPr>
          <w:sz w:val="28"/>
          <w:szCs w:val="28"/>
        </w:rPr>
        <w:t>На региональном</w:t>
      </w:r>
      <w:r w:rsidRPr="003F4BDB">
        <w:rPr>
          <w:sz w:val="28"/>
          <w:szCs w:val="28"/>
        </w:rPr>
        <w:t xml:space="preserve"> уровн</w:t>
      </w:r>
      <w:r>
        <w:rPr>
          <w:sz w:val="28"/>
          <w:szCs w:val="28"/>
        </w:rPr>
        <w:t>е</w:t>
      </w:r>
      <w:r w:rsidRPr="003F4BDB">
        <w:rPr>
          <w:sz w:val="28"/>
          <w:szCs w:val="28"/>
        </w:rPr>
        <w:t xml:space="preserve"> </w:t>
      </w:r>
      <w:r>
        <w:rPr>
          <w:sz w:val="28"/>
          <w:szCs w:val="28"/>
        </w:rPr>
        <w:t>сценарные условия на сегодня пока не определены, так как</w:t>
      </w:r>
      <w:r w:rsidRPr="003F4BDB">
        <w:rPr>
          <w:sz w:val="28"/>
          <w:szCs w:val="28"/>
        </w:rPr>
        <w:t xml:space="preserve"> Стратеги</w:t>
      </w:r>
      <w:r>
        <w:rPr>
          <w:sz w:val="28"/>
          <w:szCs w:val="28"/>
        </w:rPr>
        <w:t>я</w:t>
      </w:r>
      <w:r w:rsidRPr="003F4BDB">
        <w:rPr>
          <w:sz w:val="28"/>
          <w:szCs w:val="28"/>
        </w:rPr>
        <w:t xml:space="preserve"> социально-экономиче</w:t>
      </w:r>
      <w:r w:rsidR="00764391">
        <w:rPr>
          <w:sz w:val="28"/>
          <w:szCs w:val="28"/>
        </w:rPr>
        <w:t xml:space="preserve"> </w:t>
      </w:r>
      <w:r w:rsidRPr="003F4BDB">
        <w:rPr>
          <w:sz w:val="28"/>
          <w:szCs w:val="28"/>
        </w:rPr>
        <w:t xml:space="preserve">ского развития Удмуртской Республики до 2030 года </w:t>
      </w:r>
      <w:r>
        <w:rPr>
          <w:sz w:val="28"/>
          <w:szCs w:val="28"/>
        </w:rPr>
        <w:t>находится в стадии разработки.</w:t>
      </w:r>
    </w:p>
    <w:p w:rsidR="007A5A98" w:rsidRPr="003F4BDB" w:rsidRDefault="007A5A98" w:rsidP="003F4BDB">
      <w:pPr>
        <w:spacing w:line="360" w:lineRule="auto"/>
        <w:ind w:firstLine="708"/>
        <w:jc w:val="both"/>
        <w:rPr>
          <w:sz w:val="28"/>
          <w:szCs w:val="28"/>
        </w:rPr>
      </w:pPr>
      <w:r w:rsidRPr="003F4BDB">
        <w:rPr>
          <w:sz w:val="28"/>
          <w:szCs w:val="28"/>
        </w:rPr>
        <w:t>На федеральном уровне сценарные условия определяются Прогнозом социально-экономического развития до 2030 года, разработанным Министерством экономического развития Российской Федерации (далее – прогноз Минэкономразвития). В актуальной версии указанного прогноза представлены три варианта (сценария) развития страны: консервативный, инновационный</w:t>
      </w:r>
      <w:r w:rsidRPr="003F4BDB">
        <w:rPr>
          <w:sz w:val="28"/>
        </w:rPr>
        <w:t xml:space="preserve"> </w:t>
      </w:r>
      <w:r w:rsidRPr="003F4BDB">
        <w:rPr>
          <w:sz w:val="28"/>
          <w:szCs w:val="28"/>
        </w:rPr>
        <w:t xml:space="preserve">(умеренно-оптимистичный) и форсированный. </w:t>
      </w:r>
    </w:p>
    <w:p w:rsidR="007A5A98" w:rsidRPr="003F4BDB" w:rsidRDefault="007A5A98" w:rsidP="003F4BDB">
      <w:pPr>
        <w:spacing w:line="360" w:lineRule="auto"/>
        <w:ind w:firstLine="708"/>
        <w:jc w:val="both"/>
        <w:rPr>
          <w:sz w:val="28"/>
          <w:szCs w:val="28"/>
        </w:rPr>
      </w:pPr>
      <w:r w:rsidRPr="003F4BDB">
        <w:rPr>
          <w:sz w:val="28"/>
          <w:szCs w:val="28"/>
        </w:rPr>
        <w:t xml:space="preserve">Консервативный сценарий отражает неблагоприятную </w:t>
      </w:r>
      <w:r w:rsidRPr="003F4BDB">
        <w:rPr>
          <w:iCs/>
          <w:sz w:val="28"/>
          <w:szCs w:val="28"/>
        </w:rPr>
        <w:t xml:space="preserve">внешнюю </w:t>
      </w:r>
      <w:r w:rsidRPr="003F4BDB">
        <w:rPr>
          <w:sz w:val="28"/>
          <w:szCs w:val="28"/>
        </w:rPr>
        <w:t xml:space="preserve">конъюнктуру и характеризуется, согласно пояснительной записке к прогнозу, «умеренными долгосрочными темпами роста экономики на основе активной модернизации топливно-энергетического и сырьевого секторов российской экономики при сохранении структурных барьеров в развитии человеческого капитала, транспортной инфраструктуры, гражданских высоко- и среднетехнологичных секторах». Фактически это сценарий инерционного развития. </w:t>
      </w:r>
    </w:p>
    <w:p w:rsidR="007A5A98" w:rsidRPr="003F4BDB" w:rsidRDefault="007A5A98" w:rsidP="003F4BDB">
      <w:pPr>
        <w:spacing w:line="360" w:lineRule="auto"/>
        <w:ind w:firstLine="708"/>
        <w:jc w:val="both"/>
        <w:rPr>
          <w:sz w:val="28"/>
          <w:szCs w:val="28"/>
        </w:rPr>
      </w:pPr>
      <w:r w:rsidRPr="003F4BDB">
        <w:rPr>
          <w:sz w:val="28"/>
          <w:szCs w:val="28"/>
        </w:rPr>
        <w:t xml:space="preserve">Инновационный и форсированный сценарии оба относятся к оптимистическим и различаются по сути темпами экономического роста: умеренными в первом случае и значительными – во втором. Как отмечено в пояснительной записке, инновационный сценарий «характеризуется дополнительными импульсами инновационного развития и усилением инвестиционной направленности экономического роста. Модернизация </w:t>
      </w:r>
      <w:r w:rsidRPr="003F4BDB">
        <w:rPr>
          <w:sz w:val="28"/>
          <w:szCs w:val="28"/>
        </w:rPr>
        <w:lastRenderedPageBreak/>
        <w:t xml:space="preserve">энерго-сырьевого комплекса дополняется созданием современной транспортной инфраструктуры и конкурентоспособного сектора высокотехнологичных производств и экономики знаний». </w:t>
      </w:r>
    </w:p>
    <w:p w:rsidR="007A5A98" w:rsidRPr="003F4BDB" w:rsidRDefault="007A5A98" w:rsidP="003F4BDB">
      <w:pPr>
        <w:spacing w:line="360" w:lineRule="auto"/>
        <w:ind w:firstLine="708"/>
        <w:jc w:val="both"/>
        <w:rPr>
          <w:sz w:val="28"/>
          <w:szCs w:val="28"/>
        </w:rPr>
      </w:pPr>
      <w:r w:rsidRPr="003F4BDB">
        <w:rPr>
          <w:sz w:val="28"/>
          <w:szCs w:val="28"/>
        </w:rPr>
        <w:t xml:space="preserve">В свою очередь, форсированный сценарий «характеризуется форсированными темпами роста, повышенной нормой накопления частного бизнеса, созданием масштабного несырьевого экспортного сектора и значительным притоком иностранного капитала». Указывается, что данный сценарий «носит прорывной характер». Именно он выбран Минэкономразвития России в качестве целевого. </w:t>
      </w:r>
    </w:p>
    <w:p w:rsidR="007A5A98" w:rsidRDefault="007A5A98" w:rsidP="003F4BDB">
      <w:pPr>
        <w:spacing w:line="360" w:lineRule="auto"/>
        <w:ind w:firstLine="708"/>
        <w:jc w:val="both"/>
        <w:rPr>
          <w:sz w:val="28"/>
          <w:szCs w:val="28"/>
        </w:rPr>
      </w:pPr>
      <w:r w:rsidRPr="003F4BDB">
        <w:rPr>
          <w:sz w:val="28"/>
          <w:szCs w:val="28"/>
        </w:rPr>
        <w:t>При разработке сценариев социально-экономического развития города Глазова до 2030 года целесообразно руководствоваться вариантами прогноза Минэкономразвития с необходимыми поправками на региональную и локальную специфику. Исходя из этих предпосылок для Глазова предлагаются следующие сценарии социально-экономического развития.</w:t>
      </w:r>
    </w:p>
    <w:p w:rsidR="007A5A98" w:rsidRPr="003F4BDB" w:rsidRDefault="007A5A98" w:rsidP="00F377BB">
      <w:pPr>
        <w:numPr>
          <w:ilvl w:val="0"/>
          <w:numId w:val="1"/>
        </w:numPr>
        <w:tabs>
          <w:tab w:val="num" w:pos="720"/>
        </w:tabs>
        <w:spacing w:before="240" w:line="360" w:lineRule="auto"/>
        <w:ind w:left="1066" w:hanging="357"/>
        <w:contextualSpacing/>
        <w:jc w:val="both"/>
        <w:rPr>
          <w:sz w:val="28"/>
          <w:szCs w:val="28"/>
          <w:u w:val="single"/>
        </w:rPr>
      </w:pPr>
      <w:r w:rsidRPr="003F4BDB">
        <w:rPr>
          <w:sz w:val="28"/>
          <w:szCs w:val="28"/>
          <w:u w:val="single"/>
        </w:rPr>
        <w:t>Инерционная модернизация</w:t>
      </w:r>
    </w:p>
    <w:p w:rsidR="007A5A98" w:rsidRPr="003F4BDB" w:rsidRDefault="007A5A98" w:rsidP="003F4BDB">
      <w:pPr>
        <w:spacing w:line="360" w:lineRule="auto"/>
        <w:ind w:firstLine="708"/>
        <w:jc w:val="both"/>
        <w:rPr>
          <w:iCs/>
          <w:sz w:val="28"/>
          <w:szCs w:val="28"/>
        </w:rPr>
      </w:pPr>
      <w:r w:rsidRPr="003F4BDB">
        <w:rPr>
          <w:iCs/>
          <w:sz w:val="28"/>
          <w:szCs w:val="28"/>
        </w:rPr>
        <w:t xml:space="preserve">Данный сценарий реализуется при наименее благоприятных внешних условиях, соответствующих </w:t>
      </w:r>
      <w:r w:rsidRPr="003F4BDB">
        <w:rPr>
          <w:sz w:val="28"/>
          <w:szCs w:val="28"/>
        </w:rPr>
        <w:t xml:space="preserve">консервативному сценарию Минэкономразвития. Фактически он представляет собой </w:t>
      </w:r>
      <w:r w:rsidRPr="003F4BDB">
        <w:rPr>
          <w:iCs/>
          <w:sz w:val="28"/>
          <w:szCs w:val="28"/>
        </w:rPr>
        <w:t>«сценарий выживания». Однако выживание в данном случае не означает полной стагнации: продолжится модернизация производства на предприятиях с наибольшим рыночным потенциалом – в первую очередь на АО «ЧМЗ» – в целях интенсификации данного потенциала. При этом стимулов для развития новых отраслей специализации не возникнет, что приведет к «консервации» отраслевой структуры экономики города и усилению ее зависимости от градообразующего предприятия.</w:t>
      </w:r>
    </w:p>
    <w:p w:rsidR="007A5A98" w:rsidRPr="003F4BDB" w:rsidRDefault="007A5A98" w:rsidP="003F4BDB">
      <w:pPr>
        <w:spacing w:line="360" w:lineRule="auto"/>
        <w:ind w:firstLine="708"/>
        <w:jc w:val="both"/>
        <w:rPr>
          <w:iCs/>
          <w:sz w:val="28"/>
          <w:szCs w:val="28"/>
        </w:rPr>
      </w:pPr>
      <w:r w:rsidRPr="003F4BDB">
        <w:rPr>
          <w:iCs/>
          <w:sz w:val="28"/>
          <w:szCs w:val="28"/>
        </w:rPr>
        <w:t>Стратегический характер градообразующей отрасли смягчит для Глазова традиционные риски монозависимости (в частности, угрозу коллапса экономики ввиду банкротства градообразующего предприятия). Однако узость спектра социальных ролей, предлагаемых</w:t>
      </w:r>
      <w:r w:rsidRPr="003F4BDB">
        <w:rPr>
          <w:sz w:val="28"/>
        </w:rPr>
        <w:t xml:space="preserve"> </w:t>
      </w:r>
      <w:r w:rsidRPr="003F4BDB">
        <w:rPr>
          <w:iCs/>
          <w:sz w:val="28"/>
          <w:szCs w:val="28"/>
        </w:rPr>
        <w:t xml:space="preserve">моноотраслевой экономикой, на фоне отсутствия альтернативных рынков труда в </w:t>
      </w:r>
      <w:r w:rsidRPr="003F4BDB">
        <w:rPr>
          <w:iCs/>
          <w:sz w:val="28"/>
          <w:szCs w:val="28"/>
        </w:rPr>
        <w:lastRenderedPageBreak/>
        <w:t>непосредственной близости от города обострит проблему снижения качества человеческого капитала ввиду оттока активного и квалифицированного населения. Как следствие, малое предпринимательство лишится стимулов к развитию, а социальная нагрузка на местный бюджет продолжит увеличиваться.</w:t>
      </w:r>
    </w:p>
    <w:p w:rsidR="007A5A98" w:rsidRPr="003F4BDB" w:rsidRDefault="007A5A98" w:rsidP="003F4BDB">
      <w:pPr>
        <w:spacing w:line="360" w:lineRule="auto"/>
        <w:ind w:firstLine="708"/>
        <w:jc w:val="both"/>
        <w:rPr>
          <w:iCs/>
          <w:sz w:val="28"/>
          <w:szCs w:val="28"/>
        </w:rPr>
      </w:pPr>
      <w:r w:rsidRPr="003F4BDB">
        <w:rPr>
          <w:iCs/>
          <w:sz w:val="28"/>
          <w:szCs w:val="28"/>
        </w:rPr>
        <w:t xml:space="preserve">Также к рискам сценария инерционной модернизации относятся возникновение дисбаланса в развитии между градообразующим предприятием и городом как таковым и отставание Глазова от конкурирующих муниципальных образований, ориентированных на инновационное развитие и диверсификацию экономики. Вместе с тем, при соответствующем данному сценарию стечении внешних обстоятельств важно сохранить модернизационный вектор и не допустить деградации городской экономики и инфраструктуры и критических темпов депопуляции. </w:t>
      </w:r>
    </w:p>
    <w:p w:rsidR="007A5A98" w:rsidRPr="003F4BDB" w:rsidRDefault="007A5A98" w:rsidP="00F377BB">
      <w:pPr>
        <w:numPr>
          <w:ilvl w:val="0"/>
          <w:numId w:val="1"/>
        </w:numPr>
        <w:tabs>
          <w:tab w:val="num" w:pos="720"/>
        </w:tabs>
        <w:spacing w:before="240" w:line="360" w:lineRule="auto"/>
        <w:ind w:left="1066" w:hanging="357"/>
        <w:contextualSpacing/>
        <w:jc w:val="both"/>
        <w:rPr>
          <w:sz w:val="28"/>
          <w:szCs w:val="28"/>
          <w:u w:val="single"/>
        </w:rPr>
      </w:pPr>
      <w:r w:rsidRPr="003F4BDB">
        <w:rPr>
          <w:sz w:val="28"/>
          <w:szCs w:val="28"/>
          <w:u w:val="single"/>
        </w:rPr>
        <w:t>Диверсификация</w:t>
      </w:r>
    </w:p>
    <w:p w:rsidR="007A5A98" w:rsidRDefault="007A5A98" w:rsidP="003F4BDB">
      <w:pPr>
        <w:spacing w:line="360" w:lineRule="auto"/>
        <w:ind w:firstLine="708"/>
        <w:jc w:val="both"/>
        <w:rPr>
          <w:iCs/>
          <w:sz w:val="28"/>
          <w:szCs w:val="28"/>
        </w:rPr>
      </w:pPr>
      <w:r w:rsidRPr="003F4BDB">
        <w:rPr>
          <w:iCs/>
          <w:sz w:val="28"/>
          <w:szCs w:val="28"/>
        </w:rPr>
        <w:t xml:space="preserve">Данный сценарий представляет собой проекцию умеренно-оптимистичного сценария </w:t>
      </w:r>
      <w:r w:rsidRPr="003F4BDB">
        <w:rPr>
          <w:sz w:val="28"/>
          <w:szCs w:val="28"/>
        </w:rPr>
        <w:t>Минэкономразвития</w:t>
      </w:r>
      <w:r w:rsidRPr="003F4BDB">
        <w:rPr>
          <w:iCs/>
          <w:sz w:val="28"/>
          <w:szCs w:val="28"/>
        </w:rPr>
        <w:t xml:space="preserve"> на локальный уровень Глазова. В данном случае внешние условия представляются наиболее благоприятными для диверсификации экономики города через поиск новых рыночных ниш и отраслей специализации с опорой на существующий трудоресурсный потенциал и при сохранении индустриальной промышленной базы города. Модернизация АО «ЧМЗ» при данном сценарии будет проходить скоординированно с реализацией инновационных проектов в прочих конкурентоспособных секторах экономики. В этой связи наиболее перспективными представляются высокотехнологичные сектора, в том числе сектор информационных технологий. </w:t>
      </w:r>
    </w:p>
    <w:p w:rsidR="007A5A98" w:rsidRPr="003F4BDB" w:rsidRDefault="007A5A98" w:rsidP="003F4BDB">
      <w:pPr>
        <w:spacing w:line="360" w:lineRule="auto"/>
        <w:ind w:firstLine="708"/>
        <w:jc w:val="both"/>
        <w:rPr>
          <w:iCs/>
          <w:sz w:val="28"/>
          <w:szCs w:val="28"/>
        </w:rPr>
      </w:pPr>
      <w:r>
        <w:rPr>
          <w:iCs/>
          <w:sz w:val="28"/>
          <w:szCs w:val="28"/>
        </w:rPr>
        <w:t>Данный сценарий предполагает значительный приток мигрантов на рабочие места, генерируемые в новых развивающихся секторах экономики.</w:t>
      </w:r>
    </w:p>
    <w:p w:rsidR="007A5A98" w:rsidRPr="003F4BDB" w:rsidRDefault="007A5A98" w:rsidP="00F377BB">
      <w:pPr>
        <w:numPr>
          <w:ilvl w:val="0"/>
          <w:numId w:val="1"/>
        </w:numPr>
        <w:tabs>
          <w:tab w:val="num" w:pos="720"/>
        </w:tabs>
        <w:spacing w:before="240" w:line="360" w:lineRule="auto"/>
        <w:ind w:left="1066" w:hanging="357"/>
        <w:contextualSpacing/>
        <w:jc w:val="both"/>
        <w:rPr>
          <w:sz w:val="28"/>
          <w:szCs w:val="28"/>
          <w:u w:val="single"/>
        </w:rPr>
      </w:pPr>
      <w:r w:rsidRPr="003F4BDB">
        <w:rPr>
          <w:sz w:val="28"/>
          <w:szCs w:val="28"/>
          <w:u w:val="single"/>
        </w:rPr>
        <w:t>Инновационный рост</w:t>
      </w:r>
    </w:p>
    <w:p w:rsidR="007A5A98" w:rsidRPr="003F4BDB" w:rsidRDefault="007A5A98" w:rsidP="003F4BDB">
      <w:pPr>
        <w:spacing w:line="360" w:lineRule="auto"/>
        <w:ind w:firstLine="708"/>
        <w:jc w:val="both"/>
        <w:rPr>
          <w:iCs/>
          <w:sz w:val="28"/>
          <w:szCs w:val="28"/>
        </w:rPr>
      </w:pPr>
      <w:r w:rsidRPr="003F4BDB">
        <w:rPr>
          <w:iCs/>
          <w:sz w:val="28"/>
          <w:szCs w:val="28"/>
        </w:rPr>
        <w:t xml:space="preserve">Данный сценарий реализуется при наиболее благоприятных внешних условиях, соответствующих </w:t>
      </w:r>
      <w:r w:rsidRPr="003F4BDB">
        <w:rPr>
          <w:sz w:val="28"/>
          <w:szCs w:val="28"/>
        </w:rPr>
        <w:t xml:space="preserve">инновационному сценарию Минэкономразвития. </w:t>
      </w:r>
      <w:r w:rsidRPr="003F4BDB">
        <w:rPr>
          <w:sz w:val="28"/>
          <w:szCs w:val="28"/>
        </w:rPr>
        <w:lastRenderedPageBreak/>
        <w:t>Внешняя конъюнктура в этом сценарии будет способствовать интенсивному росту экономики</w:t>
      </w:r>
      <w:r w:rsidRPr="003F4BDB">
        <w:rPr>
          <w:iCs/>
          <w:sz w:val="28"/>
          <w:szCs w:val="28"/>
        </w:rPr>
        <w:t xml:space="preserve"> города</w:t>
      </w:r>
      <w:r w:rsidRPr="003F4BDB">
        <w:rPr>
          <w:sz w:val="28"/>
          <w:szCs w:val="28"/>
        </w:rPr>
        <w:t>, но, в отличие от второго сценария (сценария диверсификации), в данном случае точки роста в основном сосредоточатся в существующих отраслях специализации</w:t>
      </w:r>
      <w:r w:rsidRPr="003F4BDB">
        <w:rPr>
          <w:iCs/>
          <w:sz w:val="28"/>
          <w:szCs w:val="28"/>
        </w:rPr>
        <w:t xml:space="preserve">. Это не отменяет инновационного и высокотехнологичного вектора развития, но он также будет ориентирован прежде всего на потребности нынешних флагманов экономики Глазова. </w:t>
      </w:r>
    </w:p>
    <w:p w:rsidR="007A5A98" w:rsidRDefault="007A5A98" w:rsidP="003F4BDB">
      <w:pPr>
        <w:spacing w:line="360" w:lineRule="auto"/>
        <w:ind w:firstLine="708"/>
        <w:jc w:val="both"/>
        <w:rPr>
          <w:iCs/>
          <w:sz w:val="28"/>
          <w:szCs w:val="28"/>
        </w:rPr>
      </w:pPr>
      <w:r w:rsidRPr="003F4BDB">
        <w:rPr>
          <w:iCs/>
          <w:sz w:val="28"/>
          <w:szCs w:val="28"/>
        </w:rPr>
        <w:t xml:space="preserve">Также данным сценарием предполагается активное развитие малого предпринимательства – в первую очередь в сферах, так или иначе обслуживающих потребности АО «ЧМЗ» и других ведущих предприятий Глазова, но также и в сфере потребительского рынка. Таким образом, данный сценарий позволит существенно повысить конкурентоспособность ведущих предприятий и несколько ослабить монозависимость экономики города, но к ее преодолению не приведет. </w:t>
      </w:r>
    </w:p>
    <w:p w:rsidR="007A5A98" w:rsidRDefault="007A5A98" w:rsidP="003F4BDB">
      <w:pPr>
        <w:spacing w:line="360" w:lineRule="auto"/>
        <w:ind w:firstLine="708"/>
        <w:jc w:val="both"/>
        <w:rPr>
          <w:iCs/>
          <w:sz w:val="28"/>
          <w:szCs w:val="28"/>
        </w:rPr>
      </w:pPr>
      <w:r>
        <w:rPr>
          <w:iCs/>
          <w:sz w:val="28"/>
          <w:szCs w:val="28"/>
        </w:rPr>
        <w:t xml:space="preserve">Миграционный прирост при реализации данного сценария будет относительно невелик, т.к. модернизация производства на градообразующих предприятиях будет предполагать рост производительности труда и высвобождение части рабочей силы. </w:t>
      </w:r>
    </w:p>
    <w:p w:rsidR="007A5A98" w:rsidRPr="003F4BDB" w:rsidRDefault="007A5A98" w:rsidP="003F4BDB">
      <w:pPr>
        <w:spacing w:line="360" w:lineRule="auto"/>
        <w:ind w:firstLine="708"/>
        <w:jc w:val="both"/>
        <w:rPr>
          <w:iCs/>
          <w:sz w:val="28"/>
          <w:szCs w:val="28"/>
        </w:rPr>
      </w:pPr>
    </w:p>
    <w:p w:rsidR="007A5A98" w:rsidRDefault="007A5A98" w:rsidP="003F4BDB">
      <w:pPr>
        <w:spacing w:line="360" w:lineRule="auto"/>
        <w:ind w:firstLine="708"/>
        <w:jc w:val="both"/>
        <w:rPr>
          <w:sz w:val="28"/>
          <w:szCs w:val="28"/>
        </w:rPr>
      </w:pPr>
      <w:r w:rsidRPr="003F4BDB">
        <w:rPr>
          <w:sz w:val="28"/>
          <w:szCs w:val="28"/>
        </w:rPr>
        <w:t xml:space="preserve">В </w:t>
      </w:r>
      <w:r w:rsidRPr="00E348A3">
        <w:rPr>
          <w:sz w:val="28"/>
          <w:szCs w:val="28"/>
        </w:rPr>
        <w:t>таблице</w:t>
      </w:r>
      <w:r w:rsidRPr="003F4BDB">
        <w:rPr>
          <w:sz w:val="28"/>
          <w:szCs w:val="28"/>
        </w:rPr>
        <w:t xml:space="preserve"> </w:t>
      </w:r>
      <w:r>
        <w:rPr>
          <w:sz w:val="28"/>
          <w:szCs w:val="28"/>
        </w:rPr>
        <w:t xml:space="preserve">4.1 </w:t>
      </w:r>
      <w:r w:rsidRPr="003F4BDB">
        <w:rPr>
          <w:sz w:val="28"/>
          <w:szCs w:val="28"/>
        </w:rPr>
        <w:t xml:space="preserve">приведены ожидаемые значения основных показателей социально-экономического развития города в 2030 году в соответствии с каждым из описанных выше сценариев. Значения указаны с учетом параметров Единого плана по достижению национальных целей развития Российской Федерации на период до 2024 года и на плановый период до 2030 года (в том числе применительно к Удмуртской Республике) и прогноза Минэкономразвития. </w:t>
      </w:r>
    </w:p>
    <w:p w:rsidR="007A5A98" w:rsidRPr="003F4BDB" w:rsidRDefault="007A5A98" w:rsidP="003F4BDB">
      <w:pPr>
        <w:spacing w:line="360" w:lineRule="auto"/>
        <w:ind w:firstLine="708"/>
        <w:jc w:val="both"/>
        <w:rPr>
          <w:sz w:val="28"/>
          <w:szCs w:val="28"/>
        </w:rPr>
      </w:pPr>
    </w:p>
    <w:p w:rsidR="007A5A98" w:rsidRPr="003F4BDB" w:rsidRDefault="007A5A98" w:rsidP="003F4BDB">
      <w:pPr>
        <w:spacing w:line="360" w:lineRule="auto"/>
        <w:ind w:firstLine="708"/>
        <w:jc w:val="both"/>
        <w:rPr>
          <w:sz w:val="28"/>
          <w:szCs w:val="28"/>
        </w:rPr>
      </w:pPr>
    </w:p>
    <w:p w:rsidR="007A5A98" w:rsidRPr="003F4BDB" w:rsidRDefault="007A5A98" w:rsidP="003F4BDB">
      <w:pPr>
        <w:spacing w:line="360" w:lineRule="auto"/>
        <w:ind w:firstLine="708"/>
        <w:jc w:val="both"/>
        <w:rPr>
          <w:sz w:val="28"/>
          <w:szCs w:val="28"/>
        </w:rPr>
        <w:sectPr w:rsidR="007A5A98" w:rsidRPr="003F4BDB">
          <w:pgSz w:w="11906" w:h="16838"/>
          <w:pgMar w:top="1134" w:right="850" w:bottom="1134" w:left="1701" w:header="708" w:footer="708" w:gutter="0"/>
          <w:cols w:space="708"/>
          <w:docGrid w:linePitch="360"/>
        </w:sectPr>
      </w:pPr>
    </w:p>
    <w:p w:rsidR="007A5A98" w:rsidRPr="003F4BDB" w:rsidRDefault="007A5A98" w:rsidP="003F4BDB">
      <w:pPr>
        <w:spacing w:line="360" w:lineRule="auto"/>
        <w:ind w:firstLine="709"/>
        <w:jc w:val="both"/>
        <w:rPr>
          <w:b/>
          <w:sz w:val="28"/>
          <w:szCs w:val="28"/>
        </w:rPr>
      </w:pPr>
      <w:r w:rsidRPr="003F4BDB">
        <w:rPr>
          <w:b/>
          <w:sz w:val="28"/>
          <w:szCs w:val="28"/>
        </w:rPr>
        <w:lastRenderedPageBreak/>
        <w:t>Таблица</w:t>
      </w:r>
      <w:r>
        <w:rPr>
          <w:b/>
          <w:sz w:val="28"/>
          <w:szCs w:val="28"/>
        </w:rPr>
        <w:t xml:space="preserve"> 4.1 </w:t>
      </w:r>
      <w:r w:rsidRPr="003F4BDB">
        <w:rPr>
          <w:b/>
          <w:sz w:val="28"/>
          <w:szCs w:val="28"/>
        </w:rPr>
        <w:t>– Значения основных показателей социально-экономического развития города Глазова в соответствии со сценариями социально-экономического развития в 2030 году</w:t>
      </w:r>
    </w:p>
    <w:tbl>
      <w:tblPr>
        <w:tblW w:w="15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gridCol w:w="1903"/>
        <w:gridCol w:w="2248"/>
        <w:gridCol w:w="2192"/>
      </w:tblGrid>
      <w:tr w:rsidR="007A5A98" w:rsidRPr="00275AFE" w:rsidTr="004775DD">
        <w:trPr>
          <w:tblHeader/>
          <w:jc w:val="center"/>
        </w:trPr>
        <w:tc>
          <w:tcPr>
            <w:tcW w:w="8953" w:type="dxa"/>
            <w:vMerge w:val="restart"/>
          </w:tcPr>
          <w:p w:rsidR="007A5A98" w:rsidRPr="004D50CE" w:rsidRDefault="007A5A98" w:rsidP="003F4BDB">
            <w:pPr>
              <w:jc w:val="both"/>
              <w:rPr>
                <w:sz w:val="28"/>
                <w:szCs w:val="28"/>
              </w:rPr>
            </w:pPr>
            <w:r w:rsidRPr="004D50CE">
              <w:rPr>
                <w:sz w:val="28"/>
                <w:szCs w:val="28"/>
              </w:rPr>
              <w:t>Показатель</w:t>
            </w:r>
          </w:p>
        </w:tc>
        <w:tc>
          <w:tcPr>
            <w:tcW w:w="6343" w:type="dxa"/>
            <w:gridSpan w:val="3"/>
          </w:tcPr>
          <w:p w:rsidR="007A5A98" w:rsidRPr="004D50CE" w:rsidRDefault="007A5A98" w:rsidP="003F4BDB">
            <w:pPr>
              <w:jc w:val="center"/>
              <w:rPr>
                <w:sz w:val="28"/>
                <w:szCs w:val="28"/>
              </w:rPr>
            </w:pPr>
            <w:r w:rsidRPr="004D50CE">
              <w:rPr>
                <w:sz w:val="28"/>
                <w:szCs w:val="28"/>
              </w:rPr>
              <w:t>Сценарии</w:t>
            </w:r>
          </w:p>
        </w:tc>
      </w:tr>
      <w:tr w:rsidR="007A5A98" w:rsidRPr="00275AFE" w:rsidTr="004775DD">
        <w:trPr>
          <w:tblHeader/>
          <w:jc w:val="center"/>
        </w:trPr>
        <w:tc>
          <w:tcPr>
            <w:tcW w:w="8953" w:type="dxa"/>
            <w:vMerge/>
          </w:tcPr>
          <w:p w:rsidR="007A5A98" w:rsidRPr="004D50CE" w:rsidRDefault="007A5A98" w:rsidP="003F4BDB">
            <w:pPr>
              <w:jc w:val="both"/>
              <w:rPr>
                <w:sz w:val="28"/>
                <w:szCs w:val="28"/>
              </w:rPr>
            </w:pPr>
          </w:p>
        </w:tc>
        <w:tc>
          <w:tcPr>
            <w:tcW w:w="1903" w:type="dxa"/>
          </w:tcPr>
          <w:p w:rsidR="007A5A98" w:rsidRPr="004D50CE" w:rsidRDefault="007A5A98" w:rsidP="003F4BDB">
            <w:pPr>
              <w:jc w:val="center"/>
              <w:rPr>
                <w:sz w:val="28"/>
                <w:szCs w:val="28"/>
              </w:rPr>
            </w:pPr>
            <w:r w:rsidRPr="004D50CE">
              <w:rPr>
                <w:sz w:val="28"/>
                <w:szCs w:val="28"/>
              </w:rPr>
              <w:t>Инерционная модернизация</w:t>
            </w:r>
          </w:p>
        </w:tc>
        <w:tc>
          <w:tcPr>
            <w:tcW w:w="2248" w:type="dxa"/>
          </w:tcPr>
          <w:p w:rsidR="007A5A98" w:rsidRPr="004D50CE" w:rsidRDefault="007A5A98" w:rsidP="003F4BDB">
            <w:pPr>
              <w:jc w:val="center"/>
              <w:rPr>
                <w:sz w:val="28"/>
                <w:szCs w:val="28"/>
              </w:rPr>
            </w:pPr>
            <w:r w:rsidRPr="004D50CE">
              <w:rPr>
                <w:sz w:val="28"/>
                <w:szCs w:val="28"/>
              </w:rPr>
              <w:t>Диверсификация</w:t>
            </w:r>
          </w:p>
        </w:tc>
        <w:tc>
          <w:tcPr>
            <w:tcW w:w="2192" w:type="dxa"/>
          </w:tcPr>
          <w:p w:rsidR="007A5A98" w:rsidRPr="004D50CE" w:rsidRDefault="007A5A98" w:rsidP="003F4BDB">
            <w:pPr>
              <w:jc w:val="center"/>
              <w:rPr>
                <w:sz w:val="28"/>
                <w:szCs w:val="28"/>
              </w:rPr>
            </w:pPr>
            <w:r w:rsidRPr="004D50CE">
              <w:rPr>
                <w:sz w:val="28"/>
                <w:szCs w:val="28"/>
              </w:rPr>
              <w:t>Инновационный рост</w:t>
            </w:r>
          </w:p>
        </w:tc>
      </w:tr>
      <w:tr w:rsidR="007A5A98" w:rsidRPr="00275AFE" w:rsidTr="004775DD">
        <w:trPr>
          <w:jc w:val="center"/>
        </w:trPr>
        <w:tc>
          <w:tcPr>
            <w:tcW w:w="8953" w:type="dxa"/>
          </w:tcPr>
          <w:p w:rsidR="007A5A98" w:rsidRPr="004D50CE" w:rsidRDefault="007A5A98" w:rsidP="003F4BDB">
            <w:pPr>
              <w:rPr>
                <w:sz w:val="28"/>
                <w:szCs w:val="28"/>
              </w:rPr>
            </w:pPr>
            <w:r w:rsidRPr="004D50CE">
              <w:rPr>
                <w:sz w:val="28"/>
                <w:szCs w:val="28"/>
              </w:rPr>
              <w:t>Численность населения, тыс. человек</w:t>
            </w:r>
          </w:p>
        </w:tc>
        <w:tc>
          <w:tcPr>
            <w:tcW w:w="1903" w:type="dxa"/>
          </w:tcPr>
          <w:p w:rsidR="007A5A98" w:rsidRPr="004D50CE" w:rsidRDefault="007A5A98" w:rsidP="003F4BDB">
            <w:pPr>
              <w:jc w:val="center"/>
              <w:rPr>
                <w:sz w:val="28"/>
                <w:szCs w:val="28"/>
              </w:rPr>
            </w:pPr>
            <w:r>
              <w:rPr>
                <w:sz w:val="28"/>
                <w:szCs w:val="28"/>
              </w:rPr>
              <w:t>90</w:t>
            </w:r>
          </w:p>
        </w:tc>
        <w:tc>
          <w:tcPr>
            <w:tcW w:w="2248" w:type="dxa"/>
          </w:tcPr>
          <w:p w:rsidR="007A5A98" w:rsidRPr="004D50CE" w:rsidRDefault="007A5A98" w:rsidP="000C04EE">
            <w:pPr>
              <w:jc w:val="center"/>
              <w:rPr>
                <w:sz w:val="28"/>
                <w:szCs w:val="28"/>
              </w:rPr>
            </w:pPr>
            <w:r>
              <w:rPr>
                <w:sz w:val="28"/>
                <w:szCs w:val="28"/>
              </w:rPr>
              <w:t>9</w:t>
            </w:r>
            <w:r w:rsidR="000C04EE">
              <w:rPr>
                <w:sz w:val="28"/>
                <w:szCs w:val="28"/>
              </w:rPr>
              <w:t>4</w:t>
            </w:r>
          </w:p>
        </w:tc>
        <w:tc>
          <w:tcPr>
            <w:tcW w:w="2192" w:type="dxa"/>
          </w:tcPr>
          <w:p w:rsidR="007A5A98" w:rsidRPr="004D50CE" w:rsidRDefault="007A5A98" w:rsidP="009D0293">
            <w:pPr>
              <w:jc w:val="center"/>
              <w:rPr>
                <w:sz w:val="28"/>
                <w:szCs w:val="28"/>
              </w:rPr>
            </w:pPr>
            <w:r w:rsidRPr="004D50CE">
              <w:rPr>
                <w:sz w:val="28"/>
                <w:szCs w:val="28"/>
              </w:rPr>
              <w:t>9</w:t>
            </w:r>
            <w:r>
              <w:rPr>
                <w:sz w:val="28"/>
                <w:szCs w:val="28"/>
              </w:rPr>
              <w:t>2</w:t>
            </w:r>
          </w:p>
        </w:tc>
      </w:tr>
      <w:tr w:rsidR="007A5A98" w:rsidRPr="00275AFE" w:rsidTr="004775DD">
        <w:trPr>
          <w:jc w:val="center"/>
        </w:trPr>
        <w:tc>
          <w:tcPr>
            <w:tcW w:w="8953" w:type="dxa"/>
          </w:tcPr>
          <w:p w:rsidR="007A5A98" w:rsidRPr="004D50CE" w:rsidRDefault="007A5A98" w:rsidP="003F4BDB">
            <w:pPr>
              <w:rPr>
                <w:sz w:val="28"/>
                <w:szCs w:val="28"/>
              </w:rPr>
            </w:pPr>
            <w:r w:rsidRPr="004D50CE">
              <w:rPr>
                <w:sz w:val="28"/>
                <w:szCs w:val="28"/>
              </w:rPr>
              <w:t>Уровень образования населения, %</w:t>
            </w:r>
          </w:p>
        </w:tc>
        <w:tc>
          <w:tcPr>
            <w:tcW w:w="1903" w:type="dxa"/>
          </w:tcPr>
          <w:p w:rsidR="007A5A98" w:rsidRPr="004D50CE" w:rsidRDefault="007A5A98" w:rsidP="003F4BDB">
            <w:pPr>
              <w:jc w:val="center"/>
              <w:rPr>
                <w:sz w:val="28"/>
                <w:szCs w:val="28"/>
              </w:rPr>
            </w:pPr>
            <w:r w:rsidRPr="004D50CE">
              <w:rPr>
                <w:sz w:val="28"/>
                <w:szCs w:val="28"/>
              </w:rPr>
              <w:t>80,5</w:t>
            </w:r>
          </w:p>
        </w:tc>
        <w:tc>
          <w:tcPr>
            <w:tcW w:w="2248" w:type="dxa"/>
          </w:tcPr>
          <w:p w:rsidR="007A5A98" w:rsidRPr="004D50CE" w:rsidRDefault="007A5A98" w:rsidP="003F4BDB">
            <w:pPr>
              <w:jc w:val="center"/>
              <w:rPr>
                <w:sz w:val="28"/>
                <w:szCs w:val="28"/>
              </w:rPr>
            </w:pPr>
            <w:r w:rsidRPr="004D50CE">
              <w:rPr>
                <w:sz w:val="28"/>
                <w:szCs w:val="28"/>
              </w:rPr>
              <w:t>82,2</w:t>
            </w:r>
          </w:p>
        </w:tc>
        <w:tc>
          <w:tcPr>
            <w:tcW w:w="2192" w:type="dxa"/>
          </w:tcPr>
          <w:p w:rsidR="007A5A98" w:rsidRPr="004D50CE" w:rsidRDefault="007A5A98" w:rsidP="003F4BDB">
            <w:pPr>
              <w:jc w:val="center"/>
              <w:rPr>
                <w:sz w:val="28"/>
                <w:szCs w:val="28"/>
              </w:rPr>
            </w:pPr>
            <w:r w:rsidRPr="004D50CE">
              <w:rPr>
                <w:sz w:val="28"/>
                <w:szCs w:val="28"/>
              </w:rPr>
              <w:t>82,2</w:t>
            </w:r>
          </w:p>
        </w:tc>
      </w:tr>
      <w:tr w:rsidR="007A5A98" w:rsidRPr="00275AFE" w:rsidTr="004775DD">
        <w:trPr>
          <w:jc w:val="center"/>
        </w:trPr>
        <w:tc>
          <w:tcPr>
            <w:tcW w:w="8953" w:type="dxa"/>
          </w:tcPr>
          <w:p w:rsidR="007A5A98" w:rsidRPr="004D50CE" w:rsidRDefault="007A5A98" w:rsidP="003F4BDB">
            <w:pPr>
              <w:rPr>
                <w:sz w:val="28"/>
                <w:szCs w:val="28"/>
              </w:rPr>
            </w:pPr>
            <w:r w:rsidRPr="004D50CE">
              <w:rPr>
                <w:sz w:val="28"/>
                <w:szCs w:val="28"/>
              </w:rPr>
              <w:t>Индекс качества городской среды</w:t>
            </w:r>
          </w:p>
        </w:tc>
        <w:tc>
          <w:tcPr>
            <w:tcW w:w="1903" w:type="dxa"/>
          </w:tcPr>
          <w:p w:rsidR="007A5A98" w:rsidRPr="004D50CE" w:rsidRDefault="000C04EE" w:rsidP="0096621F">
            <w:pPr>
              <w:jc w:val="center"/>
              <w:rPr>
                <w:sz w:val="28"/>
                <w:szCs w:val="28"/>
              </w:rPr>
            </w:pPr>
            <w:r>
              <w:rPr>
                <w:sz w:val="28"/>
                <w:szCs w:val="28"/>
              </w:rPr>
              <w:t>19</w:t>
            </w:r>
            <w:r w:rsidR="0096621F">
              <w:rPr>
                <w:sz w:val="28"/>
                <w:szCs w:val="28"/>
              </w:rPr>
              <w:t>5</w:t>
            </w:r>
          </w:p>
        </w:tc>
        <w:tc>
          <w:tcPr>
            <w:tcW w:w="2248" w:type="dxa"/>
          </w:tcPr>
          <w:p w:rsidR="007A5A98" w:rsidRPr="004D50CE" w:rsidRDefault="007A5A98" w:rsidP="0096621F">
            <w:pPr>
              <w:jc w:val="center"/>
              <w:rPr>
                <w:sz w:val="28"/>
                <w:szCs w:val="28"/>
              </w:rPr>
            </w:pPr>
            <w:r w:rsidRPr="004D50CE">
              <w:rPr>
                <w:sz w:val="28"/>
                <w:szCs w:val="28"/>
              </w:rPr>
              <w:t>2</w:t>
            </w:r>
            <w:r w:rsidR="0096621F">
              <w:rPr>
                <w:sz w:val="28"/>
                <w:szCs w:val="28"/>
              </w:rPr>
              <w:t>1</w:t>
            </w:r>
            <w:r w:rsidRPr="004D50CE">
              <w:rPr>
                <w:sz w:val="28"/>
                <w:szCs w:val="28"/>
              </w:rPr>
              <w:t>0</w:t>
            </w:r>
          </w:p>
        </w:tc>
        <w:tc>
          <w:tcPr>
            <w:tcW w:w="2192" w:type="dxa"/>
          </w:tcPr>
          <w:p w:rsidR="007A5A98" w:rsidRPr="004D50CE" w:rsidRDefault="0096621F" w:rsidP="003F4BDB">
            <w:pPr>
              <w:jc w:val="center"/>
              <w:rPr>
                <w:sz w:val="28"/>
                <w:szCs w:val="28"/>
              </w:rPr>
            </w:pPr>
            <w:r>
              <w:rPr>
                <w:sz w:val="28"/>
                <w:szCs w:val="28"/>
              </w:rPr>
              <w:t>200</w:t>
            </w:r>
          </w:p>
        </w:tc>
      </w:tr>
      <w:tr w:rsidR="007A5A98" w:rsidRPr="00275AFE" w:rsidTr="004775DD">
        <w:trPr>
          <w:jc w:val="center"/>
        </w:trPr>
        <w:tc>
          <w:tcPr>
            <w:tcW w:w="8953" w:type="dxa"/>
          </w:tcPr>
          <w:p w:rsidR="007A5A98" w:rsidRPr="004D50CE" w:rsidRDefault="007A5A98" w:rsidP="003F4BDB">
            <w:pPr>
              <w:rPr>
                <w:sz w:val="28"/>
                <w:szCs w:val="28"/>
              </w:rPr>
            </w:pPr>
            <w:r>
              <w:rPr>
                <w:sz w:val="28"/>
                <w:szCs w:val="28"/>
              </w:rPr>
              <w:t>Ввод жилья, тыс. кв. м в год</w:t>
            </w:r>
          </w:p>
        </w:tc>
        <w:tc>
          <w:tcPr>
            <w:tcW w:w="1903" w:type="dxa"/>
          </w:tcPr>
          <w:p w:rsidR="007A5A98" w:rsidRPr="004D50CE" w:rsidRDefault="0096621F" w:rsidP="003F4BDB">
            <w:pPr>
              <w:jc w:val="center"/>
              <w:rPr>
                <w:sz w:val="28"/>
                <w:szCs w:val="28"/>
              </w:rPr>
            </w:pPr>
            <w:r>
              <w:rPr>
                <w:sz w:val="28"/>
                <w:szCs w:val="28"/>
              </w:rPr>
              <w:t>20</w:t>
            </w:r>
          </w:p>
        </w:tc>
        <w:tc>
          <w:tcPr>
            <w:tcW w:w="2248" w:type="dxa"/>
          </w:tcPr>
          <w:p w:rsidR="007A5A98" w:rsidRPr="004D50CE" w:rsidRDefault="0096621F" w:rsidP="003F4BDB">
            <w:pPr>
              <w:jc w:val="center"/>
              <w:rPr>
                <w:sz w:val="28"/>
                <w:szCs w:val="28"/>
              </w:rPr>
            </w:pPr>
            <w:r>
              <w:rPr>
                <w:sz w:val="28"/>
                <w:szCs w:val="28"/>
              </w:rPr>
              <w:t>47,3</w:t>
            </w:r>
          </w:p>
        </w:tc>
        <w:tc>
          <w:tcPr>
            <w:tcW w:w="2192" w:type="dxa"/>
          </w:tcPr>
          <w:p w:rsidR="007A5A98" w:rsidRPr="004D50CE" w:rsidRDefault="0096621F" w:rsidP="003F4BDB">
            <w:pPr>
              <w:jc w:val="center"/>
              <w:rPr>
                <w:sz w:val="28"/>
                <w:szCs w:val="28"/>
              </w:rPr>
            </w:pPr>
            <w:r>
              <w:rPr>
                <w:sz w:val="28"/>
                <w:szCs w:val="28"/>
              </w:rPr>
              <w:t>3</w:t>
            </w:r>
            <w:r w:rsidR="007A5A98">
              <w:rPr>
                <w:sz w:val="28"/>
                <w:szCs w:val="28"/>
              </w:rPr>
              <w:t>0</w:t>
            </w:r>
          </w:p>
        </w:tc>
      </w:tr>
      <w:tr w:rsidR="007A5A98" w:rsidRPr="00275AFE" w:rsidTr="004775DD">
        <w:trPr>
          <w:jc w:val="center"/>
        </w:trPr>
        <w:tc>
          <w:tcPr>
            <w:tcW w:w="8953" w:type="dxa"/>
          </w:tcPr>
          <w:p w:rsidR="007A5A98" w:rsidRPr="00042515" w:rsidRDefault="007A5A98" w:rsidP="003F4BDB">
            <w:pPr>
              <w:rPr>
                <w:sz w:val="28"/>
                <w:szCs w:val="28"/>
              </w:rPr>
            </w:pPr>
            <w:r w:rsidRPr="00042515">
              <w:rPr>
                <w:sz w:val="28"/>
                <w:szCs w:val="28"/>
              </w:rPr>
              <w:t>Темп роста (индекс роста) реальной среднемесячной заработной платы, % к 2020 году</w:t>
            </w:r>
          </w:p>
        </w:tc>
        <w:tc>
          <w:tcPr>
            <w:tcW w:w="1903" w:type="dxa"/>
          </w:tcPr>
          <w:p w:rsidR="007A5A98" w:rsidRPr="00042515" w:rsidRDefault="0096621F" w:rsidP="003F4BDB">
            <w:pPr>
              <w:jc w:val="center"/>
              <w:rPr>
                <w:sz w:val="28"/>
                <w:szCs w:val="28"/>
              </w:rPr>
            </w:pPr>
            <w:r>
              <w:rPr>
                <w:sz w:val="28"/>
                <w:szCs w:val="28"/>
              </w:rPr>
              <w:t>120</w:t>
            </w:r>
          </w:p>
        </w:tc>
        <w:tc>
          <w:tcPr>
            <w:tcW w:w="2248" w:type="dxa"/>
          </w:tcPr>
          <w:p w:rsidR="007A5A98" w:rsidRPr="00042515" w:rsidRDefault="0096621F" w:rsidP="003F4BDB">
            <w:pPr>
              <w:jc w:val="center"/>
              <w:rPr>
                <w:sz w:val="28"/>
                <w:szCs w:val="28"/>
              </w:rPr>
            </w:pPr>
            <w:r>
              <w:rPr>
                <w:sz w:val="28"/>
                <w:szCs w:val="28"/>
              </w:rPr>
              <w:t>20</w:t>
            </w:r>
            <w:r w:rsidR="007A5A98" w:rsidRPr="00042515">
              <w:rPr>
                <w:sz w:val="28"/>
                <w:szCs w:val="28"/>
              </w:rPr>
              <w:t>0</w:t>
            </w:r>
          </w:p>
        </w:tc>
        <w:tc>
          <w:tcPr>
            <w:tcW w:w="2192" w:type="dxa"/>
          </w:tcPr>
          <w:p w:rsidR="007A5A98" w:rsidRPr="00042515" w:rsidRDefault="0096621F" w:rsidP="003F4BDB">
            <w:pPr>
              <w:jc w:val="center"/>
              <w:rPr>
                <w:sz w:val="28"/>
                <w:szCs w:val="28"/>
              </w:rPr>
            </w:pPr>
            <w:r>
              <w:rPr>
                <w:sz w:val="28"/>
                <w:szCs w:val="28"/>
              </w:rPr>
              <w:t>21</w:t>
            </w:r>
            <w:r w:rsidR="007A5A98" w:rsidRPr="00042515">
              <w:rPr>
                <w:sz w:val="28"/>
                <w:szCs w:val="28"/>
              </w:rPr>
              <w:t>0</w:t>
            </w:r>
          </w:p>
        </w:tc>
      </w:tr>
      <w:tr w:rsidR="0096621F" w:rsidRPr="00275AFE" w:rsidTr="004775DD">
        <w:trPr>
          <w:jc w:val="center"/>
        </w:trPr>
        <w:tc>
          <w:tcPr>
            <w:tcW w:w="8953" w:type="dxa"/>
          </w:tcPr>
          <w:p w:rsidR="0096621F" w:rsidRPr="004D50CE" w:rsidRDefault="0096621F" w:rsidP="0096621F">
            <w:pPr>
              <w:rPr>
                <w:sz w:val="28"/>
                <w:szCs w:val="28"/>
              </w:rPr>
            </w:pPr>
            <w:r w:rsidRPr="004D50CE">
              <w:rPr>
                <w:sz w:val="28"/>
                <w:szCs w:val="28"/>
              </w:rPr>
              <w:t>Темп роста (индекс роста) реального среднедушевого денежного дохода населения, % к 2020 году</w:t>
            </w:r>
          </w:p>
        </w:tc>
        <w:tc>
          <w:tcPr>
            <w:tcW w:w="1903" w:type="dxa"/>
          </w:tcPr>
          <w:p w:rsidR="0096621F" w:rsidRPr="00042515" w:rsidRDefault="0096621F" w:rsidP="0096621F">
            <w:pPr>
              <w:jc w:val="center"/>
              <w:rPr>
                <w:sz w:val="28"/>
                <w:szCs w:val="28"/>
              </w:rPr>
            </w:pPr>
            <w:r>
              <w:rPr>
                <w:sz w:val="28"/>
                <w:szCs w:val="28"/>
              </w:rPr>
              <w:t>130</w:t>
            </w:r>
          </w:p>
        </w:tc>
        <w:tc>
          <w:tcPr>
            <w:tcW w:w="2248" w:type="dxa"/>
          </w:tcPr>
          <w:p w:rsidR="0096621F" w:rsidRPr="00042515" w:rsidRDefault="0096621F" w:rsidP="0096621F">
            <w:pPr>
              <w:jc w:val="center"/>
              <w:rPr>
                <w:sz w:val="28"/>
                <w:szCs w:val="28"/>
              </w:rPr>
            </w:pPr>
            <w:r>
              <w:rPr>
                <w:sz w:val="28"/>
                <w:szCs w:val="28"/>
              </w:rPr>
              <w:t>21</w:t>
            </w:r>
            <w:r w:rsidRPr="00042515">
              <w:rPr>
                <w:sz w:val="28"/>
                <w:szCs w:val="28"/>
              </w:rPr>
              <w:t>0</w:t>
            </w:r>
          </w:p>
        </w:tc>
        <w:tc>
          <w:tcPr>
            <w:tcW w:w="2192" w:type="dxa"/>
          </w:tcPr>
          <w:p w:rsidR="0096621F" w:rsidRPr="00042515" w:rsidRDefault="0096621F" w:rsidP="0096621F">
            <w:pPr>
              <w:jc w:val="center"/>
              <w:rPr>
                <w:sz w:val="28"/>
                <w:szCs w:val="28"/>
              </w:rPr>
            </w:pPr>
            <w:r>
              <w:rPr>
                <w:sz w:val="28"/>
                <w:szCs w:val="28"/>
              </w:rPr>
              <w:t>21</w:t>
            </w:r>
            <w:r w:rsidRPr="00042515">
              <w:rPr>
                <w:sz w:val="28"/>
                <w:szCs w:val="28"/>
              </w:rPr>
              <w:t>0</w:t>
            </w:r>
          </w:p>
        </w:tc>
      </w:tr>
      <w:tr w:rsidR="007A5A98" w:rsidRPr="00275AFE" w:rsidTr="004775DD">
        <w:trPr>
          <w:jc w:val="center"/>
        </w:trPr>
        <w:tc>
          <w:tcPr>
            <w:tcW w:w="8953" w:type="dxa"/>
          </w:tcPr>
          <w:p w:rsidR="007A5A98" w:rsidRPr="004D50CE" w:rsidRDefault="007A5A98" w:rsidP="003F4BDB">
            <w:pPr>
              <w:rPr>
                <w:sz w:val="28"/>
                <w:szCs w:val="28"/>
              </w:rPr>
            </w:pPr>
            <w:r w:rsidRPr="004D50CE">
              <w:rPr>
                <w:sz w:val="28"/>
                <w:szCs w:val="28"/>
              </w:rPr>
              <w:t>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 к 2020 году</w:t>
            </w:r>
          </w:p>
        </w:tc>
        <w:tc>
          <w:tcPr>
            <w:tcW w:w="1903" w:type="dxa"/>
          </w:tcPr>
          <w:p w:rsidR="007A5A98" w:rsidRPr="004D50CE" w:rsidRDefault="007A5A98" w:rsidP="003F4BDB">
            <w:pPr>
              <w:jc w:val="center"/>
              <w:rPr>
                <w:sz w:val="28"/>
                <w:szCs w:val="28"/>
                <w:lang w:val="en-US"/>
              </w:rPr>
            </w:pPr>
            <w:r w:rsidRPr="004D50CE">
              <w:rPr>
                <w:sz w:val="28"/>
                <w:szCs w:val="28"/>
                <w:lang w:val="en-US"/>
              </w:rPr>
              <w:t>160</w:t>
            </w:r>
          </w:p>
        </w:tc>
        <w:tc>
          <w:tcPr>
            <w:tcW w:w="2248" w:type="dxa"/>
          </w:tcPr>
          <w:p w:rsidR="007A5A98" w:rsidRPr="004D50CE" w:rsidRDefault="007A5A98" w:rsidP="003F4BDB">
            <w:pPr>
              <w:jc w:val="center"/>
              <w:rPr>
                <w:sz w:val="28"/>
                <w:szCs w:val="28"/>
                <w:lang w:val="en-US"/>
              </w:rPr>
            </w:pPr>
            <w:r w:rsidRPr="004D50CE">
              <w:rPr>
                <w:sz w:val="28"/>
                <w:szCs w:val="28"/>
                <w:lang w:val="en-US"/>
              </w:rPr>
              <w:t>170</w:t>
            </w:r>
          </w:p>
        </w:tc>
        <w:tc>
          <w:tcPr>
            <w:tcW w:w="2192" w:type="dxa"/>
          </w:tcPr>
          <w:p w:rsidR="007A5A98" w:rsidRPr="004D50CE" w:rsidRDefault="007A5A98" w:rsidP="003F4BDB">
            <w:pPr>
              <w:jc w:val="center"/>
              <w:rPr>
                <w:sz w:val="28"/>
                <w:szCs w:val="28"/>
                <w:lang w:val="en-US"/>
              </w:rPr>
            </w:pPr>
            <w:r w:rsidRPr="004D50CE">
              <w:rPr>
                <w:sz w:val="28"/>
                <w:szCs w:val="28"/>
                <w:lang w:val="en-US"/>
              </w:rPr>
              <w:t>175</w:t>
            </w:r>
          </w:p>
        </w:tc>
      </w:tr>
      <w:tr w:rsidR="007A5A98" w:rsidRPr="00275AFE" w:rsidTr="004775DD">
        <w:trPr>
          <w:jc w:val="center"/>
        </w:trPr>
        <w:tc>
          <w:tcPr>
            <w:tcW w:w="8953" w:type="dxa"/>
          </w:tcPr>
          <w:p w:rsidR="007A5A98" w:rsidRPr="004D50CE" w:rsidRDefault="007A5A98" w:rsidP="003F4BDB">
            <w:pPr>
              <w:rPr>
                <w:sz w:val="28"/>
                <w:szCs w:val="28"/>
              </w:rPr>
            </w:pPr>
            <w:r w:rsidRPr="004D50CE">
              <w:rPr>
                <w:sz w:val="28"/>
                <w:szCs w:val="28"/>
              </w:rPr>
              <w:t>Тем</w:t>
            </w:r>
            <w:r w:rsidR="00D71F00">
              <w:rPr>
                <w:sz w:val="28"/>
                <w:szCs w:val="28"/>
              </w:rPr>
              <w:t>п</w:t>
            </w:r>
            <w:r w:rsidRPr="004D50CE">
              <w:rPr>
                <w:sz w:val="28"/>
                <w:szCs w:val="28"/>
              </w:rPr>
              <w:t xml:space="preserve"> роста численности занятых в сфере малого и среднего предпринимательства, включая индивидуальных предпринимателей и самозанятых, % к 2020 году</w:t>
            </w:r>
          </w:p>
        </w:tc>
        <w:tc>
          <w:tcPr>
            <w:tcW w:w="1903" w:type="dxa"/>
          </w:tcPr>
          <w:p w:rsidR="007A5A98" w:rsidRPr="004D50CE" w:rsidRDefault="007A5A98" w:rsidP="003F4BDB">
            <w:pPr>
              <w:jc w:val="center"/>
              <w:rPr>
                <w:sz w:val="28"/>
                <w:szCs w:val="28"/>
              </w:rPr>
            </w:pPr>
            <w:r w:rsidRPr="004D50CE">
              <w:rPr>
                <w:sz w:val="28"/>
                <w:szCs w:val="28"/>
              </w:rPr>
              <w:t>10</w:t>
            </w:r>
          </w:p>
        </w:tc>
        <w:tc>
          <w:tcPr>
            <w:tcW w:w="2248" w:type="dxa"/>
          </w:tcPr>
          <w:p w:rsidR="007A5A98" w:rsidRPr="004D50CE" w:rsidRDefault="007A5A98" w:rsidP="003F4BDB">
            <w:pPr>
              <w:jc w:val="center"/>
              <w:rPr>
                <w:sz w:val="28"/>
                <w:szCs w:val="28"/>
              </w:rPr>
            </w:pPr>
            <w:r w:rsidRPr="004D50CE">
              <w:rPr>
                <w:sz w:val="28"/>
                <w:szCs w:val="28"/>
              </w:rPr>
              <w:t>15</w:t>
            </w:r>
          </w:p>
        </w:tc>
        <w:tc>
          <w:tcPr>
            <w:tcW w:w="2192" w:type="dxa"/>
          </w:tcPr>
          <w:p w:rsidR="007A5A98" w:rsidRPr="004D50CE" w:rsidRDefault="007A5A98" w:rsidP="003F4BDB">
            <w:pPr>
              <w:jc w:val="center"/>
              <w:rPr>
                <w:sz w:val="28"/>
                <w:szCs w:val="28"/>
              </w:rPr>
            </w:pPr>
            <w:r w:rsidRPr="004D50CE">
              <w:rPr>
                <w:sz w:val="28"/>
                <w:szCs w:val="28"/>
              </w:rPr>
              <w:t>12</w:t>
            </w:r>
          </w:p>
        </w:tc>
      </w:tr>
    </w:tbl>
    <w:p w:rsidR="007A5A98" w:rsidRDefault="007A5A98" w:rsidP="003F4BDB">
      <w:pPr>
        <w:spacing w:line="360" w:lineRule="auto"/>
        <w:ind w:firstLine="708"/>
        <w:jc w:val="both"/>
        <w:rPr>
          <w:sz w:val="28"/>
          <w:szCs w:val="28"/>
        </w:rPr>
      </w:pPr>
    </w:p>
    <w:p w:rsidR="007A5A98" w:rsidRPr="003F4BDB" w:rsidRDefault="007A5A98" w:rsidP="003F4BDB">
      <w:pPr>
        <w:spacing w:line="360" w:lineRule="auto"/>
        <w:ind w:firstLine="708"/>
        <w:jc w:val="both"/>
        <w:rPr>
          <w:sz w:val="28"/>
          <w:szCs w:val="28"/>
        </w:rPr>
      </w:pPr>
    </w:p>
    <w:p w:rsidR="007A5A98" w:rsidRPr="003F4BDB" w:rsidRDefault="007A5A98" w:rsidP="003F4BDB">
      <w:pPr>
        <w:spacing w:line="360" w:lineRule="auto"/>
        <w:ind w:firstLine="708"/>
        <w:jc w:val="both"/>
        <w:rPr>
          <w:sz w:val="28"/>
          <w:szCs w:val="28"/>
        </w:rPr>
        <w:sectPr w:rsidR="007A5A98" w:rsidRPr="003F4BDB" w:rsidSect="009B4DB8">
          <w:pgSz w:w="16838" w:h="11906" w:orient="landscape"/>
          <w:pgMar w:top="1701" w:right="1134" w:bottom="850" w:left="1134" w:header="708" w:footer="708" w:gutter="0"/>
          <w:cols w:space="708"/>
          <w:docGrid w:linePitch="381"/>
        </w:sectPr>
      </w:pPr>
    </w:p>
    <w:p w:rsidR="007A5A98" w:rsidRDefault="007A5A98" w:rsidP="003F4BDB">
      <w:pPr>
        <w:spacing w:line="360" w:lineRule="auto"/>
        <w:ind w:firstLine="708"/>
        <w:jc w:val="both"/>
        <w:rPr>
          <w:sz w:val="28"/>
          <w:szCs w:val="28"/>
        </w:rPr>
      </w:pPr>
      <w:r w:rsidRPr="003F4BDB">
        <w:rPr>
          <w:sz w:val="28"/>
          <w:szCs w:val="28"/>
        </w:rPr>
        <w:lastRenderedPageBreak/>
        <w:t xml:space="preserve">Исходя из отмеченных характеристик предлагается избрать в качестве базового сценария реализации Стратегии </w:t>
      </w:r>
      <w:r w:rsidRPr="007B64AD">
        <w:rPr>
          <w:sz w:val="28"/>
          <w:szCs w:val="28"/>
          <w:u w:val="single"/>
        </w:rPr>
        <w:t>сценарий «Диверсификация»</w:t>
      </w:r>
      <w:r w:rsidRPr="003F4BDB">
        <w:rPr>
          <w:sz w:val="28"/>
          <w:szCs w:val="28"/>
        </w:rPr>
        <w:t xml:space="preserve">. </w:t>
      </w:r>
      <w:r>
        <w:rPr>
          <w:sz w:val="28"/>
          <w:szCs w:val="28"/>
        </w:rPr>
        <w:t xml:space="preserve">По сравнению со сценарием «Инновационный рост» он сопряжен с относительно большими рисками и характеризуется менее высокими темпами роста экономики, но зато обеспечивает экономическую устойчивость и в большей степени способствует повышению качества человеческого капитала и городской среды. </w:t>
      </w:r>
    </w:p>
    <w:p w:rsidR="007A5A98" w:rsidRDefault="007A5A98" w:rsidP="003F4BDB">
      <w:pPr>
        <w:spacing w:line="360" w:lineRule="auto"/>
        <w:ind w:firstLine="708"/>
        <w:jc w:val="both"/>
        <w:rPr>
          <w:sz w:val="28"/>
          <w:szCs w:val="28"/>
        </w:rPr>
      </w:pPr>
      <w:r w:rsidRPr="003F4BDB">
        <w:rPr>
          <w:sz w:val="28"/>
          <w:szCs w:val="28"/>
        </w:rPr>
        <w:t xml:space="preserve">При этом по мере реализации Стратегии в зависимости от внешних условий возможен переход к одному из двух других сценариев. </w:t>
      </w:r>
    </w:p>
    <w:p w:rsidR="007A5A98" w:rsidRDefault="007A5A98" w:rsidP="003F4BDB">
      <w:pPr>
        <w:spacing w:line="360" w:lineRule="auto"/>
        <w:ind w:firstLine="708"/>
        <w:jc w:val="both"/>
        <w:rPr>
          <w:sz w:val="28"/>
          <w:szCs w:val="28"/>
        </w:rPr>
      </w:pPr>
      <w:r>
        <w:rPr>
          <w:sz w:val="28"/>
          <w:szCs w:val="28"/>
        </w:rPr>
        <w:t xml:space="preserve">Реализация </w:t>
      </w:r>
      <w:r w:rsidRPr="003F4BDB">
        <w:rPr>
          <w:sz w:val="28"/>
          <w:szCs w:val="28"/>
        </w:rPr>
        <w:t>сценари</w:t>
      </w:r>
      <w:r>
        <w:rPr>
          <w:sz w:val="28"/>
          <w:szCs w:val="28"/>
        </w:rPr>
        <w:t>я</w:t>
      </w:r>
      <w:r w:rsidRPr="003F4BDB">
        <w:rPr>
          <w:sz w:val="28"/>
          <w:szCs w:val="28"/>
        </w:rPr>
        <w:t xml:space="preserve"> «Диверсификация»</w:t>
      </w:r>
      <w:r>
        <w:rPr>
          <w:sz w:val="28"/>
          <w:szCs w:val="28"/>
        </w:rPr>
        <w:t xml:space="preserve"> предполагает достижение к 2030 году численности населения Глазова 9</w:t>
      </w:r>
      <w:r w:rsidR="003C6BC7">
        <w:rPr>
          <w:sz w:val="28"/>
          <w:szCs w:val="28"/>
        </w:rPr>
        <w:t>4</w:t>
      </w:r>
      <w:r>
        <w:rPr>
          <w:sz w:val="28"/>
          <w:szCs w:val="28"/>
        </w:rPr>
        <w:t xml:space="preserve"> тыс. человек. По состоянию на 1 января 20</w:t>
      </w:r>
      <w:r w:rsidR="003C6BC7">
        <w:rPr>
          <w:sz w:val="28"/>
          <w:szCs w:val="28"/>
        </w:rPr>
        <w:t>22</w:t>
      </w:r>
      <w:r>
        <w:rPr>
          <w:sz w:val="28"/>
          <w:szCs w:val="28"/>
        </w:rPr>
        <w:t xml:space="preserve"> года численность населения города составляет 91,</w:t>
      </w:r>
      <w:r w:rsidR="003C6BC7">
        <w:rPr>
          <w:sz w:val="28"/>
          <w:szCs w:val="28"/>
        </w:rPr>
        <w:t>2</w:t>
      </w:r>
      <w:r>
        <w:rPr>
          <w:sz w:val="28"/>
          <w:szCs w:val="28"/>
        </w:rPr>
        <w:t xml:space="preserve"> тыс. человек. В таблице 4.2 приведены параметры демографического баланса города к 2030 году в соответствии с данным сценарием и исходя из предположения о возвращении к «докризисным» показателям рождаемости и смертности по завершении пандемии коронавируса. </w:t>
      </w:r>
    </w:p>
    <w:p w:rsidR="007A5A98" w:rsidRDefault="007A5A98" w:rsidP="003F4BDB">
      <w:pPr>
        <w:spacing w:line="360" w:lineRule="auto"/>
        <w:ind w:firstLine="708"/>
        <w:jc w:val="both"/>
        <w:rPr>
          <w:sz w:val="28"/>
          <w:szCs w:val="28"/>
        </w:rPr>
      </w:pPr>
    </w:p>
    <w:p w:rsidR="007A5A98" w:rsidRPr="00D430EA" w:rsidRDefault="007A5A98" w:rsidP="00D430EA">
      <w:pPr>
        <w:spacing w:line="360" w:lineRule="auto"/>
        <w:ind w:firstLine="709"/>
        <w:jc w:val="both"/>
        <w:rPr>
          <w:b/>
          <w:sz w:val="28"/>
          <w:szCs w:val="28"/>
        </w:rPr>
      </w:pPr>
      <w:r w:rsidRPr="003F4BDB">
        <w:rPr>
          <w:b/>
          <w:sz w:val="28"/>
          <w:szCs w:val="28"/>
        </w:rPr>
        <w:t>Таблица</w:t>
      </w:r>
      <w:r>
        <w:rPr>
          <w:b/>
          <w:sz w:val="28"/>
          <w:szCs w:val="28"/>
        </w:rPr>
        <w:t xml:space="preserve"> 4.2 </w:t>
      </w:r>
      <w:r w:rsidRPr="003F4BDB">
        <w:rPr>
          <w:b/>
          <w:sz w:val="28"/>
          <w:szCs w:val="28"/>
        </w:rPr>
        <w:t xml:space="preserve">– </w:t>
      </w:r>
      <w:r w:rsidRPr="00D430EA">
        <w:rPr>
          <w:b/>
          <w:sz w:val="28"/>
          <w:szCs w:val="28"/>
        </w:rPr>
        <w:t>Параметры демографического баланса города Глазова к 2030 году</w:t>
      </w:r>
      <w:r>
        <w:rPr>
          <w:b/>
          <w:sz w:val="28"/>
          <w:szCs w:val="28"/>
        </w:rPr>
        <w:t xml:space="preserve"> в соответствии со сценарием </w:t>
      </w:r>
      <w:r w:rsidRPr="00D430EA">
        <w:rPr>
          <w:b/>
          <w:sz w:val="28"/>
          <w:szCs w:val="28"/>
        </w:rPr>
        <w:t>«Диверсификация»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7A5A98" w:rsidRPr="001232AF" w:rsidTr="0030256B">
        <w:trPr>
          <w:tblHeader/>
        </w:trPr>
        <w:tc>
          <w:tcPr>
            <w:tcW w:w="2392" w:type="dxa"/>
          </w:tcPr>
          <w:p w:rsidR="007A5A98" w:rsidRPr="00F377BB" w:rsidRDefault="007A5A98" w:rsidP="00F377BB">
            <w:pPr>
              <w:jc w:val="both"/>
              <w:rPr>
                <w:b/>
                <w:sz w:val="28"/>
                <w:szCs w:val="28"/>
                <w:lang w:eastAsia="en-US"/>
              </w:rPr>
            </w:pPr>
            <w:r w:rsidRPr="00F377BB">
              <w:rPr>
                <w:b/>
                <w:sz w:val="28"/>
                <w:szCs w:val="28"/>
                <w:lang w:eastAsia="en-US"/>
              </w:rPr>
              <w:t xml:space="preserve">Показатель </w:t>
            </w:r>
          </w:p>
        </w:tc>
        <w:tc>
          <w:tcPr>
            <w:tcW w:w="2393" w:type="dxa"/>
          </w:tcPr>
          <w:p w:rsidR="007A5A98" w:rsidRPr="00F377BB" w:rsidRDefault="007A5A98" w:rsidP="000567F3">
            <w:pPr>
              <w:jc w:val="center"/>
              <w:rPr>
                <w:b/>
                <w:sz w:val="28"/>
                <w:szCs w:val="28"/>
                <w:lang w:eastAsia="en-US"/>
              </w:rPr>
            </w:pPr>
            <w:r w:rsidRPr="00F377BB">
              <w:rPr>
                <w:b/>
                <w:sz w:val="28"/>
                <w:szCs w:val="28"/>
                <w:lang w:eastAsia="en-US"/>
              </w:rPr>
              <w:t>202</w:t>
            </w:r>
            <w:r w:rsidR="000567F3">
              <w:rPr>
                <w:b/>
                <w:sz w:val="28"/>
                <w:szCs w:val="28"/>
                <w:lang w:eastAsia="en-US"/>
              </w:rPr>
              <w:t>1</w:t>
            </w:r>
            <w:r w:rsidRPr="00F377BB">
              <w:rPr>
                <w:b/>
                <w:sz w:val="28"/>
                <w:szCs w:val="28"/>
                <w:lang w:eastAsia="en-US"/>
              </w:rPr>
              <w:t xml:space="preserve"> (факт)</w:t>
            </w:r>
          </w:p>
        </w:tc>
        <w:tc>
          <w:tcPr>
            <w:tcW w:w="2393" w:type="dxa"/>
          </w:tcPr>
          <w:p w:rsidR="007A5A98" w:rsidRPr="00F377BB" w:rsidRDefault="007A5A98" w:rsidP="00F377BB">
            <w:pPr>
              <w:jc w:val="center"/>
              <w:rPr>
                <w:b/>
                <w:sz w:val="28"/>
                <w:szCs w:val="28"/>
                <w:lang w:eastAsia="en-US"/>
              </w:rPr>
            </w:pPr>
            <w:r w:rsidRPr="00F377BB">
              <w:rPr>
                <w:b/>
                <w:sz w:val="28"/>
                <w:szCs w:val="28"/>
                <w:lang w:eastAsia="en-US"/>
              </w:rPr>
              <w:t>2025 (ориентир)</w:t>
            </w:r>
          </w:p>
        </w:tc>
        <w:tc>
          <w:tcPr>
            <w:tcW w:w="2393" w:type="dxa"/>
          </w:tcPr>
          <w:p w:rsidR="007A5A98" w:rsidRPr="00F377BB" w:rsidRDefault="007A5A98" w:rsidP="00F377BB">
            <w:pPr>
              <w:jc w:val="center"/>
              <w:rPr>
                <w:b/>
                <w:sz w:val="28"/>
                <w:szCs w:val="28"/>
                <w:lang w:eastAsia="en-US"/>
              </w:rPr>
            </w:pPr>
            <w:r w:rsidRPr="00F377BB">
              <w:rPr>
                <w:b/>
                <w:sz w:val="28"/>
                <w:szCs w:val="28"/>
                <w:lang w:eastAsia="en-US"/>
              </w:rPr>
              <w:t>2030 (ориентир)</w:t>
            </w:r>
          </w:p>
        </w:tc>
      </w:tr>
      <w:tr w:rsidR="007A5A98" w:rsidRPr="001232AF" w:rsidTr="0030256B">
        <w:tc>
          <w:tcPr>
            <w:tcW w:w="2392" w:type="dxa"/>
          </w:tcPr>
          <w:p w:rsidR="007A5A98" w:rsidRPr="00F377BB" w:rsidRDefault="007A5A98" w:rsidP="00F377BB">
            <w:pPr>
              <w:jc w:val="both"/>
              <w:rPr>
                <w:sz w:val="28"/>
                <w:szCs w:val="28"/>
                <w:lang w:eastAsia="en-US"/>
              </w:rPr>
            </w:pPr>
            <w:r w:rsidRPr="00F377BB">
              <w:rPr>
                <w:sz w:val="28"/>
                <w:szCs w:val="28"/>
                <w:lang w:eastAsia="en-US"/>
              </w:rPr>
              <w:t>Численность населения</w:t>
            </w:r>
          </w:p>
        </w:tc>
        <w:tc>
          <w:tcPr>
            <w:tcW w:w="2393" w:type="dxa"/>
          </w:tcPr>
          <w:p w:rsidR="007A5A98" w:rsidRPr="00F377BB" w:rsidRDefault="007A5A98" w:rsidP="000567F3">
            <w:pPr>
              <w:jc w:val="center"/>
              <w:rPr>
                <w:sz w:val="28"/>
                <w:szCs w:val="28"/>
                <w:lang w:eastAsia="en-US"/>
              </w:rPr>
            </w:pPr>
            <w:r w:rsidRPr="00F377BB">
              <w:rPr>
                <w:sz w:val="28"/>
                <w:szCs w:val="28"/>
                <w:lang w:eastAsia="en-US"/>
              </w:rPr>
              <w:t>91,</w:t>
            </w:r>
            <w:r w:rsidR="000567F3">
              <w:rPr>
                <w:sz w:val="28"/>
                <w:szCs w:val="28"/>
                <w:lang w:eastAsia="en-US"/>
              </w:rPr>
              <w:t>2</w:t>
            </w:r>
            <w:r w:rsidRPr="00F377BB">
              <w:rPr>
                <w:sz w:val="28"/>
                <w:szCs w:val="28"/>
                <w:lang w:eastAsia="en-US"/>
              </w:rPr>
              <w:t xml:space="preserve"> тыс. чел.</w:t>
            </w:r>
          </w:p>
        </w:tc>
        <w:tc>
          <w:tcPr>
            <w:tcW w:w="2393" w:type="dxa"/>
          </w:tcPr>
          <w:p w:rsidR="007A5A98" w:rsidRPr="00F377BB" w:rsidRDefault="007A5A98" w:rsidP="00F377BB">
            <w:pPr>
              <w:jc w:val="center"/>
              <w:rPr>
                <w:sz w:val="28"/>
                <w:szCs w:val="28"/>
                <w:lang w:eastAsia="en-US"/>
              </w:rPr>
            </w:pPr>
            <w:r w:rsidRPr="00F377BB">
              <w:rPr>
                <w:sz w:val="28"/>
                <w:szCs w:val="28"/>
                <w:lang w:eastAsia="en-US"/>
              </w:rPr>
              <w:t>92 тыс. чел.</w:t>
            </w:r>
          </w:p>
        </w:tc>
        <w:tc>
          <w:tcPr>
            <w:tcW w:w="2393" w:type="dxa"/>
          </w:tcPr>
          <w:p w:rsidR="007A5A98" w:rsidRPr="00F377BB" w:rsidRDefault="007A5A98" w:rsidP="00145F6F">
            <w:pPr>
              <w:jc w:val="center"/>
              <w:rPr>
                <w:sz w:val="28"/>
                <w:szCs w:val="28"/>
                <w:lang w:eastAsia="en-US"/>
              </w:rPr>
            </w:pPr>
            <w:r w:rsidRPr="00F377BB">
              <w:rPr>
                <w:sz w:val="28"/>
                <w:szCs w:val="28"/>
                <w:lang w:eastAsia="en-US"/>
              </w:rPr>
              <w:t>9</w:t>
            </w:r>
            <w:r w:rsidR="00145F6F">
              <w:rPr>
                <w:sz w:val="28"/>
                <w:szCs w:val="28"/>
                <w:lang w:eastAsia="en-US"/>
              </w:rPr>
              <w:t>4</w:t>
            </w:r>
            <w:r w:rsidRPr="00F377BB">
              <w:rPr>
                <w:sz w:val="28"/>
                <w:szCs w:val="28"/>
                <w:lang w:eastAsia="en-US"/>
              </w:rPr>
              <w:t xml:space="preserve"> тыс. чел.</w:t>
            </w:r>
          </w:p>
        </w:tc>
      </w:tr>
      <w:tr w:rsidR="007A5A98" w:rsidRPr="001232AF" w:rsidTr="0030256B">
        <w:tc>
          <w:tcPr>
            <w:tcW w:w="2392" w:type="dxa"/>
          </w:tcPr>
          <w:p w:rsidR="007A5A98" w:rsidRPr="00F377BB" w:rsidRDefault="007A5A98" w:rsidP="00F377BB">
            <w:pPr>
              <w:jc w:val="both"/>
              <w:rPr>
                <w:sz w:val="28"/>
                <w:szCs w:val="28"/>
                <w:lang w:eastAsia="en-US"/>
              </w:rPr>
            </w:pPr>
            <w:r w:rsidRPr="00F377BB">
              <w:rPr>
                <w:sz w:val="28"/>
                <w:szCs w:val="28"/>
                <w:lang w:eastAsia="en-US"/>
              </w:rPr>
              <w:t>Коэффициент рождаемости</w:t>
            </w:r>
          </w:p>
        </w:tc>
        <w:tc>
          <w:tcPr>
            <w:tcW w:w="2393" w:type="dxa"/>
          </w:tcPr>
          <w:p w:rsidR="007A5A98" w:rsidRPr="00F377BB" w:rsidRDefault="007A5A98" w:rsidP="000567F3">
            <w:pPr>
              <w:jc w:val="center"/>
              <w:rPr>
                <w:sz w:val="28"/>
                <w:szCs w:val="28"/>
                <w:lang w:eastAsia="en-US"/>
              </w:rPr>
            </w:pPr>
            <w:r w:rsidRPr="00F377BB">
              <w:rPr>
                <w:sz w:val="28"/>
                <w:szCs w:val="28"/>
                <w:lang w:eastAsia="en-US"/>
              </w:rPr>
              <w:t>6,</w:t>
            </w:r>
            <w:r w:rsidR="000567F3">
              <w:rPr>
                <w:sz w:val="28"/>
                <w:szCs w:val="28"/>
                <w:lang w:eastAsia="en-US"/>
              </w:rPr>
              <w:t>7</w:t>
            </w:r>
            <w:r w:rsidRPr="00F377BB">
              <w:rPr>
                <w:sz w:val="28"/>
                <w:szCs w:val="28"/>
                <w:lang w:eastAsia="en-US"/>
              </w:rPr>
              <w:t>‰</w:t>
            </w:r>
          </w:p>
        </w:tc>
        <w:tc>
          <w:tcPr>
            <w:tcW w:w="2393" w:type="dxa"/>
          </w:tcPr>
          <w:p w:rsidR="007A5A98" w:rsidRPr="00F377BB" w:rsidRDefault="007A5A98" w:rsidP="003C6BC7">
            <w:pPr>
              <w:jc w:val="center"/>
              <w:rPr>
                <w:sz w:val="28"/>
                <w:szCs w:val="28"/>
                <w:lang w:eastAsia="en-US"/>
              </w:rPr>
            </w:pPr>
            <w:r w:rsidRPr="00F377BB">
              <w:rPr>
                <w:sz w:val="28"/>
                <w:szCs w:val="28"/>
                <w:lang w:eastAsia="en-US"/>
              </w:rPr>
              <w:t>7,</w:t>
            </w:r>
            <w:r w:rsidR="003C6BC7">
              <w:rPr>
                <w:sz w:val="28"/>
                <w:szCs w:val="28"/>
                <w:lang w:eastAsia="en-US"/>
              </w:rPr>
              <w:t>7</w:t>
            </w:r>
            <w:r w:rsidRPr="00F377BB">
              <w:rPr>
                <w:sz w:val="28"/>
                <w:szCs w:val="28"/>
                <w:lang w:eastAsia="en-US"/>
              </w:rPr>
              <w:t>‰</w:t>
            </w:r>
          </w:p>
        </w:tc>
        <w:tc>
          <w:tcPr>
            <w:tcW w:w="2393" w:type="dxa"/>
          </w:tcPr>
          <w:p w:rsidR="007A5A98" w:rsidRPr="00F377BB" w:rsidRDefault="003C6BC7" w:rsidP="00F377BB">
            <w:pPr>
              <w:jc w:val="center"/>
              <w:rPr>
                <w:sz w:val="28"/>
                <w:szCs w:val="28"/>
                <w:lang w:eastAsia="en-US"/>
              </w:rPr>
            </w:pPr>
            <w:r>
              <w:rPr>
                <w:sz w:val="28"/>
                <w:szCs w:val="28"/>
                <w:lang w:eastAsia="en-US"/>
              </w:rPr>
              <w:t>9,0</w:t>
            </w:r>
            <w:r w:rsidR="007A5A98" w:rsidRPr="00F377BB">
              <w:rPr>
                <w:sz w:val="28"/>
                <w:szCs w:val="28"/>
                <w:lang w:eastAsia="en-US"/>
              </w:rPr>
              <w:t>‰</w:t>
            </w:r>
          </w:p>
        </w:tc>
      </w:tr>
      <w:tr w:rsidR="007A5A98" w:rsidRPr="001232AF" w:rsidTr="0030256B">
        <w:tc>
          <w:tcPr>
            <w:tcW w:w="2392" w:type="dxa"/>
          </w:tcPr>
          <w:p w:rsidR="007A5A98" w:rsidRPr="00F377BB" w:rsidRDefault="007A5A98" w:rsidP="00F377BB">
            <w:pPr>
              <w:jc w:val="both"/>
              <w:rPr>
                <w:sz w:val="28"/>
                <w:szCs w:val="28"/>
                <w:lang w:eastAsia="en-US"/>
              </w:rPr>
            </w:pPr>
            <w:r w:rsidRPr="00F377BB">
              <w:rPr>
                <w:sz w:val="28"/>
                <w:szCs w:val="28"/>
                <w:lang w:eastAsia="en-US"/>
              </w:rPr>
              <w:t>Коэффициент смертности</w:t>
            </w:r>
          </w:p>
        </w:tc>
        <w:tc>
          <w:tcPr>
            <w:tcW w:w="2393" w:type="dxa"/>
          </w:tcPr>
          <w:p w:rsidR="007A5A98" w:rsidRPr="00F377BB" w:rsidRDefault="000567F3" w:rsidP="00F377BB">
            <w:pPr>
              <w:jc w:val="center"/>
              <w:rPr>
                <w:sz w:val="28"/>
                <w:szCs w:val="28"/>
                <w:lang w:eastAsia="en-US"/>
              </w:rPr>
            </w:pPr>
            <w:r>
              <w:rPr>
                <w:sz w:val="28"/>
                <w:szCs w:val="28"/>
                <w:lang w:eastAsia="en-US"/>
              </w:rPr>
              <w:t>15,9</w:t>
            </w:r>
            <w:r w:rsidR="007A5A98" w:rsidRPr="00F377BB">
              <w:rPr>
                <w:sz w:val="28"/>
                <w:szCs w:val="28"/>
                <w:lang w:eastAsia="en-US"/>
              </w:rPr>
              <w:t>‰</w:t>
            </w:r>
          </w:p>
        </w:tc>
        <w:tc>
          <w:tcPr>
            <w:tcW w:w="2393" w:type="dxa"/>
          </w:tcPr>
          <w:p w:rsidR="007A5A98" w:rsidRPr="00F377BB" w:rsidRDefault="00C5603D" w:rsidP="00F377BB">
            <w:pPr>
              <w:jc w:val="center"/>
              <w:rPr>
                <w:sz w:val="28"/>
                <w:szCs w:val="28"/>
                <w:lang w:eastAsia="en-US"/>
              </w:rPr>
            </w:pPr>
            <w:r>
              <w:rPr>
                <w:sz w:val="28"/>
                <w:szCs w:val="28"/>
                <w:lang w:eastAsia="en-US"/>
              </w:rPr>
              <w:t>14,0</w:t>
            </w:r>
            <w:r w:rsidR="007A5A98" w:rsidRPr="00F377BB">
              <w:rPr>
                <w:sz w:val="28"/>
                <w:szCs w:val="28"/>
                <w:lang w:eastAsia="en-US"/>
              </w:rPr>
              <w:t>‰</w:t>
            </w:r>
          </w:p>
        </w:tc>
        <w:tc>
          <w:tcPr>
            <w:tcW w:w="2393" w:type="dxa"/>
          </w:tcPr>
          <w:p w:rsidR="007A5A98" w:rsidRPr="00F377BB" w:rsidRDefault="007A5A98" w:rsidP="00F377BB">
            <w:pPr>
              <w:jc w:val="center"/>
              <w:rPr>
                <w:sz w:val="28"/>
                <w:szCs w:val="28"/>
                <w:lang w:eastAsia="en-US"/>
              </w:rPr>
            </w:pPr>
            <w:r w:rsidRPr="00F377BB">
              <w:rPr>
                <w:sz w:val="28"/>
                <w:szCs w:val="28"/>
                <w:lang w:eastAsia="en-US"/>
              </w:rPr>
              <w:t>12,5‰</w:t>
            </w:r>
          </w:p>
        </w:tc>
      </w:tr>
      <w:tr w:rsidR="007A5A98" w:rsidRPr="001232AF" w:rsidTr="0030256B">
        <w:tc>
          <w:tcPr>
            <w:tcW w:w="2392" w:type="dxa"/>
          </w:tcPr>
          <w:p w:rsidR="007A5A98" w:rsidRPr="00F377BB" w:rsidRDefault="007A5A98" w:rsidP="00F377BB">
            <w:pPr>
              <w:jc w:val="both"/>
              <w:rPr>
                <w:sz w:val="28"/>
                <w:szCs w:val="28"/>
                <w:lang w:eastAsia="en-US"/>
              </w:rPr>
            </w:pPr>
            <w:r w:rsidRPr="00F377BB">
              <w:rPr>
                <w:sz w:val="28"/>
                <w:szCs w:val="28"/>
                <w:lang w:eastAsia="en-US"/>
              </w:rPr>
              <w:t>Коэффициент естественного прироста</w:t>
            </w:r>
          </w:p>
        </w:tc>
        <w:tc>
          <w:tcPr>
            <w:tcW w:w="2393" w:type="dxa"/>
          </w:tcPr>
          <w:p w:rsidR="007A5A98" w:rsidRPr="00F377BB" w:rsidRDefault="007A5A98" w:rsidP="000567F3">
            <w:pPr>
              <w:jc w:val="center"/>
              <w:rPr>
                <w:sz w:val="28"/>
                <w:szCs w:val="28"/>
                <w:lang w:eastAsia="en-US"/>
              </w:rPr>
            </w:pPr>
            <w:r w:rsidRPr="00F377BB">
              <w:rPr>
                <w:sz w:val="28"/>
                <w:szCs w:val="28"/>
                <w:lang w:eastAsia="en-US"/>
              </w:rPr>
              <w:t>-9,</w:t>
            </w:r>
            <w:r w:rsidR="000567F3">
              <w:rPr>
                <w:sz w:val="28"/>
                <w:szCs w:val="28"/>
                <w:lang w:eastAsia="en-US"/>
              </w:rPr>
              <w:t>2</w:t>
            </w:r>
            <w:r w:rsidRPr="00F377BB">
              <w:rPr>
                <w:sz w:val="28"/>
                <w:szCs w:val="28"/>
                <w:lang w:eastAsia="en-US"/>
              </w:rPr>
              <w:t>‰</w:t>
            </w:r>
          </w:p>
        </w:tc>
        <w:tc>
          <w:tcPr>
            <w:tcW w:w="2393" w:type="dxa"/>
          </w:tcPr>
          <w:p w:rsidR="007A5A98" w:rsidRPr="00F377BB" w:rsidRDefault="007A5A98" w:rsidP="003C6BC7">
            <w:pPr>
              <w:jc w:val="center"/>
              <w:rPr>
                <w:sz w:val="28"/>
                <w:szCs w:val="28"/>
                <w:lang w:eastAsia="en-US"/>
              </w:rPr>
            </w:pPr>
            <w:r w:rsidRPr="00F377BB">
              <w:rPr>
                <w:sz w:val="28"/>
                <w:szCs w:val="28"/>
                <w:lang w:eastAsia="en-US"/>
              </w:rPr>
              <w:t>-</w:t>
            </w:r>
            <w:r w:rsidR="00C5603D">
              <w:rPr>
                <w:sz w:val="28"/>
                <w:szCs w:val="28"/>
                <w:lang w:eastAsia="en-US"/>
              </w:rPr>
              <w:t>6,</w:t>
            </w:r>
            <w:r w:rsidR="003C6BC7">
              <w:rPr>
                <w:sz w:val="28"/>
                <w:szCs w:val="28"/>
                <w:lang w:eastAsia="en-US"/>
              </w:rPr>
              <w:t>3</w:t>
            </w:r>
            <w:r w:rsidRPr="00F377BB">
              <w:rPr>
                <w:sz w:val="28"/>
                <w:szCs w:val="28"/>
                <w:lang w:eastAsia="en-US"/>
              </w:rPr>
              <w:t>‰</w:t>
            </w:r>
          </w:p>
        </w:tc>
        <w:tc>
          <w:tcPr>
            <w:tcW w:w="2393" w:type="dxa"/>
          </w:tcPr>
          <w:p w:rsidR="007A5A98" w:rsidRPr="00F377BB" w:rsidRDefault="007A5A98" w:rsidP="003C6BC7">
            <w:pPr>
              <w:jc w:val="center"/>
              <w:rPr>
                <w:sz w:val="28"/>
                <w:szCs w:val="28"/>
                <w:lang w:eastAsia="en-US"/>
              </w:rPr>
            </w:pPr>
            <w:r w:rsidRPr="00F377BB">
              <w:rPr>
                <w:sz w:val="28"/>
                <w:szCs w:val="28"/>
                <w:lang w:eastAsia="en-US"/>
              </w:rPr>
              <w:t>-</w:t>
            </w:r>
            <w:r w:rsidR="003C6BC7">
              <w:rPr>
                <w:sz w:val="28"/>
                <w:szCs w:val="28"/>
                <w:lang w:eastAsia="en-US"/>
              </w:rPr>
              <w:t>3,5</w:t>
            </w:r>
            <w:r w:rsidRPr="00F377BB">
              <w:rPr>
                <w:sz w:val="28"/>
                <w:szCs w:val="28"/>
                <w:lang w:eastAsia="en-US"/>
              </w:rPr>
              <w:t>‰</w:t>
            </w:r>
          </w:p>
        </w:tc>
      </w:tr>
      <w:tr w:rsidR="007A5A98" w:rsidRPr="001232AF" w:rsidTr="0030256B">
        <w:tc>
          <w:tcPr>
            <w:tcW w:w="2392" w:type="dxa"/>
          </w:tcPr>
          <w:p w:rsidR="007A5A98" w:rsidRPr="00F377BB" w:rsidRDefault="007A5A98" w:rsidP="00F377BB">
            <w:pPr>
              <w:jc w:val="both"/>
              <w:rPr>
                <w:sz w:val="28"/>
                <w:szCs w:val="28"/>
                <w:lang w:eastAsia="en-US"/>
              </w:rPr>
            </w:pPr>
            <w:r w:rsidRPr="00F377BB">
              <w:rPr>
                <w:sz w:val="28"/>
                <w:szCs w:val="28"/>
                <w:lang w:eastAsia="en-US"/>
              </w:rPr>
              <w:t>Коэффициент миграционного прироста</w:t>
            </w:r>
          </w:p>
        </w:tc>
        <w:tc>
          <w:tcPr>
            <w:tcW w:w="2393" w:type="dxa"/>
          </w:tcPr>
          <w:p w:rsidR="007A5A98" w:rsidRPr="00F377BB" w:rsidRDefault="007A5A98" w:rsidP="000567F3">
            <w:pPr>
              <w:jc w:val="center"/>
              <w:rPr>
                <w:sz w:val="28"/>
                <w:szCs w:val="28"/>
                <w:lang w:eastAsia="en-US"/>
              </w:rPr>
            </w:pPr>
            <w:r w:rsidRPr="00F377BB">
              <w:rPr>
                <w:sz w:val="28"/>
                <w:szCs w:val="28"/>
                <w:lang w:eastAsia="en-US"/>
              </w:rPr>
              <w:t>3,</w:t>
            </w:r>
            <w:r w:rsidR="000567F3">
              <w:rPr>
                <w:sz w:val="28"/>
                <w:szCs w:val="28"/>
                <w:lang w:eastAsia="en-US"/>
              </w:rPr>
              <w:t>1</w:t>
            </w:r>
            <w:r w:rsidRPr="00F377BB">
              <w:rPr>
                <w:sz w:val="28"/>
                <w:szCs w:val="28"/>
                <w:lang w:eastAsia="en-US"/>
              </w:rPr>
              <w:t>‰</w:t>
            </w:r>
          </w:p>
        </w:tc>
        <w:tc>
          <w:tcPr>
            <w:tcW w:w="2393" w:type="dxa"/>
          </w:tcPr>
          <w:p w:rsidR="007A5A98" w:rsidRPr="00F377BB" w:rsidRDefault="00145F6F" w:rsidP="003C6BC7">
            <w:pPr>
              <w:jc w:val="center"/>
              <w:rPr>
                <w:sz w:val="28"/>
                <w:szCs w:val="28"/>
                <w:lang w:eastAsia="en-US"/>
              </w:rPr>
            </w:pPr>
            <w:r>
              <w:rPr>
                <w:sz w:val="28"/>
                <w:szCs w:val="28"/>
                <w:lang w:eastAsia="en-US"/>
              </w:rPr>
              <w:t>7,</w:t>
            </w:r>
            <w:r w:rsidR="003C6BC7">
              <w:rPr>
                <w:sz w:val="28"/>
                <w:szCs w:val="28"/>
                <w:lang w:eastAsia="en-US"/>
              </w:rPr>
              <w:t>2</w:t>
            </w:r>
            <w:r w:rsidR="007A5A98" w:rsidRPr="00F377BB">
              <w:rPr>
                <w:sz w:val="28"/>
                <w:szCs w:val="28"/>
                <w:lang w:eastAsia="en-US"/>
              </w:rPr>
              <w:t>‰</w:t>
            </w:r>
          </w:p>
        </w:tc>
        <w:tc>
          <w:tcPr>
            <w:tcW w:w="2393" w:type="dxa"/>
          </w:tcPr>
          <w:p w:rsidR="007A5A98" w:rsidRPr="00F377BB" w:rsidRDefault="00145F6F" w:rsidP="003C6BC7">
            <w:pPr>
              <w:jc w:val="center"/>
              <w:rPr>
                <w:sz w:val="28"/>
                <w:szCs w:val="28"/>
                <w:lang w:eastAsia="en-US"/>
              </w:rPr>
            </w:pPr>
            <w:r>
              <w:rPr>
                <w:sz w:val="28"/>
                <w:szCs w:val="28"/>
                <w:lang w:eastAsia="en-US"/>
              </w:rPr>
              <w:t>7,</w:t>
            </w:r>
            <w:r w:rsidR="003C6BC7">
              <w:rPr>
                <w:sz w:val="28"/>
                <w:szCs w:val="28"/>
                <w:lang w:eastAsia="en-US"/>
              </w:rPr>
              <w:t>4</w:t>
            </w:r>
            <w:r w:rsidR="007A5A98" w:rsidRPr="00F377BB">
              <w:rPr>
                <w:sz w:val="28"/>
                <w:szCs w:val="28"/>
                <w:lang w:eastAsia="en-US"/>
              </w:rPr>
              <w:t>‰</w:t>
            </w:r>
          </w:p>
        </w:tc>
      </w:tr>
    </w:tbl>
    <w:p w:rsidR="007A5A98" w:rsidRDefault="007A5A98" w:rsidP="003F4BDB">
      <w:pPr>
        <w:spacing w:line="360" w:lineRule="auto"/>
        <w:ind w:firstLine="708"/>
        <w:jc w:val="both"/>
        <w:rPr>
          <w:sz w:val="28"/>
          <w:szCs w:val="28"/>
        </w:rPr>
      </w:pPr>
    </w:p>
    <w:p w:rsidR="007A5A98" w:rsidRDefault="007A5A98" w:rsidP="00F377BB">
      <w:pPr>
        <w:spacing w:line="360" w:lineRule="auto"/>
        <w:ind w:firstLine="708"/>
        <w:jc w:val="both"/>
        <w:rPr>
          <w:sz w:val="28"/>
          <w:szCs w:val="28"/>
        </w:rPr>
      </w:pPr>
      <w:r>
        <w:rPr>
          <w:sz w:val="28"/>
          <w:szCs w:val="28"/>
        </w:rPr>
        <w:lastRenderedPageBreak/>
        <w:t>Таким образом, чтобы к 2030 году достичь численности населения 9</w:t>
      </w:r>
      <w:r w:rsidR="000C04EE">
        <w:rPr>
          <w:sz w:val="28"/>
          <w:szCs w:val="28"/>
        </w:rPr>
        <w:t>4</w:t>
      </w:r>
      <w:r>
        <w:rPr>
          <w:sz w:val="28"/>
          <w:szCs w:val="28"/>
        </w:rPr>
        <w:t xml:space="preserve"> тыс. человек даже при условии выхода на траектории роста рождаемости и снижения смертности городу потребуется поддерживать миграционный прирост на уровне в среднем </w:t>
      </w:r>
      <w:r w:rsidR="003C6BC7">
        <w:rPr>
          <w:sz w:val="28"/>
          <w:szCs w:val="28"/>
        </w:rPr>
        <w:t>860</w:t>
      </w:r>
      <w:r>
        <w:rPr>
          <w:sz w:val="28"/>
          <w:szCs w:val="28"/>
        </w:rPr>
        <w:t xml:space="preserve"> человек в год (это на </w:t>
      </w:r>
      <w:r w:rsidR="003C6BC7">
        <w:rPr>
          <w:sz w:val="28"/>
          <w:szCs w:val="28"/>
        </w:rPr>
        <w:t>64</w:t>
      </w:r>
      <w:r>
        <w:rPr>
          <w:sz w:val="28"/>
          <w:szCs w:val="28"/>
        </w:rPr>
        <w:t>% выше, чем в 2019 году, когда отмечалось максимальное сальдо миграции за последние годы). Общий объем чистого миграционного прироста за период 202</w:t>
      </w:r>
      <w:r w:rsidR="003C6BC7">
        <w:rPr>
          <w:sz w:val="28"/>
          <w:szCs w:val="28"/>
        </w:rPr>
        <w:t>2</w:t>
      </w:r>
      <w:r>
        <w:rPr>
          <w:sz w:val="28"/>
          <w:szCs w:val="28"/>
        </w:rPr>
        <w:t xml:space="preserve">-2030 гг. должен будет составить не менее </w:t>
      </w:r>
      <w:r w:rsidR="003C6BC7">
        <w:rPr>
          <w:sz w:val="28"/>
          <w:szCs w:val="28"/>
        </w:rPr>
        <w:t>7,8</w:t>
      </w:r>
      <w:r>
        <w:rPr>
          <w:sz w:val="28"/>
          <w:szCs w:val="28"/>
        </w:rPr>
        <w:t xml:space="preserve"> тыс. человек. </w:t>
      </w:r>
    </w:p>
    <w:p w:rsidR="007A5A98" w:rsidRDefault="007A5A98" w:rsidP="003F4BDB">
      <w:pPr>
        <w:spacing w:line="360" w:lineRule="auto"/>
        <w:ind w:firstLine="708"/>
        <w:jc w:val="both"/>
        <w:rPr>
          <w:sz w:val="28"/>
          <w:szCs w:val="28"/>
        </w:rPr>
      </w:pPr>
      <w:r>
        <w:rPr>
          <w:sz w:val="28"/>
          <w:szCs w:val="28"/>
        </w:rPr>
        <w:t xml:space="preserve">Исходя из этого параметра и существующих обязательств города Глазова по обеспечению жильем нуждающихся категорий граждан, а также принимая во внимание необходимость повышения уровня жилищной обеспеченности населения города до уровня как минимум 25 кв. м. на человека (на сегодня этот показатель составляет 23,2 кв. м на человека), можно рассчитать баланс жилищного строительства на стратегический период (табл. 4.3). В данном случае число мигрантов, которым требуется новое жилье, приравнено к совокупному сальдо миграции, т.к. предполагается, что часть мигрантов будут приобретать жилье, высвобождаемое лицами, выбывающими из Глазова. </w:t>
      </w:r>
    </w:p>
    <w:p w:rsidR="007A5A98" w:rsidRDefault="007A5A98" w:rsidP="003F4BDB">
      <w:pPr>
        <w:spacing w:line="360" w:lineRule="auto"/>
        <w:ind w:firstLine="708"/>
        <w:jc w:val="both"/>
        <w:rPr>
          <w:sz w:val="28"/>
          <w:szCs w:val="28"/>
        </w:rPr>
      </w:pPr>
    </w:p>
    <w:p w:rsidR="007A5A98" w:rsidRPr="00D430EA" w:rsidRDefault="007A5A98" w:rsidP="009D0293">
      <w:pPr>
        <w:spacing w:line="360" w:lineRule="auto"/>
        <w:ind w:firstLine="709"/>
        <w:jc w:val="both"/>
        <w:rPr>
          <w:b/>
          <w:sz w:val="28"/>
          <w:szCs w:val="28"/>
        </w:rPr>
      </w:pPr>
      <w:r w:rsidRPr="003F4BDB">
        <w:rPr>
          <w:b/>
          <w:sz w:val="28"/>
          <w:szCs w:val="28"/>
        </w:rPr>
        <w:t>Таблица</w:t>
      </w:r>
      <w:r>
        <w:rPr>
          <w:b/>
          <w:sz w:val="28"/>
          <w:szCs w:val="28"/>
        </w:rPr>
        <w:t xml:space="preserve"> 4.3 </w:t>
      </w:r>
      <w:r w:rsidRPr="003F4BDB">
        <w:rPr>
          <w:b/>
          <w:sz w:val="28"/>
          <w:szCs w:val="28"/>
        </w:rPr>
        <w:t xml:space="preserve">– </w:t>
      </w:r>
      <w:r w:rsidRPr="00D430EA">
        <w:rPr>
          <w:b/>
          <w:sz w:val="28"/>
          <w:szCs w:val="28"/>
        </w:rPr>
        <w:t xml:space="preserve">Параметры </w:t>
      </w:r>
      <w:r>
        <w:rPr>
          <w:b/>
          <w:sz w:val="28"/>
          <w:szCs w:val="28"/>
        </w:rPr>
        <w:t>жилищного</w:t>
      </w:r>
      <w:r w:rsidRPr="00D430EA">
        <w:rPr>
          <w:b/>
          <w:sz w:val="28"/>
          <w:szCs w:val="28"/>
        </w:rPr>
        <w:t xml:space="preserve"> баланса города Глазова к 2030 году</w:t>
      </w:r>
      <w:r>
        <w:rPr>
          <w:b/>
          <w:sz w:val="28"/>
          <w:szCs w:val="28"/>
        </w:rPr>
        <w:t xml:space="preserve"> в соответствии со сценарием </w:t>
      </w:r>
      <w:r w:rsidRPr="00D430EA">
        <w:rPr>
          <w:b/>
          <w:sz w:val="28"/>
          <w:szCs w:val="28"/>
        </w:rPr>
        <w:t>«Диверсификация»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6"/>
        <w:gridCol w:w="1713"/>
        <w:gridCol w:w="2263"/>
        <w:gridCol w:w="2104"/>
      </w:tblGrid>
      <w:tr w:rsidR="007A5A98" w:rsidRPr="001232AF" w:rsidTr="00F377BB">
        <w:trPr>
          <w:tblHeader/>
          <w:jc w:val="center"/>
        </w:trPr>
        <w:tc>
          <w:tcPr>
            <w:tcW w:w="3416" w:type="dxa"/>
          </w:tcPr>
          <w:p w:rsidR="007A5A98" w:rsidRPr="0030256B" w:rsidRDefault="007A5A98" w:rsidP="00F377BB">
            <w:pPr>
              <w:rPr>
                <w:b/>
                <w:sz w:val="28"/>
                <w:lang w:eastAsia="en-US"/>
              </w:rPr>
            </w:pPr>
            <w:r w:rsidRPr="0030256B">
              <w:rPr>
                <w:b/>
                <w:sz w:val="28"/>
                <w:lang w:eastAsia="en-US"/>
              </w:rPr>
              <w:t>Цели жилищного строительства</w:t>
            </w:r>
          </w:p>
        </w:tc>
        <w:tc>
          <w:tcPr>
            <w:tcW w:w="1713" w:type="dxa"/>
          </w:tcPr>
          <w:p w:rsidR="007A5A98" w:rsidRPr="0030256B" w:rsidRDefault="007A5A98" w:rsidP="00F377BB">
            <w:pPr>
              <w:rPr>
                <w:b/>
                <w:sz w:val="28"/>
                <w:lang w:eastAsia="en-US"/>
              </w:rPr>
            </w:pPr>
            <w:r w:rsidRPr="0030256B">
              <w:rPr>
                <w:b/>
                <w:sz w:val="28"/>
                <w:lang w:eastAsia="en-US"/>
              </w:rPr>
              <w:t>Количество к 2030 году, тыс. человек</w:t>
            </w:r>
          </w:p>
        </w:tc>
        <w:tc>
          <w:tcPr>
            <w:tcW w:w="2263" w:type="dxa"/>
          </w:tcPr>
          <w:p w:rsidR="007A5A98" w:rsidRPr="0030256B" w:rsidRDefault="007A5A98" w:rsidP="00F377BB">
            <w:pPr>
              <w:rPr>
                <w:b/>
                <w:sz w:val="28"/>
                <w:lang w:eastAsia="en-US"/>
              </w:rPr>
            </w:pPr>
            <w:r w:rsidRPr="0030256B">
              <w:rPr>
                <w:b/>
                <w:sz w:val="28"/>
                <w:lang w:eastAsia="en-US"/>
              </w:rPr>
              <w:t>Норма обеспеченности жильем, кв. м на человека</w:t>
            </w:r>
          </w:p>
        </w:tc>
        <w:tc>
          <w:tcPr>
            <w:tcW w:w="2104" w:type="dxa"/>
          </w:tcPr>
          <w:p w:rsidR="007A5A98" w:rsidRPr="0030256B" w:rsidRDefault="007A5A98" w:rsidP="00F377BB">
            <w:pPr>
              <w:rPr>
                <w:b/>
                <w:sz w:val="28"/>
                <w:lang w:eastAsia="en-US"/>
              </w:rPr>
            </w:pPr>
            <w:r w:rsidRPr="0030256B">
              <w:rPr>
                <w:b/>
                <w:sz w:val="28"/>
                <w:lang w:eastAsia="en-US"/>
              </w:rPr>
              <w:t>Объем необходимого жилья, тыс. кв. м</w:t>
            </w:r>
          </w:p>
        </w:tc>
      </w:tr>
      <w:tr w:rsidR="007A5A98" w:rsidRPr="001232AF" w:rsidTr="00F377BB">
        <w:trPr>
          <w:jc w:val="center"/>
        </w:trPr>
        <w:tc>
          <w:tcPr>
            <w:tcW w:w="3416" w:type="dxa"/>
          </w:tcPr>
          <w:p w:rsidR="007A5A98" w:rsidRPr="0030256B" w:rsidRDefault="007A5A98" w:rsidP="00F377BB">
            <w:pPr>
              <w:rPr>
                <w:sz w:val="28"/>
                <w:lang w:eastAsia="en-US"/>
              </w:rPr>
            </w:pPr>
            <w:r w:rsidRPr="0030256B">
              <w:rPr>
                <w:sz w:val="28"/>
                <w:lang w:eastAsia="en-US"/>
              </w:rPr>
              <w:t xml:space="preserve">Обеспечение жильем нуждающихся категорий, в том числе </w:t>
            </w:r>
          </w:p>
        </w:tc>
        <w:tc>
          <w:tcPr>
            <w:tcW w:w="1713" w:type="dxa"/>
          </w:tcPr>
          <w:p w:rsidR="007A5A98" w:rsidRPr="0030256B" w:rsidRDefault="007A5A98" w:rsidP="00F377BB">
            <w:pPr>
              <w:jc w:val="center"/>
              <w:rPr>
                <w:sz w:val="28"/>
                <w:lang w:eastAsia="en-US"/>
              </w:rPr>
            </w:pPr>
            <w:r w:rsidRPr="0030256B">
              <w:rPr>
                <w:sz w:val="28"/>
                <w:lang w:eastAsia="en-US"/>
              </w:rPr>
              <w:t>11,6</w:t>
            </w:r>
          </w:p>
        </w:tc>
        <w:tc>
          <w:tcPr>
            <w:tcW w:w="2263" w:type="dxa"/>
          </w:tcPr>
          <w:p w:rsidR="007A5A98" w:rsidRPr="0030256B" w:rsidRDefault="007A5A98" w:rsidP="00F377BB">
            <w:pPr>
              <w:jc w:val="center"/>
              <w:rPr>
                <w:sz w:val="28"/>
                <w:szCs w:val="28"/>
                <w:lang w:eastAsia="en-US"/>
              </w:rPr>
            </w:pPr>
            <w:r w:rsidRPr="0030256B">
              <w:rPr>
                <w:sz w:val="28"/>
                <w:szCs w:val="28"/>
                <w:lang w:eastAsia="en-US"/>
              </w:rPr>
              <w:t>_</w:t>
            </w:r>
          </w:p>
        </w:tc>
        <w:tc>
          <w:tcPr>
            <w:tcW w:w="2104" w:type="dxa"/>
          </w:tcPr>
          <w:p w:rsidR="007A5A98" w:rsidRPr="0030256B" w:rsidRDefault="0074027A" w:rsidP="00F377BB">
            <w:pPr>
              <w:jc w:val="center"/>
              <w:rPr>
                <w:sz w:val="28"/>
                <w:szCs w:val="28"/>
                <w:lang w:eastAsia="en-US"/>
              </w:rPr>
            </w:pPr>
            <w:r>
              <w:rPr>
                <w:sz w:val="28"/>
                <w:szCs w:val="28"/>
                <w:lang w:eastAsia="en-US"/>
              </w:rPr>
              <w:t>341,0</w:t>
            </w:r>
          </w:p>
        </w:tc>
      </w:tr>
      <w:tr w:rsidR="007A5A98" w:rsidRPr="001232AF" w:rsidTr="00F377BB">
        <w:trPr>
          <w:jc w:val="center"/>
        </w:trPr>
        <w:tc>
          <w:tcPr>
            <w:tcW w:w="3416" w:type="dxa"/>
          </w:tcPr>
          <w:p w:rsidR="007A5A98" w:rsidRPr="0030256B" w:rsidRDefault="007A5A98" w:rsidP="00F377BB">
            <w:pPr>
              <w:ind w:left="708"/>
              <w:rPr>
                <w:sz w:val="28"/>
                <w:szCs w:val="28"/>
                <w:lang w:eastAsia="en-US"/>
              </w:rPr>
            </w:pPr>
            <w:r w:rsidRPr="0030256B">
              <w:rPr>
                <w:sz w:val="28"/>
                <w:szCs w:val="28"/>
                <w:lang w:eastAsia="en-US"/>
              </w:rPr>
              <w:t xml:space="preserve">мигранты </w:t>
            </w:r>
          </w:p>
        </w:tc>
        <w:tc>
          <w:tcPr>
            <w:tcW w:w="1713" w:type="dxa"/>
          </w:tcPr>
          <w:p w:rsidR="007A5A98" w:rsidRPr="00F377BB" w:rsidRDefault="003C6BC7" w:rsidP="00F377BB">
            <w:pPr>
              <w:jc w:val="center"/>
              <w:rPr>
                <w:sz w:val="28"/>
                <w:lang w:eastAsia="en-US"/>
              </w:rPr>
            </w:pPr>
            <w:r>
              <w:rPr>
                <w:sz w:val="28"/>
                <w:lang w:eastAsia="en-US"/>
              </w:rPr>
              <w:t>7,8</w:t>
            </w:r>
          </w:p>
        </w:tc>
        <w:tc>
          <w:tcPr>
            <w:tcW w:w="2263" w:type="dxa"/>
          </w:tcPr>
          <w:p w:rsidR="007A5A98" w:rsidRPr="0030256B" w:rsidRDefault="007A5A98" w:rsidP="00F377BB">
            <w:pPr>
              <w:jc w:val="center"/>
              <w:rPr>
                <w:sz w:val="28"/>
                <w:szCs w:val="28"/>
                <w:lang w:eastAsia="en-US"/>
              </w:rPr>
            </w:pPr>
            <w:r w:rsidRPr="0030256B">
              <w:rPr>
                <w:sz w:val="28"/>
                <w:szCs w:val="28"/>
                <w:lang w:eastAsia="en-US"/>
              </w:rPr>
              <w:t>25</w:t>
            </w:r>
          </w:p>
        </w:tc>
        <w:tc>
          <w:tcPr>
            <w:tcW w:w="2104" w:type="dxa"/>
          </w:tcPr>
          <w:p w:rsidR="007A5A98" w:rsidRPr="0030256B" w:rsidRDefault="0074027A" w:rsidP="00F377BB">
            <w:pPr>
              <w:jc w:val="center"/>
              <w:rPr>
                <w:sz w:val="28"/>
                <w:szCs w:val="28"/>
                <w:lang w:eastAsia="en-US"/>
              </w:rPr>
            </w:pPr>
            <w:r>
              <w:rPr>
                <w:sz w:val="28"/>
                <w:szCs w:val="28"/>
                <w:lang w:eastAsia="en-US"/>
              </w:rPr>
              <w:t>195</w:t>
            </w:r>
          </w:p>
        </w:tc>
      </w:tr>
      <w:tr w:rsidR="007A5A98" w:rsidRPr="001232AF" w:rsidTr="00F377BB">
        <w:trPr>
          <w:jc w:val="center"/>
        </w:trPr>
        <w:tc>
          <w:tcPr>
            <w:tcW w:w="3416" w:type="dxa"/>
          </w:tcPr>
          <w:p w:rsidR="007A5A98" w:rsidRPr="0030256B" w:rsidRDefault="007A5A98" w:rsidP="00F377BB">
            <w:pPr>
              <w:ind w:left="708"/>
              <w:rPr>
                <w:sz w:val="28"/>
                <w:szCs w:val="28"/>
                <w:lang w:eastAsia="en-US"/>
              </w:rPr>
            </w:pPr>
            <w:r w:rsidRPr="0030256B">
              <w:rPr>
                <w:sz w:val="28"/>
                <w:szCs w:val="28"/>
                <w:lang w:eastAsia="en-US"/>
              </w:rPr>
              <w:t xml:space="preserve">молодые специалисты </w:t>
            </w:r>
          </w:p>
        </w:tc>
        <w:tc>
          <w:tcPr>
            <w:tcW w:w="1713" w:type="dxa"/>
          </w:tcPr>
          <w:p w:rsidR="007A5A98" w:rsidRPr="0030256B" w:rsidRDefault="007A5A98" w:rsidP="00F377BB">
            <w:pPr>
              <w:jc w:val="center"/>
              <w:rPr>
                <w:sz w:val="28"/>
                <w:lang w:eastAsia="en-US"/>
              </w:rPr>
            </w:pPr>
            <w:r w:rsidRPr="0030256B">
              <w:rPr>
                <w:sz w:val="28"/>
                <w:lang w:eastAsia="en-US"/>
              </w:rPr>
              <w:t>0,5</w:t>
            </w:r>
          </w:p>
        </w:tc>
        <w:tc>
          <w:tcPr>
            <w:tcW w:w="2263" w:type="dxa"/>
          </w:tcPr>
          <w:p w:rsidR="007A5A98" w:rsidRPr="0030256B" w:rsidRDefault="007A5A98" w:rsidP="00F377BB">
            <w:pPr>
              <w:jc w:val="center"/>
              <w:rPr>
                <w:sz w:val="28"/>
                <w:szCs w:val="28"/>
                <w:lang w:eastAsia="en-US"/>
              </w:rPr>
            </w:pPr>
            <w:r w:rsidRPr="0030256B">
              <w:rPr>
                <w:sz w:val="28"/>
                <w:szCs w:val="28"/>
                <w:lang w:eastAsia="en-US"/>
              </w:rPr>
              <w:t>25</w:t>
            </w:r>
          </w:p>
        </w:tc>
        <w:tc>
          <w:tcPr>
            <w:tcW w:w="2104" w:type="dxa"/>
          </w:tcPr>
          <w:p w:rsidR="007A5A98" w:rsidRPr="0030256B" w:rsidRDefault="007A5A98" w:rsidP="00F377BB">
            <w:pPr>
              <w:jc w:val="center"/>
              <w:rPr>
                <w:sz w:val="28"/>
                <w:szCs w:val="28"/>
                <w:lang w:eastAsia="en-US"/>
              </w:rPr>
            </w:pPr>
            <w:r w:rsidRPr="0030256B">
              <w:rPr>
                <w:sz w:val="28"/>
                <w:szCs w:val="28"/>
                <w:lang w:eastAsia="en-US"/>
              </w:rPr>
              <w:t>12,5</w:t>
            </w:r>
          </w:p>
        </w:tc>
      </w:tr>
      <w:tr w:rsidR="007A5A98" w:rsidRPr="001232AF" w:rsidTr="00F377BB">
        <w:trPr>
          <w:jc w:val="center"/>
        </w:trPr>
        <w:tc>
          <w:tcPr>
            <w:tcW w:w="3416" w:type="dxa"/>
          </w:tcPr>
          <w:p w:rsidR="007A5A98" w:rsidRPr="0030256B" w:rsidRDefault="007A5A98" w:rsidP="00F377BB">
            <w:pPr>
              <w:ind w:left="708"/>
              <w:rPr>
                <w:sz w:val="28"/>
                <w:szCs w:val="28"/>
                <w:lang w:eastAsia="en-US"/>
              </w:rPr>
            </w:pPr>
            <w:r w:rsidRPr="0030256B">
              <w:rPr>
                <w:sz w:val="28"/>
                <w:szCs w:val="28"/>
                <w:lang w:eastAsia="en-US"/>
              </w:rPr>
              <w:t>сироты</w:t>
            </w:r>
          </w:p>
        </w:tc>
        <w:tc>
          <w:tcPr>
            <w:tcW w:w="1713" w:type="dxa"/>
          </w:tcPr>
          <w:p w:rsidR="007A5A98" w:rsidRPr="0030256B" w:rsidRDefault="007A5A98" w:rsidP="00F377BB">
            <w:pPr>
              <w:jc w:val="center"/>
              <w:rPr>
                <w:sz w:val="28"/>
                <w:lang w:eastAsia="en-US"/>
              </w:rPr>
            </w:pPr>
            <w:r w:rsidRPr="0030256B">
              <w:rPr>
                <w:sz w:val="28"/>
                <w:lang w:eastAsia="en-US"/>
              </w:rPr>
              <w:t>0,5</w:t>
            </w:r>
          </w:p>
        </w:tc>
        <w:tc>
          <w:tcPr>
            <w:tcW w:w="2263" w:type="dxa"/>
          </w:tcPr>
          <w:p w:rsidR="007A5A98" w:rsidRPr="0030256B" w:rsidRDefault="007A5A98" w:rsidP="00F377BB">
            <w:pPr>
              <w:jc w:val="center"/>
              <w:rPr>
                <w:sz w:val="28"/>
                <w:szCs w:val="28"/>
                <w:lang w:eastAsia="en-US"/>
              </w:rPr>
            </w:pPr>
            <w:r w:rsidRPr="0030256B">
              <w:rPr>
                <w:sz w:val="28"/>
                <w:szCs w:val="28"/>
                <w:lang w:eastAsia="en-US"/>
              </w:rPr>
              <w:t>33</w:t>
            </w:r>
          </w:p>
        </w:tc>
        <w:tc>
          <w:tcPr>
            <w:tcW w:w="2104" w:type="dxa"/>
          </w:tcPr>
          <w:p w:rsidR="007A5A98" w:rsidRPr="0030256B" w:rsidRDefault="007A5A98" w:rsidP="00F377BB">
            <w:pPr>
              <w:jc w:val="center"/>
              <w:rPr>
                <w:sz w:val="28"/>
                <w:szCs w:val="28"/>
                <w:lang w:eastAsia="en-US"/>
              </w:rPr>
            </w:pPr>
            <w:r w:rsidRPr="0030256B">
              <w:rPr>
                <w:sz w:val="28"/>
                <w:szCs w:val="28"/>
                <w:lang w:eastAsia="en-US"/>
              </w:rPr>
              <w:t>16,5</w:t>
            </w:r>
          </w:p>
        </w:tc>
      </w:tr>
      <w:tr w:rsidR="007A5A98" w:rsidRPr="001232AF" w:rsidTr="00F377BB">
        <w:trPr>
          <w:jc w:val="center"/>
        </w:trPr>
        <w:tc>
          <w:tcPr>
            <w:tcW w:w="3416" w:type="dxa"/>
          </w:tcPr>
          <w:p w:rsidR="007A5A98" w:rsidRPr="0030256B" w:rsidRDefault="007A5A98" w:rsidP="00F377BB">
            <w:pPr>
              <w:ind w:left="708"/>
              <w:rPr>
                <w:sz w:val="28"/>
                <w:szCs w:val="28"/>
                <w:lang w:eastAsia="en-US"/>
              </w:rPr>
            </w:pPr>
            <w:r w:rsidRPr="0030256B">
              <w:rPr>
                <w:sz w:val="28"/>
                <w:szCs w:val="28"/>
                <w:lang w:eastAsia="en-US"/>
              </w:rPr>
              <w:t>многодетные семьи</w:t>
            </w:r>
          </w:p>
        </w:tc>
        <w:tc>
          <w:tcPr>
            <w:tcW w:w="1713" w:type="dxa"/>
          </w:tcPr>
          <w:p w:rsidR="007A5A98" w:rsidRPr="0030256B" w:rsidRDefault="007A5A98" w:rsidP="00F377BB">
            <w:pPr>
              <w:jc w:val="center"/>
              <w:rPr>
                <w:sz w:val="28"/>
                <w:lang w:eastAsia="en-US"/>
              </w:rPr>
            </w:pPr>
            <w:r w:rsidRPr="0030256B">
              <w:rPr>
                <w:sz w:val="28"/>
                <w:lang w:eastAsia="en-US"/>
              </w:rPr>
              <w:t>2,5</w:t>
            </w:r>
          </w:p>
        </w:tc>
        <w:tc>
          <w:tcPr>
            <w:tcW w:w="2263" w:type="dxa"/>
          </w:tcPr>
          <w:p w:rsidR="007A5A98" w:rsidRPr="0030256B" w:rsidRDefault="007A5A98" w:rsidP="00F377BB">
            <w:pPr>
              <w:jc w:val="center"/>
              <w:rPr>
                <w:sz w:val="28"/>
                <w:szCs w:val="28"/>
                <w:lang w:eastAsia="en-US"/>
              </w:rPr>
            </w:pPr>
            <w:r w:rsidRPr="0030256B">
              <w:rPr>
                <w:sz w:val="28"/>
                <w:szCs w:val="28"/>
                <w:lang w:eastAsia="en-US"/>
              </w:rPr>
              <w:t>30</w:t>
            </w:r>
          </w:p>
        </w:tc>
        <w:tc>
          <w:tcPr>
            <w:tcW w:w="2104" w:type="dxa"/>
          </w:tcPr>
          <w:p w:rsidR="007A5A98" w:rsidRPr="0030256B" w:rsidRDefault="007A5A98" w:rsidP="00F377BB">
            <w:pPr>
              <w:jc w:val="center"/>
              <w:rPr>
                <w:sz w:val="28"/>
                <w:szCs w:val="28"/>
                <w:lang w:eastAsia="en-US"/>
              </w:rPr>
            </w:pPr>
            <w:r w:rsidRPr="0030256B">
              <w:rPr>
                <w:sz w:val="28"/>
                <w:szCs w:val="28"/>
                <w:lang w:eastAsia="en-US"/>
              </w:rPr>
              <w:t>75,0</w:t>
            </w:r>
          </w:p>
        </w:tc>
      </w:tr>
      <w:tr w:rsidR="007A5A98" w:rsidRPr="001232AF" w:rsidTr="00F377BB">
        <w:trPr>
          <w:jc w:val="center"/>
        </w:trPr>
        <w:tc>
          <w:tcPr>
            <w:tcW w:w="3416" w:type="dxa"/>
          </w:tcPr>
          <w:p w:rsidR="007A5A98" w:rsidRPr="0030256B" w:rsidRDefault="007A5A98" w:rsidP="00F377BB">
            <w:pPr>
              <w:ind w:left="708"/>
              <w:rPr>
                <w:sz w:val="28"/>
                <w:szCs w:val="28"/>
                <w:lang w:eastAsia="en-US"/>
              </w:rPr>
            </w:pPr>
            <w:r w:rsidRPr="0030256B">
              <w:rPr>
                <w:sz w:val="28"/>
                <w:szCs w:val="28"/>
                <w:lang w:eastAsia="en-US"/>
              </w:rPr>
              <w:t>прочие очередники</w:t>
            </w:r>
          </w:p>
        </w:tc>
        <w:tc>
          <w:tcPr>
            <w:tcW w:w="1713" w:type="dxa"/>
          </w:tcPr>
          <w:p w:rsidR="007A5A98" w:rsidRPr="0030256B" w:rsidRDefault="007A5A98" w:rsidP="00F377BB">
            <w:pPr>
              <w:jc w:val="center"/>
              <w:rPr>
                <w:sz w:val="28"/>
                <w:lang w:eastAsia="en-US"/>
              </w:rPr>
            </w:pPr>
            <w:r w:rsidRPr="0030256B">
              <w:rPr>
                <w:sz w:val="28"/>
                <w:lang w:eastAsia="en-US"/>
              </w:rPr>
              <w:t>2,1</w:t>
            </w:r>
          </w:p>
        </w:tc>
        <w:tc>
          <w:tcPr>
            <w:tcW w:w="2263" w:type="dxa"/>
          </w:tcPr>
          <w:p w:rsidR="007A5A98" w:rsidRPr="0030256B" w:rsidRDefault="007A5A98" w:rsidP="00F377BB">
            <w:pPr>
              <w:jc w:val="center"/>
              <w:rPr>
                <w:sz w:val="28"/>
                <w:szCs w:val="28"/>
                <w:lang w:eastAsia="en-US"/>
              </w:rPr>
            </w:pPr>
            <w:r w:rsidRPr="0030256B">
              <w:rPr>
                <w:sz w:val="28"/>
                <w:szCs w:val="28"/>
                <w:lang w:eastAsia="en-US"/>
              </w:rPr>
              <w:t>20</w:t>
            </w:r>
          </w:p>
        </w:tc>
        <w:tc>
          <w:tcPr>
            <w:tcW w:w="2104" w:type="dxa"/>
          </w:tcPr>
          <w:p w:rsidR="007A5A98" w:rsidRPr="0030256B" w:rsidRDefault="007A5A98" w:rsidP="00F377BB">
            <w:pPr>
              <w:jc w:val="center"/>
              <w:rPr>
                <w:sz w:val="28"/>
                <w:szCs w:val="28"/>
                <w:lang w:eastAsia="en-US"/>
              </w:rPr>
            </w:pPr>
            <w:r w:rsidRPr="0030256B">
              <w:rPr>
                <w:sz w:val="28"/>
                <w:szCs w:val="28"/>
                <w:lang w:eastAsia="en-US"/>
              </w:rPr>
              <w:t>42,0</w:t>
            </w:r>
          </w:p>
        </w:tc>
      </w:tr>
      <w:tr w:rsidR="007A5A98" w:rsidRPr="001232AF" w:rsidTr="00F377BB">
        <w:trPr>
          <w:trHeight w:val="115"/>
          <w:jc w:val="center"/>
        </w:trPr>
        <w:tc>
          <w:tcPr>
            <w:tcW w:w="3416" w:type="dxa"/>
          </w:tcPr>
          <w:p w:rsidR="007A5A98" w:rsidRPr="0030256B" w:rsidRDefault="007A5A98" w:rsidP="00F377BB">
            <w:pPr>
              <w:rPr>
                <w:sz w:val="28"/>
                <w:szCs w:val="28"/>
                <w:lang w:eastAsia="en-US"/>
              </w:rPr>
            </w:pPr>
            <w:r w:rsidRPr="0030256B">
              <w:rPr>
                <w:sz w:val="28"/>
                <w:szCs w:val="28"/>
                <w:lang w:eastAsia="en-US"/>
              </w:rPr>
              <w:t xml:space="preserve">Повышение </w:t>
            </w:r>
            <w:r w:rsidRPr="0030256B">
              <w:rPr>
                <w:sz w:val="28"/>
                <w:szCs w:val="28"/>
                <w:lang w:eastAsia="en-US"/>
              </w:rPr>
              <w:lastRenderedPageBreak/>
              <w:t>обеспеченности населения жилой площадью в целом по городу</w:t>
            </w:r>
          </w:p>
        </w:tc>
        <w:tc>
          <w:tcPr>
            <w:tcW w:w="1713" w:type="dxa"/>
          </w:tcPr>
          <w:p w:rsidR="007A5A98" w:rsidRPr="00F377BB" w:rsidRDefault="007A5A98" w:rsidP="00F377BB">
            <w:pPr>
              <w:jc w:val="center"/>
              <w:rPr>
                <w:sz w:val="28"/>
                <w:lang w:eastAsia="en-US"/>
              </w:rPr>
            </w:pPr>
            <w:r w:rsidRPr="00F377BB">
              <w:rPr>
                <w:sz w:val="28"/>
                <w:lang w:eastAsia="en-US"/>
              </w:rPr>
              <w:lastRenderedPageBreak/>
              <w:t>84,9</w:t>
            </w:r>
          </w:p>
        </w:tc>
        <w:tc>
          <w:tcPr>
            <w:tcW w:w="2263" w:type="dxa"/>
          </w:tcPr>
          <w:p w:rsidR="007A5A98" w:rsidRPr="0030256B" w:rsidRDefault="007A5A98" w:rsidP="00F377BB">
            <w:pPr>
              <w:jc w:val="center"/>
              <w:rPr>
                <w:sz w:val="28"/>
                <w:szCs w:val="28"/>
                <w:lang w:eastAsia="en-US"/>
              </w:rPr>
            </w:pPr>
            <w:r w:rsidRPr="0030256B">
              <w:rPr>
                <w:sz w:val="28"/>
                <w:szCs w:val="28"/>
                <w:lang w:eastAsia="en-US"/>
              </w:rPr>
              <w:t>25</w:t>
            </w:r>
          </w:p>
        </w:tc>
        <w:tc>
          <w:tcPr>
            <w:tcW w:w="2104" w:type="dxa"/>
          </w:tcPr>
          <w:p w:rsidR="007A5A98" w:rsidRPr="0030256B" w:rsidRDefault="007A5A98" w:rsidP="00F377BB">
            <w:pPr>
              <w:jc w:val="center"/>
              <w:rPr>
                <w:sz w:val="28"/>
                <w:szCs w:val="28"/>
                <w:lang w:eastAsia="en-US"/>
              </w:rPr>
            </w:pPr>
            <w:r w:rsidRPr="0030256B">
              <w:rPr>
                <w:sz w:val="28"/>
                <w:szCs w:val="28"/>
                <w:lang w:eastAsia="en-US"/>
              </w:rPr>
              <w:t>169,8</w:t>
            </w:r>
          </w:p>
        </w:tc>
      </w:tr>
      <w:tr w:rsidR="007A5A98" w:rsidRPr="001232AF" w:rsidTr="00F377BB">
        <w:trPr>
          <w:trHeight w:val="115"/>
          <w:jc w:val="center"/>
        </w:trPr>
        <w:tc>
          <w:tcPr>
            <w:tcW w:w="3416" w:type="dxa"/>
          </w:tcPr>
          <w:p w:rsidR="007A5A98" w:rsidRPr="0030256B" w:rsidRDefault="007A5A98" w:rsidP="00F377BB">
            <w:pPr>
              <w:rPr>
                <w:sz w:val="28"/>
                <w:szCs w:val="28"/>
                <w:lang w:eastAsia="en-US"/>
              </w:rPr>
            </w:pPr>
            <w:r w:rsidRPr="0030256B">
              <w:rPr>
                <w:sz w:val="28"/>
                <w:szCs w:val="28"/>
                <w:lang w:eastAsia="en-US"/>
              </w:rPr>
              <w:lastRenderedPageBreak/>
              <w:t>Компенсация сноса ветхих жилых домов (74 дома)</w:t>
            </w:r>
          </w:p>
        </w:tc>
        <w:tc>
          <w:tcPr>
            <w:tcW w:w="1713" w:type="dxa"/>
          </w:tcPr>
          <w:p w:rsidR="007A5A98" w:rsidRPr="0030256B" w:rsidRDefault="007A5A98" w:rsidP="00F377BB">
            <w:pPr>
              <w:jc w:val="center"/>
              <w:rPr>
                <w:sz w:val="28"/>
                <w:lang w:eastAsia="en-US"/>
              </w:rPr>
            </w:pPr>
          </w:p>
        </w:tc>
        <w:tc>
          <w:tcPr>
            <w:tcW w:w="2263" w:type="dxa"/>
          </w:tcPr>
          <w:p w:rsidR="007A5A98" w:rsidRPr="0030256B" w:rsidRDefault="007A5A98" w:rsidP="00F377BB">
            <w:pPr>
              <w:jc w:val="center"/>
              <w:rPr>
                <w:sz w:val="28"/>
                <w:lang w:eastAsia="en-US"/>
              </w:rPr>
            </w:pPr>
          </w:p>
        </w:tc>
        <w:tc>
          <w:tcPr>
            <w:tcW w:w="2104" w:type="dxa"/>
          </w:tcPr>
          <w:p w:rsidR="007A5A98" w:rsidRPr="0030256B" w:rsidRDefault="007A5A98" w:rsidP="00F377BB">
            <w:pPr>
              <w:jc w:val="center"/>
              <w:rPr>
                <w:sz w:val="28"/>
                <w:lang w:eastAsia="en-US"/>
              </w:rPr>
            </w:pPr>
            <w:r w:rsidRPr="0030256B">
              <w:rPr>
                <w:sz w:val="28"/>
                <w:lang w:eastAsia="en-US"/>
              </w:rPr>
              <w:t>50,0</w:t>
            </w:r>
          </w:p>
        </w:tc>
      </w:tr>
      <w:tr w:rsidR="007A5A98" w:rsidRPr="001232AF" w:rsidTr="00F377BB">
        <w:trPr>
          <w:trHeight w:val="115"/>
          <w:jc w:val="center"/>
        </w:trPr>
        <w:tc>
          <w:tcPr>
            <w:tcW w:w="3416" w:type="dxa"/>
          </w:tcPr>
          <w:p w:rsidR="007A5A98" w:rsidRPr="0030256B" w:rsidRDefault="007A5A98" w:rsidP="00F377BB">
            <w:pPr>
              <w:rPr>
                <w:sz w:val="28"/>
                <w:szCs w:val="28"/>
                <w:lang w:eastAsia="en-US"/>
              </w:rPr>
            </w:pPr>
            <w:r w:rsidRPr="0030256B">
              <w:rPr>
                <w:sz w:val="28"/>
                <w:szCs w:val="28"/>
                <w:lang w:eastAsia="en-US"/>
              </w:rPr>
              <w:t>Итого</w:t>
            </w:r>
          </w:p>
        </w:tc>
        <w:tc>
          <w:tcPr>
            <w:tcW w:w="1713" w:type="dxa"/>
          </w:tcPr>
          <w:p w:rsidR="007A5A98" w:rsidRPr="0030256B" w:rsidRDefault="007A5A98" w:rsidP="00F377BB">
            <w:pPr>
              <w:jc w:val="center"/>
              <w:rPr>
                <w:sz w:val="28"/>
                <w:lang w:eastAsia="en-US"/>
              </w:rPr>
            </w:pPr>
          </w:p>
        </w:tc>
        <w:tc>
          <w:tcPr>
            <w:tcW w:w="2263" w:type="dxa"/>
          </w:tcPr>
          <w:p w:rsidR="007A5A98" w:rsidRPr="0030256B" w:rsidRDefault="007A5A98" w:rsidP="00F377BB">
            <w:pPr>
              <w:jc w:val="center"/>
              <w:rPr>
                <w:sz w:val="28"/>
                <w:lang w:eastAsia="en-US"/>
              </w:rPr>
            </w:pPr>
          </w:p>
        </w:tc>
        <w:tc>
          <w:tcPr>
            <w:tcW w:w="2104" w:type="dxa"/>
          </w:tcPr>
          <w:p w:rsidR="007A5A98" w:rsidRPr="0030256B" w:rsidRDefault="0074027A" w:rsidP="00F377BB">
            <w:pPr>
              <w:jc w:val="center"/>
              <w:rPr>
                <w:sz w:val="28"/>
                <w:lang w:eastAsia="en-US"/>
              </w:rPr>
            </w:pPr>
            <w:r>
              <w:rPr>
                <w:sz w:val="28"/>
                <w:lang w:eastAsia="en-US"/>
              </w:rPr>
              <w:t>560,8</w:t>
            </w:r>
          </w:p>
        </w:tc>
      </w:tr>
    </w:tbl>
    <w:p w:rsidR="007A5A98" w:rsidRDefault="007A5A98" w:rsidP="003F4BDB">
      <w:pPr>
        <w:spacing w:line="360" w:lineRule="auto"/>
        <w:ind w:firstLine="708"/>
        <w:jc w:val="both"/>
        <w:rPr>
          <w:sz w:val="28"/>
          <w:szCs w:val="28"/>
        </w:rPr>
      </w:pPr>
    </w:p>
    <w:p w:rsidR="007A5A98" w:rsidRPr="001C024F" w:rsidRDefault="007A5A98" w:rsidP="001C024F">
      <w:pPr>
        <w:spacing w:line="360" w:lineRule="auto"/>
        <w:ind w:firstLine="708"/>
        <w:jc w:val="both"/>
        <w:rPr>
          <w:sz w:val="28"/>
          <w:szCs w:val="28"/>
        </w:rPr>
      </w:pPr>
      <w:r>
        <w:rPr>
          <w:sz w:val="28"/>
          <w:szCs w:val="28"/>
        </w:rPr>
        <w:t xml:space="preserve">Из </w:t>
      </w:r>
      <w:r w:rsidR="0074027A">
        <w:rPr>
          <w:sz w:val="28"/>
          <w:szCs w:val="28"/>
        </w:rPr>
        <w:t>560,8</w:t>
      </w:r>
      <w:r>
        <w:rPr>
          <w:sz w:val="28"/>
          <w:szCs w:val="28"/>
        </w:rPr>
        <w:t xml:space="preserve"> тыс. кв. м жилья, необходимого к 2030 году, ориентировочно 135 тыс. кв. м могут быть обеспечены на вторичном рынке (из них 100 тыс. кв. м – за счет выхода на вторичный рынок мигрантов, 35 тыс. кв. м – за счет выхода прочих очередников). Остальные </w:t>
      </w:r>
      <w:r w:rsidR="0074027A">
        <w:rPr>
          <w:sz w:val="28"/>
          <w:szCs w:val="28"/>
        </w:rPr>
        <w:t>425,8</w:t>
      </w:r>
      <w:r>
        <w:rPr>
          <w:sz w:val="28"/>
          <w:szCs w:val="28"/>
        </w:rPr>
        <w:t xml:space="preserve"> тыс. кв. м к </w:t>
      </w:r>
      <w:r w:rsidRPr="001C024F">
        <w:rPr>
          <w:sz w:val="28"/>
          <w:szCs w:val="28"/>
        </w:rPr>
        <w:t xml:space="preserve">2030 </w:t>
      </w:r>
      <w:r>
        <w:rPr>
          <w:sz w:val="28"/>
          <w:szCs w:val="28"/>
        </w:rPr>
        <w:t>году</w:t>
      </w:r>
      <w:r w:rsidRPr="001C024F">
        <w:rPr>
          <w:sz w:val="28"/>
          <w:szCs w:val="28"/>
        </w:rPr>
        <w:t xml:space="preserve"> необходимо </w:t>
      </w:r>
      <w:r>
        <w:rPr>
          <w:sz w:val="28"/>
          <w:szCs w:val="28"/>
        </w:rPr>
        <w:t xml:space="preserve">будет </w:t>
      </w:r>
      <w:r w:rsidRPr="001C024F">
        <w:rPr>
          <w:sz w:val="28"/>
          <w:szCs w:val="28"/>
        </w:rPr>
        <w:t xml:space="preserve">ввести </w:t>
      </w:r>
      <w:r>
        <w:rPr>
          <w:sz w:val="28"/>
          <w:szCs w:val="28"/>
        </w:rPr>
        <w:t>за счет нового строительства.</w:t>
      </w:r>
      <w:r w:rsidRPr="001C024F">
        <w:rPr>
          <w:sz w:val="28"/>
          <w:szCs w:val="28"/>
        </w:rPr>
        <w:t xml:space="preserve"> </w:t>
      </w:r>
      <w:r>
        <w:rPr>
          <w:sz w:val="28"/>
          <w:szCs w:val="28"/>
        </w:rPr>
        <w:t>Э</w:t>
      </w:r>
      <w:r w:rsidRPr="001C024F">
        <w:rPr>
          <w:sz w:val="28"/>
          <w:szCs w:val="28"/>
        </w:rPr>
        <w:t xml:space="preserve">то означает увеличение среднегодового объема ввода </w:t>
      </w:r>
      <w:r>
        <w:rPr>
          <w:sz w:val="28"/>
          <w:szCs w:val="28"/>
        </w:rPr>
        <w:t xml:space="preserve">жилья </w:t>
      </w:r>
      <w:r w:rsidR="0074027A">
        <w:rPr>
          <w:sz w:val="28"/>
          <w:szCs w:val="28"/>
        </w:rPr>
        <w:t xml:space="preserve">почти </w:t>
      </w:r>
      <w:r w:rsidRPr="001C024F">
        <w:rPr>
          <w:sz w:val="28"/>
          <w:szCs w:val="28"/>
        </w:rPr>
        <w:t xml:space="preserve">в </w:t>
      </w:r>
      <w:r w:rsidR="0074027A">
        <w:rPr>
          <w:sz w:val="28"/>
          <w:szCs w:val="28"/>
        </w:rPr>
        <w:t>4</w:t>
      </w:r>
      <w:r w:rsidRPr="001C024F">
        <w:rPr>
          <w:sz w:val="28"/>
          <w:szCs w:val="28"/>
        </w:rPr>
        <w:t xml:space="preserve"> раза (с 12 тыс. кв. м до </w:t>
      </w:r>
      <w:r w:rsidR="0074027A">
        <w:rPr>
          <w:sz w:val="28"/>
          <w:szCs w:val="28"/>
        </w:rPr>
        <w:t>47,3</w:t>
      </w:r>
      <w:r w:rsidRPr="001C024F">
        <w:rPr>
          <w:sz w:val="28"/>
          <w:szCs w:val="28"/>
        </w:rPr>
        <w:t xml:space="preserve"> тыс. кв. м)</w:t>
      </w:r>
      <w:r>
        <w:rPr>
          <w:sz w:val="28"/>
          <w:szCs w:val="28"/>
        </w:rPr>
        <w:t xml:space="preserve">. </w:t>
      </w:r>
    </w:p>
    <w:p w:rsidR="007A5A98" w:rsidRPr="00E03DDA" w:rsidRDefault="007A5A98" w:rsidP="00E03DDA">
      <w:pPr>
        <w:pStyle w:val="1"/>
        <w:rPr>
          <w:rFonts w:ascii="Times New Roman" w:hAnsi="Times New Roman"/>
          <w:b/>
          <w:iCs/>
          <w:color w:val="auto"/>
        </w:rPr>
      </w:pPr>
      <w:bookmarkStart w:id="39" w:name="_Toc90380692"/>
      <w:bookmarkStart w:id="40" w:name="_Toc94639301"/>
      <w:r w:rsidRPr="00E03DDA">
        <w:rPr>
          <w:rFonts w:ascii="Times New Roman" w:hAnsi="Times New Roman"/>
          <w:b/>
          <w:iCs/>
          <w:color w:val="auto"/>
        </w:rPr>
        <w:t>Миссия города</w:t>
      </w:r>
      <w:bookmarkEnd w:id="39"/>
      <w:bookmarkEnd w:id="40"/>
      <w:r w:rsidRPr="00E03DDA">
        <w:rPr>
          <w:rFonts w:ascii="Times New Roman" w:hAnsi="Times New Roman"/>
          <w:b/>
          <w:iCs/>
          <w:color w:val="auto"/>
        </w:rPr>
        <w:t xml:space="preserve"> </w:t>
      </w:r>
    </w:p>
    <w:p w:rsidR="007A5A98" w:rsidRPr="003F4BDB" w:rsidRDefault="007A5A98" w:rsidP="003F4BDB">
      <w:pPr>
        <w:spacing w:line="360" w:lineRule="auto"/>
        <w:ind w:firstLine="709"/>
        <w:jc w:val="both"/>
        <w:rPr>
          <w:sz w:val="28"/>
          <w:szCs w:val="28"/>
        </w:rPr>
      </w:pPr>
      <w:r w:rsidRPr="00E03DDA">
        <w:rPr>
          <w:b/>
          <w:i/>
          <w:sz w:val="28"/>
          <w:szCs w:val="28"/>
        </w:rPr>
        <w:t>Мисси</w:t>
      </w:r>
      <w:r>
        <w:rPr>
          <w:b/>
          <w:i/>
          <w:sz w:val="28"/>
          <w:szCs w:val="28"/>
        </w:rPr>
        <w:t>я</w:t>
      </w:r>
      <w:r w:rsidRPr="00E03DDA">
        <w:rPr>
          <w:b/>
          <w:i/>
          <w:sz w:val="28"/>
          <w:szCs w:val="28"/>
        </w:rPr>
        <w:t xml:space="preserve"> города</w:t>
      </w:r>
      <w:r w:rsidRPr="003F4BDB">
        <w:rPr>
          <w:sz w:val="28"/>
          <w:szCs w:val="28"/>
        </w:rPr>
        <w:t xml:space="preserve"> </w:t>
      </w:r>
      <w:r>
        <w:rPr>
          <w:sz w:val="28"/>
          <w:szCs w:val="28"/>
        </w:rPr>
        <w:t>– это</w:t>
      </w:r>
      <w:r w:rsidRPr="003F4BDB">
        <w:rPr>
          <w:sz w:val="28"/>
          <w:szCs w:val="28"/>
        </w:rPr>
        <w:t xml:space="preserve"> кратко сформулированный </w:t>
      </w:r>
      <w:r w:rsidRPr="003F4BDB">
        <w:rPr>
          <w:b/>
          <w:i/>
          <w:sz w:val="28"/>
          <w:szCs w:val="28"/>
        </w:rPr>
        <w:t>смысл существования города</w:t>
      </w:r>
      <w:r w:rsidRPr="003F4BDB">
        <w:rPr>
          <w:sz w:val="28"/>
          <w:szCs w:val="28"/>
        </w:rPr>
        <w:t xml:space="preserve">: то, что город в первую очередь несет своим жителям, прочим потребителям его благ и всему обществу. </w:t>
      </w:r>
    </w:p>
    <w:p w:rsidR="007A5A98" w:rsidRPr="003F4BDB" w:rsidRDefault="007A5A98" w:rsidP="003F4BDB">
      <w:pPr>
        <w:spacing w:line="360" w:lineRule="auto"/>
        <w:ind w:firstLine="708"/>
        <w:jc w:val="both"/>
        <w:rPr>
          <w:sz w:val="28"/>
          <w:szCs w:val="28"/>
        </w:rPr>
      </w:pPr>
      <w:r w:rsidRPr="003F4BDB">
        <w:rPr>
          <w:sz w:val="28"/>
          <w:szCs w:val="28"/>
        </w:rPr>
        <w:t>Мисси</w:t>
      </w:r>
      <w:r>
        <w:rPr>
          <w:sz w:val="28"/>
          <w:szCs w:val="28"/>
        </w:rPr>
        <w:t>я</w:t>
      </w:r>
      <w:r w:rsidRPr="003F4BDB">
        <w:rPr>
          <w:sz w:val="28"/>
          <w:szCs w:val="28"/>
        </w:rPr>
        <w:t xml:space="preserve"> Глазова</w:t>
      </w:r>
      <w:r w:rsidR="00DF1694">
        <w:rPr>
          <w:sz w:val="28"/>
          <w:szCs w:val="28"/>
        </w:rPr>
        <w:t>-2030</w:t>
      </w:r>
      <w:r w:rsidRPr="003F4BDB">
        <w:rPr>
          <w:sz w:val="28"/>
          <w:szCs w:val="28"/>
        </w:rPr>
        <w:t xml:space="preserve"> име</w:t>
      </w:r>
      <w:r>
        <w:rPr>
          <w:sz w:val="28"/>
          <w:szCs w:val="28"/>
        </w:rPr>
        <w:t>ет</w:t>
      </w:r>
      <w:r w:rsidRPr="003F4BDB">
        <w:rPr>
          <w:sz w:val="28"/>
          <w:szCs w:val="28"/>
        </w:rPr>
        <w:t xml:space="preserve"> несколько «уровней», отражающих роль города в разных пространственных масштабах</w:t>
      </w:r>
      <w:r>
        <w:rPr>
          <w:sz w:val="28"/>
          <w:szCs w:val="28"/>
        </w:rPr>
        <w:t>, а именно</w:t>
      </w:r>
      <w:r w:rsidRPr="003F4BDB">
        <w:rPr>
          <w:sz w:val="28"/>
          <w:szCs w:val="28"/>
        </w:rPr>
        <w:t>:</w:t>
      </w:r>
    </w:p>
    <w:p w:rsidR="007A5A98" w:rsidRPr="009A28B0" w:rsidRDefault="007A5A98" w:rsidP="000567F3">
      <w:pPr>
        <w:numPr>
          <w:ilvl w:val="0"/>
          <w:numId w:val="2"/>
        </w:numPr>
        <w:spacing w:line="360" w:lineRule="auto"/>
        <w:contextualSpacing/>
        <w:jc w:val="both"/>
        <w:rPr>
          <w:sz w:val="28"/>
          <w:szCs w:val="28"/>
        </w:rPr>
      </w:pPr>
      <w:r w:rsidRPr="00EC03B2">
        <w:rPr>
          <w:sz w:val="28"/>
          <w:szCs w:val="28"/>
          <w:u w:val="single"/>
        </w:rPr>
        <w:t>надрегиональный</w:t>
      </w:r>
      <w:r w:rsidRPr="009A28B0">
        <w:rPr>
          <w:sz w:val="28"/>
          <w:szCs w:val="28"/>
        </w:rPr>
        <w:t xml:space="preserve">: город </w:t>
      </w:r>
      <w:r w:rsidR="00647BD4">
        <w:rPr>
          <w:sz w:val="28"/>
          <w:szCs w:val="28"/>
        </w:rPr>
        <w:t xml:space="preserve">устойчивого развития </w:t>
      </w:r>
      <w:r w:rsidRPr="009A28B0">
        <w:rPr>
          <w:sz w:val="28"/>
          <w:szCs w:val="28"/>
        </w:rPr>
        <w:t>«Росатома</w:t>
      </w:r>
      <w:r w:rsidR="000567F3" w:rsidRPr="000567F3">
        <w:rPr>
          <w:sz w:val="28"/>
          <w:szCs w:val="28"/>
        </w:rPr>
        <w:t>»</w:t>
      </w:r>
      <w:r w:rsidR="007F0F56">
        <w:rPr>
          <w:sz w:val="28"/>
          <w:szCs w:val="28"/>
        </w:rPr>
        <w:t>, кузница кадров для атомных городов</w:t>
      </w:r>
      <w:r w:rsidR="00E14779">
        <w:rPr>
          <w:sz w:val="28"/>
          <w:szCs w:val="28"/>
        </w:rPr>
        <w:t>;</w:t>
      </w:r>
    </w:p>
    <w:p w:rsidR="007A5A98" w:rsidRPr="009A28B0" w:rsidRDefault="007A5A98" w:rsidP="009A28B0">
      <w:pPr>
        <w:numPr>
          <w:ilvl w:val="0"/>
          <w:numId w:val="2"/>
        </w:numPr>
        <w:spacing w:line="360" w:lineRule="auto"/>
        <w:contextualSpacing/>
        <w:jc w:val="both"/>
        <w:rPr>
          <w:sz w:val="28"/>
          <w:szCs w:val="28"/>
        </w:rPr>
      </w:pPr>
      <w:r w:rsidRPr="00EC03B2">
        <w:rPr>
          <w:sz w:val="28"/>
          <w:szCs w:val="28"/>
          <w:u w:val="single"/>
        </w:rPr>
        <w:t>региональный</w:t>
      </w:r>
      <w:r w:rsidRPr="009A28B0">
        <w:rPr>
          <w:sz w:val="28"/>
          <w:szCs w:val="28"/>
        </w:rPr>
        <w:t>: от «столицы Северной Удмуртии» – к «Северной столице Удмуртии»</w:t>
      </w:r>
      <w:r>
        <w:rPr>
          <w:sz w:val="28"/>
          <w:szCs w:val="28"/>
        </w:rPr>
        <w:t>;</w:t>
      </w:r>
    </w:p>
    <w:p w:rsidR="007A5A98" w:rsidRDefault="007A5A98" w:rsidP="009A28B0">
      <w:pPr>
        <w:numPr>
          <w:ilvl w:val="0"/>
          <w:numId w:val="2"/>
        </w:numPr>
        <w:spacing w:line="360" w:lineRule="auto"/>
        <w:contextualSpacing/>
        <w:jc w:val="both"/>
        <w:rPr>
          <w:sz w:val="28"/>
          <w:szCs w:val="28"/>
        </w:rPr>
      </w:pPr>
      <w:r w:rsidRPr="00EC03B2">
        <w:rPr>
          <w:sz w:val="28"/>
          <w:szCs w:val="28"/>
          <w:u w:val="single"/>
        </w:rPr>
        <w:t>локальный</w:t>
      </w:r>
      <w:r w:rsidRPr="009A28B0">
        <w:rPr>
          <w:sz w:val="28"/>
          <w:szCs w:val="28"/>
        </w:rPr>
        <w:t>: настоящий город, создающий будущее для своих детей</w:t>
      </w:r>
      <w:r>
        <w:rPr>
          <w:sz w:val="28"/>
          <w:szCs w:val="28"/>
        </w:rPr>
        <w:t>.</w:t>
      </w:r>
    </w:p>
    <w:p w:rsidR="00C55224" w:rsidRDefault="00C55224" w:rsidP="003F4BDB">
      <w:pPr>
        <w:spacing w:line="360" w:lineRule="auto"/>
        <w:ind w:firstLine="708"/>
        <w:jc w:val="both"/>
        <w:rPr>
          <w:sz w:val="28"/>
          <w:szCs w:val="28"/>
        </w:rPr>
      </w:pPr>
      <w:r>
        <w:rPr>
          <w:sz w:val="28"/>
          <w:szCs w:val="28"/>
        </w:rPr>
        <w:t xml:space="preserve">Миссия </w:t>
      </w:r>
      <w:r w:rsidRPr="003F4BDB">
        <w:rPr>
          <w:sz w:val="28"/>
          <w:szCs w:val="28"/>
        </w:rPr>
        <w:t xml:space="preserve">Глазова </w:t>
      </w:r>
      <w:r>
        <w:rPr>
          <w:sz w:val="28"/>
          <w:szCs w:val="28"/>
        </w:rPr>
        <w:t>на надрегиональном уровне позиционирует город как образец для прочих городов базирования ГК «Росатом»</w:t>
      </w:r>
      <w:r w:rsidRPr="00C55224">
        <w:rPr>
          <w:sz w:val="28"/>
          <w:szCs w:val="28"/>
        </w:rPr>
        <w:t xml:space="preserve"> </w:t>
      </w:r>
      <w:r>
        <w:rPr>
          <w:sz w:val="28"/>
          <w:szCs w:val="28"/>
        </w:rPr>
        <w:t xml:space="preserve">с акцентом на соответствие стандартам устойчивого развития, принимаемым корпорацией. </w:t>
      </w:r>
      <w:r>
        <w:rPr>
          <w:sz w:val="28"/>
          <w:szCs w:val="28"/>
        </w:rPr>
        <w:lastRenderedPageBreak/>
        <w:t>Основная функциональная роль Глазова в системе «Росатома» будет выражаться в производстве</w:t>
      </w:r>
      <w:r w:rsidRPr="000567F3">
        <w:rPr>
          <w:sz w:val="28"/>
          <w:szCs w:val="28"/>
        </w:rPr>
        <w:t xml:space="preserve"> педагогических кадров для атомных городов</w:t>
      </w:r>
      <w:r>
        <w:rPr>
          <w:sz w:val="28"/>
          <w:szCs w:val="28"/>
        </w:rPr>
        <w:t>.</w:t>
      </w:r>
    </w:p>
    <w:p w:rsidR="00C55224" w:rsidRDefault="00C55224" w:rsidP="003F4BDB">
      <w:pPr>
        <w:spacing w:line="360" w:lineRule="auto"/>
        <w:ind w:firstLine="708"/>
        <w:jc w:val="both"/>
        <w:rPr>
          <w:sz w:val="28"/>
          <w:szCs w:val="28"/>
        </w:rPr>
      </w:pPr>
      <w:r>
        <w:rPr>
          <w:sz w:val="28"/>
          <w:szCs w:val="28"/>
        </w:rPr>
        <w:t xml:space="preserve">Миссия </w:t>
      </w:r>
      <w:r w:rsidRPr="003F4BDB">
        <w:rPr>
          <w:sz w:val="28"/>
          <w:szCs w:val="28"/>
        </w:rPr>
        <w:t xml:space="preserve">Глазова </w:t>
      </w:r>
      <w:r>
        <w:rPr>
          <w:sz w:val="28"/>
          <w:szCs w:val="28"/>
        </w:rPr>
        <w:t xml:space="preserve">на региональном уровне подразумевает повышение роли города в республиканском контексте, переход от преимущественно имиджевого понятия «столичности» к реализации пространственно-территориальной функции, соответствующей этому статусу. </w:t>
      </w:r>
    </w:p>
    <w:p w:rsidR="00647BD4" w:rsidRDefault="00C55224" w:rsidP="003F4BDB">
      <w:pPr>
        <w:spacing w:line="360" w:lineRule="auto"/>
        <w:ind w:firstLine="708"/>
        <w:jc w:val="both"/>
        <w:rPr>
          <w:sz w:val="28"/>
          <w:szCs w:val="28"/>
        </w:rPr>
      </w:pPr>
      <w:r>
        <w:rPr>
          <w:sz w:val="28"/>
          <w:szCs w:val="28"/>
        </w:rPr>
        <w:t xml:space="preserve">Миссия </w:t>
      </w:r>
      <w:r w:rsidR="007A5A98" w:rsidRPr="003F4BDB">
        <w:rPr>
          <w:sz w:val="28"/>
          <w:szCs w:val="28"/>
        </w:rPr>
        <w:t xml:space="preserve">Глазова </w:t>
      </w:r>
      <w:r w:rsidR="007A5A98">
        <w:rPr>
          <w:sz w:val="28"/>
          <w:szCs w:val="28"/>
        </w:rPr>
        <w:t xml:space="preserve">на локальном уровне отсылает к высказыванию В.Г. Короленко, назвавшего Глазов «ненастоящим городом», и в то же время подчеркивает ориентированность Глазова на высокие стандарты жизни уже сегодня, в </w:t>
      </w:r>
      <w:r w:rsidR="007A5A98" w:rsidRPr="005560C6">
        <w:rPr>
          <w:sz w:val="28"/>
          <w:szCs w:val="28"/>
        </w:rPr>
        <w:t>настоящем</w:t>
      </w:r>
      <w:r w:rsidR="007A5A98">
        <w:rPr>
          <w:sz w:val="28"/>
          <w:szCs w:val="28"/>
        </w:rPr>
        <w:t xml:space="preserve">. </w:t>
      </w:r>
    </w:p>
    <w:p w:rsidR="007A5A98" w:rsidRDefault="0054798C" w:rsidP="003F4BDB">
      <w:pPr>
        <w:spacing w:line="360" w:lineRule="auto"/>
        <w:ind w:firstLine="708"/>
        <w:jc w:val="both"/>
        <w:rPr>
          <w:sz w:val="28"/>
          <w:szCs w:val="28"/>
        </w:rPr>
      </w:pPr>
      <w:r>
        <w:rPr>
          <w:sz w:val="28"/>
          <w:szCs w:val="28"/>
        </w:rPr>
        <w:t xml:space="preserve">Кроме того, </w:t>
      </w:r>
      <w:r w:rsidR="00C035AA">
        <w:rPr>
          <w:sz w:val="28"/>
          <w:szCs w:val="28"/>
        </w:rPr>
        <w:t>«</w:t>
      </w:r>
      <w:r w:rsidR="00C035AA" w:rsidRPr="009A28B0">
        <w:rPr>
          <w:sz w:val="28"/>
          <w:szCs w:val="28"/>
        </w:rPr>
        <w:t>настоящий город</w:t>
      </w:r>
      <w:r w:rsidR="00C035AA">
        <w:rPr>
          <w:sz w:val="28"/>
          <w:szCs w:val="28"/>
        </w:rPr>
        <w:t xml:space="preserve">» </w:t>
      </w:r>
      <w:r w:rsidR="00647BD4">
        <w:rPr>
          <w:sz w:val="28"/>
          <w:szCs w:val="28"/>
        </w:rPr>
        <w:t>означает, что Глазов преодолеет зависимость от градообразующей отрасли и перестанет быть моногородом</w:t>
      </w:r>
      <w:r w:rsidR="00C55224">
        <w:rPr>
          <w:sz w:val="28"/>
          <w:szCs w:val="28"/>
        </w:rPr>
        <w:t xml:space="preserve"> (</w:t>
      </w:r>
      <w:r w:rsidR="00647BD4">
        <w:rPr>
          <w:sz w:val="28"/>
          <w:szCs w:val="28"/>
        </w:rPr>
        <w:t>а моногорода, как известно</w:t>
      </w:r>
      <w:r w:rsidR="0093323C">
        <w:rPr>
          <w:sz w:val="28"/>
          <w:szCs w:val="28"/>
        </w:rPr>
        <w:t xml:space="preserve"> – </w:t>
      </w:r>
      <w:r w:rsidR="00647BD4">
        <w:rPr>
          <w:sz w:val="28"/>
          <w:szCs w:val="28"/>
        </w:rPr>
        <w:t>не вполне «настоящие» города в силу ограниченности социальных ролей у их жителей</w:t>
      </w:r>
      <w:r w:rsidR="00C55224">
        <w:rPr>
          <w:sz w:val="28"/>
          <w:szCs w:val="28"/>
        </w:rPr>
        <w:t>)</w:t>
      </w:r>
      <w:r w:rsidR="00647BD4">
        <w:rPr>
          <w:sz w:val="28"/>
          <w:szCs w:val="28"/>
        </w:rPr>
        <w:t xml:space="preserve">. </w:t>
      </w:r>
    </w:p>
    <w:p w:rsidR="00E14779" w:rsidRDefault="00E14779" w:rsidP="003F4BDB">
      <w:pPr>
        <w:spacing w:line="360" w:lineRule="auto"/>
        <w:ind w:firstLine="708"/>
        <w:jc w:val="both"/>
        <w:rPr>
          <w:sz w:val="28"/>
          <w:szCs w:val="28"/>
        </w:rPr>
      </w:pPr>
      <w:r>
        <w:rPr>
          <w:sz w:val="28"/>
          <w:szCs w:val="28"/>
        </w:rPr>
        <w:t>«</w:t>
      </w:r>
      <w:r w:rsidRPr="009A28B0">
        <w:rPr>
          <w:sz w:val="28"/>
          <w:szCs w:val="28"/>
        </w:rPr>
        <w:t>Настоящий город</w:t>
      </w:r>
      <w:r>
        <w:rPr>
          <w:sz w:val="28"/>
          <w:szCs w:val="28"/>
        </w:rPr>
        <w:t xml:space="preserve">» также означает, что Глазов преодолеет «провинциальность» в широком смысле, но без утраты таких свойственных провинциальным городам преимуществ, как компактность, соразмерность человеку и уют. </w:t>
      </w:r>
    </w:p>
    <w:p w:rsidR="00C55224" w:rsidRDefault="00C55224" w:rsidP="003F4BDB">
      <w:pPr>
        <w:spacing w:line="360" w:lineRule="auto"/>
        <w:ind w:firstLine="708"/>
        <w:jc w:val="both"/>
        <w:rPr>
          <w:sz w:val="28"/>
          <w:szCs w:val="28"/>
        </w:rPr>
      </w:pPr>
    </w:p>
    <w:p w:rsidR="007A5A98" w:rsidRPr="00E03DDA" w:rsidRDefault="007A5A98" w:rsidP="00E03DDA">
      <w:pPr>
        <w:pStyle w:val="1"/>
        <w:rPr>
          <w:rFonts w:ascii="Times New Roman" w:hAnsi="Times New Roman"/>
          <w:b/>
          <w:iCs/>
          <w:color w:val="auto"/>
        </w:rPr>
      </w:pPr>
      <w:bookmarkStart w:id="41" w:name="_Toc94639302"/>
      <w:r>
        <w:rPr>
          <w:rFonts w:ascii="Times New Roman" w:hAnsi="Times New Roman"/>
          <w:b/>
          <w:iCs/>
          <w:color w:val="auto"/>
        </w:rPr>
        <w:t>Система целеполагания Стратегии</w:t>
      </w:r>
      <w:bookmarkEnd w:id="41"/>
      <w:r>
        <w:rPr>
          <w:rFonts w:ascii="Times New Roman" w:hAnsi="Times New Roman"/>
          <w:b/>
          <w:iCs/>
          <w:color w:val="auto"/>
        </w:rPr>
        <w:t xml:space="preserve"> </w:t>
      </w:r>
    </w:p>
    <w:p w:rsidR="007A5A98" w:rsidRPr="00BE0BFE" w:rsidRDefault="007A5A98" w:rsidP="00BE0BFE">
      <w:pPr>
        <w:pStyle w:val="2"/>
        <w:spacing w:before="240"/>
        <w:ind w:left="578" w:hanging="578"/>
        <w:rPr>
          <w:rFonts w:ascii="Times New Roman" w:hAnsi="Times New Roman"/>
          <w:b/>
          <w:color w:val="auto"/>
          <w:sz w:val="28"/>
          <w:szCs w:val="28"/>
        </w:rPr>
      </w:pPr>
      <w:bookmarkStart w:id="42" w:name="_Toc94639303"/>
      <w:r>
        <w:rPr>
          <w:rFonts w:ascii="Times New Roman" w:hAnsi="Times New Roman"/>
          <w:b/>
          <w:color w:val="auto"/>
          <w:sz w:val="28"/>
          <w:szCs w:val="28"/>
        </w:rPr>
        <w:t>Федеральный и региональный контекст разработки системы целеполагания Стратегии</w:t>
      </w:r>
      <w:bookmarkEnd w:id="42"/>
    </w:p>
    <w:p w:rsidR="007A5A98" w:rsidRDefault="007A5A98" w:rsidP="00BE0BFE">
      <w:pPr>
        <w:spacing w:line="360" w:lineRule="auto"/>
        <w:ind w:firstLine="709"/>
        <w:jc w:val="both"/>
        <w:rPr>
          <w:sz w:val="28"/>
          <w:szCs w:val="28"/>
          <w:lang w:eastAsia="en-US"/>
        </w:rPr>
      </w:pPr>
      <w:r>
        <w:rPr>
          <w:sz w:val="28"/>
          <w:szCs w:val="28"/>
          <w:lang w:eastAsia="en-US"/>
        </w:rPr>
        <w:t xml:space="preserve">Система </w:t>
      </w:r>
      <w:r w:rsidRPr="00BE0BFE">
        <w:rPr>
          <w:sz w:val="28"/>
          <w:szCs w:val="28"/>
          <w:lang w:eastAsia="en-US"/>
        </w:rPr>
        <w:t>направлений</w:t>
      </w:r>
      <w:r w:rsidRPr="00BE0BFE">
        <w:t xml:space="preserve"> </w:t>
      </w:r>
      <w:r w:rsidRPr="00BE0BFE">
        <w:rPr>
          <w:sz w:val="28"/>
          <w:szCs w:val="28"/>
          <w:lang w:eastAsia="en-US"/>
        </w:rPr>
        <w:t xml:space="preserve">социально-экономической политики, целей и задач стратегии социально-экономического развития </w:t>
      </w:r>
      <w:r>
        <w:rPr>
          <w:sz w:val="28"/>
        </w:rPr>
        <w:t>города Глазова на период до 2030 года разработана с учетом</w:t>
      </w:r>
      <w:r w:rsidRPr="00BE0BFE">
        <w:rPr>
          <w:sz w:val="28"/>
          <w:szCs w:val="28"/>
          <w:lang w:eastAsia="en-US"/>
        </w:rPr>
        <w:t xml:space="preserve"> </w:t>
      </w:r>
      <w:r>
        <w:rPr>
          <w:sz w:val="28"/>
          <w:szCs w:val="28"/>
          <w:lang w:eastAsia="en-US"/>
        </w:rPr>
        <w:t>ориентиров</w:t>
      </w:r>
      <w:r w:rsidRPr="00BE0BFE">
        <w:rPr>
          <w:sz w:val="28"/>
          <w:szCs w:val="28"/>
          <w:lang w:eastAsia="en-US"/>
        </w:rPr>
        <w:t xml:space="preserve">, </w:t>
      </w:r>
      <w:r>
        <w:rPr>
          <w:sz w:val="28"/>
          <w:szCs w:val="28"/>
          <w:lang w:eastAsia="en-US"/>
        </w:rPr>
        <w:t>установленных</w:t>
      </w:r>
      <w:r w:rsidRPr="00BE0BFE">
        <w:rPr>
          <w:sz w:val="28"/>
          <w:szCs w:val="28"/>
          <w:lang w:eastAsia="en-US"/>
        </w:rPr>
        <w:t xml:space="preserve"> на федеральном и региональном уровнях публичной власти. </w:t>
      </w:r>
    </w:p>
    <w:p w:rsidR="007A5A98" w:rsidRDefault="007A5A98" w:rsidP="00BE0BFE">
      <w:pPr>
        <w:spacing w:line="360" w:lineRule="auto"/>
        <w:ind w:firstLine="708"/>
        <w:jc w:val="both"/>
        <w:rPr>
          <w:sz w:val="28"/>
          <w:szCs w:val="22"/>
          <w:lang w:eastAsia="en-US"/>
        </w:rPr>
      </w:pPr>
      <w:r>
        <w:rPr>
          <w:sz w:val="28"/>
          <w:szCs w:val="22"/>
          <w:lang w:eastAsia="en-US"/>
        </w:rPr>
        <w:t>Основополагающим</w:t>
      </w:r>
      <w:r w:rsidRPr="00BE0BFE">
        <w:rPr>
          <w:sz w:val="28"/>
          <w:szCs w:val="22"/>
          <w:lang w:eastAsia="en-US"/>
        </w:rPr>
        <w:t xml:space="preserve"> документ</w:t>
      </w:r>
      <w:r>
        <w:rPr>
          <w:sz w:val="28"/>
          <w:szCs w:val="22"/>
          <w:lang w:eastAsia="en-US"/>
        </w:rPr>
        <w:t>ом</w:t>
      </w:r>
      <w:r w:rsidRPr="00BE0BFE">
        <w:rPr>
          <w:sz w:val="28"/>
          <w:szCs w:val="22"/>
          <w:lang w:eastAsia="en-US"/>
        </w:rPr>
        <w:t xml:space="preserve"> </w:t>
      </w:r>
      <w:r>
        <w:rPr>
          <w:sz w:val="28"/>
          <w:szCs w:val="22"/>
          <w:lang w:eastAsia="en-US"/>
        </w:rPr>
        <w:t>федерального уровня</w:t>
      </w:r>
      <w:r w:rsidRPr="00BE0BFE">
        <w:rPr>
          <w:sz w:val="28"/>
          <w:szCs w:val="22"/>
          <w:lang w:eastAsia="en-US"/>
        </w:rPr>
        <w:t>, определяющим национальные цели развития</w:t>
      </w:r>
      <w:r>
        <w:rPr>
          <w:sz w:val="28"/>
          <w:szCs w:val="22"/>
          <w:lang w:eastAsia="en-US"/>
        </w:rPr>
        <w:t xml:space="preserve">, является </w:t>
      </w:r>
      <w:r w:rsidRPr="00BE0BFE">
        <w:rPr>
          <w:b/>
          <w:i/>
          <w:sz w:val="28"/>
          <w:szCs w:val="22"/>
          <w:lang w:eastAsia="en-US"/>
        </w:rPr>
        <w:t xml:space="preserve">Указ Президента Российской Федерации от 21 июля 2020 г. № 474 «О национальных целях развития </w:t>
      </w:r>
      <w:r w:rsidRPr="00BE0BFE">
        <w:rPr>
          <w:b/>
          <w:i/>
          <w:sz w:val="28"/>
          <w:szCs w:val="22"/>
          <w:lang w:eastAsia="en-US"/>
        </w:rPr>
        <w:lastRenderedPageBreak/>
        <w:t>Российской Федерации на период до 2030 года»</w:t>
      </w:r>
      <w:r>
        <w:rPr>
          <w:sz w:val="28"/>
          <w:szCs w:val="22"/>
          <w:lang w:eastAsia="en-US"/>
        </w:rPr>
        <w:t xml:space="preserve"> (далее — Указ № </w:t>
      </w:r>
      <w:r w:rsidRPr="00BE0BFE">
        <w:rPr>
          <w:sz w:val="28"/>
          <w:szCs w:val="22"/>
          <w:lang w:eastAsia="en-US"/>
        </w:rPr>
        <w:t>474)</w:t>
      </w:r>
      <w:r>
        <w:rPr>
          <w:sz w:val="28"/>
          <w:szCs w:val="22"/>
          <w:lang w:eastAsia="en-US"/>
        </w:rPr>
        <w:t>. Указ № </w:t>
      </w:r>
      <w:r w:rsidRPr="00BE0BFE">
        <w:rPr>
          <w:sz w:val="28"/>
          <w:szCs w:val="22"/>
          <w:lang w:eastAsia="en-US"/>
        </w:rPr>
        <w:t>474</w:t>
      </w:r>
      <w:r>
        <w:rPr>
          <w:sz w:val="28"/>
          <w:szCs w:val="22"/>
          <w:lang w:eastAsia="en-US"/>
        </w:rPr>
        <w:t xml:space="preserve"> </w:t>
      </w:r>
      <w:r w:rsidRPr="00BE0BFE">
        <w:rPr>
          <w:sz w:val="28"/>
          <w:szCs w:val="22"/>
          <w:lang w:eastAsia="en-US"/>
        </w:rPr>
        <w:t xml:space="preserve">в качестве целевых ориентиров верхнего уровня содержит перечень </w:t>
      </w:r>
      <w:r>
        <w:rPr>
          <w:sz w:val="28"/>
          <w:szCs w:val="22"/>
          <w:lang w:eastAsia="en-US"/>
        </w:rPr>
        <w:t>пяти</w:t>
      </w:r>
      <w:r w:rsidRPr="00BE0BFE">
        <w:rPr>
          <w:sz w:val="28"/>
          <w:szCs w:val="22"/>
          <w:lang w:eastAsia="en-US"/>
        </w:rPr>
        <w:t xml:space="preserve"> национальных целей развития Российской Федерации до 20</w:t>
      </w:r>
      <w:r>
        <w:rPr>
          <w:sz w:val="28"/>
          <w:szCs w:val="22"/>
          <w:lang w:eastAsia="en-US"/>
        </w:rPr>
        <w:t xml:space="preserve">30 </w:t>
      </w:r>
      <w:r w:rsidRPr="00BE0BFE">
        <w:rPr>
          <w:sz w:val="28"/>
          <w:szCs w:val="22"/>
          <w:lang w:eastAsia="en-US"/>
        </w:rPr>
        <w:t>г</w:t>
      </w:r>
      <w:r>
        <w:rPr>
          <w:sz w:val="28"/>
          <w:szCs w:val="22"/>
          <w:lang w:eastAsia="en-US"/>
        </w:rPr>
        <w:t>ода:</w:t>
      </w:r>
    </w:p>
    <w:p w:rsidR="007A5A98" w:rsidRPr="00BE0BFE" w:rsidRDefault="007A5A98" w:rsidP="00BE0BFE">
      <w:pPr>
        <w:numPr>
          <w:ilvl w:val="0"/>
          <w:numId w:val="11"/>
        </w:numPr>
        <w:spacing w:line="360" w:lineRule="auto"/>
        <w:contextualSpacing/>
        <w:jc w:val="both"/>
        <w:rPr>
          <w:sz w:val="28"/>
          <w:szCs w:val="28"/>
        </w:rPr>
      </w:pPr>
      <w:r w:rsidRPr="00BE0BFE">
        <w:rPr>
          <w:sz w:val="28"/>
          <w:szCs w:val="28"/>
        </w:rPr>
        <w:t>сохранение населения, здоровье и благополучие людей;</w:t>
      </w:r>
    </w:p>
    <w:p w:rsidR="007A5A98" w:rsidRPr="00BE0BFE" w:rsidRDefault="007A5A98" w:rsidP="00BE0BFE">
      <w:pPr>
        <w:numPr>
          <w:ilvl w:val="0"/>
          <w:numId w:val="11"/>
        </w:numPr>
        <w:spacing w:line="360" w:lineRule="auto"/>
        <w:contextualSpacing/>
        <w:jc w:val="both"/>
        <w:rPr>
          <w:sz w:val="28"/>
          <w:szCs w:val="28"/>
        </w:rPr>
      </w:pPr>
      <w:r w:rsidRPr="00BE0BFE">
        <w:rPr>
          <w:sz w:val="28"/>
          <w:szCs w:val="28"/>
        </w:rPr>
        <w:t>возможности для самореализации и развития талантов;</w:t>
      </w:r>
    </w:p>
    <w:p w:rsidR="007A5A98" w:rsidRPr="00BE0BFE" w:rsidRDefault="007A5A98" w:rsidP="00BE0BFE">
      <w:pPr>
        <w:numPr>
          <w:ilvl w:val="0"/>
          <w:numId w:val="11"/>
        </w:numPr>
        <w:spacing w:line="360" w:lineRule="auto"/>
        <w:contextualSpacing/>
        <w:jc w:val="both"/>
        <w:rPr>
          <w:sz w:val="28"/>
          <w:szCs w:val="28"/>
        </w:rPr>
      </w:pPr>
      <w:r w:rsidRPr="00BE0BFE">
        <w:rPr>
          <w:sz w:val="28"/>
          <w:szCs w:val="28"/>
        </w:rPr>
        <w:t>комфортная и безопасная среда для жизни;</w:t>
      </w:r>
    </w:p>
    <w:p w:rsidR="007A5A98" w:rsidRPr="00BE0BFE" w:rsidRDefault="007A5A98" w:rsidP="00BE0BFE">
      <w:pPr>
        <w:numPr>
          <w:ilvl w:val="0"/>
          <w:numId w:val="11"/>
        </w:numPr>
        <w:spacing w:line="360" w:lineRule="auto"/>
        <w:contextualSpacing/>
        <w:jc w:val="both"/>
        <w:rPr>
          <w:sz w:val="28"/>
          <w:szCs w:val="28"/>
        </w:rPr>
      </w:pPr>
      <w:r w:rsidRPr="00BE0BFE">
        <w:rPr>
          <w:sz w:val="28"/>
          <w:szCs w:val="28"/>
        </w:rPr>
        <w:t>достойный, эффективный труд и успешное предпринимательство;</w:t>
      </w:r>
    </w:p>
    <w:p w:rsidR="007A5A98" w:rsidRPr="00BE0BFE" w:rsidRDefault="007A5A98" w:rsidP="00BE0BFE">
      <w:pPr>
        <w:numPr>
          <w:ilvl w:val="0"/>
          <w:numId w:val="11"/>
        </w:numPr>
        <w:spacing w:line="360" w:lineRule="auto"/>
        <w:contextualSpacing/>
        <w:jc w:val="both"/>
        <w:rPr>
          <w:sz w:val="28"/>
          <w:szCs w:val="28"/>
        </w:rPr>
      </w:pPr>
      <w:r w:rsidRPr="00BE0BFE">
        <w:rPr>
          <w:sz w:val="28"/>
          <w:szCs w:val="28"/>
        </w:rPr>
        <w:t>цифровая трансформация.</w:t>
      </w:r>
    </w:p>
    <w:p w:rsidR="007A5A98" w:rsidRPr="00BE0BFE" w:rsidRDefault="007A5A98" w:rsidP="00BE0BFE">
      <w:pPr>
        <w:spacing w:line="360" w:lineRule="auto"/>
        <w:ind w:firstLine="708"/>
        <w:jc w:val="both"/>
        <w:rPr>
          <w:sz w:val="28"/>
          <w:szCs w:val="28"/>
          <w:lang w:eastAsia="en-US"/>
        </w:rPr>
      </w:pPr>
      <w:r>
        <w:rPr>
          <w:sz w:val="28"/>
          <w:szCs w:val="28"/>
          <w:lang w:eastAsia="en-US"/>
        </w:rPr>
        <w:t xml:space="preserve">Во исполнение </w:t>
      </w:r>
      <w:r>
        <w:rPr>
          <w:sz w:val="28"/>
          <w:szCs w:val="22"/>
          <w:lang w:eastAsia="en-US"/>
        </w:rPr>
        <w:t>Указа № </w:t>
      </w:r>
      <w:r w:rsidRPr="00BE0BFE">
        <w:rPr>
          <w:sz w:val="28"/>
          <w:szCs w:val="22"/>
          <w:lang w:eastAsia="en-US"/>
        </w:rPr>
        <w:t>474</w:t>
      </w:r>
      <w:r>
        <w:rPr>
          <w:sz w:val="28"/>
          <w:szCs w:val="22"/>
          <w:lang w:eastAsia="en-US"/>
        </w:rPr>
        <w:t xml:space="preserve"> </w:t>
      </w:r>
      <w:r>
        <w:rPr>
          <w:sz w:val="28"/>
          <w:szCs w:val="28"/>
          <w:lang w:eastAsia="en-US"/>
        </w:rPr>
        <w:t>в</w:t>
      </w:r>
      <w:r w:rsidRPr="00BE0BFE">
        <w:rPr>
          <w:sz w:val="28"/>
          <w:szCs w:val="28"/>
          <w:lang w:eastAsia="en-US"/>
        </w:rPr>
        <w:t xml:space="preserve"> октябре 2021 года</w:t>
      </w:r>
      <w:r>
        <w:rPr>
          <w:sz w:val="28"/>
          <w:szCs w:val="28"/>
          <w:lang w:eastAsia="en-US"/>
        </w:rPr>
        <w:t xml:space="preserve"> был утвержден </w:t>
      </w:r>
      <w:r w:rsidRPr="00BE0BFE">
        <w:rPr>
          <w:b/>
          <w:i/>
          <w:sz w:val="28"/>
          <w:szCs w:val="28"/>
          <w:lang w:eastAsia="en-US"/>
        </w:rPr>
        <w:t>Единый план по достижению национальных целей развития Российской Федерации на период до 2024 года и на плановый период до 2030 года</w:t>
      </w:r>
      <w:r>
        <w:rPr>
          <w:sz w:val="28"/>
          <w:szCs w:val="28"/>
          <w:lang w:eastAsia="en-US"/>
        </w:rPr>
        <w:t>.</w:t>
      </w:r>
      <w:r w:rsidRPr="00BE0BFE">
        <w:rPr>
          <w:sz w:val="28"/>
          <w:szCs w:val="28"/>
          <w:lang w:eastAsia="en-US"/>
        </w:rPr>
        <w:t xml:space="preserve"> </w:t>
      </w:r>
      <w:r>
        <w:rPr>
          <w:sz w:val="28"/>
          <w:szCs w:val="28"/>
          <w:lang w:eastAsia="en-US"/>
        </w:rPr>
        <w:t>Данным планом</w:t>
      </w:r>
      <w:r w:rsidRPr="00BE0BFE">
        <w:rPr>
          <w:sz w:val="28"/>
          <w:szCs w:val="28"/>
          <w:lang w:eastAsia="en-US"/>
        </w:rPr>
        <w:t xml:space="preserve"> определены стратегические приоритеты Правительства Российской Федерации по достижению национальных целей развития и целевых показателей, характеризующих их достижение. В частности, определены индикаторы факторов достижения национальных целей развития на федеральном уровне по каждому показателю и проведена декомпозиция показателей национальных целей развития по субъектам Российской Федерации.</w:t>
      </w:r>
    </w:p>
    <w:p w:rsidR="007A5A98" w:rsidRPr="00BE0BFE" w:rsidRDefault="007A5A98" w:rsidP="00BE0BFE">
      <w:pPr>
        <w:spacing w:line="360" w:lineRule="auto"/>
        <w:ind w:firstLine="709"/>
        <w:jc w:val="both"/>
        <w:rPr>
          <w:sz w:val="28"/>
          <w:szCs w:val="22"/>
          <w:lang w:eastAsia="en-US"/>
        </w:rPr>
      </w:pPr>
      <w:r w:rsidRPr="00BE0BFE">
        <w:rPr>
          <w:b/>
          <w:i/>
          <w:sz w:val="28"/>
          <w:szCs w:val="28"/>
          <w:lang w:eastAsia="en-US"/>
        </w:rPr>
        <w:t>Указом Президента Российской Федерации от 8 ноября 2021 г. № 633 «Об утверждении Основ государственной политики в сфере стратегического планирования в Российской Федерации»</w:t>
      </w:r>
      <w:r w:rsidRPr="00BE0BFE">
        <w:rPr>
          <w:sz w:val="28"/>
          <w:szCs w:val="28"/>
          <w:lang w:eastAsia="en-US"/>
        </w:rPr>
        <w:t xml:space="preserve"> национальные проекты и Единый план включены в число документов стратегического планирования федерального уровня. Также данным указом установлен ряд норм в части стратегического планирования на всех уровнях публичной власти (в дополнение к нормам </w:t>
      </w:r>
      <w:r w:rsidRPr="00BE0BFE">
        <w:rPr>
          <w:sz w:val="28"/>
          <w:szCs w:val="22"/>
          <w:lang w:eastAsia="en-US"/>
        </w:rPr>
        <w:t>Федерального закона от 28 июня 2014</w:t>
      </w:r>
      <w:r>
        <w:rPr>
          <w:sz w:val="28"/>
          <w:szCs w:val="22"/>
          <w:lang w:eastAsia="en-US"/>
        </w:rPr>
        <w:t> </w:t>
      </w:r>
      <w:r w:rsidRPr="00BE0BFE">
        <w:rPr>
          <w:sz w:val="28"/>
          <w:szCs w:val="22"/>
          <w:lang w:eastAsia="en-US"/>
        </w:rPr>
        <w:t>г</w:t>
      </w:r>
      <w:r>
        <w:rPr>
          <w:sz w:val="28"/>
          <w:szCs w:val="22"/>
          <w:lang w:eastAsia="en-US"/>
        </w:rPr>
        <w:t>.</w:t>
      </w:r>
      <w:r w:rsidRPr="00BE0BFE">
        <w:rPr>
          <w:sz w:val="28"/>
          <w:szCs w:val="22"/>
          <w:lang w:eastAsia="en-US"/>
        </w:rPr>
        <w:t xml:space="preserve"> №</w:t>
      </w:r>
      <w:r>
        <w:rPr>
          <w:sz w:val="28"/>
          <w:szCs w:val="22"/>
          <w:lang w:eastAsia="en-US"/>
        </w:rPr>
        <w:t> </w:t>
      </w:r>
      <w:r w:rsidRPr="00BE0BFE">
        <w:rPr>
          <w:sz w:val="28"/>
          <w:szCs w:val="22"/>
          <w:lang w:eastAsia="en-US"/>
        </w:rPr>
        <w:t xml:space="preserve">172-ФЗ «О стратегическом планировании в Российской Федерации»). Так, порядок взаимодействия органов публичной власти в сфере </w:t>
      </w:r>
      <w:r w:rsidRPr="00BE0BFE">
        <w:rPr>
          <w:sz w:val="28"/>
          <w:szCs w:val="28"/>
          <w:lang w:eastAsia="en-US"/>
        </w:rPr>
        <w:t xml:space="preserve">стратегического планирования согласно Указу </w:t>
      </w:r>
      <w:r w:rsidRPr="00BE0BFE">
        <w:rPr>
          <w:sz w:val="28"/>
          <w:szCs w:val="22"/>
          <w:lang w:eastAsia="en-US"/>
        </w:rPr>
        <w:t>определяется Президентом Российской Федерации (п.</w:t>
      </w:r>
      <w:r>
        <w:rPr>
          <w:sz w:val="28"/>
          <w:szCs w:val="22"/>
          <w:lang w:eastAsia="en-US"/>
        </w:rPr>
        <w:t> </w:t>
      </w:r>
      <w:r w:rsidRPr="00BE0BFE">
        <w:rPr>
          <w:sz w:val="28"/>
          <w:szCs w:val="22"/>
          <w:lang w:eastAsia="en-US"/>
        </w:rPr>
        <w:t xml:space="preserve">11). Установлена необходимость строгого соблюдения последовательности разработки в рамках иерархии документов </w:t>
      </w:r>
      <w:r w:rsidRPr="00BE0BFE">
        <w:rPr>
          <w:sz w:val="28"/>
          <w:szCs w:val="28"/>
          <w:lang w:eastAsia="en-US"/>
        </w:rPr>
        <w:lastRenderedPageBreak/>
        <w:t xml:space="preserve">стратегического планирования </w:t>
      </w:r>
      <w:r w:rsidRPr="00BE0BFE">
        <w:rPr>
          <w:sz w:val="28"/>
          <w:szCs w:val="22"/>
          <w:lang w:eastAsia="en-US"/>
        </w:rPr>
        <w:t xml:space="preserve">(п. 15, п. 27) и единого порядка и автоматизации процессов их разработки (п. 14). Также установлено, что расчет показателей </w:t>
      </w:r>
      <w:r w:rsidRPr="00BE0BFE">
        <w:rPr>
          <w:sz w:val="28"/>
          <w:szCs w:val="28"/>
          <w:lang w:eastAsia="en-US"/>
        </w:rPr>
        <w:t xml:space="preserve">стратегического планирования </w:t>
      </w:r>
      <w:r w:rsidRPr="00BE0BFE">
        <w:rPr>
          <w:sz w:val="28"/>
          <w:szCs w:val="22"/>
          <w:lang w:eastAsia="en-US"/>
        </w:rPr>
        <w:t>осуществл</w:t>
      </w:r>
      <w:r>
        <w:rPr>
          <w:sz w:val="28"/>
          <w:szCs w:val="22"/>
          <w:lang w:eastAsia="en-US"/>
        </w:rPr>
        <w:t>яется по единой методологии (п. </w:t>
      </w:r>
      <w:r w:rsidRPr="00BE0BFE">
        <w:rPr>
          <w:sz w:val="28"/>
          <w:szCs w:val="22"/>
          <w:lang w:eastAsia="en-US"/>
        </w:rPr>
        <w:t xml:space="preserve">32). Цикл </w:t>
      </w:r>
      <w:r w:rsidRPr="00BE0BFE">
        <w:rPr>
          <w:sz w:val="28"/>
          <w:szCs w:val="28"/>
          <w:lang w:eastAsia="en-US"/>
        </w:rPr>
        <w:t xml:space="preserve">стратегического планирования установлен как </w:t>
      </w:r>
      <w:r w:rsidRPr="00BE0BFE">
        <w:rPr>
          <w:sz w:val="28"/>
          <w:szCs w:val="22"/>
          <w:lang w:eastAsia="en-US"/>
        </w:rPr>
        <w:t xml:space="preserve">единый для всех участников процесса и определяется сроком полномочий Президента Российской Федерации (п. 35). Указом предусмотрено создание специализированного научного центра по </w:t>
      </w:r>
      <w:r w:rsidRPr="00BE0BFE">
        <w:rPr>
          <w:sz w:val="28"/>
          <w:szCs w:val="28"/>
          <w:lang w:eastAsia="en-US"/>
        </w:rPr>
        <w:t xml:space="preserve">стратегическому планированию </w:t>
      </w:r>
      <w:r w:rsidRPr="00BE0BFE">
        <w:rPr>
          <w:sz w:val="28"/>
          <w:szCs w:val="22"/>
          <w:lang w:eastAsia="en-US"/>
        </w:rPr>
        <w:t>(п. 43) и единой цифровой информационно-аналитической платформы стратегического управления (п. 45).</w:t>
      </w:r>
    </w:p>
    <w:p w:rsidR="007A5A98" w:rsidRPr="00BE0BFE" w:rsidRDefault="007A5A98" w:rsidP="00BE0BFE">
      <w:pPr>
        <w:spacing w:line="360" w:lineRule="auto"/>
        <w:ind w:firstLine="708"/>
        <w:jc w:val="both"/>
        <w:rPr>
          <w:sz w:val="28"/>
          <w:szCs w:val="28"/>
          <w:lang w:eastAsia="en-US"/>
        </w:rPr>
      </w:pPr>
      <w:r w:rsidRPr="00BE0BFE">
        <w:rPr>
          <w:sz w:val="28"/>
          <w:szCs w:val="28"/>
          <w:lang w:eastAsia="en-US"/>
        </w:rPr>
        <w:t xml:space="preserve">Распоряжением </w:t>
      </w:r>
      <w:r w:rsidRPr="00BE0BFE">
        <w:rPr>
          <w:sz w:val="28"/>
          <w:szCs w:val="22"/>
          <w:lang w:eastAsia="en-US"/>
        </w:rPr>
        <w:t>Правительства Российской Федерации от 6 октября 2021 года № 2816-р</w:t>
      </w:r>
      <w:r>
        <w:rPr>
          <w:sz w:val="28"/>
          <w:szCs w:val="22"/>
          <w:lang w:eastAsia="en-US"/>
        </w:rPr>
        <w:t xml:space="preserve"> утвержден </w:t>
      </w:r>
      <w:r w:rsidRPr="00BE0BFE">
        <w:rPr>
          <w:b/>
          <w:i/>
          <w:sz w:val="28"/>
          <w:szCs w:val="28"/>
          <w:lang w:eastAsia="en-US"/>
        </w:rPr>
        <w:t>перечень инициатив социально-экономического развития Российской Федерации до 2030 года</w:t>
      </w:r>
      <w:r w:rsidRPr="00BE0BFE">
        <w:rPr>
          <w:sz w:val="28"/>
          <w:szCs w:val="28"/>
          <w:lang w:eastAsia="en-US"/>
        </w:rPr>
        <w:t>.</w:t>
      </w:r>
      <w:r>
        <w:rPr>
          <w:sz w:val="28"/>
          <w:szCs w:val="28"/>
          <w:lang w:eastAsia="en-US"/>
        </w:rPr>
        <w:t xml:space="preserve"> </w:t>
      </w:r>
      <w:r w:rsidRPr="00BE0BFE">
        <w:rPr>
          <w:sz w:val="28"/>
          <w:szCs w:val="28"/>
          <w:lang w:eastAsia="en-US"/>
        </w:rPr>
        <w:t xml:space="preserve">Из 42 стратегических инициатив, вошедших в данный перечень, в той или иной мере актуальными для Глазова </w:t>
      </w:r>
      <w:r w:rsidR="00E14779">
        <w:rPr>
          <w:sz w:val="28"/>
          <w:szCs w:val="28"/>
          <w:lang w:eastAsia="en-US"/>
        </w:rPr>
        <w:t>были</w:t>
      </w:r>
      <w:r w:rsidRPr="00BE0BFE">
        <w:rPr>
          <w:sz w:val="28"/>
          <w:szCs w:val="28"/>
          <w:lang w:eastAsia="en-US"/>
        </w:rPr>
        <w:t xml:space="preserve"> призна</w:t>
      </w:r>
      <w:r w:rsidR="00E14779">
        <w:rPr>
          <w:sz w:val="28"/>
          <w:szCs w:val="28"/>
          <w:lang w:eastAsia="en-US"/>
        </w:rPr>
        <w:t>ны</w:t>
      </w:r>
      <w:r w:rsidRPr="00BE0BFE">
        <w:rPr>
          <w:sz w:val="28"/>
          <w:szCs w:val="28"/>
          <w:lang w:eastAsia="en-US"/>
        </w:rPr>
        <w:t xml:space="preserve"> </w:t>
      </w:r>
      <w:r w:rsidR="00E14779">
        <w:rPr>
          <w:sz w:val="28"/>
          <w:szCs w:val="28"/>
          <w:lang w:eastAsia="en-US"/>
        </w:rPr>
        <w:t>половина, а именно</w:t>
      </w:r>
      <w:r w:rsidR="00EC29B2">
        <w:rPr>
          <w:sz w:val="28"/>
          <w:szCs w:val="28"/>
          <w:lang w:eastAsia="en-US"/>
        </w:rPr>
        <w:t xml:space="preserve"> (номера инициатив указаны в соответствии указанным с Распоряжением)</w:t>
      </w:r>
      <w:r w:rsidRPr="00BE0BFE">
        <w:rPr>
          <w:sz w:val="28"/>
          <w:szCs w:val="28"/>
          <w:lang w:eastAsia="en-US"/>
        </w:rPr>
        <w:t>:</w:t>
      </w:r>
    </w:p>
    <w:p w:rsidR="00E14779" w:rsidRPr="00EC29B2" w:rsidRDefault="00EC29B2" w:rsidP="00EC29B2">
      <w:pPr>
        <w:spacing w:line="360" w:lineRule="auto"/>
        <w:ind w:left="1069"/>
        <w:rPr>
          <w:sz w:val="28"/>
          <w:szCs w:val="28"/>
        </w:rPr>
      </w:pPr>
      <w:r>
        <w:rPr>
          <w:sz w:val="28"/>
          <w:szCs w:val="28"/>
        </w:rPr>
        <w:t xml:space="preserve">1. </w:t>
      </w:r>
      <w:r w:rsidR="00E14779" w:rsidRPr="00EC29B2">
        <w:rPr>
          <w:sz w:val="28"/>
          <w:szCs w:val="28"/>
        </w:rPr>
        <w:t xml:space="preserve">Санитарный щит страны – безопасность для здоровья </w:t>
      </w:r>
    </w:p>
    <w:p w:rsidR="00E14779" w:rsidRPr="00EC29B2" w:rsidRDefault="00EC29B2" w:rsidP="00EC29B2">
      <w:pPr>
        <w:spacing w:line="360" w:lineRule="auto"/>
        <w:ind w:left="1069"/>
        <w:rPr>
          <w:sz w:val="28"/>
          <w:szCs w:val="28"/>
        </w:rPr>
      </w:pPr>
      <w:r>
        <w:rPr>
          <w:sz w:val="28"/>
          <w:szCs w:val="28"/>
        </w:rPr>
        <w:t xml:space="preserve">2. </w:t>
      </w:r>
      <w:r w:rsidR="00E14779" w:rsidRPr="00EC29B2">
        <w:rPr>
          <w:sz w:val="28"/>
          <w:szCs w:val="28"/>
        </w:rPr>
        <w:t>Первичное звено для каждого</w:t>
      </w:r>
    </w:p>
    <w:p w:rsidR="00E14779" w:rsidRPr="00E14779" w:rsidRDefault="00EC29B2" w:rsidP="00EC29B2">
      <w:pPr>
        <w:spacing w:line="360" w:lineRule="auto"/>
        <w:ind w:left="1069"/>
        <w:rPr>
          <w:sz w:val="28"/>
          <w:szCs w:val="28"/>
        </w:rPr>
      </w:pPr>
      <w:r>
        <w:rPr>
          <w:sz w:val="28"/>
          <w:szCs w:val="28"/>
        </w:rPr>
        <w:t xml:space="preserve">3. </w:t>
      </w:r>
      <w:r w:rsidR="00E14779" w:rsidRPr="00E14779">
        <w:rPr>
          <w:sz w:val="28"/>
          <w:szCs w:val="28"/>
        </w:rPr>
        <w:t>Оптимальная для восстановления здоровья медицинская реабилитация</w:t>
      </w:r>
    </w:p>
    <w:p w:rsidR="00E14779" w:rsidRPr="00E14779" w:rsidRDefault="00EC29B2" w:rsidP="00EC29B2">
      <w:pPr>
        <w:spacing w:line="360" w:lineRule="auto"/>
        <w:ind w:left="1069"/>
        <w:rPr>
          <w:sz w:val="28"/>
          <w:szCs w:val="28"/>
        </w:rPr>
      </w:pPr>
      <w:r>
        <w:rPr>
          <w:sz w:val="28"/>
          <w:szCs w:val="28"/>
        </w:rPr>
        <w:t xml:space="preserve">6. </w:t>
      </w:r>
      <w:r w:rsidR="00E14779" w:rsidRPr="00E14779">
        <w:rPr>
          <w:sz w:val="28"/>
          <w:szCs w:val="28"/>
        </w:rPr>
        <w:t>Профессионалитет</w:t>
      </w:r>
    </w:p>
    <w:p w:rsidR="00E14779" w:rsidRPr="00E14779" w:rsidRDefault="00EC29B2" w:rsidP="00EC29B2">
      <w:pPr>
        <w:spacing w:line="360" w:lineRule="auto"/>
        <w:ind w:left="1069"/>
        <w:rPr>
          <w:sz w:val="28"/>
          <w:szCs w:val="28"/>
        </w:rPr>
      </w:pPr>
      <w:r>
        <w:rPr>
          <w:sz w:val="28"/>
          <w:szCs w:val="28"/>
        </w:rPr>
        <w:t xml:space="preserve">7. </w:t>
      </w:r>
      <w:r w:rsidR="00E14779" w:rsidRPr="00E14779">
        <w:rPr>
          <w:sz w:val="28"/>
          <w:szCs w:val="28"/>
        </w:rPr>
        <w:t>Придумано в России</w:t>
      </w:r>
    </w:p>
    <w:p w:rsidR="00E14779" w:rsidRPr="00E14779" w:rsidRDefault="00EC29B2" w:rsidP="00EC29B2">
      <w:pPr>
        <w:spacing w:line="360" w:lineRule="auto"/>
        <w:ind w:left="1069"/>
        <w:rPr>
          <w:sz w:val="28"/>
          <w:szCs w:val="28"/>
        </w:rPr>
      </w:pPr>
      <w:r>
        <w:rPr>
          <w:sz w:val="28"/>
          <w:szCs w:val="28"/>
        </w:rPr>
        <w:t xml:space="preserve">8. </w:t>
      </w:r>
      <w:r w:rsidR="00E14779" w:rsidRPr="00E14779">
        <w:rPr>
          <w:sz w:val="28"/>
          <w:szCs w:val="28"/>
        </w:rPr>
        <w:t>Пушкинская карта</w:t>
      </w:r>
    </w:p>
    <w:p w:rsidR="00E14779" w:rsidRPr="00E14779" w:rsidRDefault="00EC29B2" w:rsidP="00EC29B2">
      <w:pPr>
        <w:spacing w:line="360" w:lineRule="auto"/>
        <w:ind w:left="1069"/>
        <w:rPr>
          <w:sz w:val="28"/>
          <w:szCs w:val="28"/>
        </w:rPr>
      </w:pPr>
      <w:r>
        <w:rPr>
          <w:sz w:val="28"/>
          <w:szCs w:val="28"/>
        </w:rPr>
        <w:t xml:space="preserve">9. </w:t>
      </w:r>
      <w:r w:rsidR="00E14779" w:rsidRPr="00E14779">
        <w:rPr>
          <w:sz w:val="28"/>
          <w:szCs w:val="28"/>
        </w:rPr>
        <w:t>«Бизнес-спринт» (Я выбираю спорт)</w:t>
      </w:r>
    </w:p>
    <w:p w:rsidR="00E14779" w:rsidRPr="00E14779" w:rsidRDefault="00EC29B2" w:rsidP="00EC29B2">
      <w:pPr>
        <w:spacing w:line="360" w:lineRule="auto"/>
        <w:ind w:left="1069"/>
        <w:rPr>
          <w:sz w:val="28"/>
          <w:szCs w:val="28"/>
        </w:rPr>
      </w:pPr>
      <w:r>
        <w:rPr>
          <w:sz w:val="28"/>
          <w:szCs w:val="28"/>
        </w:rPr>
        <w:t xml:space="preserve">10. </w:t>
      </w:r>
      <w:r w:rsidR="00E14779" w:rsidRPr="00E14779">
        <w:rPr>
          <w:sz w:val="28"/>
          <w:szCs w:val="28"/>
        </w:rPr>
        <w:t>Россия – привлекательная для учебы и работы страна</w:t>
      </w:r>
    </w:p>
    <w:p w:rsidR="00E14779" w:rsidRPr="00E14779" w:rsidRDefault="00EC29B2" w:rsidP="00EC29B2">
      <w:pPr>
        <w:spacing w:line="360" w:lineRule="auto"/>
        <w:ind w:left="1069"/>
        <w:rPr>
          <w:sz w:val="28"/>
          <w:szCs w:val="28"/>
        </w:rPr>
      </w:pPr>
      <w:r>
        <w:rPr>
          <w:sz w:val="28"/>
          <w:szCs w:val="28"/>
        </w:rPr>
        <w:t xml:space="preserve">12. </w:t>
      </w:r>
      <w:r w:rsidR="00E14779" w:rsidRPr="00E14779">
        <w:rPr>
          <w:sz w:val="28"/>
          <w:szCs w:val="28"/>
        </w:rPr>
        <w:t>Города больших возможностей и возрождение малых форм расселения</w:t>
      </w:r>
    </w:p>
    <w:p w:rsidR="00E14779" w:rsidRPr="00E14779" w:rsidRDefault="00EC29B2" w:rsidP="00EC29B2">
      <w:pPr>
        <w:spacing w:line="360" w:lineRule="auto"/>
        <w:ind w:left="1069"/>
        <w:rPr>
          <w:sz w:val="28"/>
          <w:szCs w:val="28"/>
        </w:rPr>
      </w:pPr>
      <w:r>
        <w:rPr>
          <w:sz w:val="28"/>
          <w:szCs w:val="28"/>
        </w:rPr>
        <w:t xml:space="preserve">14. </w:t>
      </w:r>
      <w:r w:rsidR="00E14779" w:rsidRPr="00E14779">
        <w:rPr>
          <w:sz w:val="28"/>
          <w:szCs w:val="28"/>
        </w:rPr>
        <w:t>Мой частный дом</w:t>
      </w:r>
    </w:p>
    <w:p w:rsidR="00E14779" w:rsidRPr="00E14779" w:rsidRDefault="00EC29B2" w:rsidP="00EC29B2">
      <w:pPr>
        <w:spacing w:line="360" w:lineRule="auto"/>
        <w:ind w:left="1069"/>
        <w:rPr>
          <w:sz w:val="28"/>
          <w:szCs w:val="28"/>
        </w:rPr>
      </w:pPr>
      <w:r>
        <w:rPr>
          <w:sz w:val="28"/>
          <w:szCs w:val="28"/>
        </w:rPr>
        <w:t xml:space="preserve">15. </w:t>
      </w:r>
      <w:r w:rsidR="00E14779" w:rsidRPr="00E14779">
        <w:rPr>
          <w:sz w:val="28"/>
          <w:szCs w:val="28"/>
        </w:rPr>
        <w:t xml:space="preserve">Мобильный город </w:t>
      </w:r>
    </w:p>
    <w:p w:rsidR="00E14779" w:rsidRPr="00E14779" w:rsidRDefault="00EC29B2" w:rsidP="00EC29B2">
      <w:pPr>
        <w:spacing w:line="360" w:lineRule="auto"/>
        <w:ind w:left="1069"/>
        <w:rPr>
          <w:sz w:val="28"/>
          <w:szCs w:val="28"/>
        </w:rPr>
      </w:pPr>
      <w:r>
        <w:rPr>
          <w:sz w:val="28"/>
          <w:szCs w:val="28"/>
        </w:rPr>
        <w:t xml:space="preserve">18. </w:t>
      </w:r>
      <w:r w:rsidR="00E14779" w:rsidRPr="00E14779">
        <w:rPr>
          <w:sz w:val="28"/>
          <w:szCs w:val="28"/>
        </w:rPr>
        <w:t>Генеральная уборка</w:t>
      </w:r>
    </w:p>
    <w:p w:rsidR="00E14779" w:rsidRPr="00E14779" w:rsidRDefault="00EC29B2" w:rsidP="00EC29B2">
      <w:pPr>
        <w:spacing w:line="360" w:lineRule="auto"/>
        <w:ind w:left="1069"/>
        <w:rPr>
          <w:sz w:val="28"/>
          <w:szCs w:val="28"/>
        </w:rPr>
      </w:pPr>
      <w:r>
        <w:rPr>
          <w:sz w:val="28"/>
          <w:szCs w:val="28"/>
        </w:rPr>
        <w:t xml:space="preserve">19. </w:t>
      </w:r>
      <w:r w:rsidR="00E14779" w:rsidRPr="00E14779">
        <w:rPr>
          <w:sz w:val="28"/>
          <w:szCs w:val="28"/>
        </w:rPr>
        <w:t>Экономика замкнутого цикла</w:t>
      </w:r>
    </w:p>
    <w:p w:rsidR="00E14779" w:rsidRPr="00E14779" w:rsidRDefault="00EC29B2" w:rsidP="00EC29B2">
      <w:pPr>
        <w:spacing w:line="360" w:lineRule="auto"/>
        <w:ind w:left="1069"/>
        <w:rPr>
          <w:sz w:val="28"/>
          <w:szCs w:val="28"/>
        </w:rPr>
      </w:pPr>
      <w:r>
        <w:rPr>
          <w:sz w:val="28"/>
          <w:szCs w:val="28"/>
        </w:rPr>
        <w:lastRenderedPageBreak/>
        <w:t xml:space="preserve">20. </w:t>
      </w:r>
      <w:r w:rsidR="00E14779" w:rsidRPr="00E14779">
        <w:rPr>
          <w:sz w:val="28"/>
          <w:szCs w:val="28"/>
        </w:rPr>
        <w:t>Политика низкоуглеродного развития</w:t>
      </w:r>
    </w:p>
    <w:p w:rsidR="00E14779" w:rsidRPr="00E14779" w:rsidRDefault="00EC29B2" w:rsidP="00EC29B2">
      <w:pPr>
        <w:spacing w:line="360" w:lineRule="auto"/>
        <w:ind w:left="1069"/>
        <w:rPr>
          <w:sz w:val="28"/>
          <w:szCs w:val="28"/>
        </w:rPr>
      </w:pPr>
      <w:r>
        <w:rPr>
          <w:sz w:val="28"/>
          <w:szCs w:val="28"/>
        </w:rPr>
        <w:t xml:space="preserve">22. </w:t>
      </w:r>
      <w:r w:rsidR="00E14779" w:rsidRPr="00E14779">
        <w:rPr>
          <w:sz w:val="28"/>
          <w:szCs w:val="28"/>
        </w:rPr>
        <w:t>Доступ в Интернет</w:t>
      </w:r>
    </w:p>
    <w:p w:rsidR="00E14779" w:rsidRPr="00E14779" w:rsidRDefault="00EC29B2" w:rsidP="00EC29B2">
      <w:pPr>
        <w:spacing w:line="360" w:lineRule="auto"/>
        <w:ind w:left="1069"/>
        <w:rPr>
          <w:sz w:val="28"/>
          <w:szCs w:val="28"/>
        </w:rPr>
      </w:pPr>
      <w:r>
        <w:rPr>
          <w:sz w:val="28"/>
          <w:szCs w:val="28"/>
        </w:rPr>
        <w:t xml:space="preserve">26. </w:t>
      </w:r>
      <w:r w:rsidR="00E14779" w:rsidRPr="00E14779">
        <w:rPr>
          <w:sz w:val="28"/>
          <w:szCs w:val="28"/>
        </w:rPr>
        <w:t>Подготовка кадров для ИТ</w:t>
      </w:r>
    </w:p>
    <w:p w:rsidR="00E14779" w:rsidRPr="00E14779" w:rsidRDefault="00EC29B2" w:rsidP="00EC29B2">
      <w:pPr>
        <w:spacing w:line="360" w:lineRule="auto"/>
        <w:ind w:left="1069"/>
        <w:rPr>
          <w:sz w:val="28"/>
          <w:szCs w:val="28"/>
        </w:rPr>
      </w:pPr>
      <w:r>
        <w:rPr>
          <w:sz w:val="28"/>
          <w:szCs w:val="28"/>
        </w:rPr>
        <w:t xml:space="preserve">37. </w:t>
      </w:r>
      <w:r w:rsidR="00E14779" w:rsidRPr="00E14779">
        <w:rPr>
          <w:sz w:val="28"/>
          <w:szCs w:val="28"/>
        </w:rPr>
        <w:t>Электроавтомобиль и водородный автомобиль</w:t>
      </w:r>
    </w:p>
    <w:p w:rsidR="00E14779" w:rsidRPr="00E14779" w:rsidRDefault="00EC29B2" w:rsidP="00EC29B2">
      <w:pPr>
        <w:spacing w:line="360" w:lineRule="auto"/>
        <w:ind w:left="1069"/>
        <w:rPr>
          <w:sz w:val="28"/>
          <w:szCs w:val="28"/>
        </w:rPr>
      </w:pPr>
      <w:r>
        <w:rPr>
          <w:sz w:val="28"/>
          <w:szCs w:val="28"/>
        </w:rPr>
        <w:t xml:space="preserve">38. </w:t>
      </w:r>
      <w:r w:rsidR="00E14779" w:rsidRPr="00E14779">
        <w:rPr>
          <w:sz w:val="28"/>
          <w:szCs w:val="28"/>
        </w:rPr>
        <w:t>Взлёт – от стартапа до IPO</w:t>
      </w:r>
    </w:p>
    <w:p w:rsidR="00E14779" w:rsidRPr="00E14779" w:rsidRDefault="00EC29B2" w:rsidP="00EC29B2">
      <w:pPr>
        <w:spacing w:line="360" w:lineRule="auto"/>
        <w:ind w:left="1069"/>
        <w:rPr>
          <w:sz w:val="28"/>
          <w:szCs w:val="28"/>
        </w:rPr>
      </w:pPr>
      <w:r>
        <w:rPr>
          <w:sz w:val="28"/>
          <w:szCs w:val="28"/>
        </w:rPr>
        <w:t xml:space="preserve">40. </w:t>
      </w:r>
      <w:r w:rsidR="00E14779" w:rsidRPr="00E14779">
        <w:rPr>
          <w:sz w:val="28"/>
          <w:szCs w:val="28"/>
        </w:rPr>
        <w:t>Платформа университетского технологического предпринимательства</w:t>
      </w:r>
    </w:p>
    <w:p w:rsidR="00E14779" w:rsidRPr="00E14779" w:rsidRDefault="00EC29B2" w:rsidP="00EC29B2">
      <w:pPr>
        <w:spacing w:line="360" w:lineRule="auto"/>
        <w:ind w:left="1069"/>
        <w:rPr>
          <w:sz w:val="28"/>
          <w:szCs w:val="28"/>
        </w:rPr>
      </w:pPr>
      <w:r>
        <w:rPr>
          <w:sz w:val="28"/>
          <w:szCs w:val="28"/>
        </w:rPr>
        <w:t xml:space="preserve">41. </w:t>
      </w:r>
      <w:r w:rsidR="00E14779" w:rsidRPr="00E14779">
        <w:rPr>
          <w:sz w:val="28"/>
          <w:szCs w:val="28"/>
        </w:rPr>
        <w:t>Передовые инженерные школы</w:t>
      </w:r>
    </w:p>
    <w:p w:rsidR="00E14779" w:rsidRPr="00E14779" w:rsidRDefault="00EC29B2" w:rsidP="00EC29B2">
      <w:pPr>
        <w:spacing w:line="360" w:lineRule="auto"/>
        <w:ind w:left="1069"/>
        <w:rPr>
          <w:sz w:val="28"/>
          <w:szCs w:val="28"/>
        </w:rPr>
      </w:pPr>
      <w:r>
        <w:rPr>
          <w:sz w:val="28"/>
          <w:szCs w:val="28"/>
        </w:rPr>
        <w:t xml:space="preserve">42. </w:t>
      </w:r>
      <w:r w:rsidR="00E14779" w:rsidRPr="00E14779">
        <w:rPr>
          <w:sz w:val="28"/>
          <w:szCs w:val="28"/>
        </w:rPr>
        <w:t>Клиентоцентричность</w:t>
      </w:r>
    </w:p>
    <w:p w:rsidR="007A5A98" w:rsidRPr="00BE0BFE" w:rsidRDefault="007A5A98" w:rsidP="00BE0BFE">
      <w:pPr>
        <w:spacing w:line="360" w:lineRule="auto"/>
        <w:ind w:firstLine="709"/>
        <w:jc w:val="both"/>
        <w:rPr>
          <w:sz w:val="28"/>
          <w:szCs w:val="28"/>
          <w:lang w:eastAsia="en-US"/>
        </w:rPr>
      </w:pPr>
      <w:r>
        <w:rPr>
          <w:sz w:val="28"/>
          <w:szCs w:val="28"/>
          <w:lang w:eastAsia="en-US"/>
        </w:rPr>
        <w:t xml:space="preserve">На региональном уровне основным ориентиром, определяющим параметры стратегического планирования для города Глазова, является </w:t>
      </w:r>
      <w:r w:rsidRPr="00BE0BFE">
        <w:rPr>
          <w:sz w:val="28"/>
          <w:szCs w:val="28"/>
          <w:lang w:eastAsia="en-US"/>
        </w:rPr>
        <w:t>Стратегия социально-экономического развития Удмуртской Республики</w:t>
      </w:r>
      <w:r>
        <w:rPr>
          <w:sz w:val="28"/>
          <w:szCs w:val="28"/>
          <w:lang w:eastAsia="en-US"/>
        </w:rPr>
        <w:t xml:space="preserve">. В настоящее время </w:t>
      </w:r>
      <w:r w:rsidRPr="00BE0BFE">
        <w:rPr>
          <w:sz w:val="28"/>
          <w:szCs w:val="28"/>
          <w:lang w:eastAsia="en-US"/>
        </w:rPr>
        <w:t xml:space="preserve">ведется разработка </w:t>
      </w:r>
      <w:r w:rsidRPr="00BE0BFE">
        <w:rPr>
          <w:b/>
          <w:i/>
          <w:sz w:val="28"/>
          <w:szCs w:val="28"/>
          <w:lang w:eastAsia="en-US"/>
        </w:rPr>
        <w:t>Стратегии социально-экономического развития Удмуртской Республики до 2030 года</w:t>
      </w:r>
      <w:r w:rsidRPr="00BE0BFE">
        <w:rPr>
          <w:sz w:val="28"/>
          <w:szCs w:val="28"/>
          <w:lang w:eastAsia="en-US"/>
        </w:rPr>
        <w:t xml:space="preserve">. </w:t>
      </w:r>
      <w:r>
        <w:rPr>
          <w:sz w:val="28"/>
          <w:szCs w:val="28"/>
          <w:lang w:eastAsia="en-US"/>
        </w:rPr>
        <w:t>В соответствии с проектом данного документа</w:t>
      </w:r>
      <w:r>
        <w:rPr>
          <w:rStyle w:val="ad"/>
          <w:sz w:val="28"/>
          <w:szCs w:val="28"/>
          <w:lang w:eastAsia="en-US"/>
        </w:rPr>
        <w:footnoteReference w:id="7"/>
      </w:r>
      <w:r w:rsidRPr="00BE0BFE">
        <w:rPr>
          <w:sz w:val="28"/>
          <w:szCs w:val="28"/>
          <w:lang w:eastAsia="en-US"/>
        </w:rPr>
        <w:t xml:space="preserve"> </w:t>
      </w:r>
      <w:r>
        <w:rPr>
          <w:sz w:val="28"/>
          <w:szCs w:val="28"/>
          <w:lang w:eastAsia="en-US"/>
        </w:rPr>
        <w:t>из</w:t>
      </w:r>
      <w:r w:rsidRPr="00BE0BFE">
        <w:rPr>
          <w:sz w:val="28"/>
          <w:szCs w:val="28"/>
          <w:lang w:eastAsia="en-US"/>
        </w:rPr>
        <w:t xml:space="preserve"> основных направлений стратегии можно выделить </w:t>
      </w:r>
      <w:r>
        <w:rPr>
          <w:sz w:val="28"/>
          <w:szCs w:val="28"/>
          <w:lang w:eastAsia="en-US"/>
        </w:rPr>
        <w:t xml:space="preserve">следующие </w:t>
      </w:r>
      <w:r w:rsidRPr="00BE0BFE">
        <w:rPr>
          <w:sz w:val="28"/>
          <w:szCs w:val="28"/>
          <w:lang w:eastAsia="en-US"/>
        </w:rPr>
        <w:t>наиболее актуальны</w:t>
      </w:r>
      <w:r>
        <w:rPr>
          <w:sz w:val="28"/>
          <w:szCs w:val="28"/>
          <w:lang w:eastAsia="en-US"/>
        </w:rPr>
        <w:t>е для Глазова направления</w:t>
      </w:r>
      <w:r w:rsidRPr="00BE0BFE">
        <w:rPr>
          <w:sz w:val="28"/>
          <w:szCs w:val="28"/>
          <w:lang w:eastAsia="en-US"/>
        </w:rPr>
        <w:t>:</w:t>
      </w:r>
    </w:p>
    <w:p w:rsidR="007A5A98" w:rsidRPr="00BE0BFE" w:rsidRDefault="007A5A98" w:rsidP="00BE0BFE">
      <w:pPr>
        <w:numPr>
          <w:ilvl w:val="0"/>
          <w:numId w:val="10"/>
        </w:numPr>
        <w:spacing w:line="360" w:lineRule="auto"/>
        <w:jc w:val="both"/>
        <w:rPr>
          <w:sz w:val="28"/>
          <w:szCs w:val="28"/>
          <w:lang w:eastAsia="en-US"/>
        </w:rPr>
      </w:pPr>
      <w:r w:rsidRPr="00BE0BFE">
        <w:rPr>
          <w:sz w:val="28"/>
          <w:szCs w:val="28"/>
          <w:lang w:eastAsia="en-US"/>
        </w:rPr>
        <w:t>Устойчивый прирост населения</w:t>
      </w:r>
      <w:r w:rsidR="000C6B5C">
        <w:rPr>
          <w:sz w:val="28"/>
          <w:szCs w:val="28"/>
          <w:lang w:eastAsia="en-US"/>
        </w:rPr>
        <w:t>;</w:t>
      </w:r>
    </w:p>
    <w:p w:rsidR="007A5A98" w:rsidRPr="00BE0BFE" w:rsidRDefault="007A5A98" w:rsidP="00BE0BFE">
      <w:pPr>
        <w:numPr>
          <w:ilvl w:val="0"/>
          <w:numId w:val="10"/>
        </w:numPr>
        <w:spacing w:line="360" w:lineRule="auto"/>
        <w:jc w:val="both"/>
        <w:rPr>
          <w:sz w:val="28"/>
          <w:szCs w:val="28"/>
          <w:lang w:eastAsia="en-US"/>
        </w:rPr>
      </w:pPr>
      <w:r w:rsidRPr="00BE0BFE">
        <w:rPr>
          <w:sz w:val="28"/>
          <w:szCs w:val="28"/>
          <w:lang w:eastAsia="en-US"/>
        </w:rPr>
        <w:t>Увеличение продолжительности жизни</w:t>
      </w:r>
      <w:r w:rsidR="000C6B5C">
        <w:rPr>
          <w:sz w:val="28"/>
          <w:szCs w:val="28"/>
          <w:lang w:eastAsia="en-US"/>
        </w:rPr>
        <w:t>;</w:t>
      </w:r>
    </w:p>
    <w:p w:rsidR="007A5A98" w:rsidRPr="00BE0BFE" w:rsidRDefault="007A5A98" w:rsidP="00BE0BFE">
      <w:pPr>
        <w:numPr>
          <w:ilvl w:val="0"/>
          <w:numId w:val="10"/>
        </w:numPr>
        <w:spacing w:line="360" w:lineRule="auto"/>
        <w:jc w:val="both"/>
        <w:rPr>
          <w:sz w:val="28"/>
          <w:szCs w:val="28"/>
          <w:lang w:eastAsia="en-US"/>
        </w:rPr>
      </w:pPr>
      <w:r w:rsidRPr="00BE0BFE">
        <w:rPr>
          <w:sz w:val="28"/>
          <w:szCs w:val="28"/>
          <w:lang w:eastAsia="en-US"/>
        </w:rPr>
        <w:t>Повышение конкурентоспособности образования</w:t>
      </w:r>
      <w:r w:rsidR="000C6B5C">
        <w:rPr>
          <w:sz w:val="28"/>
          <w:szCs w:val="28"/>
          <w:lang w:eastAsia="en-US"/>
        </w:rPr>
        <w:t>;</w:t>
      </w:r>
    </w:p>
    <w:p w:rsidR="007A5A98" w:rsidRPr="00BE0BFE" w:rsidRDefault="007A5A98" w:rsidP="00BE0BFE">
      <w:pPr>
        <w:numPr>
          <w:ilvl w:val="0"/>
          <w:numId w:val="10"/>
        </w:numPr>
        <w:spacing w:line="360" w:lineRule="auto"/>
        <w:jc w:val="both"/>
        <w:rPr>
          <w:sz w:val="28"/>
          <w:szCs w:val="28"/>
          <w:lang w:eastAsia="en-US"/>
        </w:rPr>
      </w:pPr>
      <w:r w:rsidRPr="00BE0BFE">
        <w:rPr>
          <w:sz w:val="28"/>
          <w:szCs w:val="28"/>
          <w:lang w:eastAsia="en-US"/>
        </w:rPr>
        <w:t>Повышение инвестиционной активности (в т.ч. инновационной)</w:t>
      </w:r>
      <w:r w:rsidR="000C6B5C">
        <w:rPr>
          <w:sz w:val="28"/>
          <w:szCs w:val="28"/>
          <w:lang w:eastAsia="en-US"/>
        </w:rPr>
        <w:t>;</w:t>
      </w:r>
    </w:p>
    <w:p w:rsidR="007A5A98" w:rsidRPr="00BE0BFE" w:rsidRDefault="007A5A98" w:rsidP="00BE0BFE">
      <w:pPr>
        <w:numPr>
          <w:ilvl w:val="0"/>
          <w:numId w:val="10"/>
        </w:numPr>
        <w:spacing w:line="360" w:lineRule="auto"/>
        <w:jc w:val="both"/>
        <w:rPr>
          <w:sz w:val="28"/>
          <w:szCs w:val="28"/>
          <w:lang w:eastAsia="en-US"/>
        </w:rPr>
      </w:pPr>
      <w:r w:rsidRPr="00BE0BFE">
        <w:rPr>
          <w:sz w:val="28"/>
          <w:szCs w:val="28"/>
          <w:lang w:eastAsia="en-US"/>
        </w:rPr>
        <w:t>Современная культурная среда, привлекательная для туризма</w:t>
      </w:r>
      <w:r w:rsidR="000C6B5C">
        <w:rPr>
          <w:sz w:val="28"/>
          <w:szCs w:val="28"/>
          <w:lang w:eastAsia="en-US"/>
        </w:rPr>
        <w:t>;</w:t>
      </w:r>
    </w:p>
    <w:p w:rsidR="007A5A98" w:rsidRPr="00BE0BFE" w:rsidRDefault="007A5A98" w:rsidP="00BE0BFE">
      <w:pPr>
        <w:numPr>
          <w:ilvl w:val="0"/>
          <w:numId w:val="10"/>
        </w:numPr>
        <w:spacing w:line="360" w:lineRule="auto"/>
        <w:jc w:val="both"/>
        <w:rPr>
          <w:sz w:val="28"/>
          <w:szCs w:val="28"/>
          <w:lang w:eastAsia="en-US"/>
        </w:rPr>
      </w:pPr>
      <w:r w:rsidRPr="00BE0BFE">
        <w:rPr>
          <w:sz w:val="28"/>
          <w:szCs w:val="28"/>
          <w:lang w:eastAsia="en-US"/>
        </w:rPr>
        <w:t>Цифровая экономика</w:t>
      </w:r>
      <w:r w:rsidR="000C6B5C">
        <w:rPr>
          <w:sz w:val="28"/>
          <w:szCs w:val="28"/>
          <w:lang w:eastAsia="en-US"/>
        </w:rPr>
        <w:t>;</w:t>
      </w:r>
    </w:p>
    <w:p w:rsidR="007A5A98" w:rsidRPr="00BE0BFE" w:rsidRDefault="007A5A98" w:rsidP="00BE0BFE">
      <w:pPr>
        <w:numPr>
          <w:ilvl w:val="0"/>
          <w:numId w:val="10"/>
        </w:numPr>
        <w:spacing w:line="360" w:lineRule="auto"/>
        <w:jc w:val="both"/>
        <w:rPr>
          <w:sz w:val="28"/>
          <w:szCs w:val="28"/>
          <w:lang w:eastAsia="en-US"/>
        </w:rPr>
      </w:pPr>
      <w:r w:rsidRPr="00BE0BFE">
        <w:rPr>
          <w:sz w:val="28"/>
          <w:szCs w:val="28"/>
          <w:lang w:eastAsia="en-US"/>
        </w:rPr>
        <w:t>Ориентация на экспорт</w:t>
      </w:r>
      <w:r w:rsidR="000C6B5C">
        <w:rPr>
          <w:sz w:val="28"/>
          <w:szCs w:val="28"/>
          <w:lang w:eastAsia="en-US"/>
        </w:rPr>
        <w:t>.</w:t>
      </w:r>
    </w:p>
    <w:p w:rsidR="007A5A98" w:rsidRPr="00BE0BFE" w:rsidRDefault="007A5A98" w:rsidP="00BE0BFE">
      <w:pPr>
        <w:spacing w:line="360" w:lineRule="auto"/>
        <w:ind w:firstLine="709"/>
        <w:jc w:val="both"/>
        <w:rPr>
          <w:sz w:val="28"/>
          <w:szCs w:val="28"/>
          <w:lang w:eastAsia="en-US"/>
        </w:rPr>
      </w:pPr>
      <w:r w:rsidRPr="00BE0BFE">
        <w:rPr>
          <w:sz w:val="28"/>
          <w:szCs w:val="28"/>
          <w:lang w:eastAsia="en-US"/>
        </w:rPr>
        <w:t xml:space="preserve">Кроме того, согласно проекту Стратегии социально-экономического развития Удмуртской Республики до 2030 года Глазов </w:t>
      </w:r>
      <w:r>
        <w:rPr>
          <w:sz w:val="28"/>
          <w:szCs w:val="28"/>
          <w:lang w:eastAsia="en-US"/>
        </w:rPr>
        <w:t xml:space="preserve">наряду с </w:t>
      </w:r>
      <w:r w:rsidRPr="00BE0BFE">
        <w:rPr>
          <w:sz w:val="28"/>
          <w:szCs w:val="28"/>
          <w:lang w:eastAsia="en-US"/>
        </w:rPr>
        <w:t>пять</w:t>
      </w:r>
      <w:r>
        <w:rPr>
          <w:sz w:val="28"/>
          <w:szCs w:val="28"/>
          <w:lang w:eastAsia="en-US"/>
        </w:rPr>
        <w:t>ю</w:t>
      </w:r>
      <w:r w:rsidRPr="00BE0BFE">
        <w:rPr>
          <w:sz w:val="28"/>
          <w:szCs w:val="28"/>
          <w:lang w:eastAsia="en-US"/>
        </w:rPr>
        <w:t xml:space="preserve"> муниципальны</w:t>
      </w:r>
      <w:r>
        <w:rPr>
          <w:sz w:val="28"/>
          <w:szCs w:val="28"/>
          <w:lang w:eastAsia="en-US"/>
        </w:rPr>
        <w:t>ми районами</w:t>
      </w:r>
      <w:r w:rsidRPr="00BE0BFE">
        <w:rPr>
          <w:sz w:val="28"/>
          <w:szCs w:val="28"/>
          <w:lang w:eastAsia="en-US"/>
        </w:rPr>
        <w:t xml:space="preserve"> севера республики входит в кластер «Северная Удмуртия</w:t>
      </w:r>
      <w:r>
        <w:rPr>
          <w:sz w:val="28"/>
          <w:szCs w:val="28"/>
          <w:lang w:eastAsia="en-US"/>
        </w:rPr>
        <w:t xml:space="preserve">». </w:t>
      </w:r>
      <w:r w:rsidRPr="00BE0BFE">
        <w:rPr>
          <w:sz w:val="28"/>
          <w:szCs w:val="28"/>
          <w:lang w:eastAsia="en-US"/>
        </w:rPr>
        <w:t>Для кластера в рамках проекта стратегии предлагаются следующие направления развития</w:t>
      </w:r>
      <w:r>
        <w:rPr>
          <w:sz w:val="28"/>
          <w:szCs w:val="28"/>
          <w:lang w:eastAsia="en-US"/>
        </w:rPr>
        <w:t>, актуальные и непосредственно для Глазова</w:t>
      </w:r>
      <w:r w:rsidRPr="00BE0BFE">
        <w:rPr>
          <w:sz w:val="28"/>
          <w:szCs w:val="28"/>
          <w:lang w:eastAsia="en-US"/>
        </w:rPr>
        <w:t>:</w:t>
      </w:r>
    </w:p>
    <w:p w:rsidR="007A5A98" w:rsidRPr="00BE0BFE" w:rsidRDefault="007A5A98" w:rsidP="00BE0BFE">
      <w:pPr>
        <w:numPr>
          <w:ilvl w:val="0"/>
          <w:numId w:val="10"/>
        </w:numPr>
        <w:tabs>
          <w:tab w:val="num" w:pos="720"/>
        </w:tabs>
        <w:spacing w:line="360" w:lineRule="auto"/>
        <w:jc w:val="both"/>
        <w:rPr>
          <w:sz w:val="28"/>
          <w:szCs w:val="28"/>
          <w:lang w:eastAsia="en-US"/>
        </w:rPr>
      </w:pPr>
      <w:r w:rsidRPr="00BE0BFE">
        <w:rPr>
          <w:sz w:val="28"/>
          <w:szCs w:val="28"/>
          <w:lang w:eastAsia="en-US"/>
        </w:rPr>
        <w:lastRenderedPageBreak/>
        <w:t>Новые производства в высокотехнологических отраслях</w:t>
      </w:r>
      <w:r w:rsidR="000C6B5C">
        <w:rPr>
          <w:sz w:val="28"/>
          <w:szCs w:val="28"/>
          <w:lang w:eastAsia="en-US"/>
        </w:rPr>
        <w:t>;</w:t>
      </w:r>
    </w:p>
    <w:p w:rsidR="007A5A98" w:rsidRPr="00BE0BFE" w:rsidRDefault="007A5A98" w:rsidP="00BE0BFE">
      <w:pPr>
        <w:numPr>
          <w:ilvl w:val="0"/>
          <w:numId w:val="10"/>
        </w:numPr>
        <w:tabs>
          <w:tab w:val="num" w:pos="720"/>
        </w:tabs>
        <w:spacing w:line="360" w:lineRule="auto"/>
        <w:jc w:val="both"/>
        <w:rPr>
          <w:sz w:val="28"/>
          <w:szCs w:val="28"/>
          <w:lang w:eastAsia="en-US"/>
        </w:rPr>
      </w:pPr>
      <w:r w:rsidRPr="00BE0BFE">
        <w:rPr>
          <w:sz w:val="28"/>
          <w:szCs w:val="28"/>
          <w:lang w:eastAsia="en-US"/>
        </w:rPr>
        <w:t>Производство и глубокая переработка сельхозпродукции</w:t>
      </w:r>
      <w:r w:rsidR="000C6B5C">
        <w:rPr>
          <w:sz w:val="28"/>
          <w:szCs w:val="28"/>
          <w:lang w:eastAsia="en-US"/>
        </w:rPr>
        <w:t>;</w:t>
      </w:r>
    </w:p>
    <w:p w:rsidR="007A5A98" w:rsidRPr="00BE0BFE" w:rsidRDefault="007A5A98" w:rsidP="00BE0BFE">
      <w:pPr>
        <w:numPr>
          <w:ilvl w:val="0"/>
          <w:numId w:val="10"/>
        </w:numPr>
        <w:tabs>
          <w:tab w:val="num" w:pos="720"/>
        </w:tabs>
        <w:spacing w:line="360" w:lineRule="auto"/>
        <w:jc w:val="both"/>
        <w:rPr>
          <w:sz w:val="28"/>
          <w:szCs w:val="28"/>
          <w:lang w:eastAsia="en-US"/>
        </w:rPr>
      </w:pPr>
      <w:r w:rsidRPr="00BE0BFE">
        <w:rPr>
          <w:sz w:val="28"/>
          <w:szCs w:val="28"/>
          <w:lang w:eastAsia="en-US"/>
        </w:rPr>
        <w:t>Диверсификация экономики (малое и среднее предпринимательство + креативная экономика)</w:t>
      </w:r>
      <w:r w:rsidR="000C6B5C">
        <w:rPr>
          <w:sz w:val="28"/>
          <w:szCs w:val="28"/>
          <w:lang w:eastAsia="en-US"/>
        </w:rPr>
        <w:t>;</w:t>
      </w:r>
      <w:r w:rsidRPr="00BE0BFE">
        <w:rPr>
          <w:sz w:val="28"/>
          <w:szCs w:val="28"/>
          <w:lang w:eastAsia="en-US"/>
        </w:rPr>
        <w:t xml:space="preserve"> </w:t>
      </w:r>
    </w:p>
    <w:p w:rsidR="007A5A98" w:rsidRPr="00BE0BFE" w:rsidRDefault="007A5A98" w:rsidP="00BE0BFE">
      <w:pPr>
        <w:numPr>
          <w:ilvl w:val="0"/>
          <w:numId w:val="10"/>
        </w:numPr>
        <w:tabs>
          <w:tab w:val="num" w:pos="720"/>
        </w:tabs>
        <w:spacing w:line="360" w:lineRule="auto"/>
        <w:jc w:val="both"/>
        <w:rPr>
          <w:sz w:val="28"/>
          <w:szCs w:val="28"/>
          <w:lang w:eastAsia="en-US"/>
        </w:rPr>
      </w:pPr>
      <w:r w:rsidRPr="00BE0BFE">
        <w:rPr>
          <w:sz w:val="28"/>
          <w:szCs w:val="28"/>
          <w:lang w:eastAsia="en-US"/>
        </w:rPr>
        <w:t>Логистические парки (хабы)</w:t>
      </w:r>
      <w:r w:rsidR="000C6B5C">
        <w:rPr>
          <w:sz w:val="28"/>
          <w:szCs w:val="28"/>
          <w:lang w:eastAsia="en-US"/>
        </w:rPr>
        <w:t>;</w:t>
      </w:r>
    </w:p>
    <w:p w:rsidR="007A5A98" w:rsidRDefault="007A5A98" w:rsidP="00BE0BFE">
      <w:pPr>
        <w:numPr>
          <w:ilvl w:val="0"/>
          <w:numId w:val="10"/>
        </w:numPr>
        <w:tabs>
          <w:tab w:val="num" w:pos="720"/>
        </w:tabs>
        <w:spacing w:line="360" w:lineRule="auto"/>
        <w:jc w:val="both"/>
        <w:rPr>
          <w:sz w:val="28"/>
          <w:szCs w:val="28"/>
          <w:lang w:eastAsia="en-US"/>
        </w:rPr>
      </w:pPr>
      <w:r w:rsidRPr="00BE0BFE">
        <w:rPr>
          <w:sz w:val="28"/>
          <w:szCs w:val="28"/>
          <w:lang w:eastAsia="en-US"/>
        </w:rPr>
        <w:t>Развитие связей и коммуникаций, сферы гостеприимства</w:t>
      </w:r>
      <w:r w:rsidR="000C6B5C">
        <w:rPr>
          <w:sz w:val="28"/>
          <w:szCs w:val="28"/>
          <w:lang w:eastAsia="en-US"/>
        </w:rPr>
        <w:t>.</w:t>
      </w:r>
    </w:p>
    <w:p w:rsidR="00E14779" w:rsidRPr="00E14779" w:rsidRDefault="000C6B5C" w:rsidP="00E14779">
      <w:pPr>
        <w:spacing w:line="360" w:lineRule="auto"/>
        <w:ind w:firstLine="709"/>
        <w:jc w:val="both"/>
        <w:rPr>
          <w:sz w:val="28"/>
          <w:szCs w:val="28"/>
          <w:lang w:eastAsia="en-US"/>
        </w:rPr>
      </w:pPr>
      <w:r>
        <w:rPr>
          <w:sz w:val="28"/>
          <w:szCs w:val="28"/>
          <w:lang w:eastAsia="en-US"/>
        </w:rPr>
        <w:t xml:space="preserve">Также следует отметить </w:t>
      </w:r>
      <w:r w:rsidR="00E14779" w:rsidRPr="000C6B5C">
        <w:rPr>
          <w:b/>
          <w:i/>
          <w:sz w:val="28"/>
          <w:szCs w:val="28"/>
          <w:lang w:eastAsia="en-US"/>
        </w:rPr>
        <w:t>Концепци</w:t>
      </w:r>
      <w:r w:rsidRPr="000C6B5C">
        <w:rPr>
          <w:b/>
          <w:i/>
          <w:sz w:val="28"/>
          <w:szCs w:val="28"/>
          <w:lang w:eastAsia="en-US"/>
        </w:rPr>
        <w:t>ю</w:t>
      </w:r>
      <w:r w:rsidR="00E14779" w:rsidRPr="000C6B5C">
        <w:rPr>
          <w:b/>
          <w:i/>
          <w:sz w:val="28"/>
          <w:szCs w:val="28"/>
          <w:lang w:eastAsia="en-US"/>
        </w:rPr>
        <w:t xml:space="preserve"> цифрового развития экономики Удмуртской Республики в рамках национальной программы «Цифровая экономика Российской Федерации» на 2019-2024 годы</w:t>
      </w:r>
      <w:r>
        <w:rPr>
          <w:rStyle w:val="ad"/>
          <w:b/>
          <w:i/>
          <w:sz w:val="28"/>
          <w:szCs w:val="28"/>
          <w:lang w:eastAsia="en-US"/>
        </w:rPr>
        <w:footnoteReference w:id="8"/>
      </w:r>
      <w:r>
        <w:rPr>
          <w:sz w:val="28"/>
          <w:szCs w:val="28"/>
          <w:lang w:eastAsia="en-US"/>
        </w:rPr>
        <w:t>. В рамках данной Концепции наиболее актуальными для Глазова можно признать следующие задачи и направления:</w:t>
      </w:r>
    </w:p>
    <w:p w:rsidR="00A27E83" w:rsidRPr="000C6B5C" w:rsidRDefault="000C6B5C" w:rsidP="000C6B5C">
      <w:pPr>
        <w:numPr>
          <w:ilvl w:val="0"/>
          <w:numId w:val="10"/>
        </w:numPr>
        <w:tabs>
          <w:tab w:val="num" w:pos="720"/>
        </w:tabs>
        <w:spacing w:line="360" w:lineRule="auto"/>
        <w:jc w:val="both"/>
        <w:rPr>
          <w:sz w:val="28"/>
          <w:szCs w:val="28"/>
          <w:lang w:eastAsia="en-US"/>
        </w:rPr>
      </w:pPr>
      <w:r>
        <w:rPr>
          <w:sz w:val="28"/>
          <w:szCs w:val="28"/>
          <w:lang w:eastAsia="en-US"/>
        </w:rPr>
        <w:t>создание ц</w:t>
      </w:r>
      <w:r w:rsidRPr="000C6B5C">
        <w:rPr>
          <w:sz w:val="28"/>
          <w:szCs w:val="28"/>
          <w:lang w:eastAsia="en-US"/>
        </w:rPr>
        <w:t>ентр</w:t>
      </w:r>
      <w:r>
        <w:rPr>
          <w:sz w:val="28"/>
          <w:szCs w:val="28"/>
          <w:lang w:eastAsia="en-US"/>
        </w:rPr>
        <w:t>ов</w:t>
      </w:r>
      <w:r w:rsidRPr="000C6B5C">
        <w:rPr>
          <w:sz w:val="28"/>
          <w:szCs w:val="28"/>
          <w:lang w:eastAsia="en-US"/>
        </w:rPr>
        <w:t xml:space="preserve"> смарт-компетенций</w:t>
      </w:r>
      <w:r>
        <w:rPr>
          <w:sz w:val="28"/>
          <w:szCs w:val="28"/>
          <w:lang w:eastAsia="en-US"/>
        </w:rPr>
        <w:t>;</w:t>
      </w:r>
    </w:p>
    <w:p w:rsidR="00A27E83" w:rsidRPr="000C6B5C" w:rsidRDefault="000C6B5C" w:rsidP="000C6B5C">
      <w:pPr>
        <w:numPr>
          <w:ilvl w:val="0"/>
          <w:numId w:val="10"/>
        </w:numPr>
        <w:tabs>
          <w:tab w:val="num" w:pos="720"/>
        </w:tabs>
        <w:spacing w:line="360" w:lineRule="auto"/>
        <w:jc w:val="both"/>
        <w:rPr>
          <w:sz w:val="28"/>
          <w:szCs w:val="28"/>
          <w:lang w:eastAsia="en-US"/>
        </w:rPr>
      </w:pPr>
      <w:r>
        <w:rPr>
          <w:sz w:val="28"/>
          <w:szCs w:val="28"/>
          <w:lang w:eastAsia="en-US"/>
        </w:rPr>
        <w:t>создание ц</w:t>
      </w:r>
      <w:r w:rsidRPr="000C6B5C">
        <w:rPr>
          <w:sz w:val="28"/>
          <w:szCs w:val="28"/>
          <w:lang w:eastAsia="en-US"/>
        </w:rPr>
        <w:t>ентр</w:t>
      </w:r>
      <w:r>
        <w:rPr>
          <w:sz w:val="28"/>
          <w:szCs w:val="28"/>
          <w:lang w:eastAsia="en-US"/>
        </w:rPr>
        <w:t>ов</w:t>
      </w:r>
      <w:r w:rsidRPr="000C6B5C">
        <w:rPr>
          <w:sz w:val="28"/>
          <w:szCs w:val="28"/>
          <w:lang w:eastAsia="en-US"/>
        </w:rPr>
        <w:t xml:space="preserve"> цифрового образования «IT-куб»</w:t>
      </w:r>
      <w:r>
        <w:rPr>
          <w:sz w:val="28"/>
          <w:szCs w:val="28"/>
          <w:lang w:eastAsia="en-US"/>
        </w:rPr>
        <w:t>;</w:t>
      </w:r>
    </w:p>
    <w:p w:rsidR="00A27E83" w:rsidRPr="000C6B5C" w:rsidRDefault="000C6B5C" w:rsidP="000C6B5C">
      <w:pPr>
        <w:numPr>
          <w:ilvl w:val="0"/>
          <w:numId w:val="10"/>
        </w:numPr>
        <w:tabs>
          <w:tab w:val="num" w:pos="720"/>
        </w:tabs>
        <w:spacing w:line="360" w:lineRule="auto"/>
        <w:jc w:val="both"/>
        <w:rPr>
          <w:sz w:val="28"/>
          <w:szCs w:val="28"/>
          <w:lang w:eastAsia="en-US"/>
        </w:rPr>
      </w:pPr>
      <w:r>
        <w:rPr>
          <w:sz w:val="28"/>
          <w:szCs w:val="28"/>
          <w:lang w:eastAsia="en-US"/>
        </w:rPr>
        <w:t>формирование э</w:t>
      </w:r>
      <w:r w:rsidRPr="000C6B5C">
        <w:rPr>
          <w:sz w:val="28"/>
          <w:szCs w:val="28"/>
          <w:lang w:eastAsia="en-US"/>
        </w:rPr>
        <w:t>лектронны</w:t>
      </w:r>
      <w:r>
        <w:rPr>
          <w:sz w:val="28"/>
          <w:szCs w:val="28"/>
          <w:lang w:eastAsia="en-US"/>
        </w:rPr>
        <w:t>х</w:t>
      </w:r>
      <w:r w:rsidRPr="000C6B5C">
        <w:rPr>
          <w:sz w:val="28"/>
          <w:szCs w:val="28"/>
          <w:lang w:eastAsia="en-US"/>
        </w:rPr>
        <w:t xml:space="preserve"> каталог</w:t>
      </w:r>
      <w:r>
        <w:rPr>
          <w:sz w:val="28"/>
          <w:szCs w:val="28"/>
          <w:lang w:eastAsia="en-US"/>
        </w:rPr>
        <w:t xml:space="preserve">ов </w:t>
      </w:r>
      <w:r w:rsidRPr="000C6B5C">
        <w:rPr>
          <w:sz w:val="28"/>
          <w:szCs w:val="28"/>
          <w:lang w:eastAsia="en-US"/>
        </w:rPr>
        <w:t>учреждений культуры</w:t>
      </w:r>
      <w:r>
        <w:rPr>
          <w:sz w:val="28"/>
          <w:szCs w:val="28"/>
          <w:lang w:eastAsia="en-US"/>
        </w:rPr>
        <w:t>;</w:t>
      </w:r>
    </w:p>
    <w:p w:rsidR="00A27E83" w:rsidRPr="000C6B5C" w:rsidRDefault="000C6B5C" w:rsidP="000C6B5C">
      <w:pPr>
        <w:numPr>
          <w:ilvl w:val="0"/>
          <w:numId w:val="10"/>
        </w:numPr>
        <w:tabs>
          <w:tab w:val="num" w:pos="720"/>
        </w:tabs>
        <w:spacing w:line="360" w:lineRule="auto"/>
        <w:jc w:val="both"/>
        <w:rPr>
          <w:sz w:val="28"/>
          <w:szCs w:val="28"/>
          <w:lang w:eastAsia="en-US"/>
        </w:rPr>
      </w:pPr>
      <w:r>
        <w:rPr>
          <w:sz w:val="28"/>
          <w:szCs w:val="28"/>
          <w:lang w:eastAsia="en-US"/>
        </w:rPr>
        <w:t>обеспечение г</w:t>
      </w:r>
      <w:r w:rsidRPr="000C6B5C">
        <w:rPr>
          <w:sz w:val="28"/>
          <w:szCs w:val="28"/>
          <w:lang w:eastAsia="en-US"/>
        </w:rPr>
        <w:t>ородско</w:t>
      </w:r>
      <w:r>
        <w:rPr>
          <w:sz w:val="28"/>
          <w:szCs w:val="28"/>
          <w:lang w:eastAsia="en-US"/>
        </w:rPr>
        <w:t>го</w:t>
      </w:r>
      <w:r w:rsidRPr="000C6B5C">
        <w:rPr>
          <w:sz w:val="28"/>
          <w:szCs w:val="28"/>
          <w:lang w:eastAsia="en-US"/>
        </w:rPr>
        <w:t xml:space="preserve"> доступ</w:t>
      </w:r>
      <w:r>
        <w:rPr>
          <w:sz w:val="28"/>
          <w:szCs w:val="28"/>
          <w:lang w:eastAsia="en-US"/>
        </w:rPr>
        <w:t>а</w:t>
      </w:r>
      <w:r w:rsidRPr="000C6B5C">
        <w:rPr>
          <w:sz w:val="28"/>
          <w:szCs w:val="28"/>
          <w:lang w:eastAsia="en-US"/>
        </w:rPr>
        <w:t xml:space="preserve"> к Wi-Fi</w:t>
      </w:r>
      <w:r>
        <w:rPr>
          <w:sz w:val="28"/>
          <w:szCs w:val="28"/>
          <w:lang w:eastAsia="en-US"/>
        </w:rPr>
        <w:t>;</w:t>
      </w:r>
    </w:p>
    <w:p w:rsidR="00A27E83" w:rsidRPr="000C6B5C" w:rsidRDefault="000C6B5C" w:rsidP="000C6B5C">
      <w:pPr>
        <w:numPr>
          <w:ilvl w:val="0"/>
          <w:numId w:val="10"/>
        </w:numPr>
        <w:tabs>
          <w:tab w:val="num" w:pos="720"/>
        </w:tabs>
        <w:spacing w:line="360" w:lineRule="auto"/>
        <w:jc w:val="both"/>
        <w:rPr>
          <w:sz w:val="28"/>
          <w:szCs w:val="28"/>
          <w:lang w:eastAsia="en-US"/>
        </w:rPr>
      </w:pPr>
      <w:r>
        <w:rPr>
          <w:sz w:val="28"/>
          <w:szCs w:val="28"/>
          <w:lang w:eastAsia="en-US"/>
        </w:rPr>
        <w:t>р</w:t>
      </w:r>
      <w:r w:rsidRPr="000C6B5C">
        <w:rPr>
          <w:sz w:val="28"/>
          <w:szCs w:val="28"/>
          <w:lang w:eastAsia="en-US"/>
        </w:rPr>
        <w:t>азвитие онлайн-трансляций, виртуальные площадки</w:t>
      </w:r>
      <w:r>
        <w:rPr>
          <w:sz w:val="28"/>
          <w:szCs w:val="28"/>
          <w:lang w:eastAsia="en-US"/>
        </w:rPr>
        <w:t>;</w:t>
      </w:r>
    </w:p>
    <w:p w:rsidR="00A27E83" w:rsidRPr="000C6B5C" w:rsidRDefault="000C6B5C" w:rsidP="000C6B5C">
      <w:pPr>
        <w:numPr>
          <w:ilvl w:val="0"/>
          <w:numId w:val="10"/>
        </w:numPr>
        <w:tabs>
          <w:tab w:val="num" w:pos="720"/>
        </w:tabs>
        <w:spacing w:line="360" w:lineRule="auto"/>
        <w:jc w:val="both"/>
        <w:rPr>
          <w:sz w:val="28"/>
          <w:szCs w:val="28"/>
          <w:lang w:eastAsia="en-US"/>
        </w:rPr>
      </w:pPr>
      <w:r>
        <w:rPr>
          <w:sz w:val="28"/>
          <w:szCs w:val="28"/>
          <w:lang w:eastAsia="en-US"/>
        </w:rPr>
        <w:t>развитие к</w:t>
      </w:r>
      <w:r w:rsidRPr="000C6B5C">
        <w:rPr>
          <w:sz w:val="28"/>
          <w:szCs w:val="28"/>
          <w:lang w:eastAsia="en-US"/>
        </w:rPr>
        <w:t>омпьютерн</w:t>
      </w:r>
      <w:r>
        <w:rPr>
          <w:sz w:val="28"/>
          <w:szCs w:val="28"/>
          <w:lang w:eastAsia="en-US"/>
        </w:rPr>
        <w:t xml:space="preserve">ого </w:t>
      </w:r>
      <w:r w:rsidRPr="000C6B5C">
        <w:rPr>
          <w:sz w:val="28"/>
          <w:szCs w:val="28"/>
          <w:lang w:eastAsia="en-US"/>
        </w:rPr>
        <w:t>спорт</w:t>
      </w:r>
      <w:r>
        <w:rPr>
          <w:sz w:val="28"/>
          <w:szCs w:val="28"/>
          <w:lang w:eastAsia="en-US"/>
        </w:rPr>
        <w:t>а.</w:t>
      </w:r>
    </w:p>
    <w:p w:rsidR="00E14779" w:rsidRDefault="00E14779" w:rsidP="00E14779">
      <w:pPr>
        <w:spacing w:line="360" w:lineRule="auto"/>
        <w:ind w:firstLine="709"/>
        <w:jc w:val="both"/>
        <w:rPr>
          <w:sz w:val="28"/>
          <w:szCs w:val="28"/>
          <w:lang w:eastAsia="en-US"/>
        </w:rPr>
      </w:pPr>
    </w:p>
    <w:p w:rsidR="007A5A98" w:rsidRPr="00BE0BFE" w:rsidRDefault="007A5A98" w:rsidP="00BE0BFE">
      <w:pPr>
        <w:pStyle w:val="2"/>
        <w:spacing w:before="240"/>
        <w:ind w:left="578" w:hanging="578"/>
        <w:rPr>
          <w:rFonts w:ascii="Times New Roman" w:hAnsi="Times New Roman"/>
          <w:b/>
          <w:color w:val="auto"/>
          <w:sz w:val="28"/>
          <w:szCs w:val="28"/>
        </w:rPr>
      </w:pPr>
      <w:bookmarkStart w:id="43" w:name="_Toc94639304"/>
      <w:r w:rsidRPr="00BE0BFE">
        <w:rPr>
          <w:rFonts w:ascii="Times New Roman" w:hAnsi="Times New Roman"/>
          <w:b/>
          <w:color w:val="auto"/>
          <w:sz w:val="28"/>
          <w:szCs w:val="28"/>
        </w:rPr>
        <w:t>Направления социально-экономической политики, цели, задачи и стратегические проекты</w:t>
      </w:r>
      <w:bookmarkEnd w:id="43"/>
    </w:p>
    <w:p w:rsidR="007A5A98" w:rsidRDefault="007A5A98" w:rsidP="004775DD">
      <w:pPr>
        <w:spacing w:line="360" w:lineRule="auto"/>
        <w:ind w:firstLine="708"/>
        <w:jc w:val="both"/>
        <w:rPr>
          <w:sz w:val="28"/>
          <w:szCs w:val="28"/>
        </w:rPr>
      </w:pPr>
      <w:r w:rsidRPr="000B5721">
        <w:rPr>
          <w:sz w:val="28"/>
          <w:szCs w:val="28"/>
        </w:rPr>
        <w:t>Главная стратегическая цель города</w:t>
      </w:r>
      <w:r>
        <w:rPr>
          <w:sz w:val="28"/>
          <w:szCs w:val="28"/>
        </w:rPr>
        <w:t xml:space="preserve"> Глазова к 2030 году сформулирована следующим образом:</w:t>
      </w:r>
    </w:p>
    <w:p w:rsidR="007A5A98" w:rsidRPr="00BE0BFE" w:rsidRDefault="007A5A98" w:rsidP="00BE0BFE">
      <w:pPr>
        <w:pBdr>
          <w:top w:val="single" w:sz="8" w:space="1" w:color="auto"/>
          <w:left w:val="single" w:sz="8" w:space="4" w:color="auto"/>
          <w:bottom w:val="single" w:sz="8" w:space="1" w:color="auto"/>
          <w:right w:val="single" w:sz="8" w:space="4" w:color="auto"/>
        </w:pBdr>
        <w:spacing w:line="360" w:lineRule="auto"/>
        <w:jc w:val="center"/>
        <w:rPr>
          <w:sz w:val="28"/>
          <w:szCs w:val="28"/>
        </w:rPr>
      </w:pPr>
      <w:r w:rsidRPr="00BE0BFE">
        <w:rPr>
          <w:b/>
          <w:sz w:val="28"/>
          <w:szCs w:val="28"/>
        </w:rPr>
        <w:t>Достижение уровня жизни населения, соответствующего потребностям глазовчан</w:t>
      </w:r>
    </w:p>
    <w:p w:rsidR="007A5A98" w:rsidRDefault="007A5A98" w:rsidP="004775DD">
      <w:pPr>
        <w:spacing w:line="360" w:lineRule="auto"/>
        <w:ind w:firstLine="708"/>
        <w:jc w:val="both"/>
        <w:rPr>
          <w:sz w:val="28"/>
          <w:szCs w:val="28"/>
        </w:rPr>
      </w:pPr>
    </w:p>
    <w:p w:rsidR="007A5A98" w:rsidRPr="000B5721" w:rsidRDefault="007A5A98" w:rsidP="004775DD">
      <w:pPr>
        <w:spacing w:line="360" w:lineRule="auto"/>
        <w:ind w:firstLine="708"/>
        <w:jc w:val="both"/>
        <w:rPr>
          <w:sz w:val="28"/>
          <w:szCs w:val="28"/>
        </w:rPr>
      </w:pPr>
      <w:r>
        <w:rPr>
          <w:sz w:val="28"/>
          <w:szCs w:val="28"/>
        </w:rPr>
        <w:t>Достижение главной стратегической цели обеспечивается реализацией системы направлений</w:t>
      </w:r>
      <w:r w:rsidRPr="004775DD">
        <w:t xml:space="preserve"> </w:t>
      </w:r>
      <w:r w:rsidRPr="004775DD">
        <w:rPr>
          <w:sz w:val="28"/>
          <w:szCs w:val="28"/>
        </w:rPr>
        <w:t>социально-экономической политики</w:t>
      </w:r>
      <w:r>
        <w:rPr>
          <w:sz w:val="28"/>
          <w:szCs w:val="28"/>
        </w:rPr>
        <w:t xml:space="preserve">, целей и задач. </w:t>
      </w:r>
    </w:p>
    <w:p w:rsidR="007A5A98" w:rsidRPr="003F4BDB" w:rsidRDefault="007A5A98" w:rsidP="003F4BDB">
      <w:pPr>
        <w:spacing w:line="360" w:lineRule="auto"/>
        <w:ind w:firstLine="709"/>
        <w:jc w:val="both"/>
        <w:rPr>
          <w:sz w:val="28"/>
          <w:szCs w:val="28"/>
        </w:rPr>
      </w:pPr>
      <w:r w:rsidRPr="004775DD">
        <w:rPr>
          <w:b/>
          <w:i/>
          <w:sz w:val="28"/>
          <w:szCs w:val="28"/>
        </w:rPr>
        <w:lastRenderedPageBreak/>
        <w:t>Направления социально-экономической политики</w:t>
      </w:r>
      <w:r w:rsidRPr="00580C0E">
        <w:rPr>
          <w:i/>
          <w:sz w:val="28"/>
          <w:szCs w:val="28"/>
        </w:rPr>
        <w:t xml:space="preserve"> </w:t>
      </w:r>
      <w:r>
        <w:rPr>
          <w:sz w:val="28"/>
          <w:szCs w:val="28"/>
        </w:rPr>
        <w:t>города Глазова сформулированы в логике</w:t>
      </w:r>
      <w:r w:rsidRPr="003F4BDB">
        <w:rPr>
          <w:sz w:val="28"/>
          <w:szCs w:val="28"/>
        </w:rPr>
        <w:t xml:space="preserve"> </w:t>
      </w:r>
      <w:r>
        <w:rPr>
          <w:sz w:val="28"/>
          <w:szCs w:val="28"/>
        </w:rPr>
        <w:t xml:space="preserve">ответов на комплексные проблемы, </w:t>
      </w:r>
      <w:r w:rsidRPr="003F4BDB">
        <w:rPr>
          <w:sz w:val="28"/>
          <w:szCs w:val="28"/>
        </w:rPr>
        <w:t>выявлен</w:t>
      </w:r>
      <w:r>
        <w:rPr>
          <w:sz w:val="28"/>
          <w:szCs w:val="28"/>
        </w:rPr>
        <w:t>ные</w:t>
      </w:r>
      <w:r w:rsidRPr="003F4BDB">
        <w:rPr>
          <w:sz w:val="28"/>
          <w:szCs w:val="28"/>
        </w:rPr>
        <w:t xml:space="preserve"> </w:t>
      </w:r>
      <w:r>
        <w:rPr>
          <w:sz w:val="28"/>
          <w:szCs w:val="28"/>
        </w:rPr>
        <w:t>по результатам анализа социально-экономического положения</w:t>
      </w:r>
      <w:r w:rsidRPr="003F4BDB">
        <w:rPr>
          <w:sz w:val="28"/>
          <w:szCs w:val="28"/>
        </w:rPr>
        <w:t xml:space="preserve">. </w:t>
      </w:r>
    </w:p>
    <w:p w:rsidR="007A5A98" w:rsidRDefault="00535F80" w:rsidP="003F4BDB">
      <w:pPr>
        <w:spacing w:line="360" w:lineRule="auto"/>
        <w:ind w:firstLine="708"/>
        <w:jc w:val="both"/>
        <w:rPr>
          <w:sz w:val="28"/>
          <w:szCs w:val="28"/>
        </w:rPr>
      </w:pPr>
      <w:r>
        <w:rPr>
          <w:sz w:val="28"/>
          <w:szCs w:val="28"/>
        </w:rPr>
        <w:t>Н</w:t>
      </w:r>
      <w:r w:rsidR="007A5A98" w:rsidRPr="003F4BDB">
        <w:rPr>
          <w:sz w:val="28"/>
          <w:szCs w:val="28"/>
        </w:rPr>
        <w:t>аправления</w:t>
      </w:r>
      <w:r>
        <w:rPr>
          <w:sz w:val="28"/>
          <w:szCs w:val="28"/>
        </w:rPr>
        <w:t>ми</w:t>
      </w:r>
      <w:r w:rsidR="007A5A98" w:rsidRPr="006B2A96">
        <w:rPr>
          <w:b/>
          <w:iCs/>
        </w:rPr>
        <w:t xml:space="preserve"> </w:t>
      </w:r>
      <w:r w:rsidR="007A5A98" w:rsidRPr="006B2A96">
        <w:rPr>
          <w:iCs/>
          <w:sz w:val="28"/>
          <w:szCs w:val="28"/>
        </w:rPr>
        <w:t>социально-экономической политики</w:t>
      </w:r>
      <w:r>
        <w:rPr>
          <w:iCs/>
          <w:sz w:val="28"/>
          <w:szCs w:val="28"/>
        </w:rPr>
        <w:t xml:space="preserve"> города Глазова на период до 2030 года являются</w:t>
      </w:r>
      <w:r w:rsidR="007A5A98" w:rsidRPr="003F4BDB">
        <w:rPr>
          <w:sz w:val="28"/>
          <w:szCs w:val="28"/>
        </w:rPr>
        <w:t xml:space="preserve">: </w:t>
      </w:r>
    </w:p>
    <w:p w:rsidR="007A5A98" w:rsidRDefault="007A5A98" w:rsidP="00CF0E94">
      <w:pPr>
        <w:numPr>
          <w:ilvl w:val="0"/>
          <w:numId w:val="12"/>
        </w:numPr>
        <w:spacing w:line="360" w:lineRule="auto"/>
        <w:jc w:val="both"/>
        <w:rPr>
          <w:sz w:val="28"/>
          <w:szCs w:val="28"/>
        </w:rPr>
      </w:pPr>
      <w:r>
        <w:rPr>
          <w:sz w:val="28"/>
          <w:szCs w:val="28"/>
        </w:rPr>
        <w:t>Современная экономика</w:t>
      </w:r>
    </w:p>
    <w:p w:rsidR="007A5A98" w:rsidRDefault="007A5A98" w:rsidP="00CF0E94">
      <w:pPr>
        <w:numPr>
          <w:ilvl w:val="0"/>
          <w:numId w:val="12"/>
        </w:numPr>
        <w:spacing w:line="360" w:lineRule="auto"/>
        <w:jc w:val="both"/>
        <w:rPr>
          <w:sz w:val="28"/>
          <w:szCs w:val="28"/>
        </w:rPr>
      </w:pPr>
      <w:r w:rsidRPr="003F4BDB">
        <w:rPr>
          <w:sz w:val="28"/>
          <w:szCs w:val="28"/>
        </w:rPr>
        <w:t>Безопасный и удобный для жизни город</w:t>
      </w:r>
    </w:p>
    <w:p w:rsidR="007A5A98" w:rsidRDefault="007A5A98" w:rsidP="00CF0E94">
      <w:pPr>
        <w:numPr>
          <w:ilvl w:val="0"/>
          <w:numId w:val="12"/>
        </w:numPr>
        <w:spacing w:line="360" w:lineRule="auto"/>
        <w:jc w:val="both"/>
        <w:rPr>
          <w:sz w:val="28"/>
          <w:szCs w:val="28"/>
        </w:rPr>
      </w:pPr>
      <w:r>
        <w:rPr>
          <w:sz w:val="28"/>
          <w:szCs w:val="28"/>
        </w:rPr>
        <w:t>Город возможностей</w:t>
      </w:r>
    </w:p>
    <w:p w:rsidR="007C7D0A" w:rsidRDefault="007C7D0A" w:rsidP="007C7D0A">
      <w:pPr>
        <w:spacing w:line="360" w:lineRule="auto"/>
        <w:ind w:firstLine="708"/>
        <w:jc w:val="both"/>
        <w:rPr>
          <w:sz w:val="28"/>
          <w:szCs w:val="28"/>
        </w:rPr>
      </w:pPr>
      <w:r w:rsidRPr="003F4BDB">
        <w:rPr>
          <w:sz w:val="28"/>
          <w:szCs w:val="28"/>
        </w:rPr>
        <w:t xml:space="preserve">В рамках каждого </w:t>
      </w:r>
      <w:r>
        <w:rPr>
          <w:sz w:val="28"/>
          <w:szCs w:val="28"/>
        </w:rPr>
        <w:t>направления</w:t>
      </w:r>
      <w:r w:rsidRPr="003F4BDB">
        <w:rPr>
          <w:sz w:val="28"/>
          <w:szCs w:val="28"/>
        </w:rPr>
        <w:t xml:space="preserve"> сформулированы </w:t>
      </w:r>
      <w:r w:rsidRPr="00BA5F79">
        <w:rPr>
          <w:b/>
          <w:i/>
          <w:sz w:val="28"/>
          <w:szCs w:val="28"/>
        </w:rPr>
        <w:t>цели</w:t>
      </w:r>
      <w:r>
        <w:rPr>
          <w:b/>
          <w:i/>
          <w:sz w:val="28"/>
          <w:szCs w:val="28"/>
        </w:rPr>
        <w:t xml:space="preserve"> </w:t>
      </w:r>
      <w:r w:rsidRPr="00BA5F79">
        <w:rPr>
          <w:sz w:val="28"/>
          <w:szCs w:val="28"/>
        </w:rPr>
        <w:t>Стратегии</w:t>
      </w:r>
      <w:r>
        <w:rPr>
          <w:b/>
          <w:sz w:val="28"/>
          <w:szCs w:val="28"/>
        </w:rPr>
        <w:t xml:space="preserve">. </w:t>
      </w:r>
      <w:r w:rsidRPr="00BA5F79">
        <w:rPr>
          <w:sz w:val="28"/>
          <w:szCs w:val="28"/>
        </w:rPr>
        <w:t xml:space="preserve">Каждая цель декомпозируется на </w:t>
      </w:r>
      <w:r w:rsidR="0054077B">
        <w:rPr>
          <w:sz w:val="28"/>
          <w:szCs w:val="28"/>
        </w:rPr>
        <w:t>систему</w:t>
      </w:r>
      <w:r w:rsidRPr="00BA5F79">
        <w:rPr>
          <w:sz w:val="28"/>
          <w:szCs w:val="28"/>
        </w:rPr>
        <w:t xml:space="preserve"> </w:t>
      </w:r>
      <w:r w:rsidRPr="00BA5F79">
        <w:rPr>
          <w:b/>
          <w:i/>
          <w:sz w:val="28"/>
          <w:szCs w:val="28"/>
        </w:rPr>
        <w:t>задач</w:t>
      </w:r>
      <w:r w:rsidRPr="003F4BDB">
        <w:rPr>
          <w:sz w:val="28"/>
          <w:szCs w:val="28"/>
        </w:rPr>
        <w:t>.</w:t>
      </w:r>
      <w:r w:rsidR="000139FE">
        <w:rPr>
          <w:sz w:val="28"/>
          <w:szCs w:val="28"/>
        </w:rPr>
        <w:t xml:space="preserve"> В рамках решения </w:t>
      </w:r>
      <w:r w:rsidR="0054077B">
        <w:rPr>
          <w:sz w:val="28"/>
          <w:szCs w:val="28"/>
        </w:rPr>
        <w:t>ряда</w:t>
      </w:r>
      <w:r w:rsidR="000139FE">
        <w:rPr>
          <w:sz w:val="28"/>
          <w:szCs w:val="28"/>
        </w:rPr>
        <w:t xml:space="preserve"> задач сформированы </w:t>
      </w:r>
      <w:r w:rsidR="000139FE" w:rsidRPr="00580C0E">
        <w:rPr>
          <w:b/>
          <w:i/>
          <w:sz w:val="28"/>
          <w:szCs w:val="28"/>
        </w:rPr>
        <w:t>стратегически</w:t>
      </w:r>
      <w:r w:rsidR="000139FE">
        <w:rPr>
          <w:b/>
          <w:i/>
          <w:sz w:val="28"/>
          <w:szCs w:val="28"/>
        </w:rPr>
        <w:t>е</w:t>
      </w:r>
      <w:r w:rsidR="000139FE" w:rsidRPr="00580C0E">
        <w:rPr>
          <w:b/>
          <w:i/>
          <w:sz w:val="28"/>
          <w:szCs w:val="28"/>
        </w:rPr>
        <w:t xml:space="preserve"> проект</w:t>
      </w:r>
      <w:r w:rsidR="000139FE">
        <w:rPr>
          <w:b/>
          <w:i/>
          <w:sz w:val="28"/>
          <w:szCs w:val="28"/>
        </w:rPr>
        <w:t>ы.</w:t>
      </w:r>
    </w:p>
    <w:p w:rsidR="009E49BF" w:rsidRDefault="009E49BF" w:rsidP="009E49BF">
      <w:pPr>
        <w:spacing w:line="360" w:lineRule="auto"/>
        <w:ind w:firstLine="708"/>
        <w:jc w:val="both"/>
        <w:rPr>
          <w:sz w:val="28"/>
          <w:szCs w:val="28"/>
        </w:rPr>
      </w:pPr>
      <w:r>
        <w:rPr>
          <w:sz w:val="28"/>
          <w:szCs w:val="28"/>
        </w:rPr>
        <w:t>Стратегические проекты, обеспечивающие решение задач Стратегии, поделены на две группы:</w:t>
      </w:r>
    </w:p>
    <w:p w:rsidR="009E49BF" w:rsidRDefault="009E49BF" w:rsidP="009E49BF">
      <w:pPr>
        <w:numPr>
          <w:ilvl w:val="0"/>
          <w:numId w:val="22"/>
        </w:numPr>
        <w:spacing w:line="360" w:lineRule="auto"/>
        <w:jc w:val="both"/>
        <w:rPr>
          <w:sz w:val="28"/>
          <w:szCs w:val="28"/>
        </w:rPr>
      </w:pPr>
      <w:r>
        <w:rPr>
          <w:sz w:val="28"/>
          <w:szCs w:val="28"/>
        </w:rPr>
        <w:t>п</w:t>
      </w:r>
      <w:r w:rsidRPr="007534FD">
        <w:rPr>
          <w:sz w:val="28"/>
          <w:szCs w:val="28"/>
        </w:rPr>
        <w:t>роекты для сбалансированного развития</w:t>
      </w:r>
      <w:r>
        <w:rPr>
          <w:sz w:val="28"/>
          <w:szCs w:val="28"/>
        </w:rPr>
        <w:t xml:space="preserve"> – инвестиционные проекты, предполагающие капитальное строительство и нацеленные на создание (модернизацию) объектов, позволяющих выправить структурные дисбалансы в социально-экономической сфере;</w:t>
      </w:r>
    </w:p>
    <w:p w:rsidR="009E49BF" w:rsidRDefault="009E49BF" w:rsidP="009E49BF">
      <w:pPr>
        <w:numPr>
          <w:ilvl w:val="0"/>
          <w:numId w:val="22"/>
        </w:numPr>
        <w:spacing w:line="360" w:lineRule="auto"/>
        <w:jc w:val="both"/>
        <w:rPr>
          <w:sz w:val="28"/>
          <w:szCs w:val="28"/>
        </w:rPr>
      </w:pPr>
      <w:r>
        <w:rPr>
          <w:sz w:val="28"/>
          <w:szCs w:val="28"/>
        </w:rPr>
        <w:t xml:space="preserve">сервисно-инфраструктурные проекты – проекты, нацеленные на оптимизацию предоставления услуг гражданам, повышение сервисной составляющей экономики города. </w:t>
      </w:r>
    </w:p>
    <w:p w:rsidR="000139FE" w:rsidRDefault="000139FE" w:rsidP="007C7D0A">
      <w:pPr>
        <w:spacing w:line="360" w:lineRule="auto"/>
        <w:ind w:firstLine="708"/>
        <w:jc w:val="both"/>
        <w:rPr>
          <w:sz w:val="28"/>
          <w:szCs w:val="28"/>
        </w:rPr>
      </w:pPr>
      <w:r>
        <w:rPr>
          <w:sz w:val="28"/>
          <w:szCs w:val="28"/>
        </w:rPr>
        <w:t>Направления, ц</w:t>
      </w:r>
      <w:r w:rsidR="007C7D0A">
        <w:rPr>
          <w:sz w:val="28"/>
          <w:szCs w:val="28"/>
        </w:rPr>
        <w:t>ели</w:t>
      </w:r>
      <w:r w:rsidR="0054077B">
        <w:rPr>
          <w:sz w:val="28"/>
          <w:szCs w:val="28"/>
        </w:rPr>
        <w:t>,</w:t>
      </w:r>
      <w:r w:rsidR="007C7D0A">
        <w:rPr>
          <w:sz w:val="28"/>
          <w:szCs w:val="28"/>
        </w:rPr>
        <w:t xml:space="preserve"> задачи </w:t>
      </w:r>
      <w:r w:rsidR="0054077B">
        <w:rPr>
          <w:sz w:val="28"/>
          <w:szCs w:val="28"/>
        </w:rPr>
        <w:t xml:space="preserve">и </w:t>
      </w:r>
      <w:r w:rsidR="0054077B" w:rsidRPr="0054077B">
        <w:rPr>
          <w:sz w:val="28"/>
          <w:szCs w:val="28"/>
        </w:rPr>
        <w:t xml:space="preserve">стратегические проекты </w:t>
      </w:r>
      <w:r w:rsidR="007C7D0A">
        <w:rPr>
          <w:sz w:val="28"/>
          <w:szCs w:val="28"/>
        </w:rPr>
        <w:t xml:space="preserve">определены с применением </w:t>
      </w:r>
      <w:r w:rsidR="007C7D0A" w:rsidRPr="007C7D0A">
        <w:rPr>
          <w:b/>
          <w:i/>
          <w:sz w:val="28"/>
          <w:szCs w:val="28"/>
        </w:rPr>
        <w:t>сервисно-инфраструктурного подхода</w:t>
      </w:r>
      <w:r w:rsidR="007C7D0A">
        <w:rPr>
          <w:sz w:val="28"/>
          <w:szCs w:val="28"/>
        </w:rPr>
        <w:t xml:space="preserve"> к управлению развитием города. Сервисно-инфраструктурный подход предполагает </w:t>
      </w:r>
      <w:r>
        <w:rPr>
          <w:sz w:val="28"/>
          <w:szCs w:val="28"/>
        </w:rPr>
        <w:t>следующие действия:</w:t>
      </w:r>
    </w:p>
    <w:p w:rsidR="000139FE" w:rsidRDefault="007C7D0A" w:rsidP="000139FE">
      <w:pPr>
        <w:numPr>
          <w:ilvl w:val="0"/>
          <w:numId w:val="23"/>
        </w:numPr>
        <w:spacing w:line="360" w:lineRule="auto"/>
        <w:jc w:val="both"/>
        <w:rPr>
          <w:sz w:val="28"/>
          <w:szCs w:val="28"/>
        </w:rPr>
      </w:pPr>
      <w:r>
        <w:rPr>
          <w:sz w:val="28"/>
          <w:szCs w:val="28"/>
        </w:rPr>
        <w:t>выявление</w:t>
      </w:r>
      <w:r w:rsidRPr="007C7D0A">
        <w:rPr>
          <w:sz w:val="28"/>
          <w:szCs w:val="28"/>
        </w:rPr>
        <w:t xml:space="preserve"> целевы</w:t>
      </w:r>
      <w:r>
        <w:rPr>
          <w:sz w:val="28"/>
          <w:szCs w:val="28"/>
        </w:rPr>
        <w:t>х групп</w:t>
      </w:r>
      <w:r w:rsidRPr="007C7D0A">
        <w:rPr>
          <w:sz w:val="28"/>
          <w:szCs w:val="28"/>
        </w:rPr>
        <w:t>, значимы</w:t>
      </w:r>
      <w:r>
        <w:rPr>
          <w:sz w:val="28"/>
          <w:szCs w:val="28"/>
        </w:rPr>
        <w:t xml:space="preserve">х </w:t>
      </w:r>
      <w:r w:rsidRPr="007C7D0A">
        <w:rPr>
          <w:sz w:val="28"/>
          <w:szCs w:val="28"/>
        </w:rPr>
        <w:t>для стратегического развития города</w:t>
      </w:r>
      <w:r w:rsidR="000139FE">
        <w:rPr>
          <w:sz w:val="28"/>
          <w:szCs w:val="28"/>
        </w:rPr>
        <w:t>, на текущий момент и в перспективе;</w:t>
      </w:r>
    </w:p>
    <w:p w:rsidR="007C7D0A" w:rsidRPr="007C7D0A" w:rsidRDefault="007C7D0A" w:rsidP="000139FE">
      <w:pPr>
        <w:numPr>
          <w:ilvl w:val="0"/>
          <w:numId w:val="23"/>
        </w:numPr>
        <w:spacing w:line="360" w:lineRule="auto"/>
        <w:jc w:val="both"/>
        <w:rPr>
          <w:sz w:val="28"/>
          <w:szCs w:val="28"/>
        </w:rPr>
      </w:pPr>
      <w:r>
        <w:rPr>
          <w:sz w:val="28"/>
          <w:szCs w:val="28"/>
        </w:rPr>
        <w:t>о</w:t>
      </w:r>
      <w:r w:rsidRPr="007C7D0A">
        <w:rPr>
          <w:sz w:val="28"/>
          <w:szCs w:val="28"/>
        </w:rPr>
        <w:t>цен</w:t>
      </w:r>
      <w:r>
        <w:rPr>
          <w:sz w:val="28"/>
          <w:szCs w:val="28"/>
        </w:rPr>
        <w:t>ку</w:t>
      </w:r>
      <w:r w:rsidRPr="007C7D0A">
        <w:rPr>
          <w:sz w:val="28"/>
          <w:szCs w:val="28"/>
        </w:rPr>
        <w:t xml:space="preserve"> текущи</w:t>
      </w:r>
      <w:r>
        <w:rPr>
          <w:sz w:val="28"/>
          <w:szCs w:val="28"/>
        </w:rPr>
        <w:t>х</w:t>
      </w:r>
      <w:r w:rsidRPr="007C7D0A">
        <w:rPr>
          <w:sz w:val="28"/>
          <w:szCs w:val="28"/>
        </w:rPr>
        <w:t xml:space="preserve"> и перспективны</w:t>
      </w:r>
      <w:r>
        <w:rPr>
          <w:sz w:val="28"/>
          <w:szCs w:val="28"/>
        </w:rPr>
        <w:t>х</w:t>
      </w:r>
      <w:r w:rsidRPr="007C7D0A">
        <w:rPr>
          <w:sz w:val="28"/>
          <w:szCs w:val="28"/>
        </w:rPr>
        <w:t xml:space="preserve"> потребнос</w:t>
      </w:r>
      <w:r>
        <w:rPr>
          <w:sz w:val="28"/>
          <w:szCs w:val="28"/>
        </w:rPr>
        <w:t>тей</w:t>
      </w:r>
      <w:r w:rsidRPr="007C7D0A">
        <w:rPr>
          <w:sz w:val="28"/>
          <w:szCs w:val="28"/>
        </w:rPr>
        <w:t xml:space="preserve"> </w:t>
      </w:r>
      <w:r w:rsidR="000139FE">
        <w:rPr>
          <w:sz w:val="28"/>
          <w:szCs w:val="28"/>
        </w:rPr>
        <w:t>целевых групп</w:t>
      </w:r>
      <w:r w:rsidRPr="007C7D0A">
        <w:rPr>
          <w:sz w:val="28"/>
          <w:szCs w:val="28"/>
        </w:rPr>
        <w:t>, формирую</w:t>
      </w:r>
      <w:r w:rsidR="000139FE">
        <w:rPr>
          <w:sz w:val="28"/>
          <w:szCs w:val="28"/>
        </w:rPr>
        <w:t>щих</w:t>
      </w:r>
      <w:r w:rsidRPr="007C7D0A">
        <w:rPr>
          <w:sz w:val="28"/>
          <w:szCs w:val="28"/>
        </w:rPr>
        <w:t xml:space="preserve"> их представление о высоком качестве жизни</w:t>
      </w:r>
      <w:r w:rsidR="000139FE">
        <w:rPr>
          <w:sz w:val="28"/>
          <w:szCs w:val="28"/>
        </w:rPr>
        <w:t>;</w:t>
      </w:r>
      <w:r>
        <w:rPr>
          <w:sz w:val="28"/>
          <w:szCs w:val="28"/>
        </w:rPr>
        <w:t xml:space="preserve"> </w:t>
      </w:r>
    </w:p>
    <w:p w:rsidR="00BA5F79" w:rsidRDefault="000139FE" w:rsidP="000139FE">
      <w:pPr>
        <w:numPr>
          <w:ilvl w:val="0"/>
          <w:numId w:val="23"/>
        </w:numPr>
        <w:spacing w:line="360" w:lineRule="auto"/>
        <w:jc w:val="both"/>
        <w:rPr>
          <w:sz w:val="28"/>
          <w:szCs w:val="28"/>
        </w:rPr>
      </w:pPr>
      <w:r>
        <w:rPr>
          <w:sz w:val="28"/>
          <w:szCs w:val="28"/>
        </w:rPr>
        <w:t>формирование системы целеполагания и стратегических проектов</w:t>
      </w:r>
      <w:r w:rsidR="007C7D0A" w:rsidRPr="007C7D0A">
        <w:rPr>
          <w:sz w:val="28"/>
          <w:szCs w:val="28"/>
        </w:rPr>
        <w:t xml:space="preserve"> </w:t>
      </w:r>
      <w:r>
        <w:rPr>
          <w:sz w:val="28"/>
          <w:szCs w:val="28"/>
        </w:rPr>
        <w:t xml:space="preserve">с учетом </w:t>
      </w:r>
      <w:r w:rsidRPr="007C7D0A">
        <w:rPr>
          <w:sz w:val="28"/>
          <w:szCs w:val="28"/>
        </w:rPr>
        <w:t>потребнос</w:t>
      </w:r>
      <w:r>
        <w:rPr>
          <w:sz w:val="28"/>
          <w:szCs w:val="28"/>
        </w:rPr>
        <w:t>тей</w:t>
      </w:r>
      <w:r w:rsidRPr="007C7D0A">
        <w:rPr>
          <w:sz w:val="28"/>
          <w:szCs w:val="28"/>
        </w:rPr>
        <w:t xml:space="preserve"> </w:t>
      </w:r>
      <w:r>
        <w:rPr>
          <w:sz w:val="28"/>
          <w:szCs w:val="28"/>
        </w:rPr>
        <w:t>целевых групп.</w:t>
      </w:r>
    </w:p>
    <w:p w:rsidR="000139FE" w:rsidRDefault="000139FE" w:rsidP="003F4BDB">
      <w:pPr>
        <w:spacing w:line="360" w:lineRule="auto"/>
        <w:ind w:firstLine="708"/>
        <w:jc w:val="both"/>
        <w:rPr>
          <w:sz w:val="28"/>
          <w:szCs w:val="28"/>
        </w:rPr>
      </w:pPr>
      <w:r>
        <w:rPr>
          <w:sz w:val="28"/>
          <w:szCs w:val="28"/>
        </w:rPr>
        <w:lastRenderedPageBreak/>
        <w:t xml:space="preserve">В таблице 6.1 указаны основные целевые группы и их потребности, выявленные по итогам применения </w:t>
      </w:r>
      <w:r w:rsidRPr="000139FE">
        <w:rPr>
          <w:sz w:val="28"/>
          <w:szCs w:val="28"/>
        </w:rPr>
        <w:t>сервисно-инфраструктурного подхода</w:t>
      </w:r>
      <w:r w:rsidR="006D1E50">
        <w:rPr>
          <w:sz w:val="28"/>
          <w:szCs w:val="28"/>
        </w:rPr>
        <w:t xml:space="preserve"> с использованием социологических методов (опросы, интервью, фокус-группы)</w:t>
      </w:r>
      <w:r>
        <w:rPr>
          <w:sz w:val="28"/>
          <w:szCs w:val="28"/>
        </w:rPr>
        <w:t xml:space="preserve">. </w:t>
      </w:r>
    </w:p>
    <w:p w:rsidR="000139FE" w:rsidRDefault="000139FE" w:rsidP="003F4BDB">
      <w:pPr>
        <w:spacing w:line="360" w:lineRule="auto"/>
        <w:ind w:firstLine="708"/>
        <w:jc w:val="both"/>
        <w:rPr>
          <w:sz w:val="28"/>
          <w:szCs w:val="28"/>
        </w:rPr>
      </w:pPr>
    </w:p>
    <w:p w:rsidR="0054077B" w:rsidRDefault="0054077B" w:rsidP="000139FE">
      <w:pPr>
        <w:spacing w:line="360" w:lineRule="auto"/>
        <w:ind w:firstLine="708"/>
        <w:jc w:val="both"/>
        <w:rPr>
          <w:b/>
          <w:sz w:val="28"/>
          <w:szCs w:val="28"/>
        </w:rPr>
        <w:sectPr w:rsidR="0054077B" w:rsidSect="00E03DDA">
          <w:pgSz w:w="11906" w:h="16838" w:code="9"/>
          <w:pgMar w:top="1134" w:right="850" w:bottom="1134" w:left="1701" w:header="708" w:footer="708" w:gutter="0"/>
          <w:cols w:space="708"/>
          <w:rtlGutter/>
          <w:docGrid w:linePitch="360"/>
        </w:sectPr>
      </w:pPr>
    </w:p>
    <w:p w:rsidR="000139FE" w:rsidRPr="003F4BDB" w:rsidRDefault="000139FE" w:rsidP="000139FE">
      <w:pPr>
        <w:spacing w:line="360" w:lineRule="auto"/>
        <w:ind w:firstLine="708"/>
        <w:jc w:val="both"/>
        <w:rPr>
          <w:b/>
          <w:sz w:val="28"/>
          <w:szCs w:val="28"/>
        </w:rPr>
      </w:pPr>
      <w:r w:rsidRPr="003F4BDB">
        <w:rPr>
          <w:b/>
          <w:sz w:val="28"/>
          <w:szCs w:val="28"/>
        </w:rPr>
        <w:lastRenderedPageBreak/>
        <w:t xml:space="preserve">Таблица </w:t>
      </w:r>
      <w:r>
        <w:rPr>
          <w:b/>
          <w:sz w:val="28"/>
          <w:szCs w:val="28"/>
        </w:rPr>
        <w:t>6.1 – Основные целевые группы населения Глазова и их потребности</w:t>
      </w:r>
    </w:p>
    <w:tbl>
      <w:tblPr>
        <w:tblStyle w:val="a3"/>
        <w:tblW w:w="15134" w:type="dxa"/>
        <w:jc w:val="center"/>
        <w:tblLook w:val="04A0" w:firstRow="1" w:lastRow="0" w:firstColumn="1" w:lastColumn="0" w:noHBand="0" w:noVBand="1"/>
      </w:tblPr>
      <w:tblGrid>
        <w:gridCol w:w="817"/>
        <w:gridCol w:w="3260"/>
        <w:gridCol w:w="2977"/>
        <w:gridCol w:w="8080"/>
      </w:tblGrid>
      <w:tr w:rsidR="0054077B" w:rsidRPr="000139FE" w:rsidTr="006D1E50">
        <w:trPr>
          <w:tblHeader/>
          <w:jc w:val="center"/>
        </w:trPr>
        <w:tc>
          <w:tcPr>
            <w:tcW w:w="817" w:type="dxa"/>
          </w:tcPr>
          <w:p w:rsidR="0054077B" w:rsidRPr="000139FE" w:rsidRDefault="0054077B" w:rsidP="0054077B">
            <w:pPr>
              <w:jc w:val="center"/>
              <w:rPr>
                <w:b/>
                <w:szCs w:val="28"/>
              </w:rPr>
            </w:pPr>
            <w:r>
              <w:rPr>
                <w:b/>
                <w:szCs w:val="28"/>
              </w:rPr>
              <w:t>№</w:t>
            </w:r>
          </w:p>
        </w:tc>
        <w:tc>
          <w:tcPr>
            <w:tcW w:w="3260" w:type="dxa"/>
          </w:tcPr>
          <w:p w:rsidR="0054077B" w:rsidRPr="000139FE" w:rsidRDefault="0054077B" w:rsidP="0054077B">
            <w:pPr>
              <w:jc w:val="center"/>
              <w:rPr>
                <w:b/>
                <w:szCs w:val="28"/>
              </w:rPr>
            </w:pPr>
            <w:r w:rsidRPr="000139FE">
              <w:rPr>
                <w:b/>
                <w:szCs w:val="28"/>
              </w:rPr>
              <w:t>Целевая группа</w:t>
            </w:r>
          </w:p>
        </w:tc>
        <w:tc>
          <w:tcPr>
            <w:tcW w:w="2977" w:type="dxa"/>
          </w:tcPr>
          <w:p w:rsidR="0054077B" w:rsidRPr="000139FE" w:rsidRDefault="0054077B" w:rsidP="0054077B">
            <w:pPr>
              <w:jc w:val="center"/>
              <w:rPr>
                <w:b/>
                <w:szCs w:val="28"/>
              </w:rPr>
            </w:pPr>
            <w:r>
              <w:rPr>
                <w:b/>
                <w:szCs w:val="28"/>
              </w:rPr>
              <w:t>Количественная оценка состава группы</w:t>
            </w:r>
          </w:p>
        </w:tc>
        <w:tc>
          <w:tcPr>
            <w:tcW w:w="8080" w:type="dxa"/>
          </w:tcPr>
          <w:p w:rsidR="0054077B" w:rsidRPr="000139FE" w:rsidRDefault="0054077B" w:rsidP="0054077B">
            <w:pPr>
              <w:jc w:val="center"/>
              <w:rPr>
                <w:b/>
                <w:szCs w:val="28"/>
              </w:rPr>
            </w:pPr>
            <w:r>
              <w:rPr>
                <w:b/>
                <w:szCs w:val="28"/>
              </w:rPr>
              <w:t>Основные потребности группы</w:t>
            </w:r>
          </w:p>
        </w:tc>
      </w:tr>
      <w:tr w:rsidR="0054077B" w:rsidTr="006D1E50">
        <w:trPr>
          <w:jc w:val="center"/>
        </w:trPr>
        <w:tc>
          <w:tcPr>
            <w:tcW w:w="817" w:type="dxa"/>
          </w:tcPr>
          <w:p w:rsidR="0054077B" w:rsidRDefault="0054077B" w:rsidP="00AD1130">
            <w:pPr>
              <w:numPr>
                <w:ilvl w:val="0"/>
                <w:numId w:val="24"/>
              </w:numPr>
              <w:ind w:left="0" w:firstLine="0"/>
              <w:jc w:val="both"/>
              <w:rPr>
                <w:szCs w:val="28"/>
              </w:rPr>
            </w:pPr>
          </w:p>
        </w:tc>
        <w:tc>
          <w:tcPr>
            <w:tcW w:w="3260" w:type="dxa"/>
          </w:tcPr>
          <w:p w:rsidR="0054077B" w:rsidRDefault="0054077B" w:rsidP="0054077B">
            <w:pPr>
              <w:rPr>
                <w:szCs w:val="28"/>
              </w:rPr>
            </w:pPr>
            <w:r>
              <w:rPr>
                <w:szCs w:val="28"/>
              </w:rPr>
              <w:t>Трудовая молодежь</w:t>
            </w:r>
          </w:p>
        </w:tc>
        <w:tc>
          <w:tcPr>
            <w:tcW w:w="2977" w:type="dxa"/>
          </w:tcPr>
          <w:p w:rsidR="0054077B" w:rsidRDefault="00AD1130" w:rsidP="00AD1130">
            <w:pPr>
              <w:rPr>
                <w:szCs w:val="28"/>
              </w:rPr>
            </w:pPr>
            <w:r>
              <w:rPr>
                <w:szCs w:val="28"/>
              </w:rPr>
              <w:t>Около 1000 человек (в том числе 40% за счет миграции)</w:t>
            </w:r>
          </w:p>
        </w:tc>
        <w:tc>
          <w:tcPr>
            <w:tcW w:w="8080" w:type="dxa"/>
          </w:tcPr>
          <w:p w:rsidR="0054077B" w:rsidRDefault="00AD1130" w:rsidP="00AD1130">
            <w:pPr>
              <w:numPr>
                <w:ilvl w:val="0"/>
                <w:numId w:val="26"/>
              </w:numPr>
              <w:rPr>
                <w:szCs w:val="28"/>
              </w:rPr>
            </w:pPr>
            <w:r>
              <w:rPr>
                <w:szCs w:val="28"/>
              </w:rPr>
              <w:t>Современное привлекательное жилье</w:t>
            </w:r>
            <w:r w:rsidR="006D1E50">
              <w:rPr>
                <w:szCs w:val="28"/>
              </w:rPr>
              <w:t xml:space="preserve"> и сервисы коммерческой недвижимости в шаговой доступности</w:t>
            </w:r>
          </w:p>
          <w:p w:rsidR="00AD1130" w:rsidRDefault="00AD1130" w:rsidP="00AD1130">
            <w:pPr>
              <w:numPr>
                <w:ilvl w:val="0"/>
                <w:numId w:val="26"/>
              </w:numPr>
              <w:rPr>
                <w:szCs w:val="28"/>
              </w:rPr>
            </w:pPr>
            <w:r>
              <w:rPr>
                <w:szCs w:val="28"/>
              </w:rPr>
              <w:t xml:space="preserve">Единая учебно-производственная среда </w:t>
            </w:r>
          </w:p>
          <w:p w:rsidR="00AD1130" w:rsidRDefault="00AD1130" w:rsidP="00AD1130">
            <w:pPr>
              <w:numPr>
                <w:ilvl w:val="0"/>
                <w:numId w:val="26"/>
              </w:numPr>
              <w:rPr>
                <w:szCs w:val="28"/>
              </w:rPr>
            </w:pPr>
            <w:r>
              <w:rPr>
                <w:szCs w:val="28"/>
              </w:rPr>
              <w:t>Современное техническое образование</w:t>
            </w:r>
          </w:p>
          <w:p w:rsidR="00AD1130" w:rsidRDefault="00AD1130" w:rsidP="00AD1130">
            <w:pPr>
              <w:numPr>
                <w:ilvl w:val="0"/>
                <w:numId w:val="26"/>
              </w:numPr>
              <w:rPr>
                <w:szCs w:val="28"/>
              </w:rPr>
            </w:pPr>
            <w:r>
              <w:rPr>
                <w:szCs w:val="28"/>
              </w:rPr>
              <w:t>Высокое качество оказания медицинских услуг</w:t>
            </w:r>
          </w:p>
          <w:p w:rsidR="00AD1130" w:rsidRDefault="00AD1130" w:rsidP="00AD1130">
            <w:pPr>
              <w:numPr>
                <w:ilvl w:val="0"/>
                <w:numId w:val="26"/>
              </w:numPr>
              <w:rPr>
                <w:szCs w:val="28"/>
              </w:rPr>
            </w:pPr>
            <w:r>
              <w:rPr>
                <w:szCs w:val="28"/>
              </w:rPr>
              <w:t>Инфраструктура для детского и взрослого технического творчества</w:t>
            </w:r>
          </w:p>
          <w:p w:rsidR="00AD1130" w:rsidRDefault="00AD1130" w:rsidP="00AD1130">
            <w:pPr>
              <w:numPr>
                <w:ilvl w:val="0"/>
                <w:numId w:val="26"/>
              </w:numPr>
              <w:rPr>
                <w:szCs w:val="28"/>
              </w:rPr>
            </w:pPr>
            <w:r>
              <w:rPr>
                <w:szCs w:val="28"/>
              </w:rPr>
              <w:t>Инфраструктура для активного отдыха</w:t>
            </w:r>
          </w:p>
        </w:tc>
      </w:tr>
      <w:tr w:rsidR="0054077B" w:rsidTr="006D1E50">
        <w:trPr>
          <w:jc w:val="center"/>
        </w:trPr>
        <w:tc>
          <w:tcPr>
            <w:tcW w:w="817" w:type="dxa"/>
          </w:tcPr>
          <w:p w:rsidR="0054077B" w:rsidRDefault="0054077B" w:rsidP="00AD1130">
            <w:pPr>
              <w:numPr>
                <w:ilvl w:val="0"/>
                <w:numId w:val="24"/>
              </w:numPr>
              <w:ind w:left="0" w:firstLine="0"/>
              <w:jc w:val="both"/>
              <w:rPr>
                <w:szCs w:val="28"/>
              </w:rPr>
            </w:pPr>
          </w:p>
        </w:tc>
        <w:tc>
          <w:tcPr>
            <w:tcW w:w="3260" w:type="dxa"/>
          </w:tcPr>
          <w:p w:rsidR="0054077B" w:rsidRDefault="0054077B" w:rsidP="0054077B">
            <w:pPr>
              <w:rPr>
                <w:szCs w:val="28"/>
              </w:rPr>
            </w:pPr>
            <w:r>
              <w:rPr>
                <w:szCs w:val="28"/>
              </w:rPr>
              <w:t>Предприниматели и представители креативных профессий</w:t>
            </w:r>
          </w:p>
        </w:tc>
        <w:tc>
          <w:tcPr>
            <w:tcW w:w="2977" w:type="dxa"/>
          </w:tcPr>
          <w:p w:rsidR="0054077B" w:rsidRDefault="00AD1130" w:rsidP="00AD1130">
            <w:pPr>
              <w:rPr>
                <w:szCs w:val="28"/>
              </w:rPr>
            </w:pPr>
            <w:r>
              <w:rPr>
                <w:szCs w:val="28"/>
              </w:rPr>
              <w:t>200-300 человек</w:t>
            </w:r>
          </w:p>
        </w:tc>
        <w:tc>
          <w:tcPr>
            <w:tcW w:w="8080" w:type="dxa"/>
          </w:tcPr>
          <w:p w:rsidR="00AD1130" w:rsidRDefault="00AD1130" w:rsidP="00AD1130">
            <w:pPr>
              <w:numPr>
                <w:ilvl w:val="0"/>
                <w:numId w:val="25"/>
              </w:numPr>
              <w:rPr>
                <w:szCs w:val="28"/>
              </w:rPr>
            </w:pPr>
            <w:r>
              <w:rPr>
                <w:szCs w:val="28"/>
              </w:rPr>
              <w:t>Инфраструктура для детского и взрослого технического творчества</w:t>
            </w:r>
          </w:p>
          <w:p w:rsidR="00AD1130" w:rsidRDefault="006D1E50" w:rsidP="00AD1130">
            <w:pPr>
              <w:numPr>
                <w:ilvl w:val="0"/>
                <w:numId w:val="25"/>
              </w:numPr>
              <w:rPr>
                <w:szCs w:val="28"/>
              </w:rPr>
            </w:pPr>
            <w:r>
              <w:rPr>
                <w:szCs w:val="28"/>
              </w:rPr>
              <w:t>Целевая п</w:t>
            </w:r>
            <w:r w:rsidR="00AD1130">
              <w:rPr>
                <w:szCs w:val="28"/>
              </w:rPr>
              <w:t>оддержка НКО и креативных индустрий</w:t>
            </w:r>
          </w:p>
          <w:p w:rsidR="00AD1130" w:rsidRDefault="00AD1130" w:rsidP="00AD1130">
            <w:pPr>
              <w:numPr>
                <w:ilvl w:val="0"/>
                <w:numId w:val="25"/>
              </w:numPr>
              <w:rPr>
                <w:szCs w:val="28"/>
              </w:rPr>
            </w:pPr>
            <w:r>
              <w:rPr>
                <w:szCs w:val="28"/>
              </w:rPr>
              <w:t xml:space="preserve">Акселерационные программы </w:t>
            </w:r>
          </w:p>
          <w:p w:rsidR="006D1E50" w:rsidRDefault="006D1E50" w:rsidP="00AD1130">
            <w:pPr>
              <w:numPr>
                <w:ilvl w:val="0"/>
                <w:numId w:val="25"/>
              </w:numPr>
              <w:rPr>
                <w:szCs w:val="28"/>
              </w:rPr>
            </w:pPr>
            <w:r>
              <w:rPr>
                <w:szCs w:val="28"/>
              </w:rPr>
              <w:t>Консультационная поддержка бизнеса</w:t>
            </w:r>
          </w:p>
          <w:p w:rsidR="0054077B" w:rsidRPr="006D1E50" w:rsidRDefault="00AD1130" w:rsidP="006D1E50">
            <w:pPr>
              <w:numPr>
                <w:ilvl w:val="0"/>
                <w:numId w:val="25"/>
              </w:numPr>
              <w:rPr>
                <w:szCs w:val="28"/>
              </w:rPr>
            </w:pPr>
            <w:r>
              <w:rPr>
                <w:szCs w:val="28"/>
              </w:rPr>
              <w:t>Современное привлекательное жилье</w:t>
            </w:r>
            <w:r w:rsidR="006D1E50">
              <w:rPr>
                <w:szCs w:val="28"/>
              </w:rPr>
              <w:t xml:space="preserve"> и сервисы коммерческой недвижимости в шаговой доступности</w:t>
            </w:r>
          </w:p>
        </w:tc>
      </w:tr>
      <w:tr w:rsidR="0054077B" w:rsidTr="006D1E50">
        <w:trPr>
          <w:jc w:val="center"/>
        </w:trPr>
        <w:tc>
          <w:tcPr>
            <w:tcW w:w="817" w:type="dxa"/>
          </w:tcPr>
          <w:p w:rsidR="0054077B" w:rsidRDefault="0054077B" w:rsidP="00AD1130">
            <w:pPr>
              <w:numPr>
                <w:ilvl w:val="0"/>
                <w:numId w:val="24"/>
              </w:numPr>
              <w:ind w:left="0" w:firstLine="0"/>
              <w:jc w:val="both"/>
              <w:rPr>
                <w:szCs w:val="28"/>
              </w:rPr>
            </w:pPr>
          </w:p>
        </w:tc>
        <w:tc>
          <w:tcPr>
            <w:tcW w:w="3260" w:type="dxa"/>
          </w:tcPr>
          <w:p w:rsidR="0054077B" w:rsidRDefault="0054077B" w:rsidP="0054077B">
            <w:pPr>
              <w:rPr>
                <w:szCs w:val="28"/>
              </w:rPr>
            </w:pPr>
            <w:r>
              <w:rPr>
                <w:szCs w:val="28"/>
              </w:rPr>
              <w:t>Квалифицированные рабочие и специалисты</w:t>
            </w:r>
          </w:p>
        </w:tc>
        <w:tc>
          <w:tcPr>
            <w:tcW w:w="2977" w:type="dxa"/>
          </w:tcPr>
          <w:p w:rsidR="0054077B" w:rsidRDefault="00AD1130" w:rsidP="00AD1130">
            <w:pPr>
              <w:rPr>
                <w:szCs w:val="28"/>
              </w:rPr>
            </w:pPr>
            <w:r>
              <w:rPr>
                <w:szCs w:val="28"/>
              </w:rPr>
              <w:t>Около 1500 вакансий</w:t>
            </w:r>
          </w:p>
        </w:tc>
        <w:tc>
          <w:tcPr>
            <w:tcW w:w="8080" w:type="dxa"/>
          </w:tcPr>
          <w:p w:rsidR="006D1E50" w:rsidRDefault="006D1E50" w:rsidP="006D1E50">
            <w:pPr>
              <w:numPr>
                <w:ilvl w:val="0"/>
                <w:numId w:val="25"/>
              </w:numPr>
              <w:rPr>
                <w:szCs w:val="28"/>
              </w:rPr>
            </w:pPr>
            <w:r>
              <w:rPr>
                <w:szCs w:val="28"/>
              </w:rPr>
              <w:t>Современное привлекательное жилье и сервисы коммерческой недвижимости в шаговой доступности</w:t>
            </w:r>
          </w:p>
          <w:p w:rsidR="006D1E50" w:rsidRDefault="006D1E50" w:rsidP="006D1E50">
            <w:pPr>
              <w:numPr>
                <w:ilvl w:val="0"/>
                <w:numId w:val="25"/>
              </w:numPr>
              <w:rPr>
                <w:szCs w:val="28"/>
              </w:rPr>
            </w:pPr>
            <w:r>
              <w:rPr>
                <w:szCs w:val="28"/>
              </w:rPr>
              <w:t>Высокое качество оказания медицинских услуг</w:t>
            </w:r>
          </w:p>
          <w:p w:rsidR="0054077B" w:rsidRDefault="006D1E50" w:rsidP="006D1E50">
            <w:pPr>
              <w:numPr>
                <w:ilvl w:val="0"/>
                <w:numId w:val="25"/>
              </w:numPr>
              <w:rPr>
                <w:szCs w:val="28"/>
              </w:rPr>
            </w:pPr>
            <w:r>
              <w:rPr>
                <w:szCs w:val="28"/>
              </w:rPr>
              <w:t>Комфортная городская среда</w:t>
            </w:r>
          </w:p>
        </w:tc>
      </w:tr>
      <w:tr w:rsidR="0054077B" w:rsidTr="006D1E50">
        <w:trPr>
          <w:jc w:val="center"/>
        </w:trPr>
        <w:tc>
          <w:tcPr>
            <w:tcW w:w="817" w:type="dxa"/>
          </w:tcPr>
          <w:p w:rsidR="0054077B" w:rsidRDefault="0054077B" w:rsidP="00AD1130">
            <w:pPr>
              <w:numPr>
                <w:ilvl w:val="0"/>
                <w:numId w:val="24"/>
              </w:numPr>
              <w:ind w:left="0" w:firstLine="0"/>
              <w:jc w:val="both"/>
              <w:rPr>
                <w:szCs w:val="28"/>
              </w:rPr>
            </w:pPr>
          </w:p>
        </w:tc>
        <w:tc>
          <w:tcPr>
            <w:tcW w:w="3260" w:type="dxa"/>
          </w:tcPr>
          <w:p w:rsidR="0054077B" w:rsidRPr="00AD1130" w:rsidRDefault="00AD1130" w:rsidP="00AD1130">
            <w:pPr>
              <w:rPr>
                <w:szCs w:val="28"/>
              </w:rPr>
            </w:pPr>
            <w:r>
              <w:rPr>
                <w:szCs w:val="28"/>
              </w:rPr>
              <w:t>Медицинские работники</w:t>
            </w:r>
          </w:p>
        </w:tc>
        <w:tc>
          <w:tcPr>
            <w:tcW w:w="2977" w:type="dxa"/>
          </w:tcPr>
          <w:p w:rsidR="0054077B" w:rsidRDefault="00AD1130" w:rsidP="00AD1130">
            <w:pPr>
              <w:rPr>
                <w:szCs w:val="28"/>
              </w:rPr>
            </w:pPr>
            <w:r>
              <w:rPr>
                <w:szCs w:val="28"/>
              </w:rPr>
              <w:t>35 врачей узких специальностей и 50 медицинских работников</w:t>
            </w:r>
          </w:p>
        </w:tc>
        <w:tc>
          <w:tcPr>
            <w:tcW w:w="8080" w:type="dxa"/>
          </w:tcPr>
          <w:p w:rsidR="006D1E50" w:rsidRDefault="006D1E50" w:rsidP="006D1E50">
            <w:pPr>
              <w:numPr>
                <w:ilvl w:val="0"/>
                <w:numId w:val="25"/>
              </w:numPr>
              <w:rPr>
                <w:szCs w:val="28"/>
              </w:rPr>
            </w:pPr>
            <w:r>
              <w:rPr>
                <w:szCs w:val="28"/>
              </w:rPr>
              <w:t>Современное привлекательное жилье и сервисы коммерческой недвижимости в шаговой доступности</w:t>
            </w:r>
          </w:p>
          <w:p w:rsidR="006D1E50" w:rsidRDefault="006D1E50" w:rsidP="006D1E50">
            <w:pPr>
              <w:numPr>
                <w:ilvl w:val="0"/>
                <w:numId w:val="25"/>
              </w:numPr>
              <w:rPr>
                <w:szCs w:val="28"/>
              </w:rPr>
            </w:pPr>
            <w:r>
              <w:rPr>
                <w:szCs w:val="28"/>
              </w:rPr>
              <w:t>Высокое качество оказания медицинских услуг</w:t>
            </w:r>
          </w:p>
          <w:p w:rsidR="0054077B" w:rsidRDefault="006D1E50" w:rsidP="006D1E50">
            <w:pPr>
              <w:numPr>
                <w:ilvl w:val="0"/>
                <w:numId w:val="25"/>
              </w:numPr>
              <w:rPr>
                <w:szCs w:val="28"/>
              </w:rPr>
            </w:pPr>
            <w:r>
              <w:rPr>
                <w:szCs w:val="28"/>
              </w:rPr>
              <w:t>Инфраструктура для активного отдыха</w:t>
            </w:r>
          </w:p>
          <w:p w:rsidR="006D1E50" w:rsidRDefault="006D1E50" w:rsidP="006D1E50">
            <w:pPr>
              <w:numPr>
                <w:ilvl w:val="0"/>
                <w:numId w:val="25"/>
              </w:numPr>
              <w:rPr>
                <w:szCs w:val="28"/>
              </w:rPr>
            </w:pPr>
            <w:r>
              <w:rPr>
                <w:szCs w:val="28"/>
              </w:rPr>
              <w:t>Комфортная городская среда</w:t>
            </w:r>
          </w:p>
        </w:tc>
      </w:tr>
      <w:tr w:rsidR="0054077B" w:rsidTr="006D1E50">
        <w:trPr>
          <w:jc w:val="center"/>
        </w:trPr>
        <w:tc>
          <w:tcPr>
            <w:tcW w:w="817" w:type="dxa"/>
          </w:tcPr>
          <w:p w:rsidR="0054077B" w:rsidRDefault="0054077B" w:rsidP="00AD1130">
            <w:pPr>
              <w:numPr>
                <w:ilvl w:val="0"/>
                <w:numId w:val="24"/>
              </w:numPr>
              <w:ind w:left="0" w:firstLine="0"/>
              <w:jc w:val="both"/>
              <w:rPr>
                <w:szCs w:val="28"/>
              </w:rPr>
            </w:pPr>
          </w:p>
        </w:tc>
        <w:tc>
          <w:tcPr>
            <w:tcW w:w="3260" w:type="dxa"/>
          </w:tcPr>
          <w:p w:rsidR="0054077B" w:rsidRPr="00AD1130" w:rsidRDefault="00AD1130" w:rsidP="0054077B">
            <w:pPr>
              <w:rPr>
                <w:szCs w:val="28"/>
              </w:rPr>
            </w:pPr>
            <w:r>
              <w:rPr>
                <w:szCs w:val="28"/>
              </w:rPr>
              <w:t>Педагоги</w:t>
            </w:r>
          </w:p>
        </w:tc>
        <w:tc>
          <w:tcPr>
            <w:tcW w:w="2977" w:type="dxa"/>
          </w:tcPr>
          <w:p w:rsidR="0054077B" w:rsidRDefault="00AD1130" w:rsidP="00AD1130">
            <w:pPr>
              <w:rPr>
                <w:szCs w:val="28"/>
              </w:rPr>
            </w:pPr>
            <w:r>
              <w:rPr>
                <w:szCs w:val="28"/>
              </w:rPr>
              <w:t>300-500 человек</w:t>
            </w:r>
          </w:p>
        </w:tc>
        <w:tc>
          <w:tcPr>
            <w:tcW w:w="8080" w:type="dxa"/>
          </w:tcPr>
          <w:p w:rsidR="006D1E50" w:rsidRDefault="006D1E50" w:rsidP="006D1E50">
            <w:pPr>
              <w:numPr>
                <w:ilvl w:val="0"/>
                <w:numId w:val="25"/>
              </w:numPr>
              <w:rPr>
                <w:szCs w:val="28"/>
              </w:rPr>
            </w:pPr>
            <w:r>
              <w:rPr>
                <w:szCs w:val="28"/>
              </w:rPr>
              <w:t>Инфраструктура для детского и взрослого технического творчества</w:t>
            </w:r>
          </w:p>
          <w:p w:rsidR="006D1E50" w:rsidRDefault="006D1E50" w:rsidP="006D1E50">
            <w:pPr>
              <w:numPr>
                <w:ilvl w:val="0"/>
                <w:numId w:val="25"/>
              </w:numPr>
              <w:rPr>
                <w:szCs w:val="28"/>
              </w:rPr>
            </w:pPr>
            <w:r>
              <w:rPr>
                <w:szCs w:val="28"/>
              </w:rPr>
              <w:t xml:space="preserve">Единая учебно-производственная среда </w:t>
            </w:r>
          </w:p>
          <w:p w:rsidR="006D1E50" w:rsidRDefault="006D1E50" w:rsidP="006D1E50">
            <w:pPr>
              <w:numPr>
                <w:ilvl w:val="0"/>
                <w:numId w:val="25"/>
              </w:numPr>
              <w:rPr>
                <w:szCs w:val="28"/>
              </w:rPr>
            </w:pPr>
            <w:r>
              <w:rPr>
                <w:szCs w:val="28"/>
              </w:rPr>
              <w:t>Современное техническое образование</w:t>
            </w:r>
          </w:p>
          <w:p w:rsidR="006D1E50" w:rsidRDefault="006D1E50" w:rsidP="006D1E50">
            <w:pPr>
              <w:numPr>
                <w:ilvl w:val="0"/>
                <w:numId w:val="25"/>
              </w:numPr>
              <w:rPr>
                <w:szCs w:val="28"/>
              </w:rPr>
            </w:pPr>
            <w:r>
              <w:rPr>
                <w:szCs w:val="28"/>
              </w:rPr>
              <w:t>Опорные школы и детские сады ГППИ</w:t>
            </w:r>
          </w:p>
          <w:p w:rsidR="0054077B" w:rsidRDefault="006D1E50" w:rsidP="006D1E50">
            <w:pPr>
              <w:numPr>
                <w:ilvl w:val="0"/>
                <w:numId w:val="25"/>
              </w:numPr>
              <w:rPr>
                <w:szCs w:val="28"/>
              </w:rPr>
            </w:pPr>
            <w:r>
              <w:rPr>
                <w:szCs w:val="28"/>
              </w:rPr>
              <w:t>Развитие системы подготовки, обучения и переобучения персонала</w:t>
            </w:r>
          </w:p>
        </w:tc>
      </w:tr>
    </w:tbl>
    <w:p w:rsidR="000139FE" w:rsidRDefault="000139FE" w:rsidP="003F4BDB">
      <w:pPr>
        <w:spacing w:line="360" w:lineRule="auto"/>
        <w:ind w:firstLine="708"/>
        <w:jc w:val="both"/>
        <w:rPr>
          <w:sz w:val="28"/>
          <w:szCs w:val="28"/>
        </w:rPr>
      </w:pPr>
    </w:p>
    <w:p w:rsidR="000139FE" w:rsidRDefault="000139FE" w:rsidP="003F4BDB">
      <w:pPr>
        <w:spacing w:line="360" w:lineRule="auto"/>
        <w:ind w:firstLine="708"/>
        <w:jc w:val="both"/>
        <w:rPr>
          <w:sz w:val="28"/>
          <w:szCs w:val="28"/>
        </w:rPr>
      </w:pPr>
    </w:p>
    <w:p w:rsidR="0054077B" w:rsidRDefault="0054077B" w:rsidP="003F4BDB">
      <w:pPr>
        <w:spacing w:line="360" w:lineRule="auto"/>
        <w:ind w:firstLine="708"/>
        <w:jc w:val="both"/>
        <w:rPr>
          <w:sz w:val="28"/>
          <w:szCs w:val="28"/>
        </w:rPr>
        <w:sectPr w:rsidR="0054077B" w:rsidSect="0054077B">
          <w:pgSz w:w="16838" w:h="11906" w:orient="landscape" w:code="9"/>
          <w:pgMar w:top="1701" w:right="1134" w:bottom="850" w:left="1134" w:header="708" w:footer="708" w:gutter="0"/>
          <w:cols w:space="708"/>
          <w:rtlGutter/>
          <w:docGrid w:linePitch="360"/>
        </w:sectPr>
      </w:pPr>
    </w:p>
    <w:p w:rsidR="007A5A98" w:rsidRDefault="007A5A98" w:rsidP="003F4BDB">
      <w:pPr>
        <w:spacing w:line="360" w:lineRule="auto"/>
        <w:ind w:firstLine="708"/>
        <w:jc w:val="both"/>
        <w:rPr>
          <w:sz w:val="28"/>
          <w:szCs w:val="28"/>
        </w:rPr>
      </w:pPr>
    </w:p>
    <w:p w:rsidR="007A5A98" w:rsidRPr="00BA5F79" w:rsidRDefault="007A5A98" w:rsidP="003F4BDB">
      <w:pPr>
        <w:spacing w:line="360" w:lineRule="auto"/>
        <w:ind w:firstLine="708"/>
        <w:jc w:val="both"/>
        <w:rPr>
          <w:b/>
          <w:sz w:val="28"/>
          <w:szCs w:val="28"/>
        </w:rPr>
      </w:pPr>
      <w:r w:rsidRPr="00BA5F79">
        <w:rPr>
          <w:b/>
          <w:sz w:val="28"/>
          <w:szCs w:val="28"/>
        </w:rPr>
        <w:t xml:space="preserve">Направление 1. Современная экономика </w:t>
      </w:r>
    </w:p>
    <w:p w:rsidR="007A5A98" w:rsidRPr="00535F80" w:rsidRDefault="007A5A98" w:rsidP="003F4BDB">
      <w:pPr>
        <w:spacing w:line="360" w:lineRule="auto"/>
        <w:ind w:firstLine="708"/>
        <w:jc w:val="both"/>
        <w:rPr>
          <w:sz w:val="28"/>
          <w:szCs w:val="28"/>
          <w:u w:val="single"/>
        </w:rPr>
      </w:pPr>
      <w:r w:rsidRPr="00535F80">
        <w:rPr>
          <w:sz w:val="28"/>
          <w:szCs w:val="28"/>
          <w:u w:val="single"/>
        </w:rPr>
        <w:t>Цель 1.1 Современная промышленность</w:t>
      </w:r>
    </w:p>
    <w:p w:rsidR="007A5A98" w:rsidRPr="00535F80" w:rsidRDefault="007A5A98" w:rsidP="003F4BDB">
      <w:pPr>
        <w:spacing w:line="360" w:lineRule="auto"/>
        <w:ind w:firstLine="708"/>
        <w:jc w:val="both"/>
        <w:rPr>
          <w:sz w:val="28"/>
          <w:szCs w:val="28"/>
          <w:u w:val="single"/>
        </w:rPr>
      </w:pPr>
      <w:r w:rsidRPr="00535F80">
        <w:rPr>
          <w:sz w:val="28"/>
          <w:szCs w:val="28"/>
          <w:u w:val="single"/>
        </w:rPr>
        <w:t>Задача 1.1.1 Интенсификация промышленного потенциала</w:t>
      </w:r>
    </w:p>
    <w:p w:rsidR="007A5A98" w:rsidRDefault="007A5A98" w:rsidP="00F734D7">
      <w:pPr>
        <w:spacing w:line="360" w:lineRule="auto"/>
        <w:ind w:firstLine="708"/>
        <w:jc w:val="both"/>
        <w:rPr>
          <w:sz w:val="28"/>
          <w:szCs w:val="28"/>
        </w:rPr>
      </w:pPr>
      <w:r>
        <w:rPr>
          <w:sz w:val="28"/>
          <w:szCs w:val="28"/>
        </w:rPr>
        <w:t xml:space="preserve">При всей актуальности задач </w:t>
      </w:r>
      <w:r w:rsidR="00535F80">
        <w:rPr>
          <w:sz w:val="28"/>
          <w:szCs w:val="28"/>
        </w:rPr>
        <w:t>диверсификации</w:t>
      </w:r>
      <w:r w:rsidR="00535F80" w:rsidRPr="00535F80">
        <w:rPr>
          <w:sz w:val="28"/>
          <w:szCs w:val="28"/>
        </w:rPr>
        <w:t xml:space="preserve"> </w:t>
      </w:r>
      <w:r>
        <w:rPr>
          <w:sz w:val="28"/>
          <w:szCs w:val="28"/>
        </w:rPr>
        <w:t xml:space="preserve">основу экономического потенциала Глазова в стратегическом периоде будут составлять предприятия, являющиеся градообразующими. В этой связи город будет оказывать </w:t>
      </w:r>
      <w:r w:rsidR="00CC0C2E">
        <w:rPr>
          <w:sz w:val="28"/>
          <w:szCs w:val="28"/>
        </w:rPr>
        <w:t xml:space="preserve">содействие ведущим предприятиям </w:t>
      </w:r>
      <w:r>
        <w:rPr>
          <w:sz w:val="28"/>
          <w:szCs w:val="28"/>
        </w:rPr>
        <w:t>(</w:t>
      </w:r>
      <w:r w:rsidR="00F546A9">
        <w:rPr>
          <w:sz w:val="28"/>
          <w:szCs w:val="28"/>
        </w:rPr>
        <w:t>АО «ЧМЗ», ООО «ГлазовПак», ООО «КОМОС ГРУПП»)</w:t>
      </w:r>
      <w:r w:rsidR="00535F80" w:rsidRPr="00535F80">
        <w:t xml:space="preserve"> </w:t>
      </w:r>
      <w:r w:rsidR="00535F80" w:rsidRPr="00535F80">
        <w:rPr>
          <w:sz w:val="28"/>
          <w:szCs w:val="28"/>
        </w:rPr>
        <w:t xml:space="preserve">в реализации программ развития </w:t>
      </w:r>
      <w:r>
        <w:rPr>
          <w:sz w:val="28"/>
          <w:szCs w:val="28"/>
        </w:rPr>
        <w:t>в той мере, в какой они работают на развитие города</w:t>
      </w:r>
      <w:r w:rsidR="00CC0C2E">
        <w:rPr>
          <w:sz w:val="28"/>
          <w:szCs w:val="28"/>
        </w:rPr>
        <w:t>,</w:t>
      </w:r>
      <w:r>
        <w:rPr>
          <w:sz w:val="28"/>
          <w:szCs w:val="28"/>
        </w:rPr>
        <w:t xml:space="preserve"> и привлечении </w:t>
      </w:r>
      <w:r w:rsidRPr="00F734D7">
        <w:rPr>
          <w:sz w:val="28"/>
          <w:szCs w:val="28"/>
        </w:rPr>
        <w:t xml:space="preserve">отдельных звеньев производственных циклов </w:t>
      </w:r>
      <w:r>
        <w:rPr>
          <w:sz w:val="28"/>
          <w:szCs w:val="28"/>
        </w:rPr>
        <w:t>и обслуживающих отраслей из-за пределов Глазова</w:t>
      </w:r>
      <w:r w:rsidR="00F546A9">
        <w:rPr>
          <w:sz w:val="28"/>
          <w:szCs w:val="28"/>
        </w:rPr>
        <w:t>,</w:t>
      </w:r>
      <w:r>
        <w:rPr>
          <w:sz w:val="28"/>
          <w:szCs w:val="28"/>
        </w:rPr>
        <w:t xml:space="preserve"> в том числе в режиме удаленной занятости. Активное привлечение специалистов сфер, обслуживающих производство (маркетологов, системных администраторов, дизайнеров и пр.), будет в конечном счете способствовать активизации рынка инновационных услуг в Глазове и вне производственного сектора. </w:t>
      </w:r>
    </w:p>
    <w:p w:rsidR="007A5A98" w:rsidRDefault="00535F80" w:rsidP="00580C0E">
      <w:pPr>
        <w:spacing w:line="360" w:lineRule="auto"/>
        <w:ind w:firstLine="708"/>
        <w:jc w:val="both"/>
        <w:rPr>
          <w:sz w:val="28"/>
          <w:szCs w:val="28"/>
        </w:rPr>
      </w:pPr>
      <w:r>
        <w:rPr>
          <w:sz w:val="28"/>
          <w:szCs w:val="28"/>
        </w:rPr>
        <w:t>Кроме того,</w:t>
      </w:r>
      <w:r w:rsidR="007A5A98">
        <w:rPr>
          <w:sz w:val="28"/>
          <w:szCs w:val="28"/>
        </w:rPr>
        <w:t xml:space="preserve"> город продолжит реализацию инвестиционных проектов, связанных с открытием новых предприятий, относительно которых уже достигнуты договоренности (строительство лесоперерабатывающего комплекса и т</w:t>
      </w:r>
      <w:r w:rsidR="007A5A98" w:rsidRPr="00580C0E">
        <w:rPr>
          <w:sz w:val="28"/>
          <w:szCs w:val="28"/>
        </w:rPr>
        <w:t>ранспортн</w:t>
      </w:r>
      <w:r w:rsidR="007A5A98">
        <w:rPr>
          <w:sz w:val="28"/>
          <w:szCs w:val="28"/>
        </w:rPr>
        <w:t>ого</w:t>
      </w:r>
      <w:r w:rsidR="007A5A98" w:rsidRPr="00580C0E">
        <w:rPr>
          <w:sz w:val="28"/>
          <w:szCs w:val="28"/>
        </w:rPr>
        <w:t xml:space="preserve"> логистическ</w:t>
      </w:r>
      <w:r w:rsidR="007A5A98">
        <w:rPr>
          <w:sz w:val="28"/>
          <w:szCs w:val="28"/>
        </w:rPr>
        <w:t>ого</w:t>
      </w:r>
      <w:r w:rsidR="007A5A98" w:rsidRPr="00580C0E">
        <w:rPr>
          <w:sz w:val="28"/>
          <w:szCs w:val="28"/>
        </w:rPr>
        <w:t xml:space="preserve"> центр</w:t>
      </w:r>
      <w:r w:rsidR="007A5A98">
        <w:rPr>
          <w:sz w:val="28"/>
          <w:szCs w:val="28"/>
        </w:rPr>
        <w:t xml:space="preserve">а), но привлечение иных крупных производств будет заморожено до нормализации ситуации на рынке труда. </w:t>
      </w:r>
    </w:p>
    <w:p w:rsidR="00BA3AA0" w:rsidRPr="00580C0E" w:rsidRDefault="00BA3AA0" w:rsidP="00580C0E">
      <w:pPr>
        <w:spacing w:line="360" w:lineRule="auto"/>
        <w:ind w:firstLine="708"/>
        <w:jc w:val="both"/>
        <w:rPr>
          <w:sz w:val="28"/>
          <w:szCs w:val="28"/>
        </w:rPr>
      </w:pPr>
    </w:p>
    <w:p w:rsidR="007A5A98" w:rsidRPr="00BA3AA0" w:rsidRDefault="00BA3AA0" w:rsidP="00580C0E">
      <w:pPr>
        <w:spacing w:line="360" w:lineRule="auto"/>
        <w:ind w:firstLine="708"/>
        <w:jc w:val="both"/>
        <w:rPr>
          <w:b/>
          <w:sz w:val="28"/>
          <w:szCs w:val="28"/>
        </w:rPr>
      </w:pPr>
      <w:r w:rsidRPr="00BA3AA0">
        <w:rPr>
          <w:b/>
          <w:sz w:val="28"/>
          <w:szCs w:val="28"/>
        </w:rPr>
        <w:t>Стратегические проекты: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9"/>
        <w:gridCol w:w="3482"/>
      </w:tblGrid>
      <w:tr w:rsidR="00BA3AA0" w:rsidRPr="007534FD" w:rsidTr="007534FD">
        <w:trPr>
          <w:tblHeader/>
        </w:trPr>
        <w:tc>
          <w:tcPr>
            <w:tcW w:w="6089" w:type="dxa"/>
            <w:shd w:val="clear" w:color="auto" w:fill="auto"/>
          </w:tcPr>
          <w:p w:rsidR="00BA3AA0" w:rsidRPr="007534FD" w:rsidRDefault="00BA3AA0" w:rsidP="00535F80">
            <w:pPr>
              <w:jc w:val="both"/>
              <w:rPr>
                <w:b/>
                <w:sz w:val="28"/>
                <w:szCs w:val="28"/>
              </w:rPr>
            </w:pPr>
            <w:r w:rsidRPr="007534FD">
              <w:rPr>
                <w:b/>
                <w:sz w:val="28"/>
                <w:szCs w:val="28"/>
              </w:rPr>
              <w:t>Проект</w:t>
            </w:r>
          </w:p>
        </w:tc>
        <w:tc>
          <w:tcPr>
            <w:tcW w:w="3482" w:type="dxa"/>
            <w:shd w:val="clear" w:color="auto" w:fill="auto"/>
          </w:tcPr>
          <w:p w:rsidR="00BA3AA0" w:rsidRPr="007534FD" w:rsidRDefault="00BA3AA0" w:rsidP="00535F80">
            <w:pPr>
              <w:jc w:val="center"/>
              <w:rPr>
                <w:b/>
                <w:sz w:val="28"/>
                <w:szCs w:val="28"/>
              </w:rPr>
            </w:pPr>
            <w:r w:rsidRPr="007534FD">
              <w:rPr>
                <w:b/>
                <w:sz w:val="28"/>
                <w:szCs w:val="28"/>
              </w:rPr>
              <w:t>Тип</w:t>
            </w:r>
          </w:p>
        </w:tc>
      </w:tr>
      <w:tr w:rsidR="00BA3AA0" w:rsidRPr="007534FD" w:rsidTr="007534FD">
        <w:tc>
          <w:tcPr>
            <w:tcW w:w="6089" w:type="dxa"/>
            <w:shd w:val="clear" w:color="auto" w:fill="auto"/>
          </w:tcPr>
          <w:p w:rsidR="00BA3AA0" w:rsidRPr="007534FD" w:rsidRDefault="00BA3AA0" w:rsidP="00535F80">
            <w:pPr>
              <w:rPr>
                <w:sz w:val="28"/>
                <w:szCs w:val="28"/>
              </w:rPr>
            </w:pPr>
            <w:r w:rsidRPr="007534FD">
              <w:rPr>
                <w:sz w:val="28"/>
                <w:szCs w:val="28"/>
              </w:rPr>
              <w:t>Лесоперерабатывающий комплекс</w:t>
            </w:r>
          </w:p>
        </w:tc>
        <w:tc>
          <w:tcPr>
            <w:tcW w:w="3482" w:type="dxa"/>
            <w:shd w:val="clear" w:color="auto" w:fill="auto"/>
          </w:tcPr>
          <w:p w:rsidR="00BA3AA0" w:rsidRPr="007534FD" w:rsidRDefault="00BA3AA0" w:rsidP="00535F80">
            <w:pPr>
              <w:rPr>
                <w:sz w:val="28"/>
                <w:szCs w:val="28"/>
              </w:rPr>
            </w:pPr>
            <w:r w:rsidRPr="007534FD">
              <w:rPr>
                <w:sz w:val="28"/>
                <w:szCs w:val="28"/>
              </w:rPr>
              <w:t>Проекты для сбалансированного развития</w:t>
            </w:r>
          </w:p>
        </w:tc>
      </w:tr>
      <w:tr w:rsidR="00BA3AA0" w:rsidRPr="007534FD" w:rsidTr="007534FD">
        <w:tc>
          <w:tcPr>
            <w:tcW w:w="6089" w:type="dxa"/>
            <w:shd w:val="clear" w:color="auto" w:fill="auto"/>
          </w:tcPr>
          <w:p w:rsidR="00BA3AA0" w:rsidRPr="007534FD" w:rsidRDefault="00BA3AA0" w:rsidP="00535F80">
            <w:pPr>
              <w:rPr>
                <w:b/>
                <w:sz w:val="28"/>
                <w:szCs w:val="28"/>
              </w:rPr>
            </w:pPr>
            <w:r w:rsidRPr="007534FD">
              <w:rPr>
                <w:sz w:val="28"/>
                <w:szCs w:val="28"/>
              </w:rPr>
              <w:t>Транспортный логистический центр</w:t>
            </w:r>
          </w:p>
        </w:tc>
        <w:tc>
          <w:tcPr>
            <w:tcW w:w="3482" w:type="dxa"/>
            <w:shd w:val="clear" w:color="auto" w:fill="auto"/>
          </w:tcPr>
          <w:p w:rsidR="00BA3AA0" w:rsidRPr="007534FD" w:rsidRDefault="00BA3AA0" w:rsidP="00535F80">
            <w:pPr>
              <w:rPr>
                <w:sz w:val="28"/>
                <w:szCs w:val="28"/>
              </w:rPr>
            </w:pPr>
            <w:r w:rsidRPr="007534FD">
              <w:rPr>
                <w:sz w:val="28"/>
                <w:szCs w:val="28"/>
              </w:rPr>
              <w:t>Проекты для сбалансированного развития</w:t>
            </w:r>
          </w:p>
        </w:tc>
      </w:tr>
      <w:tr w:rsidR="00BA3AA0" w:rsidRPr="007534FD" w:rsidTr="007534FD">
        <w:tc>
          <w:tcPr>
            <w:tcW w:w="6089" w:type="dxa"/>
            <w:shd w:val="clear" w:color="auto" w:fill="auto"/>
          </w:tcPr>
          <w:p w:rsidR="00BA3AA0" w:rsidRPr="007534FD" w:rsidRDefault="00BA3AA0" w:rsidP="00535F80">
            <w:pPr>
              <w:rPr>
                <w:b/>
                <w:sz w:val="28"/>
                <w:szCs w:val="28"/>
              </w:rPr>
            </w:pPr>
            <w:r w:rsidRPr="007534FD">
              <w:rPr>
                <w:sz w:val="28"/>
                <w:szCs w:val="28"/>
              </w:rPr>
              <w:t>Развитие новых бизнесов АО «ЧМЗ»</w:t>
            </w:r>
          </w:p>
        </w:tc>
        <w:tc>
          <w:tcPr>
            <w:tcW w:w="3482" w:type="dxa"/>
            <w:shd w:val="clear" w:color="auto" w:fill="auto"/>
          </w:tcPr>
          <w:p w:rsidR="00BA3AA0" w:rsidRPr="007534FD" w:rsidRDefault="00BA3AA0" w:rsidP="00535F80">
            <w:pPr>
              <w:rPr>
                <w:sz w:val="28"/>
                <w:szCs w:val="28"/>
              </w:rPr>
            </w:pPr>
            <w:r w:rsidRPr="007534FD">
              <w:rPr>
                <w:sz w:val="28"/>
                <w:szCs w:val="28"/>
              </w:rPr>
              <w:t>Проекты для сбалансированного развития</w:t>
            </w:r>
          </w:p>
        </w:tc>
      </w:tr>
      <w:tr w:rsidR="00BA3AA0" w:rsidRPr="007534FD" w:rsidTr="007534FD">
        <w:tc>
          <w:tcPr>
            <w:tcW w:w="6089" w:type="dxa"/>
            <w:shd w:val="clear" w:color="auto" w:fill="auto"/>
          </w:tcPr>
          <w:p w:rsidR="00BA3AA0" w:rsidRPr="007534FD" w:rsidRDefault="00BA3AA0" w:rsidP="00535F80">
            <w:pPr>
              <w:rPr>
                <w:b/>
                <w:sz w:val="28"/>
                <w:szCs w:val="28"/>
              </w:rPr>
            </w:pPr>
            <w:r w:rsidRPr="007534FD">
              <w:rPr>
                <w:sz w:val="28"/>
                <w:szCs w:val="28"/>
              </w:rPr>
              <w:t>Строительство второй очереди по производству элитной упаковки (ООО «ГлазовПак»)</w:t>
            </w:r>
          </w:p>
        </w:tc>
        <w:tc>
          <w:tcPr>
            <w:tcW w:w="3482" w:type="dxa"/>
            <w:shd w:val="clear" w:color="auto" w:fill="auto"/>
          </w:tcPr>
          <w:p w:rsidR="00BA3AA0" w:rsidRPr="007534FD" w:rsidRDefault="00BA3AA0" w:rsidP="00535F80">
            <w:pPr>
              <w:rPr>
                <w:sz w:val="28"/>
                <w:szCs w:val="28"/>
              </w:rPr>
            </w:pPr>
            <w:r w:rsidRPr="007534FD">
              <w:rPr>
                <w:sz w:val="28"/>
                <w:szCs w:val="28"/>
              </w:rPr>
              <w:t>Проекты для сбалансированного развития</w:t>
            </w:r>
          </w:p>
        </w:tc>
      </w:tr>
      <w:tr w:rsidR="00BA3AA0" w:rsidRPr="007534FD" w:rsidTr="007534FD">
        <w:tc>
          <w:tcPr>
            <w:tcW w:w="6089" w:type="dxa"/>
            <w:shd w:val="clear" w:color="auto" w:fill="auto"/>
          </w:tcPr>
          <w:p w:rsidR="00BA3AA0" w:rsidRPr="007534FD" w:rsidRDefault="00BA3AA0" w:rsidP="00535F80">
            <w:pPr>
              <w:rPr>
                <w:b/>
                <w:sz w:val="28"/>
                <w:szCs w:val="28"/>
              </w:rPr>
            </w:pPr>
            <w:r w:rsidRPr="007534FD">
              <w:rPr>
                <w:sz w:val="28"/>
                <w:szCs w:val="28"/>
              </w:rPr>
              <w:t>Поэтапное строительство крупнейшего в Российской Федерации завода по глубокой переработке молока на творог и сухие молочные продукты (ООО «КОМОС ГРУПП»)</w:t>
            </w:r>
          </w:p>
        </w:tc>
        <w:tc>
          <w:tcPr>
            <w:tcW w:w="3482" w:type="dxa"/>
            <w:shd w:val="clear" w:color="auto" w:fill="auto"/>
          </w:tcPr>
          <w:p w:rsidR="00BA3AA0" w:rsidRPr="007534FD" w:rsidRDefault="00BA3AA0" w:rsidP="00535F80">
            <w:pPr>
              <w:rPr>
                <w:sz w:val="28"/>
                <w:szCs w:val="28"/>
              </w:rPr>
            </w:pPr>
            <w:r w:rsidRPr="007534FD">
              <w:rPr>
                <w:sz w:val="28"/>
                <w:szCs w:val="28"/>
              </w:rPr>
              <w:t>Проекты для сбалансированного развития</w:t>
            </w:r>
          </w:p>
        </w:tc>
      </w:tr>
    </w:tbl>
    <w:p w:rsidR="005E16C7" w:rsidRDefault="005E16C7" w:rsidP="00580C0E">
      <w:pPr>
        <w:spacing w:line="360" w:lineRule="auto"/>
        <w:ind w:firstLine="708"/>
        <w:jc w:val="both"/>
        <w:rPr>
          <w:sz w:val="28"/>
          <w:szCs w:val="28"/>
        </w:rPr>
      </w:pPr>
    </w:p>
    <w:p w:rsidR="007A5A98" w:rsidRPr="00535F80" w:rsidRDefault="007A5A98" w:rsidP="003F4BDB">
      <w:pPr>
        <w:spacing w:line="360" w:lineRule="auto"/>
        <w:ind w:firstLine="708"/>
        <w:jc w:val="both"/>
        <w:rPr>
          <w:sz w:val="28"/>
          <w:szCs w:val="28"/>
          <w:u w:val="single"/>
        </w:rPr>
      </w:pPr>
      <w:r w:rsidRPr="00535F80">
        <w:rPr>
          <w:sz w:val="28"/>
          <w:szCs w:val="28"/>
          <w:u w:val="single"/>
        </w:rPr>
        <w:t>Задача 1.1.2 Формирование производственно-учебной среды</w:t>
      </w:r>
    </w:p>
    <w:p w:rsidR="00D42573" w:rsidRDefault="007A5A98" w:rsidP="008A74B1">
      <w:pPr>
        <w:spacing w:line="360" w:lineRule="auto"/>
        <w:ind w:firstLine="708"/>
        <w:jc w:val="both"/>
        <w:rPr>
          <w:sz w:val="28"/>
          <w:szCs w:val="28"/>
        </w:rPr>
      </w:pPr>
      <w:r>
        <w:rPr>
          <w:sz w:val="28"/>
          <w:szCs w:val="28"/>
        </w:rPr>
        <w:t xml:space="preserve">С целью решения проблемы недостаточности коммуникаций между учебными заведениями и предприятиями и организациями Глазова в городе будут развиваться различные </w:t>
      </w:r>
      <w:r w:rsidRPr="001477C8">
        <w:rPr>
          <w:sz w:val="28"/>
          <w:szCs w:val="28"/>
        </w:rPr>
        <w:t>механизм</w:t>
      </w:r>
      <w:r>
        <w:rPr>
          <w:sz w:val="28"/>
          <w:szCs w:val="28"/>
        </w:rPr>
        <w:t>ы</w:t>
      </w:r>
      <w:r w:rsidRPr="001477C8">
        <w:rPr>
          <w:sz w:val="28"/>
          <w:szCs w:val="28"/>
        </w:rPr>
        <w:t xml:space="preserve"> </w:t>
      </w:r>
      <w:r>
        <w:rPr>
          <w:sz w:val="28"/>
          <w:szCs w:val="28"/>
        </w:rPr>
        <w:t xml:space="preserve">интеграции учебной и производственной среды. Эти механизмы лежат в русле </w:t>
      </w:r>
      <w:r w:rsidRPr="00EA5145">
        <w:rPr>
          <w:sz w:val="28"/>
          <w:szCs w:val="28"/>
        </w:rPr>
        <w:t xml:space="preserve">Стратегии развития </w:t>
      </w:r>
      <w:r>
        <w:rPr>
          <w:sz w:val="28"/>
          <w:szCs w:val="28"/>
        </w:rPr>
        <w:t>национальной системы</w:t>
      </w:r>
      <w:r w:rsidRPr="00EA5145">
        <w:rPr>
          <w:sz w:val="28"/>
          <w:szCs w:val="28"/>
        </w:rPr>
        <w:t xml:space="preserve"> квалификаций Р</w:t>
      </w:r>
      <w:r>
        <w:rPr>
          <w:sz w:val="28"/>
          <w:szCs w:val="28"/>
        </w:rPr>
        <w:t xml:space="preserve">оссийской </w:t>
      </w:r>
      <w:r w:rsidRPr="00EA5145">
        <w:rPr>
          <w:sz w:val="28"/>
          <w:szCs w:val="28"/>
        </w:rPr>
        <w:t>Ф</w:t>
      </w:r>
      <w:r>
        <w:rPr>
          <w:sz w:val="28"/>
          <w:szCs w:val="28"/>
        </w:rPr>
        <w:t>едерации</w:t>
      </w:r>
      <w:r w:rsidRPr="00EA5145">
        <w:rPr>
          <w:sz w:val="28"/>
          <w:szCs w:val="28"/>
        </w:rPr>
        <w:t xml:space="preserve"> на период до 2030 года</w:t>
      </w:r>
      <w:r>
        <w:rPr>
          <w:rStyle w:val="ad"/>
          <w:sz w:val="28"/>
          <w:szCs w:val="28"/>
        </w:rPr>
        <w:footnoteReference w:id="9"/>
      </w:r>
      <w:r w:rsidR="00F546A9">
        <w:rPr>
          <w:sz w:val="28"/>
          <w:szCs w:val="28"/>
        </w:rPr>
        <w:t xml:space="preserve"> и Перечня </w:t>
      </w:r>
      <w:r w:rsidR="00F546A9" w:rsidRPr="00F546A9">
        <w:rPr>
          <w:sz w:val="28"/>
          <w:szCs w:val="28"/>
        </w:rPr>
        <w:t>инициатив социально-экономического развития Российской Федерации до 2030 года</w:t>
      </w:r>
      <w:r w:rsidR="00F546A9">
        <w:rPr>
          <w:sz w:val="28"/>
          <w:szCs w:val="28"/>
        </w:rPr>
        <w:t xml:space="preserve"> (инициатива «Профессионалитет»)</w:t>
      </w:r>
      <w:r>
        <w:rPr>
          <w:sz w:val="28"/>
          <w:szCs w:val="28"/>
        </w:rPr>
        <w:t xml:space="preserve">. Среди них – активная организация </w:t>
      </w:r>
      <w:r w:rsidRPr="001477C8">
        <w:rPr>
          <w:sz w:val="28"/>
          <w:szCs w:val="28"/>
        </w:rPr>
        <w:t>целевой подготовки работников в рамках соглашений</w:t>
      </w:r>
      <w:r>
        <w:rPr>
          <w:sz w:val="28"/>
          <w:szCs w:val="28"/>
        </w:rPr>
        <w:t xml:space="preserve"> между учреждениями высшего и среднего профессионального образования</w:t>
      </w:r>
      <w:r w:rsidRPr="001477C8">
        <w:rPr>
          <w:sz w:val="28"/>
          <w:szCs w:val="28"/>
        </w:rPr>
        <w:t xml:space="preserve"> </w:t>
      </w:r>
      <w:r>
        <w:rPr>
          <w:sz w:val="28"/>
          <w:szCs w:val="28"/>
        </w:rPr>
        <w:t>и</w:t>
      </w:r>
      <w:r w:rsidRPr="001477C8">
        <w:rPr>
          <w:sz w:val="28"/>
          <w:szCs w:val="28"/>
        </w:rPr>
        <w:t xml:space="preserve"> работодателями</w:t>
      </w:r>
      <w:r>
        <w:rPr>
          <w:sz w:val="28"/>
          <w:szCs w:val="28"/>
        </w:rPr>
        <w:t>, формирование при учреждениях СПО</w:t>
      </w:r>
      <w:r w:rsidRPr="00EA5145">
        <w:t xml:space="preserve"> </w:t>
      </w:r>
      <w:r w:rsidRPr="001477C8">
        <w:rPr>
          <w:sz w:val="28"/>
          <w:szCs w:val="28"/>
        </w:rPr>
        <w:t>учебно-производственны</w:t>
      </w:r>
      <w:r>
        <w:rPr>
          <w:sz w:val="28"/>
          <w:szCs w:val="28"/>
        </w:rPr>
        <w:t>х</w:t>
      </w:r>
      <w:r w:rsidRPr="001477C8">
        <w:rPr>
          <w:sz w:val="28"/>
          <w:szCs w:val="28"/>
        </w:rPr>
        <w:t xml:space="preserve"> участк</w:t>
      </w:r>
      <w:r>
        <w:rPr>
          <w:sz w:val="28"/>
          <w:szCs w:val="28"/>
        </w:rPr>
        <w:t>ов</w:t>
      </w:r>
      <w:r w:rsidRPr="00EA5145">
        <w:rPr>
          <w:sz w:val="28"/>
          <w:szCs w:val="28"/>
        </w:rPr>
        <w:t xml:space="preserve">, на которых студенты параллельно с </w:t>
      </w:r>
      <w:r>
        <w:rPr>
          <w:sz w:val="28"/>
          <w:szCs w:val="28"/>
        </w:rPr>
        <w:t>обучением</w:t>
      </w:r>
      <w:r w:rsidRPr="00EA5145">
        <w:rPr>
          <w:sz w:val="28"/>
          <w:szCs w:val="28"/>
        </w:rPr>
        <w:t xml:space="preserve"> смогут </w:t>
      </w:r>
      <w:r>
        <w:rPr>
          <w:sz w:val="28"/>
          <w:szCs w:val="28"/>
        </w:rPr>
        <w:t xml:space="preserve">осваивать рабочие профессии на практике. Будет широко применяться </w:t>
      </w:r>
      <w:r w:rsidRPr="001477C8">
        <w:rPr>
          <w:sz w:val="28"/>
          <w:szCs w:val="28"/>
        </w:rPr>
        <w:t>практик</w:t>
      </w:r>
      <w:r>
        <w:rPr>
          <w:sz w:val="28"/>
          <w:szCs w:val="28"/>
        </w:rPr>
        <w:t>а</w:t>
      </w:r>
      <w:r w:rsidRPr="001477C8">
        <w:rPr>
          <w:sz w:val="28"/>
          <w:szCs w:val="28"/>
        </w:rPr>
        <w:t xml:space="preserve"> </w:t>
      </w:r>
      <w:r>
        <w:rPr>
          <w:sz w:val="28"/>
          <w:szCs w:val="28"/>
        </w:rPr>
        <w:t>«</w:t>
      </w:r>
      <w:r w:rsidRPr="001477C8">
        <w:rPr>
          <w:sz w:val="28"/>
          <w:szCs w:val="28"/>
        </w:rPr>
        <w:t>наставничества</w:t>
      </w:r>
      <w:r>
        <w:rPr>
          <w:sz w:val="28"/>
          <w:szCs w:val="28"/>
        </w:rPr>
        <w:t>»</w:t>
      </w:r>
      <w:r w:rsidRPr="001477C8">
        <w:rPr>
          <w:sz w:val="28"/>
          <w:szCs w:val="28"/>
        </w:rPr>
        <w:t xml:space="preserve">, </w:t>
      </w:r>
      <w:r>
        <w:rPr>
          <w:sz w:val="28"/>
          <w:szCs w:val="28"/>
        </w:rPr>
        <w:t>предполагающая вовлечение специалистов ведущих предприятий города в</w:t>
      </w:r>
      <w:r w:rsidRPr="001477C8">
        <w:rPr>
          <w:sz w:val="28"/>
          <w:szCs w:val="28"/>
        </w:rPr>
        <w:t xml:space="preserve"> образовательн</w:t>
      </w:r>
      <w:r>
        <w:rPr>
          <w:sz w:val="28"/>
          <w:szCs w:val="28"/>
        </w:rPr>
        <w:t xml:space="preserve">ые </w:t>
      </w:r>
      <w:r w:rsidRPr="001477C8">
        <w:rPr>
          <w:sz w:val="28"/>
          <w:szCs w:val="28"/>
        </w:rPr>
        <w:t>процесс</w:t>
      </w:r>
      <w:r>
        <w:rPr>
          <w:sz w:val="28"/>
          <w:szCs w:val="28"/>
        </w:rPr>
        <w:t xml:space="preserve">ы в качестве наставников обучающихся по нужным предприятию специальностям. </w:t>
      </w:r>
    </w:p>
    <w:p w:rsidR="007A5A98" w:rsidRPr="00FC424F" w:rsidRDefault="00535F80" w:rsidP="00D42573">
      <w:pPr>
        <w:spacing w:line="360" w:lineRule="auto"/>
        <w:ind w:firstLine="708"/>
        <w:jc w:val="both"/>
        <w:rPr>
          <w:sz w:val="28"/>
          <w:szCs w:val="28"/>
        </w:rPr>
      </w:pPr>
      <w:r>
        <w:rPr>
          <w:sz w:val="28"/>
          <w:szCs w:val="28"/>
        </w:rPr>
        <w:t>В конечном итоге</w:t>
      </w:r>
      <w:r w:rsidR="00D42573">
        <w:rPr>
          <w:sz w:val="28"/>
          <w:szCs w:val="28"/>
        </w:rPr>
        <w:t xml:space="preserve"> в Глазове будет сформирован о</w:t>
      </w:r>
      <w:r w:rsidR="00D42573" w:rsidRPr="00F546A9">
        <w:rPr>
          <w:sz w:val="28"/>
          <w:szCs w:val="28"/>
        </w:rPr>
        <w:t>бразовательно-производственный кластер</w:t>
      </w:r>
      <w:r w:rsidR="00D42573">
        <w:rPr>
          <w:sz w:val="28"/>
          <w:szCs w:val="28"/>
        </w:rPr>
        <w:t xml:space="preserve"> (центр) </w:t>
      </w:r>
      <w:r>
        <w:rPr>
          <w:sz w:val="28"/>
          <w:szCs w:val="28"/>
        </w:rPr>
        <w:t xml:space="preserve">– стратегический </w:t>
      </w:r>
      <w:r w:rsidR="00960162">
        <w:rPr>
          <w:sz w:val="28"/>
          <w:szCs w:val="28"/>
        </w:rPr>
        <w:t xml:space="preserve">проект </w:t>
      </w:r>
      <w:r w:rsidR="00D42573">
        <w:rPr>
          <w:sz w:val="28"/>
          <w:szCs w:val="28"/>
        </w:rPr>
        <w:t>«Профессионалитет». В рамках кластера будет создан</w:t>
      </w:r>
      <w:r w:rsidR="007A5A98">
        <w:rPr>
          <w:sz w:val="28"/>
          <w:szCs w:val="28"/>
        </w:rPr>
        <w:t xml:space="preserve"> </w:t>
      </w:r>
      <w:r w:rsidR="007A5A98" w:rsidRPr="00B86CE5">
        <w:rPr>
          <w:sz w:val="28"/>
          <w:szCs w:val="28"/>
        </w:rPr>
        <w:t>Центр опережающей профессиональной подготовки</w:t>
      </w:r>
      <w:r w:rsidR="007A5A98">
        <w:rPr>
          <w:sz w:val="28"/>
          <w:szCs w:val="28"/>
        </w:rPr>
        <w:t xml:space="preserve"> (ЦОПП) – </w:t>
      </w:r>
      <w:r w:rsidR="007A5A98" w:rsidRPr="00FC424F">
        <w:rPr>
          <w:sz w:val="28"/>
          <w:szCs w:val="28"/>
        </w:rPr>
        <w:t xml:space="preserve">агрегатор и оператор ресурсов </w:t>
      </w:r>
      <w:r w:rsidR="007A5A98">
        <w:rPr>
          <w:sz w:val="28"/>
          <w:szCs w:val="28"/>
        </w:rPr>
        <w:t>города</w:t>
      </w:r>
      <w:r w:rsidR="007A5A98" w:rsidRPr="00FC424F">
        <w:rPr>
          <w:sz w:val="28"/>
          <w:szCs w:val="28"/>
        </w:rPr>
        <w:t xml:space="preserve"> для профессиональной ориентации, обучения, подготовки, переподготовки, повышения квалификации граждан по востребованным</w:t>
      </w:r>
      <w:r w:rsidR="007A5A98">
        <w:rPr>
          <w:sz w:val="28"/>
          <w:szCs w:val="28"/>
        </w:rPr>
        <w:t xml:space="preserve"> на локальном рынке труда</w:t>
      </w:r>
      <w:r w:rsidR="007A5A98" w:rsidRPr="00FC424F">
        <w:rPr>
          <w:sz w:val="28"/>
          <w:szCs w:val="28"/>
        </w:rPr>
        <w:t xml:space="preserve"> </w:t>
      </w:r>
      <w:r w:rsidR="007A5A98">
        <w:rPr>
          <w:sz w:val="28"/>
          <w:szCs w:val="28"/>
        </w:rPr>
        <w:t>специальностям.</w:t>
      </w:r>
    </w:p>
    <w:p w:rsidR="007A5A98" w:rsidRPr="00BA3AA0" w:rsidRDefault="00BA3AA0" w:rsidP="003F4BDB">
      <w:pPr>
        <w:spacing w:line="360" w:lineRule="auto"/>
        <w:ind w:firstLine="708"/>
        <w:jc w:val="both"/>
        <w:rPr>
          <w:sz w:val="28"/>
          <w:szCs w:val="28"/>
        </w:rPr>
      </w:pPr>
      <w:r w:rsidRPr="00BA3AA0">
        <w:rPr>
          <w:b/>
          <w:sz w:val="28"/>
          <w:szCs w:val="28"/>
        </w:rPr>
        <w:t>Стратегический проект: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0"/>
        <w:gridCol w:w="3971"/>
      </w:tblGrid>
      <w:tr w:rsidR="00BA3AA0" w:rsidRPr="007534FD" w:rsidTr="007534FD">
        <w:trPr>
          <w:tblHeader/>
        </w:trPr>
        <w:tc>
          <w:tcPr>
            <w:tcW w:w="5600" w:type="dxa"/>
            <w:shd w:val="clear" w:color="auto" w:fill="auto"/>
          </w:tcPr>
          <w:p w:rsidR="00BA3AA0" w:rsidRPr="007534FD" w:rsidRDefault="00BA3AA0" w:rsidP="00535F80">
            <w:pPr>
              <w:jc w:val="both"/>
              <w:rPr>
                <w:b/>
                <w:sz w:val="28"/>
                <w:szCs w:val="28"/>
              </w:rPr>
            </w:pPr>
            <w:r w:rsidRPr="007534FD">
              <w:rPr>
                <w:b/>
                <w:sz w:val="28"/>
                <w:szCs w:val="28"/>
              </w:rPr>
              <w:t>Проект</w:t>
            </w:r>
          </w:p>
        </w:tc>
        <w:tc>
          <w:tcPr>
            <w:tcW w:w="3971" w:type="dxa"/>
            <w:shd w:val="clear" w:color="auto" w:fill="auto"/>
          </w:tcPr>
          <w:p w:rsidR="00BA3AA0" w:rsidRPr="007534FD" w:rsidRDefault="00BA3AA0" w:rsidP="00535F80">
            <w:pPr>
              <w:jc w:val="center"/>
              <w:rPr>
                <w:b/>
                <w:sz w:val="28"/>
                <w:szCs w:val="28"/>
              </w:rPr>
            </w:pPr>
            <w:r w:rsidRPr="007534FD">
              <w:rPr>
                <w:b/>
                <w:sz w:val="28"/>
                <w:szCs w:val="28"/>
              </w:rPr>
              <w:t>Тип</w:t>
            </w:r>
          </w:p>
        </w:tc>
      </w:tr>
      <w:tr w:rsidR="00BA3AA0" w:rsidRPr="007534FD" w:rsidTr="007534FD">
        <w:tc>
          <w:tcPr>
            <w:tcW w:w="5600" w:type="dxa"/>
            <w:shd w:val="clear" w:color="auto" w:fill="auto"/>
          </w:tcPr>
          <w:p w:rsidR="00BA3AA0" w:rsidRPr="007534FD" w:rsidRDefault="00BA3AA0" w:rsidP="00535F80">
            <w:pPr>
              <w:jc w:val="both"/>
              <w:rPr>
                <w:sz w:val="28"/>
                <w:szCs w:val="28"/>
              </w:rPr>
            </w:pPr>
            <w:r w:rsidRPr="007534FD">
              <w:rPr>
                <w:sz w:val="28"/>
                <w:szCs w:val="28"/>
              </w:rPr>
              <w:t>Образовательно-производственный кластер («Профессионалитет»)</w:t>
            </w:r>
          </w:p>
        </w:tc>
        <w:tc>
          <w:tcPr>
            <w:tcW w:w="3971" w:type="dxa"/>
            <w:shd w:val="clear" w:color="auto" w:fill="auto"/>
          </w:tcPr>
          <w:p w:rsidR="00BA3AA0" w:rsidRPr="007534FD" w:rsidRDefault="00BA3AA0" w:rsidP="00535F80">
            <w:pPr>
              <w:rPr>
                <w:sz w:val="28"/>
                <w:szCs w:val="28"/>
              </w:rPr>
            </w:pPr>
            <w:r w:rsidRPr="007534FD">
              <w:rPr>
                <w:sz w:val="28"/>
                <w:szCs w:val="28"/>
              </w:rPr>
              <w:t>Проекты для сбалансированного развития</w:t>
            </w:r>
          </w:p>
        </w:tc>
      </w:tr>
    </w:tbl>
    <w:p w:rsidR="005E16C7" w:rsidRDefault="005E16C7" w:rsidP="003F4BDB">
      <w:pPr>
        <w:spacing w:line="360" w:lineRule="auto"/>
        <w:ind w:firstLine="708"/>
        <w:jc w:val="both"/>
        <w:rPr>
          <w:sz w:val="28"/>
          <w:szCs w:val="28"/>
        </w:rPr>
      </w:pPr>
    </w:p>
    <w:p w:rsidR="007A5A98" w:rsidRPr="00535F80" w:rsidRDefault="007A5A98" w:rsidP="003F4BDB">
      <w:pPr>
        <w:spacing w:line="360" w:lineRule="auto"/>
        <w:ind w:firstLine="708"/>
        <w:jc w:val="both"/>
        <w:rPr>
          <w:sz w:val="28"/>
          <w:szCs w:val="28"/>
          <w:u w:val="single"/>
        </w:rPr>
      </w:pPr>
      <w:r w:rsidRPr="00535F80">
        <w:rPr>
          <w:sz w:val="28"/>
          <w:szCs w:val="28"/>
          <w:u w:val="single"/>
        </w:rPr>
        <w:t>Цель 1.2 Диверсифицированная экономика</w:t>
      </w:r>
    </w:p>
    <w:p w:rsidR="007A5A98" w:rsidRPr="00535F80" w:rsidRDefault="007A5A98" w:rsidP="003F4BDB">
      <w:pPr>
        <w:spacing w:line="360" w:lineRule="auto"/>
        <w:ind w:firstLine="708"/>
        <w:jc w:val="both"/>
        <w:rPr>
          <w:sz w:val="28"/>
          <w:szCs w:val="28"/>
          <w:u w:val="single"/>
        </w:rPr>
      </w:pPr>
      <w:r w:rsidRPr="00535F80">
        <w:rPr>
          <w:sz w:val="28"/>
          <w:szCs w:val="28"/>
          <w:u w:val="single"/>
        </w:rPr>
        <w:t>Задача 1.2.1 Содействие формированию стартапов в креативных отраслях</w:t>
      </w:r>
    </w:p>
    <w:p w:rsidR="007A5A98" w:rsidRDefault="007A5A98" w:rsidP="003F4BDB">
      <w:pPr>
        <w:spacing w:line="360" w:lineRule="auto"/>
        <w:ind w:firstLine="708"/>
        <w:jc w:val="both"/>
        <w:rPr>
          <w:sz w:val="28"/>
          <w:szCs w:val="28"/>
        </w:rPr>
      </w:pPr>
      <w:r>
        <w:rPr>
          <w:sz w:val="28"/>
          <w:szCs w:val="28"/>
        </w:rPr>
        <w:t xml:space="preserve">При ограниченных на данном этапе возможностях рынка труда Глазова для обслуживания потребностей новых крупных предприятий основным вектором диверсификации экономики города станет содействие развитию малых и средних производств в креативных секторах экономики (которые сегодня развиты в городе недостаточно). Будет оказываться целевая поддержка стартапам в сферах информационных технологий, системного анализа, </w:t>
      </w:r>
      <w:r w:rsidRPr="004775DD">
        <w:rPr>
          <w:sz w:val="28"/>
          <w:szCs w:val="28"/>
        </w:rPr>
        <w:t>веб-дизайна</w:t>
      </w:r>
      <w:r>
        <w:rPr>
          <w:sz w:val="28"/>
          <w:szCs w:val="28"/>
        </w:rPr>
        <w:t xml:space="preserve"> и пр. </w:t>
      </w:r>
    </w:p>
    <w:p w:rsidR="007A5A98" w:rsidRDefault="007A5A98" w:rsidP="003F4BDB">
      <w:pPr>
        <w:spacing w:line="360" w:lineRule="auto"/>
        <w:ind w:firstLine="708"/>
        <w:jc w:val="both"/>
        <w:rPr>
          <w:sz w:val="28"/>
          <w:szCs w:val="28"/>
        </w:rPr>
      </w:pPr>
    </w:p>
    <w:p w:rsidR="007A5A98" w:rsidRPr="00535F80" w:rsidRDefault="007A5A98" w:rsidP="003F4BDB">
      <w:pPr>
        <w:spacing w:line="360" w:lineRule="auto"/>
        <w:ind w:firstLine="708"/>
        <w:jc w:val="both"/>
        <w:rPr>
          <w:sz w:val="28"/>
          <w:szCs w:val="28"/>
          <w:u w:val="single"/>
        </w:rPr>
      </w:pPr>
      <w:r w:rsidRPr="00535F80">
        <w:rPr>
          <w:sz w:val="28"/>
          <w:szCs w:val="28"/>
          <w:u w:val="single"/>
        </w:rPr>
        <w:t>Задача 1.2.2 Развитие дистанционной занятости</w:t>
      </w:r>
    </w:p>
    <w:p w:rsidR="007A5A98" w:rsidRPr="001477C8" w:rsidRDefault="007A5A98" w:rsidP="001477C8">
      <w:pPr>
        <w:spacing w:line="360" w:lineRule="auto"/>
        <w:ind w:firstLine="708"/>
        <w:jc w:val="both"/>
        <w:rPr>
          <w:sz w:val="28"/>
          <w:szCs w:val="28"/>
        </w:rPr>
      </w:pPr>
      <w:r>
        <w:rPr>
          <w:sz w:val="28"/>
          <w:szCs w:val="28"/>
        </w:rPr>
        <w:t>В современной экономике возрастает значение формата работы в режиме удаленной (дистанционной) занятости, и пандемия коронавируса подтвердила актуальность этого формата. Жители Глазова получат возможности для самореализации в различных сферах, не предполагающих физического присутствия на рабочем месте, путем «виртуального» п</w:t>
      </w:r>
      <w:r w:rsidRPr="001477C8">
        <w:rPr>
          <w:sz w:val="28"/>
          <w:szCs w:val="28"/>
        </w:rPr>
        <w:t>ривлечени</w:t>
      </w:r>
      <w:r>
        <w:rPr>
          <w:sz w:val="28"/>
          <w:szCs w:val="28"/>
        </w:rPr>
        <w:t>я</w:t>
      </w:r>
      <w:r w:rsidRPr="001477C8">
        <w:rPr>
          <w:sz w:val="28"/>
          <w:szCs w:val="28"/>
        </w:rPr>
        <w:t xml:space="preserve"> в город </w:t>
      </w:r>
      <w:r>
        <w:rPr>
          <w:sz w:val="28"/>
          <w:szCs w:val="28"/>
        </w:rPr>
        <w:t>организаций</w:t>
      </w:r>
      <w:r w:rsidRPr="001477C8">
        <w:rPr>
          <w:sz w:val="28"/>
          <w:szCs w:val="28"/>
        </w:rPr>
        <w:t xml:space="preserve"> и </w:t>
      </w:r>
      <w:r>
        <w:rPr>
          <w:sz w:val="28"/>
          <w:szCs w:val="28"/>
        </w:rPr>
        <w:t xml:space="preserve">отдельных </w:t>
      </w:r>
      <w:r w:rsidRPr="001477C8">
        <w:rPr>
          <w:sz w:val="28"/>
          <w:szCs w:val="28"/>
        </w:rPr>
        <w:t>звеньев производств, работающих в дистанционном режиме</w:t>
      </w:r>
      <w:r>
        <w:rPr>
          <w:sz w:val="28"/>
          <w:szCs w:val="28"/>
        </w:rPr>
        <w:t xml:space="preserve">. Планируется создание </w:t>
      </w:r>
      <w:r w:rsidRPr="00E13E92">
        <w:rPr>
          <w:sz w:val="28"/>
          <w:szCs w:val="28"/>
        </w:rPr>
        <w:t>колл-центров</w:t>
      </w:r>
      <w:r>
        <w:rPr>
          <w:sz w:val="28"/>
          <w:szCs w:val="28"/>
        </w:rPr>
        <w:t xml:space="preserve">, обслуживающих потребности организаций, расположенных за пределами города. </w:t>
      </w:r>
    </w:p>
    <w:p w:rsidR="007A5A98" w:rsidRDefault="007A5A98" w:rsidP="003F4BDB">
      <w:pPr>
        <w:spacing w:line="360" w:lineRule="auto"/>
        <w:ind w:firstLine="708"/>
        <w:jc w:val="both"/>
        <w:rPr>
          <w:sz w:val="28"/>
          <w:szCs w:val="28"/>
        </w:rPr>
      </w:pPr>
    </w:p>
    <w:p w:rsidR="007A5A98" w:rsidRPr="00535F80" w:rsidRDefault="007A5A98" w:rsidP="003F4BDB">
      <w:pPr>
        <w:spacing w:line="360" w:lineRule="auto"/>
        <w:ind w:firstLine="708"/>
        <w:jc w:val="both"/>
        <w:rPr>
          <w:sz w:val="28"/>
          <w:szCs w:val="28"/>
          <w:u w:val="single"/>
        </w:rPr>
      </w:pPr>
      <w:r w:rsidRPr="00535F80">
        <w:rPr>
          <w:sz w:val="28"/>
          <w:szCs w:val="28"/>
          <w:u w:val="single"/>
        </w:rPr>
        <w:t>Задача 1.2.3 Развитие внутреннего туризма</w:t>
      </w:r>
    </w:p>
    <w:p w:rsidR="007A5A98" w:rsidRDefault="007A5A98" w:rsidP="003F4BDB">
      <w:pPr>
        <w:spacing w:line="360" w:lineRule="auto"/>
        <w:ind w:firstLine="708"/>
        <w:jc w:val="both"/>
        <w:rPr>
          <w:sz w:val="28"/>
          <w:szCs w:val="28"/>
        </w:rPr>
      </w:pPr>
      <w:r>
        <w:rPr>
          <w:sz w:val="28"/>
          <w:szCs w:val="28"/>
        </w:rPr>
        <w:t xml:space="preserve">Туристские услуги в Глазове будут централизованы и встроены в единую концепцию. Будет создан </w:t>
      </w:r>
      <w:r w:rsidRPr="00696AEE">
        <w:rPr>
          <w:sz w:val="28"/>
          <w:szCs w:val="28"/>
        </w:rPr>
        <w:t>Единый туристический</w:t>
      </w:r>
      <w:r>
        <w:rPr>
          <w:sz w:val="28"/>
          <w:szCs w:val="28"/>
        </w:rPr>
        <w:t xml:space="preserve"> центр – управляющая</w:t>
      </w:r>
      <w:r w:rsidRPr="00696AEE">
        <w:rPr>
          <w:sz w:val="28"/>
          <w:szCs w:val="28"/>
        </w:rPr>
        <w:t xml:space="preserve"> компания в сфере координации туристических потоков</w:t>
      </w:r>
      <w:r>
        <w:rPr>
          <w:sz w:val="28"/>
          <w:szCs w:val="28"/>
        </w:rPr>
        <w:t xml:space="preserve">. В рамках Центра будет сформировано «меню» туристических программ и маршрутов, рассчитанных на разные целевые аудитории и охватывающих наряду с территорией города Глазова соседние районы Удмуртии. Особое внимание будет уделено формированию туристических программ для лиц, посещающих Глазов с деловыми целями. </w:t>
      </w:r>
    </w:p>
    <w:p w:rsidR="007A5A98" w:rsidRDefault="007A5A98" w:rsidP="003F4BDB">
      <w:pPr>
        <w:spacing w:line="360" w:lineRule="auto"/>
        <w:ind w:firstLine="708"/>
        <w:jc w:val="both"/>
        <w:rPr>
          <w:sz w:val="28"/>
          <w:szCs w:val="28"/>
        </w:rPr>
      </w:pPr>
      <w:r>
        <w:rPr>
          <w:sz w:val="28"/>
          <w:szCs w:val="28"/>
        </w:rPr>
        <w:t xml:space="preserve">В рамках развития новых направлений туризма планируется </w:t>
      </w:r>
      <w:r w:rsidR="00054292">
        <w:rPr>
          <w:sz w:val="28"/>
          <w:szCs w:val="28"/>
        </w:rPr>
        <w:t>развитие</w:t>
      </w:r>
      <w:r>
        <w:rPr>
          <w:sz w:val="28"/>
          <w:szCs w:val="28"/>
        </w:rPr>
        <w:t xml:space="preserve"> </w:t>
      </w:r>
      <w:r w:rsidR="00054292">
        <w:rPr>
          <w:sz w:val="28"/>
          <w:szCs w:val="28"/>
        </w:rPr>
        <w:t>с</w:t>
      </w:r>
      <w:r w:rsidR="00054292" w:rsidRPr="00054292">
        <w:rPr>
          <w:sz w:val="28"/>
          <w:szCs w:val="28"/>
        </w:rPr>
        <w:t>портивно-туристическ</w:t>
      </w:r>
      <w:r w:rsidR="00054292">
        <w:rPr>
          <w:sz w:val="28"/>
          <w:szCs w:val="28"/>
        </w:rPr>
        <w:t>ого</w:t>
      </w:r>
      <w:r w:rsidR="00054292" w:rsidRPr="00054292">
        <w:rPr>
          <w:sz w:val="28"/>
          <w:szCs w:val="28"/>
        </w:rPr>
        <w:t xml:space="preserve"> комплекс</w:t>
      </w:r>
      <w:r w:rsidR="00054292">
        <w:rPr>
          <w:sz w:val="28"/>
          <w:szCs w:val="28"/>
        </w:rPr>
        <w:t>а вблизи историко-культурного парка «ДондыДор»</w:t>
      </w:r>
      <w:r w:rsidR="00054292" w:rsidRPr="00054292">
        <w:rPr>
          <w:sz w:val="28"/>
          <w:szCs w:val="28"/>
        </w:rPr>
        <w:t xml:space="preserve"> </w:t>
      </w:r>
      <w:r>
        <w:rPr>
          <w:sz w:val="28"/>
          <w:szCs w:val="28"/>
        </w:rPr>
        <w:t>в окрестностях Глазова</w:t>
      </w:r>
      <w:r w:rsidR="00054292">
        <w:rPr>
          <w:sz w:val="28"/>
          <w:szCs w:val="28"/>
        </w:rPr>
        <w:t xml:space="preserve"> (включая строительство искусственного </w:t>
      </w:r>
      <w:r>
        <w:rPr>
          <w:sz w:val="28"/>
          <w:szCs w:val="28"/>
        </w:rPr>
        <w:t xml:space="preserve">горнолыжного склона). </w:t>
      </w:r>
    </w:p>
    <w:p w:rsidR="00BA3AA0" w:rsidRPr="00BA3AA0" w:rsidRDefault="00BA3AA0" w:rsidP="007B64AD">
      <w:pPr>
        <w:spacing w:line="360" w:lineRule="auto"/>
        <w:ind w:firstLine="708"/>
        <w:jc w:val="both"/>
        <w:rPr>
          <w:b/>
          <w:sz w:val="28"/>
          <w:szCs w:val="28"/>
        </w:rPr>
      </w:pPr>
      <w:r w:rsidRPr="00BA3AA0">
        <w:rPr>
          <w:b/>
          <w:sz w:val="28"/>
          <w:szCs w:val="28"/>
        </w:rPr>
        <w:t xml:space="preserve">Стратегические проекты: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60"/>
      </w:tblGrid>
      <w:tr w:rsidR="00BA3AA0" w:rsidRPr="007534FD" w:rsidTr="007534FD">
        <w:trPr>
          <w:tblHeader/>
        </w:trPr>
        <w:tc>
          <w:tcPr>
            <w:tcW w:w="5211" w:type="dxa"/>
            <w:shd w:val="clear" w:color="auto" w:fill="auto"/>
          </w:tcPr>
          <w:p w:rsidR="00BA3AA0" w:rsidRPr="007534FD" w:rsidRDefault="00BA3AA0" w:rsidP="00535F80">
            <w:pPr>
              <w:jc w:val="both"/>
              <w:rPr>
                <w:b/>
                <w:sz w:val="28"/>
                <w:szCs w:val="28"/>
              </w:rPr>
            </w:pPr>
            <w:r w:rsidRPr="007534FD">
              <w:rPr>
                <w:b/>
                <w:sz w:val="28"/>
                <w:szCs w:val="28"/>
              </w:rPr>
              <w:t>Проект</w:t>
            </w:r>
          </w:p>
        </w:tc>
        <w:tc>
          <w:tcPr>
            <w:tcW w:w="4360" w:type="dxa"/>
            <w:shd w:val="clear" w:color="auto" w:fill="auto"/>
          </w:tcPr>
          <w:p w:rsidR="00BA3AA0" w:rsidRPr="007534FD" w:rsidRDefault="00BA3AA0" w:rsidP="00535F80">
            <w:pPr>
              <w:jc w:val="center"/>
              <w:rPr>
                <w:b/>
                <w:sz w:val="28"/>
                <w:szCs w:val="28"/>
              </w:rPr>
            </w:pPr>
            <w:r w:rsidRPr="007534FD">
              <w:rPr>
                <w:b/>
                <w:sz w:val="28"/>
                <w:szCs w:val="28"/>
              </w:rPr>
              <w:t>Тип</w:t>
            </w:r>
          </w:p>
        </w:tc>
      </w:tr>
      <w:tr w:rsidR="00BA3AA0" w:rsidRPr="007534FD" w:rsidTr="007534FD">
        <w:tc>
          <w:tcPr>
            <w:tcW w:w="5211" w:type="dxa"/>
            <w:shd w:val="clear" w:color="auto" w:fill="auto"/>
          </w:tcPr>
          <w:p w:rsidR="00BA3AA0" w:rsidRPr="007534FD" w:rsidRDefault="00BA3AA0" w:rsidP="00535F80">
            <w:pPr>
              <w:rPr>
                <w:sz w:val="28"/>
                <w:szCs w:val="28"/>
              </w:rPr>
            </w:pPr>
            <w:r w:rsidRPr="007534FD">
              <w:rPr>
                <w:sz w:val="28"/>
                <w:szCs w:val="28"/>
              </w:rPr>
              <w:t>Единый туристический центр</w:t>
            </w:r>
          </w:p>
        </w:tc>
        <w:tc>
          <w:tcPr>
            <w:tcW w:w="4360" w:type="dxa"/>
            <w:shd w:val="clear" w:color="auto" w:fill="auto"/>
          </w:tcPr>
          <w:p w:rsidR="00BA3AA0" w:rsidRPr="007534FD" w:rsidRDefault="00BA3AA0" w:rsidP="00535F80">
            <w:pPr>
              <w:rPr>
                <w:sz w:val="28"/>
                <w:szCs w:val="28"/>
              </w:rPr>
            </w:pPr>
            <w:r w:rsidRPr="007534FD">
              <w:rPr>
                <w:sz w:val="28"/>
                <w:szCs w:val="28"/>
              </w:rPr>
              <w:t>Сервисно-инфраструктурные проекты</w:t>
            </w:r>
          </w:p>
        </w:tc>
      </w:tr>
      <w:tr w:rsidR="00BA3AA0" w:rsidRPr="007534FD" w:rsidTr="007534FD">
        <w:tc>
          <w:tcPr>
            <w:tcW w:w="5211" w:type="dxa"/>
            <w:shd w:val="clear" w:color="auto" w:fill="auto"/>
          </w:tcPr>
          <w:p w:rsidR="00BA3AA0" w:rsidRPr="007534FD" w:rsidRDefault="00BA3AA0" w:rsidP="00535F80">
            <w:pPr>
              <w:rPr>
                <w:sz w:val="28"/>
                <w:szCs w:val="28"/>
              </w:rPr>
            </w:pPr>
            <w:r w:rsidRPr="007534FD">
              <w:rPr>
                <w:sz w:val="28"/>
                <w:szCs w:val="28"/>
              </w:rPr>
              <w:t>Спортивно-туристический комплекс «ДондыДор»</w:t>
            </w:r>
          </w:p>
        </w:tc>
        <w:tc>
          <w:tcPr>
            <w:tcW w:w="4360" w:type="dxa"/>
            <w:shd w:val="clear" w:color="auto" w:fill="auto"/>
          </w:tcPr>
          <w:p w:rsidR="00BA3AA0" w:rsidRPr="007534FD" w:rsidRDefault="00BA3AA0" w:rsidP="00535F80">
            <w:pPr>
              <w:rPr>
                <w:sz w:val="28"/>
                <w:szCs w:val="28"/>
              </w:rPr>
            </w:pPr>
            <w:r w:rsidRPr="007534FD">
              <w:rPr>
                <w:sz w:val="28"/>
                <w:szCs w:val="28"/>
              </w:rPr>
              <w:t>Проекты для сбалансированного развития</w:t>
            </w:r>
          </w:p>
        </w:tc>
      </w:tr>
    </w:tbl>
    <w:p w:rsidR="005E16C7" w:rsidRDefault="005E16C7" w:rsidP="003F4BDB">
      <w:pPr>
        <w:spacing w:line="360" w:lineRule="auto"/>
        <w:ind w:firstLine="708"/>
        <w:jc w:val="both"/>
        <w:rPr>
          <w:sz w:val="28"/>
          <w:szCs w:val="28"/>
        </w:rPr>
      </w:pPr>
    </w:p>
    <w:p w:rsidR="007A5A98" w:rsidRPr="00535F80" w:rsidRDefault="007A5A98" w:rsidP="003F4BDB">
      <w:pPr>
        <w:spacing w:line="360" w:lineRule="auto"/>
        <w:ind w:firstLine="708"/>
        <w:jc w:val="both"/>
        <w:rPr>
          <w:sz w:val="28"/>
          <w:szCs w:val="28"/>
          <w:u w:val="single"/>
        </w:rPr>
      </w:pPr>
      <w:r w:rsidRPr="00535F80">
        <w:rPr>
          <w:sz w:val="28"/>
          <w:szCs w:val="28"/>
          <w:u w:val="single"/>
        </w:rPr>
        <w:t>Цель 1.3 Активный малый бизнес</w:t>
      </w:r>
    </w:p>
    <w:p w:rsidR="007A5A98" w:rsidRPr="00535F80" w:rsidRDefault="007A5A98" w:rsidP="003F4BDB">
      <w:pPr>
        <w:spacing w:line="360" w:lineRule="auto"/>
        <w:ind w:firstLine="708"/>
        <w:jc w:val="both"/>
        <w:rPr>
          <w:sz w:val="28"/>
          <w:szCs w:val="28"/>
          <w:u w:val="single"/>
        </w:rPr>
      </w:pPr>
      <w:r w:rsidRPr="00535F80">
        <w:rPr>
          <w:sz w:val="28"/>
          <w:szCs w:val="28"/>
          <w:u w:val="single"/>
        </w:rPr>
        <w:t>Задача 1.3.1 Акселерация малого предпринимательства</w:t>
      </w:r>
    </w:p>
    <w:p w:rsidR="007A5A98" w:rsidRPr="001477C8" w:rsidRDefault="007A5A98" w:rsidP="001477C8">
      <w:pPr>
        <w:spacing w:line="360" w:lineRule="auto"/>
        <w:ind w:firstLine="708"/>
        <w:jc w:val="both"/>
        <w:rPr>
          <w:sz w:val="28"/>
          <w:szCs w:val="28"/>
        </w:rPr>
      </w:pPr>
      <w:r>
        <w:rPr>
          <w:sz w:val="28"/>
          <w:szCs w:val="28"/>
        </w:rPr>
        <w:t xml:space="preserve">Арсенал форм поддержки </w:t>
      </w:r>
      <w:r w:rsidRPr="0036509F">
        <w:rPr>
          <w:sz w:val="28"/>
          <w:szCs w:val="28"/>
        </w:rPr>
        <w:t>малого предпринимательства</w:t>
      </w:r>
      <w:r>
        <w:rPr>
          <w:sz w:val="28"/>
          <w:szCs w:val="28"/>
        </w:rPr>
        <w:t xml:space="preserve"> будет расширен за счет внедрения и</w:t>
      </w:r>
      <w:r w:rsidRPr="001477C8">
        <w:rPr>
          <w:sz w:val="28"/>
          <w:szCs w:val="28"/>
        </w:rPr>
        <w:t>нститут</w:t>
      </w:r>
      <w:r>
        <w:rPr>
          <w:sz w:val="28"/>
          <w:szCs w:val="28"/>
        </w:rPr>
        <w:t>а</w:t>
      </w:r>
      <w:r w:rsidRPr="001477C8">
        <w:rPr>
          <w:sz w:val="28"/>
          <w:szCs w:val="28"/>
        </w:rPr>
        <w:t xml:space="preserve"> менторства</w:t>
      </w:r>
      <w:r>
        <w:rPr>
          <w:sz w:val="28"/>
          <w:szCs w:val="28"/>
        </w:rPr>
        <w:t>:</w:t>
      </w:r>
      <w:r w:rsidRPr="001477C8">
        <w:rPr>
          <w:sz w:val="28"/>
          <w:szCs w:val="28"/>
        </w:rPr>
        <w:t xml:space="preserve"> привлечени</w:t>
      </w:r>
      <w:r>
        <w:rPr>
          <w:sz w:val="28"/>
          <w:szCs w:val="28"/>
        </w:rPr>
        <w:t>я</w:t>
      </w:r>
      <w:r w:rsidRPr="001477C8">
        <w:rPr>
          <w:sz w:val="28"/>
          <w:szCs w:val="28"/>
        </w:rPr>
        <w:t xml:space="preserve"> опытных предпринимателей для </w:t>
      </w:r>
      <w:r>
        <w:rPr>
          <w:sz w:val="28"/>
          <w:szCs w:val="28"/>
        </w:rPr>
        <w:t>оказания консультационных и обучающих услуг</w:t>
      </w:r>
      <w:r w:rsidRPr="001477C8">
        <w:rPr>
          <w:sz w:val="28"/>
          <w:szCs w:val="28"/>
        </w:rPr>
        <w:t xml:space="preserve"> начинающим предпринимателям</w:t>
      </w:r>
      <w:r>
        <w:rPr>
          <w:sz w:val="28"/>
          <w:szCs w:val="28"/>
        </w:rPr>
        <w:t xml:space="preserve">. Наряду с малыми предприятиями, находящимися в стадии становления, субъектом приоритетной муниципальной поддержки (в первую очередь юридической) станут предприятия, переходящие из </w:t>
      </w:r>
      <w:r w:rsidRPr="001477C8">
        <w:rPr>
          <w:sz w:val="28"/>
          <w:szCs w:val="28"/>
        </w:rPr>
        <w:t>категории малых в категорию средних</w:t>
      </w:r>
      <w:r>
        <w:rPr>
          <w:sz w:val="28"/>
          <w:szCs w:val="28"/>
        </w:rPr>
        <w:t xml:space="preserve">. </w:t>
      </w:r>
    </w:p>
    <w:p w:rsidR="007A5A98" w:rsidRDefault="007A5A98" w:rsidP="003F4BDB">
      <w:pPr>
        <w:spacing w:line="360" w:lineRule="auto"/>
        <w:ind w:firstLine="708"/>
        <w:jc w:val="both"/>
        <w:rPr>
          <w:sz w:val="28"/>
          <w:szCs w:val="28"/>
        </w:rPr>
      </w:pPr>
    </w:p>
    <w:p w:rsidR="007A5A98" w:rsidRPr="00535F80" w:rsidRDefault="007A5A98" w:rsidP="00FC3BD5">
      <w:pPr>
        <w:spacing w:line="360" w:lineRule="auto"/>
        <w:ind w:firstLine="708"/>
        <w:jc w:val="both"/>
        <w:rPr>
          <w:sz w:val="28"/>
          <w:szCs w:val="28"/>
          <w:u w:val="single"/>
        </w:rPr>
      </w:pPr>
      <w:r w:rsidRPr="00535F80">
        <w:rPr>
          <w:sz w:val="28"/>
          <w:szCs w:val="28"/>
          <w:u w:val="single"/>
        </w:rPr>
        <w:t>Задача 1.3.2 Содействие притоку квалифицированных кадров в сферу малого и среднего предпринимательства</w:t>
      </w:r>
    </w:p>
    <w:p w:rsidR="007A5A98" w:rsidRDefault="007A5A98" w:rsidP="003F4BDB">
      <w:pPr>
        <w:spacing w:line="360" w:lineRule="auto"/>
        <w:ind w:firstLine="708"/>
        <w:jc w:val="both"/>
        <w:rPr>
          <w:sz w:val="28"/>
          <w:szCs w:val="28"/>
        </w:rPr>
      </w:pPr>
      <w:r>
        <w:rPr>
          <w:sz w:val="28"/>
          <w:szCs w:val="28"/>
        </w:rPr>
        <w:t xml:space="preserve">Мероприятия в рамках решения данной задачи будут нацелены на обеспечение своевременного и адекватного реагирования рынка труда города на изменения спроса работодателей на трудовые ресурсы определенных компетенций. Основным механизмом в этой сфере будет служить создание общедоступной интернет-площадки, агрегирующей информацию о спросе и предложении на локальном рынке труда, под условным названием «виртуальная Биржа труда». Также на решение данной задачи будет ориентирована деятельность формируемого ЦОПП (см. задачу 1.1.2). Возможно организационное объединение этих двух структур. </w:t>
      </w:r>
    </w:p>
    <w:p w:rsidR="007A5A98" w:rsidRDefault="007A5A98" w:rsidP="003F4BDB">
      <w:pPr>
        <w:spacing w:line="360" w:lineRule="auto"/>
        <w:ind w:firstLine="708"/>
        <w:jc w:val="both"/>
        <w:rPr>
          <w:sz w:val="28"/>
          <w:szCs w:val="28"/>
        </w:rPr>
      </w:pPr>
      <w:r>
        <w:rPr>
          <w:sz w:val="28"/>
          <w:szCs w:val="28"/>
        </w:rPr>
        <w:t xml:space="preserve">В целях долговременного обеспечения удовлетворения потребностей субъектов </w:t>
      </w:r>
      <w:r w:rsidRPr="00FC3BD5">
        <w:rPr>
          <w:sz w:val="28"/>
          <w:szCs w:val="28"/>
        </w:rPr>
        <w:t>малого и среднего предпринимательства</w:t>
      </w:r>
      <w:r>
        <w:rPr>
          <w:sz w:val="28"/>
          <w:szCs w:val="28"/>
        </w:rPr>
        <w:t xml:space="preserve"> в кадрах планируется о</w:t>
      </w:r>
      <w:r w:rsidRPr="001477C8">
        <w:rPr>
          <w:sz w:val="28"/>
          <w:szCs w:val="28"/>
        </w:rPr>
        <w:t>ткрытие в вузах города специализации «пр</w:t>
      </w:r>
      <w:r>
        <w:rPr>
          <w:sz w:val="28"/>
          <w:szCs w:val="28"/>
        </w:rPr>
        <w:t xml:space="preserve">едпринимательская деятельность». </w:t>
      </w:r>
    </w:p>
    <w:p w:rsidR="00BA3AA0" w:rsidRDefault="00BA3AA0" w:rsidP="003F4BDB">
      <w:pPr>
        <w:spacing w:line="360" w:lineRule="auto"/>
        <w:ind w:firstLine="708"/>
        <w:jc w:val="both"/>
        <w:rPr>
          <w:sz w:val="28"/>
          <w:szCs w:val="28"/>
        </w:rPr>
      </w:pPr>
      <w:r w:rsidRPr="00B86CE5">
        <w:rPr>
          <w:b/>
          <w:sz w:val="28"/>
          <w:szCs w:val="28"/>
        </w:rPr>
        <w:t>Стратегический проект: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0"/>
        <w:gridCol w:w="3971"/>
      </w:tblGrid>
      <w:tr w:rsidR="007534FD" w:rsidRPr="007534FD" w:rsidTr="007534FD">
        <w:trPr>
          <w:tblHeader/>
        </w:trPr>
        <w:tc>
          <w:tcPr>
            <w:tcW w:w="5600" w:type="dxa"/>
            <w:shd w:val="clear" w:color="auto" w:fill="auto"/>
          </w:tcPr>
          <w:p w:rsidR="00BA3AA0" w:rsidRPr="007534FD" w:rsidRDefault="00BA3AA0" w:rsidP="00535F80">
            <w:pPr>
              <w:jc w:val="both"/>
              <w:rPr>
                <w:b/>
                <w:sz w:val="28"/>
                <w:szCs w:val="28"/>
              </w:rPr>
            </w:pPr>
            <w:r w:rsidRPr="007534FD">
              <w:rPr>
                <w:b/>
                <w:sz w:val="28"/>
                <w:szCs w:val="28"/>
              </w:rPr>
              <w:t>Проект</w:t>
            </w:r>
          </w:p>
        </w:tc>
        <w:tc>
          <w:tcPr>
            <w:tcW w:w="3971" w:type="dxa"/>
            <w:shd w:val="clear" w:color="auto" w:fill="auto"/>
          </w:tcPr>
          <w:p w:rsidR="00BA3AA0" w:rsidRPr="007534FD" w:rsidRDefault="00BA3AA0" w:rsidP="00535F80">
            <w:pPr>
              <w:jc w:val="center"/>
              <w:rPr>
                <w:b/>
                <w:sz w:val="28"/>
                <w:szCs w:val="28"/>
              </w:rPr>
            </w:pPr>
            <w:r w:rsidRPr="007534FD">
              <w:rPr>
                <w:b/>
                <w:sz w:val="28"/>
                <w:szCs w:val="28"/>
              </w:rPr>
              <w:t>Тип</w:t>
            </w:r>
          </w:p>
        </w:tc>
      </w:tr>
      <w:tr w:rsidR="007534FD" w:rsidRPr="007534FD" w:rsidTr="007534FD">
        <w:tc>
          <w:tcPr>
            <w:tcW w:w="5600" w:type="dxa"/>
            <w:shd w:val="clear" w:color="auto" w:fill="auto"/>
          </w:tcPr>
          <w:p w:rsidR="00BA3AA0" w:rsidRPr="007534FD" w:rsidRDefault="00BA3AA0" w:rsidP="00535F80">
            <w:pPr>
              <w:jc w:val="both"/>
              <w:rPr>
                <w:sz w:val="28"/>
                <w:szCs w:val="28"/>
              </w:rPr>
            </w:pPr>
            <w:r w:rsidRPr="007534FD">
              <w:rPr>
                <w:sz w:val="28"/>
                <w:szCs w:val="28"/>
              </w:rPr>
              <w:t>Виртуальная «Биржа труда»</w:t>
            </w:r>
          </w:p>
        </w:tc>
        <w:tc>
          <w:tcPr>
            <w:tcW w:w="3971" w:type="dxa"/>
            <w:shd w:val="clear" w:color="auto" w:fill="auto"/>
          </w:tcPr>
          <w:p w:rsidR="00BA3AA0" w:rsidRPr="007534FD" w:rsidRDefault="00BA3AA0" w:rsidP="00535F80">
            <w:pPr>
              <w:rPr>
                <w:sz w:val="28"/>
                <w:szCs w:val="28"/>
              </w:rPr>
            </w:pPr>
            <w:r w:rsidRPr="007534FD">
              <w:rPr>
                <w:sz w:val="28"/>
                <w:szCs w:val="28"/>
              </w:rPr>
              <w:t>Сервисно-инфраструктурные проекты</w:t>
            </w:r>
          </w:p>
        </w:tc>
      </w:tr>
    </w:tbl>
    <w:p w:rsidR="007A5A98" w:rsidRDefault="007A5A98" w:rsidP="003F4BDB">
      <w:pPr>
        <w:spacing w:line="360" w:lineRule="auto"/>
        <w:ind w:firstLine="708"/>
        <w:jc w:val="both"/>
        <w:rPr>
          <w:sz w:val="28"/>
          <w:szCs w:val="28"/>
        </w:rPr>
      </w:pPr>
    </w:p>
    <w:p w:rsidR="007A5A98" w:rsidRPr="00535F80" w:rsidRDefault="007A5A98" w:rsidP="00FC3BD5">
      <w:pPr>
        <w:spacing w:line="360" w:lineRule="auto"/>
        <w:ind w:firstLine="708"/>
        <w:jc w:val="both"/>
        <w:rPr>
          <w:sz w:val="28"/>
          <w:szCs w:val="28"/>
          <w:u w:val="single"/>
        </w:rPr>
      </w:pPr>
      <w:r w:rsidRPr="00535F80">
        <w:rPr>
          <w:sz w:val="28"/>
          <w:szCs w:val="28"/>
          <w:u w:val="single"/>
        </w:rPr>
        <w:t xml:space="preserve">Задача 1.3.3 Создание «безбарьерной» среды для развития малого и среднего предпринимательства </w:t>
      </w:r>
    </w:p>
    <w:p w:rsidR="007A5A98" w:rsidRPr="001477C8" w:rsidRDefault="007A5A98" w:rsidP="001477C8">
      <w:pPr>
        <w:spacing w:line="360" w:lineRule="auto"/>
        <w:ind w:firstLine="708"/>
        <w:jc w:val="both"/>
        <w:rPr>
          <w:sz w:val="28"/>
          <w:szCs w:val="28"/>
        </w:rPr>
      </w:pPr>
      <w:r>
        <w:rPr>
          <w:sz w:val="28"/>
          <w:szCs w:val="28"/>
        </w:rPr>
        <w:t>Органы местного самоуправления Глазова будут активно в</w:t>
      </w:r>
      <w:r w:rsidRPr="001477C8">
        <w:rPr>
          <w:sz w:val="28"/>
          <w:szCs w:val="28"/>
        </w:rPr>
        <w:t>заимодейст</w:t>
      </w:r>
      <w:r>
        <w:rPr>
          <w:sz w:val="28"/>
          <w:szCs w:val="28"/>
        </w:rPr>
        <w:t xml:space="preserve">вовать </w:t>
      </w:r>
      <w:r w:rsidRPr="001477C8">
        <w:rPr>
          <w:sz w:val="28"/>
          <w:szCs w:val="28"/>
        </w:rPr>
        <w:t xml:space="preserve">с </w:t>
      </w:r>
      <w:r>
        <w:rPr>
          <w:sz w:val="28"/>
          <w:szCs w:val="28"/>
        </w:rPr>
        <w:t xml:space="preserve">государственными </w:t>
      </w:r>
      <w:r w:rsidRPr="001477C8">
        <w:rPr>
          <w:sz w:val="28"/>
          <w:szCs w:val="28"/>
        </w:rPr>
        <w:t>надзорными органами в части снятия избыточных барьеров для малого бизнеса</w:t>
      </w:r>
      <w:r>
        <w:rPr>
          <w:sz w:val="28"/>
          <w:szCs w:val="28"/>
        </w:rPr>
        <w:t>. Будет продолжаться и</w:t>
      </w:r>
      <w:r w:rsidRPr="001477C8">
        <w:rPr>
          <w:sz w:val="28"/>
          <w:szCs w:val="28"/>
        </w:rPr>
        <w:t>нфраструктурная поддержка предпри</w:t>
      </w:r>
      <w:r>
        <w:rPr>
          <w:sz w:val="28"/>
          <w:szCs w:val="28"/>
        </w:rPr>
        <w:t xml:space="preserve">нимательства, в том числе силами АНО </w:t>
      </w:r>
      <w:r w:rsidRPr="008277DD">
        <w:rPr>
          <w:sz w:val="28"/>
        </w:rPr>
        <w:t>«Центр развития бизнеса и городской среды»</w:t>
      </w:r>
      <w:r>
        <w:rPr>
          <w:sz w:val="28"/>
        </w:rPr>
        <w:t xml:space="preserve">. Ряд мероприятий будут нацелены на </w:t>
      </w:r>
      <w:r>
        <w:rPr>
          <w:sz w:val="28"/>
          <w:szCs w:val="28"/>
        </w:rPr>
        <w:t>с</w:t>
      </w:r>
      <w:r w:rsidRPr="001477C8">
        <w:rPr>
          <w:sz w:val="28"/>
          <w:szCs w:val="28"/>
        </w:rPr>
        <w:t xml:space="preserve">одействие формированию </w:t>
      </w:r>
      <w:r>
        <w:rPr>
          <w:sz w:val="28"/>
          <w:szCs w:val="28"/>
        </w:rPr>
        <w:t xml:space="preserve">в городе сплоченного </w:t>
      </w:r>
      <w:r w:rsidRPr="001477C8">
        <w:rPr>
          <w:sz w:val="28"/>
          <w:szCs w:val="28"/>
        </w:rPr>
        <w:t>предпринимательского сообщества</w:t>
      </w:r>
      <w:r>
        <w:rPr>
          <w:sz w:val="28"/>
          <w:szCs w:val="28"/>
        </w:rPr>
        <w:t>.</w:t>
      </w:r>
    </w:p>
    <w:p w:rsidR="007A5A98" w:rsidRPr="00FC3BD5" w:rsidRDefault="007A5A98" w:rsidP="00FC3BD5">
      <w:pPr>
        <w:spacing w:line="360" w:lineRule="auto"/>
        <w:ind w:firstLine="708"/>
        <w:jc w:val="both"/>
        <w:rPr>
          <w:sz w:val="28"/>
          <w:szCs w:val="28"/>
        </w:rPr>
      </w:pPr>
    </w:p>
    <w:p w:rsidR="007A5A98" w:rsidRPr="00535F80" w:rsidRDefault="007A5A98" w:rsidP="00FC3BD5">
      <w:pPr>
        <w:spacing w:line="360" w:lineRule="auto"/>
        <w:ind w:firstLine="708"/>
        <w:jc w:val="both"/>
        <w:rPr>
          <w:sz w:val="28"/>
          <w:szCs w:val="28"/>
          <w:u w:val="single"/>
        </w:rPr>
      </w:pPr>
      <w:r w:rsidRPr="00535F80">
        <w:rPr>
          <w:sz w:val="28"/>
          <w:szCs w:val="28"/>
          <w:u w:val="single"/>
        </w:rPr>
        <w:t>Задача 1.3.3 Маркетинговая поддержка малых предприятий</w:t>
      </w:r>
    </w:p>
    <w:p w:rsidR="007A5A98" w:rsidRPr="001477C8" w:rsidRDefault="007A5A98" w:rsidP="003F4BDB">
      <w:pPr>
        <w:spacing w:line="360" w:lineRule="auto"/>
        <w:ind w:firstLine="708"/>
        <w:jc w:val="both"/>
        <w:rPr>
          <w:sz w:val="28"/>
          <w:szCs w:val="28"/>
        </w:rPr>
      </w:pPr>
      <w:r>
        <w:rPr>
          <w:sz w:val="28"/>
          <w:szCs w:val="28"/>
        </w:rPr>
        <w:t>Основным направлением муниципальной м</w:t>
      </w:r>
      <w:r w:rsidRPr="00FC3BD5">
        <w:rPr>
          <w:sz w:val="28"/>
          <w:szCs w:val="28"/>
        </w:rPr>
        <w:t>аркетингов</w:t>
      </w:r>
      <w:r>
        <w:rPr>
          <w:sz w:val="28"/>
          <w:szCs w:val="28"/>
        </w:rPr>
        <w:t>ой</w:t>
      </w:r>
      <w:r w:rsidRPr="00FC3BD5">
        <w:rPr>
          <w:sz w:val="28"/>
          <w:szCs w:val="28"/>
        </w:rPr>
        <w:t xml:space="preserve"> поддержк</w:t>
      </w:r>
      <w:r>
        <w:rPr>
          <w:sz w:val="28"/>
          <w:szCs w:val="28"/>
        </w:rPr>
        <w:t>и</w:t>
      </w:r>
      <w:r w:rsidRPr="00FC3BD5">
        <w:rPr>
          <w:sz w:val="28"/>
          <w:szCs w:val="28"/>
        </w:rPr>
        <w:t xml:space="preserve"> малых предприятий</w:t>
      </w:r>
      <w:r w:rsidRPr="001477C8">
        <w:rPr>
          <w:sz w:val="28"/>
          <w:szCs w:val="28"/>
        </w:rPr>
        <w:t xml:space="preserve"> </w:t>
      </w:r>
      <w:r>
        <w:rPr>
          <w:sz w:val="28"/>
          <w:szCs w:val="28"/>
        </w:rPr>
        <w:t>будет являться с</w:t>
      </w:r>
      <w:r w:rsidRPr="001477C8">
        <w:rPr>
          <w:sz w:val="28"/>
          <w:szCs w:val="28"/>
        </w:rPr>
        <w:t>о</w:t>
      </w:r>
      <w:r>
        <w:rPr>
          <w:sz w:val="28"/>
          <w:szCs w:val="28"/>
        </w:rPr>
        <w:t>д</w:t>
      </w:r>
      <w:r w:rsidRPr="001477C8">
        <w:rPr>
          <w:sz w:val="28"/>
          <w:szCs w:val="28"/>
        </w:rPr>
        <w:t>е</w:t>
      </w:r>
      <w:r>
        <w:rPr>
          <w:sz w:val="28"/>
          <w:szCs w:val="28"/>
        </w:rPr>
        <w:t xml:space="preserve">йствие предприятиям в продвижении товаров и услуг, признаваемых </w:t>
      </w:r>
      <w:r w:rsidRPr="001477C8">
        <w:rPr>
          <w:sz w:val="28"/>
          <w:szCs w:val="28"/>
        </w:rPr>
        <w:t>бренд</w:t>
      </w:r>
      <w:r>
        <w:rPr>
          <w:sz w:val="28"/>
          <w:szCs w:val="28"/>
        </w:rPr>
        <w:t>ами</w:t>
      </w:r>
      <w:r w:rsidRPr="001477C8">
        <w:rPr>
          <w:sz w:val="28"/>
          <w:szCs w:val="28"/>
        </w:rPr>
        <w:t xml:space="preserve"> общегородского значения</w:t>
      </w:r>
      <w:r>
        <w:rPr>
          <w:sz w:val="28"/>
          <w:szCs w:val="28"/>
        </w:rPr>
        <w:t xml:space="preserve">. Таким образом, вкладываясь в распространение коммерческого продукта, город будет способствовать укреплению бренда «Глазов». </w:t>
      </w:r>
    </w:p>
    <w:p w:rsidR="007A5A98" w:rsidRDefault="007A5A98" w:rsidP="003F4BDB">
      <w:pPr>
        <w:spacing w:line="360" w:lineRule="auto"/>
        <w:ind w:firstLine="708"/>
        <w:jc w:val="both"/>
        <w:rPr>
          <w:sz w:val="28"/>
          <w:szCs w:val="28"/>
        </w:rPr>
      </w:pPr>
    </w:p>
    <w:p w:rsidR="007A5A98" w:rsidRPr="00535F80" w:rsidRDefault="007A5A98" w:rsidP="003F4BDB">
      <w:pPr>
        <w:spacing w:line="360" w:lineRule="auto"/>
        <w:ind w:firstLine="708"/>
        <w:jc w:val="both"/>
        <w:rPr>
          <w:b/>
          <w:sz w:val="28"/>
          <w:szCs w:val="28"/>
        </w:rPr>
      </w:pPr>
      <w:r w:rsidRPr="00535F80">
        <w:rPr>
          <w:b/>
          <w:sz w:val="28"/>
          <w:szCs w:val="28"/>
        </w:rPr>
        <w:t>Направление 2. Безопасный и удобный для жизни город</w:t>
      </w:r>
    </w:p>
    <w:p w:rsidR="007A5A98" w:rsidRPr="00535F80" w:rsidRDefault="007A5A98" w:rsidP="003F4BDB">
      <w:pPr>
        <w:spacing w:line="360" w:lineRule="auto"/>
        <w:ind w:firstLine="708"/>
        <w:jc w:val="both"/>
        <w:rPr>
          <w:sz w:val="28"/>
          <w:szCs w:val="28"/>
          <w:u w:val="single"/>
        </w:rPr>
      </w:pPr>
      <w:r w:rsidRPr="00535F80">
        <w:rPr>
          <w:sz w:val="28"/>
          <w:szCs w:val="28"/>
          <w:u w:val="single"/>
        </w:rPr>
        <w:t>Цель 2.1 Дружелюбная городская среда</w:t>
      </w:r>
    </w:p>
    <w:p w:rsidR="007A5A98" w:rsidRPr="00535F80" w:rsidRDefault="007A5A98" w:rsidP="005073AE">
      <w:pPr>
        <w:spacing w:line="360" w:lineRule="auto"/>
        <w:ind w:firstLine="708"/>
        <w:jc w:val="both"/>
        <w:rPr>
          <w:sz w:val="28"/>
          <w:szCs w:val="28"/>
          <w:u w:val="single"/>
        </w:rPr>
      </w:pPr>
      <w:r w:rsidRPr="00535F80">
        <w:rPr>
          <w:sz w:val="28"/>
          <w:szCs w:val="28"/>
          <w:u w:val="single"/>
        </w:rPr>
        <w:t>Задача 2.1.1 Формирование комфортной городской среды</w:t>
      </w:r>
    </w:p>
    <w:p w:rsidR="007A5A98" w:rsidRDefault="007A5A98" w:rsidP="003652AE">
      <w:pPr>
        <w:spacing w:line="360" w:lineRule="auto"/>
        <w:ind w:firstLine="708"/>
        <w:jc w:val="both"/>
        <w:rPr>
          <w:sz w:val="28"/>
          <w:szCs w:val="28"/>
        </w:rPr>
      </w:pPr>
      <w:r>
        <w:rPr>
          <w:sz w:val="28"/>
          <w:szCs w:val="28"/>
        </w:rPr>
        <w:t>Мероприятия в рамках данной задачи предполагают широкий комплекс действий, имеющих конечным результатом превращение «рыхлой» городской среды Глазова в комфортную и удобную для жизни среду. Акцент при этом будет сделан на п</w:t>
      </w:r>
      <w:r w:rsidRPr="003652AE">
        <w:rPr>
          <w:sz w:val="28"/>
          <w:szCs w:val="28"/>
        </w:rPr>
        <w:t>овышен</w:t>
      </w:r>
      <w:r>
        <w:rPr>
          <w:sz w:val="28"/>
          <w:szCs w:val="28"/>
        </w:rPr>
        <w:t>ии</w:t>
      </w:r>
      <w:r w:rsidRPr="003652AE">
        <w:rPr>
          <w:sz w:val="28"/>
          <w:szCs w:val="28"/>
        </w:rPr>
        <w:t xml:space="preserve"> использования потенциала незастроенных и неэффективно используемых территорий города</w:t>
      </w:r>
      <w:r>
        <w:rPr>
          <w:sz w:val="28"/>
          <w:szCs w:val="28"/>
        </w:rPr>
        <w:t xml:space="preserve">. В частности, реконструкции и реновации с сохранением наиболее ценных массивов застройки 1930-1950-х гг. подвергнется «старый район» города. </w:t>
      </w:r>
      <w:r w:rsidR="00B233DD">
        <w:rPr>
          <w:sz w:val="28"/>
          <w:szCs w:val="28"/>
        </w:rPr>
        <w:t xml:space="preserve">Задача – вернуть старому району </w:t>
      </w:r>
      <w:r w:rsidR="00BC6EDB">
        <w:rPr>
          <w:sz w:val="28"/>
          <w:szCs w:val="28"/>
        </w:rPr>
        <w:t>«</w:t>
      </w:r>
      <w:r w:rsidR="00B233DD">
        <w:rPr>
          <w:sz w:val="28"/>
          <w:szCs w:val="28"/>
        </w:rPr>
        <w:t>силу</w:t>
      </w:r>
      <w:r w:rsidR="00BC6EDB">
        <w:rPr>
          <w:sz w:val="28"/>
          <w:szCs w:val="28"/>
        </w:rPr>
        <w:t>»</w:t>
      </w:r>
      <w:r w:rsidR="00B233DD">
        <w:rPr>
          <w:sz w:val="28"/>
          <w:szCs w:val="28"/>
        </w:rPr>
        <w:t xml:space="preserve"> места, с которого начиналась новая история города</w:t>
      </w:r>
      <w:r w:rsidR="00BC6EDB">
        <w:rPr>
          <w:sz w:val="28"/>
          <w:szCs w:val="28"/>
        </w:rPr>
        <w:t xml:space="preserve">, сделать его притягательным для жителей и, в частности, для приезжающих в город специалистов. </w:t>
      </w:r>
    </w:p>
    <w:p w:rsidR="007A5A98" w:rsidRDefault="007A5A98" w:rsidP="003652AE">
      <w:pPr>
        <w:spacing w:line="360" w:lineRule="auto"/>
        <w:ind w:firstLine="708"/>
        <w:jc w:val="both"/>
        <w:rPr>
          <w:sz w:val="28"/>
          <w:szCs w:val="28"/>
        </w:rPr>
      </w:pPr>
      <w:r>
        <w:rPr>
          <w:sz w:val="28"/>
          <w:szCs w:val="28"/>
        </w:rPr>
        <w:t xml:space="preserve">Продолжится ревитализация долины реки Чепцы, включающая </w:t>
      </w:r>
      <w:r w:rsidR="00D42573">
        <w:rPr>
          <w:sz w:val="28"/>
          <w:szCs w:val="28"/>
        </w:rPr>
        <w:t xml:space="preserve">очистку ее русла, благоустройство набережной и </w:t>
      </w:r>
      <w:r w:rsidR="00CC0C2E">
        <w:rPr>
          <w:sz w:val="28"/>
          <w:szCs w:val="28"/>
        </w:rPr>
        <w:t xml:space="preserve">строительство рекреационных объектов </w:t>
      </w:r>
      <w:r w:rsidR="00D42573" w:rsidRPr="00ED45ED">
        <w:rPr>
          <w:sz w:val="28"/>
          <w:szCs w:val="28"/>
        </w:rPr>
        <w:t xml:space="preserve">на пересечении улиц </w:t>
      </w:r>
      <w:r w:rsidR="00BA3AA0">
        <w:rPr>
          <w:sz w:val="28"/>
          <w:szCs w:val="28"/>
        </w:rPr>
        <w:t>Л. </w:t>
      </w:r>
      <w:r w:rsidR="00D42573" w:rsidRPr="00ED45ED">
        <w:rPr>
          <w:sz w:val="28"/>
          <w:szCs w:val="28"/>
        </w:rPr>
        <w:t>Толстого</w:t>
      </w:r>
      <w:r w:rsidR="00BA3AA0">
        <w:rPr>
          <w:sz w:val="28"/>
          <w:szCs w:val="28"/>
        </w:rPr>
        <w:t xml:space="preserve"> и </w:t>
      </w:r>
      <w:r w:rsidR="00D42573" w:rsidRPr="00ED45ED">
        <w:rPr>
          <w:sz w:val="28"/>
          <w:szCs w:val="28"/>
        </w:rPr>
        <w:t>Карла Маркса</w:t>
      </w:r>
      <w:r w:rsidR="00CC0C2E">
        <w:rPr>
          <w:sz w:val="28"/>
          <w:szCs w:val="28"/>
        </w:rPr>
        <w:t>.</w:t>
      </w:r>
      <w:r w:rsidR="00D42573" w:rsidRPr="00ED45ED">
        <w:rPr>
          <w:sz w:val="28"/>
          <w:szCs w:val="28"/>
        </w:rPr>
        <w:t xml:space="preserve"> </w:t>
      </w:r>
      <w:r w:rsidR="00D42573">
        <w:rPr>
          <w:sz w:val="28"/>
          <w:szCs w:val="28"/>
        </w:rPr>
        <w:t xml:space="preserve">В конечном счете вдоль реки </w:t>
      </w:r>
      <w:r w:rsidR="00D42573" w:rsidRPr="00ED45ED">
        <w:rPr>
          <w:sz w:val="28"/>
          <w:szCs w:val="28"/>
        </w:rPr>
        <w:t>до д.</w:t>
      </w:r>
      <w:r w:rsidR="00D42573">
        <w:rPr>
          <w:sz w:val="28"/>
          <w:szCs w:val="28"/>
        </w:rPr>
        <w:t> </w:t>
      </w:r>
      <w:r w:rsidR="00D42573" w:rsidRPr="00ED45ED">
        <w:rPr>
          <w:sz w:val="28"/>
          <w:szCs w:val="28"/>
        </w:rPr>
        <w:t>Адам</w:t>
      </w:r>
      <w:r w:rsidR="00D42573">
        <w:rPr>
          <w:sz w:val="28"/>
          <w:szCs w:val="28"/>
        </w:rPr>
        <w:t xml:space="preserve"> сформир</w:t>
      </w:r>
      <w:r w:rsidR="007B64AD">
        <w:rPr>
          <w:sz w:val="28"/>
          <w:szCs w:val="28"/>
        </w:rPr>
        <w:t>уется своего рода</w:t>
      </w:r>
      <w:r w:rsidR="00D42573">
        <w:rPr>
          <w:sz w:val="28"/>
          <w:szCs w:val="28"/>
        </w:rPr>
        <w:t xml:space="preserve"> туристический кластер. </w:t>
      </w:r>
      <w:r w:rsidR="00CC0C2E">
        <w:rPr>
          <w:sz w:val="28"/>
          <w:szCs w:val="28"/>
        </w:rPr>
        <w:t xml:space="preserve">С этим проектом будет интегрирован проект </w:t>
      </w:r>
      <w:r w:rsidR="00D42573">
        <w:rPr>
          <w:sz w:val="28"/>
          <w:szCs w:val="28"/>
        </w:rPr>
        <w:t>реконструкци</w:t>
      </w:r>
      <w:r w:rsidR="00CC0C2E">
        <w:rPr>
          <w:sz w:val="28"/>
          <w:szCs w:val="28"/>
        </w:rPr>
        <w:t>и</w:t>
      </w:r>
      <w:r w:rsidR="00D42573">
        <w:rPr>
          <w:sz w:val="28"/>
          <w:szCs w:val="28"/>
        </w:rPr>
        <w:t xml:space="preserve"> с приспособлением для рекреационных целей </w:t>
      </w:r>
      <w:r w:rsidR="00D42573" w:rsidRPr="00E74A8B">
        <w:rPr>
          <w:sz w:val="28"/>
          <w:szCs w:val="28"/>
        </w:rPr>
        <w:t>Заречного парка</w:t>
      </w:r>
      <w:r w:rsidR="00D42573">
        <w:rPr>
          <w:sz w:val="28"/>
          <w:szCs w:val="28"/>
        </w:rPr>
        <w:t>.</w:t>
      </w:r>
    </w:p>
    <w:p w:rsidR="007A5A98" w:rsidRDefault="007A5A98" w:rsidP="003652AE">
      <w:pPr>
        <w:spacing w:line="360" w:lineRule="auto"/>
        <w:ind w:firstLine="708"/>
        <w:jc w:val="both"/>
        <w:rPr>
          <w:sz w:val="28"/>
          <w:szCs w:val="28"/>
        </w:rPr>
      </w:pPr>
      <w:r>
        <w:rPr>
          <w:sz w:val="28"/>
          <w:szCs w:val="28"/>
        </w:rPr>
        <w:t xml:space="preserve">Будут модернизированы </w:t>
      </w:r>
      <w:r w:rsidRPr="003652AE">
        <w:rPr>
          <w:sz w:val="28"/>
          <w:szCs w:val="28"/>
        </w:rPr>
        <w:t>телекоммуникационн</w:t>
      </w:r>
      <w:r>
        <w:rPr>
          <w:sz w:val="28"/>
          <w:szCs w:val="28"/>
        </w:rPr>
        <w:t>ая</w:t>
      </w:r>
      <w:r w:rsidRPr="003652AE">
        <w:rPr>
          <w:sz w:val="28"/>
          <w:szCs w:val="28"/>
        </w:rPr>
        <w:t xml:space="preserve"> инфраструктур</w:t>
      </w:r>
      <w:r>
        <w:rPr>
          <w:sz w:val="28"/>
          <w:szCs w:val="28"/>
        </w:rPr>
        <w:t>а</w:t>
      </w:r>
      <w:r w:rsidRPr="003652AE">
        <w:rPr>
          <w:sz w:val="28"/>
          <w:szCs w:val="28"/>
        </w:rPr>
        <w:t xml:space="preserve"> и инфраструктур</w:t>
      </w:r>
      <w:r>
        <w:rPr>
          <w:sz w:val="28"/>
          <w:szCs w:val="28"/>
        </w:rPr>
        <w:t>а городского освещения, запущена программа к</w:t>
      </w:r>
      <w:r w:rsidRPr="003652AE">
        <w:rPr>
          <w:sz w:val="28"/>
          <w:szCs w:val="28"/>
        </w:rPr>
        <w:t>омплексн</w:t>
      </w:r>
      <w:r>
        <w:rPr>
          <w:sz w:val="28"/>
          <w:szCs w:val="28"/>
        </w:rPr>
        <w:t>ого</w:t>
      </w:r>
      <w:r w:rsidRPr="003652AE">
        <w:rPr>
          <w:sz w:val="28"/>
          <w:szCs w:val="28"/>
        </w:rPr>
        <w:t xml:space="preserve"> ремонт</w:t>
      </w:r>
      <w:r>
        <w:rPr>
          <w:sz w:val="28"/>
          <w:szCs w:val="28"/>
        </w:rPr>
        <w:t>а</w:t>
      </w:r>
      <w:r w:rsidRPr="003652AE">
        <w:rPr>
          <w:sz w:val="28"/>
          <w:szCs w:val="28"/>
        </w:rPr>
        <w:t xml:space="preserve"> фасадов домов на центральных улицах</w:t>
      </w:r>
      <w:r>
        <w:rPr>
          <w:sz w:val="28"/>
          <w:szCs w:val="28"/>
        </w:rPr>
        <w:t xml:space="preserve">, продолжится реконструкция парков и скверов. Будут упорядочены </w:t>
      </w:r>
      <w:r w:rsidRPr="003652AE">
        <w:rPr>
          <w:sz w:val="28"/>
          <w:szCs w:val="28"/>
        </w:rPr>
        <w:t>парковочн</w:t>
      </w:r>
      <w:r>
        <w:rPr>
          <w:sz w:val="28"/>
          <w:szCs w:val="28"/>
        </w:rPr>
        <w:t>ые</w:t>
      </w:r>
      <w:r w:rsidRPr="003652AE">
        <w:rPr>
          <w:sz w:val="28"/>
          <w:szCs w:val="28"/>
        </w:rPr>
        <w:t xml:space="preserve"> пространств</w:t>
      </w:r>
      <w:r>
        <w:rPr>
          <w:sz w:val="28"/>
          <w:szCs w:val="28"/>
        </w:rPr>
        <w:t>а, ряд мероприятий в рамках данной задачи затронет у</w:t>
      </w:r>
      <w:r w:rsidRPr="003652AE">
        <w:rPr>
          <w:sz w:val="28"/>
          <w:szCs w:val="28"/>
        </w:rPr>
        <w:t>правление транзитным транспортным потоком</w:t>
      </w:r>
      <w:r>
        <w:rPr>
          <w:sz w:val="28"/>
          <w:szCs w:val="28"/>
        </w:rPr>
        <w:t>.</w:t>
      </w:r>
    </w:p>
    <w:p w:rsidR="00BC6EDB" w:rsidRDefault="00BC6EDB" w:rsidP="003652AE">
      <w:pPr>
        <w:spacing w:line="360" w:lineRule="auto"/>
        <w:ind w:firstLine="708"/>
        <w:jc w:val="both"/>
        <w:rPr>
          <w:sz w:val="28"/>
          <w:szCs w:val="28"/>
        </w:rPr>
      </w:pPr>
    </w:p>
    <w:p w:rsidR="00BA3AA0" w:rsidRPr="00BA3AA0" w:rsidRDefault="00BA3AA0" w:rsidP="003652AE">
      <w:pPr>
        <w:spacing w:line="360" w:lineRule="auto"/>
        <w:ind w:firstLine="708"/>
        <w:jc w:val="both"/>
        <w:rPr>
          <w:b/>
          <w:sz w:val="28"/>
          <w:szCs w:val="28"/>
        </w:rPr>
      </w:pPr>
      <w:r w:rsidRPr="00BA3AA0">
        <w:rPr>
          <w:b/>
          <w:sz w:val="28"/>
          <w:szCs w:val="28"/>
        </w:rPr>
        <w:t>Стратегические проекты: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60"/>
      </w:tblGrid>
      <w:tr w:rsidR="007534FD" w:rsidRPr="007534FD" w:rsidTr="007534FD">
        <w:trPr>
          <w:tblHeader/>
        </w:trPr>
        <w:tc>
          <w:tcPr>
            <w:tcW w:w="5211" w:type="dxa"/>
            <w:shd w:val="clear" w:color="auto" w:fill="auto"/>
          </w:tcPr>
          <w:p w:rsidR="00BA3AA0" w:rsidRPr="007534FD" w:rsidRDefault="00BA3AA0" w:rsidP="00535F80">
            <w:pPr>
              <w:jc w:val="both"/>
              <w:rPr>
                <w:b/>
                <w:sz w:val="28"/>
                <w:szCs w:val="28"/>
              </w:rPr>
            </w:pPr>
            <w:r w:rsidRPr="007534FD">
              <w:rPr>
                <w:b/>
                <w:sz w:val="28"/>
                <w:szCs w:val="28"/>
              </w:rPr>
              <w:t>Проект</w:t>
            </w:r>
          </w:p>
        </w:tc>
        <w:tc>
          <w:tcPr>
            <w:tcW w:w="4360" w:type="dxa"/>
            <w:shd w:val="clear" w:color="auto" w:fill="auto"/>
          </w:tcPr>
          <w:p w:rsidR="00BA3AA0" w:rsidRPr="007534FD" w:rsidRDefault="00BA3AA0" w:rsidP="00535F80">
            <w:pPr>
              <w:jc w:val="center"/>
              <w:rPr>
                <w:b/>
                <w:sz w:val="28"/>
                <w:szCs w:val="28"/>
              </w:rPr>
            </w:pPr>
            <w:r w:rsidRPr="007534FD">
              <w:rPr>
                <w:b/>
                <w:sz w:val="28"/>
                <w:szCs w:val="28"/>
              </w:rPr>
              <w:t>Тип</w:t>
            </w:r>
          </w:p>
        </w:tc>
      </w:tr>
      <w:tr w:rsidR="007534FD" w:rsidRPr="007534FD" w:rsidTr="007534FD">
        <w:tc>
          <w:tcPr>
            <w:tcW w:w="5211" w:type="dxa"/>
            <w:shd w:val="clear" w:color="auto" w:fill="auto"/>
          </w:tcPr>
          <w:p w:rsidR="00BA3AA0" w:rsidRPr="007534FD" w:rsidRDefault="00BA3AA0" w:rsidP="00535F80">
            <w:pPr>
              <w:rPr>
                <w:sz w:val="28"/>
                <w:szCs w:val="28"/>
              </w:rPr>
            </w:pPr>
            <w:r w:rsidRPr="007534FD">
              <w:rPr>
                <w:sz w:val="28"/>
                <w:szCs w:val="28"/>
              </w:rPr>
              <w:t>Комплексная реконструкция (реновация) территории «старого района»</w:t>
            </w:r>
          </w:p>
        </w:tc>
        <w:tc>
          <w:tcPr>
            <w:tcW w:w="4360" w:type="dxa"/>
            <w:shd w:val="clear" w:color="auto" w:fill="auto"/>
          </w:tcPr>
          <w:p w:rsidR="00BA3AA0" w:rsidRPr="007534FD" w:rsidRDefault="00BA3AA0" w:rsidP="00535F80">
            <w:pPr>
              <w:rPr>
                <w:sz w:val="28"/>
                <w:szCs w:val="28"/>
              </w:rPr>
            </w:pPr>
            <w:r w:rsidRPr="007534FD">
              <w:rPr>
                <w:sz w:val="28"/>
                <w:szCs w:val="28"/>
              </w:rPr>
              <w:t>Проекты для сбалансированного развития</w:t>
            </w:r>
          </w:p>
        </w:tc>
      </w:tr>
      <w:tr w:rsidR="007534FD" w:rsidRPr="007534FD" w:rsidTr="007534FD">
        <w:tc>
          <w:tcPr>
            <w:tcW w:w="5211" w:type="dxa"/>
            <w:shd w:val="clear" w:color="auto" w:fill="auto"/>
          </w:tcPr>
          <w:p w:rsidR="00BA3AA0" w:rsidRPr="007534FD" w:rsidRDefault="00BA3AA0" w:rsidP="00535F80">
            <w:pPr>
              <w:rPr>
                <w:sz w:val="28"/>
                <w:szCs w:val="28"/>
              </w:rPr>
            </w:pPr>
            <w:r w:rsidRPr="007534FD">
              <w:rPr>
                <w:sz w:val="28"/>
                <w:szCs w:val="28"/>
              </w:rPr>
              <w:t>Очистка русла реки Чепца</w:t>
            </w:r>
          </w:p>
        </w:tc>
        <w:tc>
          <w:tcPr>
            <w:tcW w:w="4360" w:type="dxa"/>
            <w:shd w:val="clear" w:color="auto" w:fill="auto"/>
          </w:tcPr>
          <w:p w:rsidR="00BA3AA0" w:rsidRPr="007534FD" w:rsidRDefault="00BA3AA0" w:rsidP="00535F80">
            <w:pPr>
              <w:rPr>
                <w:sz w:val="28"/>
                <w:szCs w:val="28"/>
              </w:rPr>
            </w:pPr>
            <w:r w:rsidRPr="007534FD">
              <w:rPr>
                <w:sz w:val="28"/>
                <w:szCs w:val="28"/>
              </w:rPr>
              <w:t>Проекты для сбалансированного развития</w:t>
            </w:r>
          </w:p>
        </w:tc>
      </w:tr>
      <w:tr w:rsidR="00BA3AA0" w:rsidRPr="007534FD" w:rsidTr="007534FD">
        <w:tc>
          <w:tcPr>
            <w:tcW w:w="5211" w:type="dxa"/>
            <w:shd w:val="clear" w:color="auto" w:fill="auto"/>
          </w:tcPr>
          <w:p w:rsidR="00BA3AA0" w:rsidRPr="007534FD" w:rsidRDefault="00BA3AA0" w:rsidP="00535F80">
            <w:pPr>
              <w:rPr>
                <w:sz w:val="28"/>
                <w:szCs w:val="28"/>
              </w:rPr>
            </w:pPr>
            <w:r w:rsidRPr="007534FD">
              <w:rPr>
                <w:sz w:val="28"/>
                <w:szCs w:val="28"/>
              </w:rPr>
              <w:t>Благоустройство пустыря на пересечении ул. К. Маркса и ул. Толстого</w:t>
            </w:r>
          </w:p>
        </w:tc>
        <w:tc>
          <w:tcPr>
            <w:tcW w:w="4360" w:type="dxa"/>
            <w:shd w:val="clear" w:color="auto" w:fill="auto"/>
          </w:tcPr>
          <w:p w:rsidR="00BA3AA0" w:rsidRPr="007534FD" w:rsidRDefault="00BA3AA0" w:rsidP="00535F80">
            <w:pPr>
              <w:rPr>
                <w:sz w:val="28"/>
                <w:szCs w:val="28"/>
              </w:rPr>
            </w:pPr>
            <w:r w:rsidRPr="007534FD">
              <w:rPr>
                <w:sz w:val="28"/>
                <w:szCs w:val="28"/>
              </w:rPr>
              <w:t>Проекты для сбалансированного развития</w:t>
            </w:r>
          </w:p>
        </w:tc>
      </w:tr>
      <w:tr w:rsidR="00BA3AA0" w:rsidRPr="007534FD" w:rsidTr="007534FD">
        <w:tc>
          <w:tcPr>
            <w:tcW w:w="5211" w:type="dxa"/>
            <w:shd w:val="clear" w:color="auto" w:fill="auto"/>
          </w:tcPr>
          <w:p w:rsidR="00BA3AA0" w:rsidRPr="007534FD" w:rsidRDefault="00BA3AA0" w:rsidP="00535F80">
            <w:pPr>
              <w:rPr>
                <w:sz w:val="28"/>
                <w:szCs w:val="28"/>
              </w:rPr>
            </w:pPr>
            <w:r w:rsidRPr="007534FD">
              <w:rPr>
                <w:sz w:val="28"/>
                <w:szCs w:val="28"/>
              </w:rPr>
              <w:t>Реконструкция парка им. М. Горького</w:t>
            </w:r>
          </w:p>
        </w:tc>
        <w:tc>
          <w:tcPr>
            <w:tcW w:w="4360" w:type="dxa"/>
            <w:shd w:val="clear" w:color="auto" w:fill="auto"/>
          </w:tcPr>
          <w:p w:rsidR="00BA3AA0" w:rsidRPr="007534FD" w:rsidRDefault="00BA3AA0" w:rsidP="00535F80">
            <w:pPr>
              <w:rPr>
                <w:sz w:val="28"/>
                <w:szCs w:val="28"/>
              </w:rPr>
            </w:pPr>
            <w:r w:rsidRPr="007534FD">
              <w:rPr>
                <w:sz w:val="28"/>
                <w:szCs w:val="28"/>
              </w:rPr>
              <w:t>Проекты для сбалансированного развития</w:t>
            </w:r>
          </w:p>
        </w:tc>
      </w:tr>
      <w:tr w:rsidR="00BA3AA0" w:rsidRPr="007534FD" w:rsidTr="007534FD">
        <w:tc>
          <w:tcPr>
            <w:tcW w:w="5211" w:type="dxa"/>
            <w:shd w:val="clear" w:color="auto" w:fill="auto"/>
          </w:tcPr>
          <w:p w:rsidR="00BA3AA0" w:rsidRPr="007534FD" w:rsidRDefault="00BA3AA0" w:rsidP="00535F80">
            <w:pPr>
              <w:rPr>
                <w:sz w:val="28"/>
                <w:szCs w:val="28"/>
              </w:rPr>
            </w:pPr>
            <w:r w:rsidRPr="007534FD">
              <w:rPr>
                <w:sz w:val="28"/>
                <w:szCs w:val="28"/>
              </w:rPr>
              <w:t>Реконструкция Заречного парка</w:t>
            </w:r>
          </w:p>
        </w:tc>
        <w:tc>
          <w:tcPr>
            <w:tcW w:w="4360" w:type="dxa"/>
            <w:shd w:val="clear" w:color="auto" w:fill="auto"/>
          </w:tcPr>
          <w:p w:rsidR="00BA3AA0" w:rsidRPr="007534FD" w:rsidRDefault="00BA3AA0" w:rsidP="00535F80">
            <w:pPr>
              <w:rPr>
                <w:sz w:val="28"/>
                <w:szCs w:val="28"/>
              </w:rPr>
            </w:pPr>
            <w:r w:rsidRPr="007534FD">
              <w:rPr>
                <w:sz w:val="28"/>
                <w:szCs w:val="28"/>
              </w:rPr>
              <w:t>Проекты для сбалансированного развития</w:t>
            </w:r>
          </w:p>
        </w:tc>
      </w:tr>
    </w:tbl>
    <w:p w:rsidR="00BA3AA0" w:rsidRDefault="00BA3AA0" w:rsidP="003652AE">
      <w:pPr>
        <w:spacing w:line="360" w:lineRule="auto"/>
        <w:ind w:firstLine="708"/>
        <w:jc w:val="both"/>
        <w:rPr>
          <w:sz w:val="28"/>
          <w:szCs w:val="28"/>
        </w:rPr>
      </w:pPr>
    </w:p>
    <w:p w:rsidR="007A5A98" w:rsidRPr="00535F80" w:rsidRDefault="007A5A98" w:rsidP="005073AE">
      <w:pPr>
        <w:spacing w:line="360" w:lineRule="auto"/>
        <w:ind w:firstLine="708"/>
        <w:jc w:val="both"/>
        <w:rPr>
          <w:sz w:val="28"/>
          <w:szCs w:val="28"/>
          <w:u w:val="single"/>
        </w:rPr>
      </w:pPr>
      <w:r w:rsidRPr="00535F80">
        <w:rPr>
          <w:sz w:val="28"/>
          <w:szCs w:val="28"/>
          <w:u w:val="single"/>
        </w:rPr>
        <w:t>Задача 2.1.2 Повышение ориентации городской среды на потребности подростков и молодежи</w:t>
      </w:r>
      <w:r w:rsidR="008D67C1" w:rsidRPr="00535F80">
        <w:rPr>
          <w:sz w:val="28"/>
          <w:szCs w:val="28"/>
          <w:u w:val="single"/>
        </w:rPr>
        <w:t xml:space="preserve"> («дружелюбный город»)</w:t>
      </w:r>
    </w:p>
    <w:p w:rsidR="007A5A98" w:rsidRPr="003652AE" w:rsidRDefault="007A5A98" w:rsidP="003652AE">
      <w:pPr>
        <w:spacing w:line="360" w:lineRule="auto"/>
        <w:ind w:firstLine="708"/>
        <w:jc w:val="both"/>
        <w:rPr>
          <w:sz w:val="28"/>
          <w:szCs w:val="28"/>
        </w:rPr>
      </w:pPr>
      <w:r>
        <w:rPr>
          <w:sz w:val="28"/>
          <w:szCs w:val="28"/>
        </w:rPr>
        <w:t>В целях преодоления существующего дефицита точек притяжения для подростков и молодежи будет организована сеть культурно-досуговых заведений</w:t>
      </w:r>
      <w:r w:rsidRPr="003652AE">
        <w:rPr>
          <w:sz w:val="28"/>
          <w:szCs w:val="28"/>
        </w:rPr>
        <w:t xml:space="preserve"> для молодежи (клубы, коворкинги</w:t>
      </w:r>
      <w:r>
        <w:rPr>
          <w:sz w:val="28"/>
          <w:szCs w:val="28"/>
        </w:rPr>
        <w:t>, антикафе</w:t>
      </w:r>
      <w:r w:rsidRPr="003652AE">
        <w:rPr>
          <w:sz w:val="28"/>
          <w:szCs w:val="28"/>
        </w:rPr>
        <w:t>)</w:t>
      </w:r>
      <w:r>
        <w:rPr>
          <w:sz w:val="28"/>
          <w:szCs w:val="28"/>
        </w:rPr>
        <w:t>.</w:t>
      </w:r>
    </w:p>
    <w:p w:rsidR="007A5A98" w:rsidRDefault="007A5A98" w:rsidP="003652AE">
      <w:pPr>
        <w:spacing w:line="360" w:lineRule="auto"/>
        <w:ind w:firstLine="708"/>
        <w:jc w:val="both"/>
        <w:rPr>
          <w:sz w:val="28"/>
          <w:szCs w:val="28"/>
        </w:rPr>
      </w:pPr>
      <w:r w:rsidRPr="003652AE">
        <w:rPr>
          <w:sz w:val="28"/>
          <w:szCs w:val="28"/>
        </w:rPr>
        <w:t xml:space="preserve">Для активного отдыха подростков </w:t>
      </w:r>
      <w:r>
        <w:rPr>
          <w:sz w:val="28"/>
          <w:szCs w:val="28"/>
        </w:rPr>
        <w:t xml:space="preserve">будут обустраиваться </w:t>
      </w:r>
      <w:r w:rsidRPr="003652AE">
        <w:rPr>
          <w:sz w:val="28"/>
          <w:szCs w:val="28"/>
        </w:rPr>
        <w:t>открыты</w:t>
      </w:r>
      <w:r>
        <w:rPr>
          <w:sz w:val="28"/>
          <w:szCs w:val="28"/>
        </w:rPr>
        <w:t xml:space="preserve">е площадки, в том числе с инфраструктурой для </w:t>
      </w:r>
      <w:r w:rsidRPr="003652AE">
        <w:rPr>
          <w:sz w:val="28"/>
          <w:szCs w:val="28"/>
        </w:rPr>
        <w:t>скейтбординг</w:t>
      </w:r>
      <w:r>
        <w:rPr>
          <w:sz w:val="28"/>
          <w:szCs w:val="28"/>
        </w:rPr>
        <w:t>а</w:t>
      </w:r>
      <w:r w:rsidRPr="003652AE">
        <w:rPr>
          <w:sz w:val="28"/>
          <w:szCs w:val="28"/>
        </w:rPr>
        <w:t xml:space="preserve"> и пр</w:t>
      </w:r>
      <w:r>
        <w:rPr>
          <w:sz w:val="28"/>
          <w:szCs w:val="28"/>
        </w:rPr>
        <w:t xml:space="preserve">очих видов активного времяпрепровождения. </w:t>
      </w:r>
      <w:r w:rsidRPr="003652AE">
        <w:rPr>
          <w:sz w:val="28"/>
          <w:szCs w:val="28"/>
        </w:rPr>
        <w:t>Для молодых семей</w:t>
      </w:r>
      <w:r>
        <w:rPr>
          <w:sz w:val="28"/>
          <w:szCs w:val="28"/>
        </w:rPr>
        <w:t xml:space="preserve"> с детьми будут создаваться</w:t>
      </w:r>
      <w:r w:rsidRPr="003652AE">
        <w:rPr>
          <w:sz w:val="28"/>
          <w:szCs w:val="28"/>
        </w:rPr>
        <w:t xml:space="preserve"> рекреационны</w:t>
      </w:r>
      <w:r>
        <w:rPr>
          <w:sz w:val="28"/>
          <w:szCs w:val="28"/>
        </w:rPr>
        <w:t>е</w:t>
      </w:r>
      <w:r w:rsidRPr="003652AE">
        <w:rPr>
          <w:sz w:val="28"/>
          <w:szCs w:val="28"/>
        </w:rPr>
        <w:t xml:space="preserve"> зон</w:t>
      </w:r>
      <w:r>
        <w:rPr>
          <w:sz w:val="28"/>
          <w:szCs w:val="28"/>
        </w:rPr>
        <w:t>ы</w:t>
      </w:r>
      <w:r w:rsidRPr="003652AE">
        <w:rPr>
          <w:sz w:val="28"/>
          <w:szCs w:val="28"/>
        </w:rPr>
        <w:t xml:space="preserve"> локального значения (в т.ч. на базе дворовых территорий)</w:t>
      </w:r>
      <w:r>
        <w:rPr>
          <w:sz w:val="28"/>
          <w:szCs w:val="28"/>
        </w:rPr>
        <w:t xml:space="preserve">. </w:t>
      </w:r>
    </w:p>
    <w:p w:rsidR="007A5A98" w:rsidRPr="003652AE" w:rsidRDefault="007A5A98" w:rsidP="003652AE">
      <w:pPr>
        <w:spacing w:line="360" w:lineRule="auto"/>
        <w:ind w:firstLine="708"/>
        <w:jc w:val="both"/>
        <w:rPr>
          <w:sz w:val="28"/>
          <w:szCs w:val="28"/>
        </w:rPr>
      </w:pPr>
    </w:p>
    <w:p w:rsidR="007A5A98" w:rsidRPr="00535F80" w:rsidRDefault="007A5A98" w:rsidP="005073AE">
      <w:pPr>
        <w:spacing w:line="360" w:lineRule="auto"/>
        <w:ind w:firstLine="708"/>
        <w:jc w:val="both"/>
        <w:rPr>
          <w:sz w:val="28"/>
          <w:szCs w:val="28"/>
          <w:u w:val="single"/>
        </w:rPr>
      </w:pPr>
      <w:r w:rsidRPr="00535F80">
        <w:rPr>
          <w:sz w:val="28"/>
          <w:szCs w:val="28"/>
          <w:u w:val="single"/>
        </w:rPr>
        <w:t>Задача 2.1.3 Реформирование управления сферой благоустройства</w:t>
      </w:r>
    </w:p>
    <w:p w:rsidR="007A5A98" w:rsidRDefault="00535F80" w:rsidP="00A17A5D">
      <w:pPr>
        <w:spacing w:line="360" w:lineRule="auto"/>
        <w:ind w:firstLine="708"/>
        <w:jc w:val="both"/>
        <w:rPr>
          <w:sz w:val="28"/>
          <w:szCs w:val="28"/>
        </w:rPr>
      </w:pPr>
      <w:r>
        <w:rPr>
          <w:sz w:val="28"/>
          <w:szCs w:val="28"/>
        </w:rPr>
        <w:t xml:space="preserve">Успешное решение задач 2.1.1 – </w:t>
      </w:r>
      <w:r w:rsidR="007A5A98">
        <w:rPr>
          <w:sz w:val="28"/>
          <w:szCs w:val="28"/>
        </w:rPr>
        <w:t>2.1.2 возможно только при условии р</w:t>
      </w:r>
      <w:r w:rsidR="007A5A98" w:rsidRPr="005073AE">
        <w:rPr>
          <w:sz w:val="28"/>
          <w:szCs w:val="28"/>
        </w:rPr>
        <w:t>еформировани</w:t>
      </w:r>
      <w:r w:rsidR="007A5A98">
        <w:rPr>
          <w:sz w:val="28"/>
          <w:szCs w:val="28"/>
        </w:rPr>
        <w:t>я системы</w:t>
      </w:r>
      <w:r w:rsidR="007A5A98" w:rsidRPr="005073AE">
        <w:rPr>
          <w:sz w:val="28"/>
          <w:szCs w:val="28"/>
        </w:rPr>
        <w:t xml:space="preserve"> управления сферой </w:t>
      </w:r>
      <w:r w:rsidR="007A5A98">
        <w:rPr>
          <w:sz w:val="28"/>
          <w:szCs w:val="28"/>
        </w:rPr>
        <w:t xml:space="preserve">городского </w:t>
      </w:r>
      <w:r w:rsidR="007A5A98" w:rsidRPr="005073AE">
        <w:rPr>
          <w:sz w:val="28"/>
          <w:szCs w:val="28"/>
        </w:rPr>
        <w:t>благоустройства</w:t>
      </w:r>
      <w:r w:rsidR="008D67C1">
        <w:rPr>
          <w:sz w:val="28"/>
          <w:szCs w:val="28"/>
        </w:rPr>
        <w:t xml:space="preserve"> в </w:t>
      </w:r>
      <w:r w:rsidR="00BA5F79">
        <w:rPr>
          <w:sz w:val="28"/>
          <w:szCs w:val="28"/>
        </w:rPr>
        <w:t>рамках</w:t>
      </w:r>
      <w:r w:rsidR="008D67C1">
        <w:rPr>
          <w:sz w:val="28"/>
          <w:szCs w:val="28"/>
        </w:rPr>
        <w:t xml:space="preserve"> внедрения инфраструктурно-сервисной модели управления</w:t>
      </w:r>
      <w:r w:rsidR="007A5A98">
        <w:rPr>
          <w:sz w:val="28"/>
          <w:szCs w:val="28"/>
        </w:rPr>
        <w:t>. Это предполагает, в частности, м</w:t>
      </w:r>
      <w:r w:rsidR="007A5A98" w:rsidRPr="003652AE">
        <w:rPr>
          <w:sz w:val="28"/>
          <w:szCs w:val="28"/>
        </w:rPr>
        <w:t>одернизаци</w:t>
      </w:r>
      <w:r w:rsidR="007A5A98">
        <w:rPr>
          <w:sz w:val="28"/>
          <w:szCs w:val="28"/>
        </w:rPr>
        <w:t>ю</w:t>
      </w:r>
      <w:r w:rsidR="007A5A98" w:rsidRPr="003652AE">
        <w:rPr>
          <w:sz w:val="28"/>
          <w:szCs w:val="28"/>
        </w:rPr>
        <w:t xml:space="preserve"> правил благоустройства и формирование долгосрочного плана реализации программы благоустройства</w:t>
      </w:r>
      <w:r w:rsidR="007A5A98">
        <w:rPr>
          <w:sz w:val="28"/>
          <w:szCs w:val="28"/>
        </w:rPr>
        <w:t>, в</w:t>
      </w:r>
      <w:r w:rsidR="007A5A98" w:rsidRPr="003652AE">
        <w:rPr>
          <w:sz w:val="28"/>
          <w:szCs w:val="28"/>
        </w:rPr>
        <w:t xml:space="preserve">недрение стандартов в различных </w:t>
      </w:r>
      <w:r w:rsidR="007A5A98">
        <w:rPr>
          <w:sz w:val="28"/>
          <w:szCs w:val="28"/>
        </w:rPr>
        <w:t>аспектах</w:t>
      </w:r>
      <w:r w:rsidR="007A5A98" w:rsidRPr="003652AE">
        <w:rPr>
          <w:sz w:val="28"/>
          <w:szCs w:val="28"/>
        </w:rPr>
        <w:t xml:space="preserve"> благоустройства (</w:t>
      </w:r>
      <w:r w:rsidR="007A5A98">
        <w:rPr>
          <w:sz w:val="28"/>
          <w:szCs w:val="28"/>
        </w:rPr>
        <w:t xml:space="preserve">от </w:t>
      </w:r>
      <w:r w:rsidR="007A5A98" w:rsidRPr="003652AE">
        <w:rPr>
          <w:sz w:val="28"/>
          <w:szCs w:val="28"/>
        </w:rPr>
        <w:t>освещени</w:t>
      </w:r>
      <w:r w:rsidR="007A5A98">
        <w:rPr>
          <w:sz w:val="28"/>
          <w:szCs w:val="28"/>
        </w:rPr>
        <w:t>я до</w:t>
      </w:r>
      <w:r w:rsidR="007A5A98" w:rsidRPr="003652AE">
        <w:rPr>
          <w:sz w:val="28"/>
          <w:szCs w:val="28"/>
        </w:rPr>
        <w:t xml:space="preserve"> дизайн</w:t>
      </w:r>
      <w:r w:rsidR="007A5A98">
        <w:rPr>
          <w:sz w:val="28"/>
          <w:szCs w:val="28"/>
        </w:rPr>
        <w:t>а уличных аншлагов и вывесок</w:t>
      </w:r>
      <w:r w:rsidR="007A5A98" w:rsidRPr="003652AE">
        <w:rPr>
          <w:sz w:val="28"/>
          <w:szCs w:val="28"/>
        </w:rPr>
        <w:t>)</w:t>
      </w:r>
      <w:r w:rsidR="007A5A98">
        <w:rPr>
          <w:sz w:val="28"/>
          <w:szCs w:val="28"/>
        </w:rPr>
        <w:t xml:space="preserve">. Будет расширяться практика привлечения частного бизнеса и органов </w:t>
      </w:r>
      <w:r w:rsidR="007A5A98" w:rsidRPr="003652AE">
        <w:rPr>
          <w:sz w:val="28"/>
          <w:szCs w:val="28"/>
        </w:rPr>
        <w:t>ТОС к реализации проектов в сфере благоустройства</w:t>
      </w:r>
      <w:r w:rsidR="007A5A98">
        <w:rPr>
          <w:sz w:val="28"/>
          <w:szCs w:val="28"/>
        </w:rPr>
        <w:t>, причем в случаях партнерства с бизнесом приоритет будет отдаваться не выполнению отдельных «точечных» задач, а комплексным проектам. Последнее потребует р</w:t>
      </w:r>
      <w:r w:rsidR="007A5A98" w:rsidRPr="003652AE">
        <w:rPr>
          <w:sz w:val="28"/>
          <w:szCs w:val="28"/>
        </w:rPr>
        <w:t>еформировани</w:t>
      </w:r>
      <w:r w:rsidR="007A5A98">
        <w:rPr>
          <w:sz w:val="28"/>
          <w:szCs w:val="28"/>
        </w:rPr>
        <w:t>я</w:t>
      </w:r>
      <w:r w:rsidR="007A5A98" w:rsidRPr="003652AE">
        <w:rPr>
          <w:sz w:val="28"/>
          <w:szCs w:val="28"/>
        </w:rPr>
        <w:t xml:space="preserve"> системы муниципального заказа в </w:t>
      </w:r>
      <w:r w:rsidR="007A5A98">
        <w:rPr>
          <w:sz w:val="28"/>
          <w:szCs w:val="28"/>
        </w:rPr>
        <w:t xml:space="preserve">данной </w:t>
      </w:r>
      <w:r w:rsidR="007A5A98" w:rsidRPr="003652AE">
        <w:rPr>
          <w:sz w:val="28"/>
          <w:szCs w:val="28"/>
        </w:rPr>
        <w:t>сфере (объединение контрактов и пр.)</w:t>
      </w:r>
      <w:r w:rsidR="007A5A98">
        <w:rPr>
          <w:sz w:val="28"/>
          <w:szCs w:val="28"/>
        </w:rPr>
        <w:t xml:space="preserve">. Будет наведен порядок в сфере </w:t>
      </w:r>
      <w:r w:rsidR="007A5A98" w:rsidRPr="003652AE">
        <w:rPr>
          <w:sz w:val="28"/>
          <w:szCs w:val="28"/>
        </w:rPr>
        <w:t xml:space="preserve">контроля </w:t>
      </w:r>
      <w:r w:rsidR="007A5A98">
        <w:rPr>
          <w:sz w:val="28"/>
          <w:szCs w:val="28"/>
        </w:rPr>
        <w:t>за состоянием</w:t>
      </w:r>
      <w:r w:rsidR="007A5A98" w:rsidRPr="003652AE">
        <w:rPr>
          <w:sz w:val="28"/>
          <w:szCs w:val="28"/>
        </w:rPr>
        <w:t xml:space="preserve"> </w:t>
      </w:r>
      <w:r w:rsidR="007A5A98">
        <w:rPr>
          <w:sz w:val="28"/>
          <w:szCs w:val="28"/>
        </w:rPr>
        <w:t xml:space="preserve">городской среды. </w:t>
      </w:r>
    </w:p>
    <w:p w:rsidR="007A5A98" w:rsidRPr="003652AE" w:rsidRDefault="007A5A98" w:rsidP="003652AE">
      <w:pPr>
        <w:spacing w:line="360" w:lineRule="auto"/>
        <w:ind w:firstLine="708"/>
        <w:jc w:val="both"/>
        <w:rPr>
          <w:sz w:val="28"/>
          <w:szCs w:val="28"/>
        </w:rPr>
      </w:pPr>
    </w:p>
    <w:p w:rsidR="007A5A98" w:rsidRPr="00535F80" w:rsidRDefault="007A5A98" w:rsidP="003F4BDB">
      <w:pPr>
        <w:spacing w:line="360" w:lineRule="auto"/>
        <w:ind w:firstLine="708"/>
        <w:jc w:val="both"/>
        <w:rPr>
          <w:sz w:val="28"/>
          <w:szCs w:val="28"/>
          <w:u w:val="single"/>
        </w:rPr>
      </w:pPr>
      <w:r w:rsidRPr="00535F80">
        <w:rPr>
          <w:sz w:val="28"/>
          <w:szCs w:val="28"/>
          <w:u w:val="single"/>
        </w:rPr>
        <w:t xml:space="preserve">Цель 2.2 Город пятиминутной доступности </w:t>
      </w:r>
    </w:p>
    <w:p w:rsidR="007A5A98" w:rsidRPr="00535F80" w:rsidRDefault="007A5A98" w:rsidP="00EA13A4">
      <w:pPr>
        <w:spacing w:line="360" w:lineRule="auto"/>
        <w:ind w:firstLine="708"/>
        <w:jc w:val="both"/>
        <w:rPr>
          <w:sz w:val="28"/>
          <w:szCs w:val="28"/>
          <w:u w:val="single"/>
        </w:rPr>
      </w:pPr>
      <w:r w:rsidRPr="00535F80">
        <w:rPr>
          <w:sz w:val="28"/>
          <w:szCs w:val="28"/>
          <w:u w:val="single"/>
        </w:rPr>
        <w:t>Задача 2.2.1 Модернизация схемы функционирования общественного транспорта</w:t>
      </w:r>
    </w:p>
    <w:p w:rsidR="007A5A98" w:rsidRDefault="007A5A98" w:rsidP="003652AE">
      <w:pPr>
        <w:spacing w:line="360" w:lineRule="auto"/>
        <w:ind w:firstLine="708"/>
        <w:jc w:val="both"/>
        <w:rPr>
          <w:sz w:val="28"/>
          <w:szCs w:val="28"/>
        </w:rPr>
      </w:pPr>
      <w:r>
        <w:rPr>
          <w:sz w:val="28"/>
          <w:szCs w:val="28"/>
        </w:rPr>
        <w:t>В рамках решения этой задачи будет м</w:t>
      </w:r>
      <w:r w:rsidRPr="003652AE">
        <w:rPr>
          <w:sz w:val="28"/>
          <w:szCs w:val="28"/>
        </w:rPr>
        <w:t>одерниз</w:t>
      </w:r>
      <w:r>
        <w:rPr>
          <w:sz w:val="28"/>
          <w:szCs w:val="28"/>
        </w:rPr>
        <w:t>ирована</w:t>
      </w:r>
      <w:r w:rsidRPr="003652AE">
        <w:rPr>
          <w:sz w:val="28"/>
          <w:szCs w:val="28"/>
        </w:rPr>
        <w:t xml:space="preserve"> сет</w:t>
      </w:r>
      <w:r>
        <w:rPr>
          <w:sz w:val="28"/>
          <w:szCs w:val="28"/>
        </w:rPr>
        <w:t>ь</w:t>
      </w:r>
      <w:r w:rsidRPr="003652AE">
        <w:rPr>
          <w:sz w:val="28"/>
          <w:szCs w:val="28"/>
        </w:rPr>
        <w:t xml:space="preserve"> маршрутов общественного транспорта</w:t>
      </w:r>
      <w:r>
        <w:rPr>
          <w:sz w:val="28"/>
          <w:szCs w:val="28"/>
        </w:rPr>
        <w:t xml:space="preserve">, обновлены его </w:t>
      </w:r>
      <w:r w:rsidRPr="003652AE">
        <w:rPr>
          <w:sz w:val="28"/>
          <w:szCs w:val="28"/>
        </w:rPr>
        <w:t>подвижно</w:t>
      </w:r>
      <w:r>
        <w:rPr>
          <w:sz w:val="28"/>
          <w:szCs w:val="28"/>
        </w:rPr>
        <w:t>й</w:t>
      </w:r>
      <w:r w:rsidRPr="003652AE">
        <w:rPr>
          <w:sz w:val="28"/>
          <w:szCs w:val="28"/>
        </w:rPr>
        <w:t xml:space="preserve"> состав </w:t>
      </w:r>
      <w:r>
        <w:rPr>
          <w:sz w:val="28"/>
          <w:szCs w:val="28"/>
        </w:rPr>
        <w:t>и</w:t>
      </w:r>
      <w:r w:rsidRPr="003652AE">
        <w:rPr>
          <w:sz w:val="28"/>
          <w:szCs w:val="28"/>
        </w:rPr>
        <w:t xml:space="preserve"> </w:t>
      </w:r>
      <w:r>
        <w:rPr>
          <w:sz w:val="28"/>
          <w:szCs w:val="28"/>
        </w:rPr>
        <w:t xml:space="preserve">обеспечивающая его функционирование </w:t>
      </w:r>
      <w:r w:rsidRPr="003652AE">
        <w:rPr>
          <w:sz w:val="28"/>
          <w:szCs w:val="28"/>
        </w:rPr>
        <w:t>инфраструктур</w:t>
      </w:r>
      <w:r>
        <w:rPr>
          <w:sz w:val="28"/>
          <w:szCs w:val="28"/>
        </w:rPr>
        <w:t>а</w:t>
      </w:r>
      <w:r w:rsidRPr="003652AE">
        <w:rPr>
          <w:sz w:val="28"/>
          <w:szCs w:val="28"/>
        </w:rPr>
        <w:t xml:space="preserve"> (остановки, пешеходные переходы и пр.)</w:t>
      </w:r>
      <w:r w:rsidR="00A27E83">
        <w:rPr>
          <w:sz w:val="28"/>
          <w:szCs w:val="28"/>
        </w:rPr>
        <w:t xml:space="preserve"> с вектором на постепенную цифровизацию</w:t>
      </w:r>
      <w:r w:rsidR="00A27E83" w:rsidRPr="003652AE">
        <w:rPr>
          <w:sz w:val="28"/>
          <w:szCs w:val="28"/>
        </w:rPr>
        <w:t xml:space="preserve"> сервисов</w:t>
      </w:r>
      <w:r>
        <w:rPr>
          <w:sz w:val="28"/>
          <w:szCs w:val="28"/>
        </w:rPr>
        <w:t xml:space="preserve">. </w:t>
      </w:r>
      <w:r w:rsidR="00A27E83">
        <w:rPr>
          <w:sz w:val="28"/>
          <w:szCs w:val="28"/>
        </w:rPr>
        <w:t xml:space="preserve">Будет создана новая транспортная схема города (ключевой проект в рамках данной задачи). </w:t>
      </w:r>
      <w:r>
        <w:rPr>
          <w:sz w:val="28"/>
          <w:szCs w:val="28"/>
        </w:rPr>
        <w:t>Пересмотру подвергнутся</w:t>
      </w:r>
      <w:r w:rsidRPr="003652AE">
        <w:rPr>
          <w:sz w:val="28"/>
          <w:szCs w:val="28"/>
        </w:rPr>
        <w:t xml:space="preserve"> тарифн</w:t>
      </w:r>
      <w:r>
        <w:rPr>
          <w:sz w:val="28"/>
          <w:szCs w:val="28"/>
        </w:rPr>
        <w:t>ая</w:t>
      </w:r>
      <w:r w:rsidRPr="003652AE">
        <w:rPr>
          <w:sz w:val="28"/>
          <w:szCs w:val="28"/>
        </w:rPr>
        <w:t xml:space="preserve"> политик</w:t>
      </w:r>
      <w:r>
        <w:rPr>
          <w:sz w:val="28"/>
          <w:szCs w:val="28"/>
        </w:rPr>
        <w:t>а</w:t>
      </w:r>
      <w:r w:rsidRPr="003652AE">
        <w:rPr>
          <w:sz w:val="28"/>
          <w:szCs w:val="28"/>
        </w:rPr>
        <w:t xml:space="preserve"> в сфере пассажирских перевозок</w:t>
      </w:r>
      <w:r>
        <w:rPr>
          <w:sz w:val="28"/>
          <w:szCs w:val="28"/>
        </w:rPr>
        <w:t xml:space="preserve"> и </w:t>
      </w:r>
      <w:r w:rsidRPr="003652AE">
        <w:rPr>
          <w:sz w:val="28"/>
          <w:szCs w:val="28"/>
        </w:rPr>
        <w:t>систем</w:t>
      </w:r>
      <w:r>
        <w:rPr>
          <w:sz w:val="28"/>
          <w:szCs w:val="28"/>
        </w:rPr>
        <w:t>а</w:t>
      </w:r>
      <w:r w:rsidRPr="003652AE">
        <w:rPr>
          <w:sz w:val="28"/>
          <w:szCs w:val="28"/>
        </w:rPr>
        <w:t xml:space="preserve"> муниципальных контрактов на организацию перевозок</w:t>
      </w:r>
      <w:r>
        <w:rPr>
          <w:sz w:val="28"/>
          <w:szCs w:val="28"/>
        </w:rPr>
        <w:t xml:space="preserve">. Реформируется сервис заказа такси. </w:t>
      </w:r>
    </w:p>
    <w:p w:rsidR="00BA3AA0" w:rsidRPr="00BA3AA0" w:rsidRDefault="00BA3AA0" w:rsidP="003652AE">
      <w:pPr>
        <w:spacing w:line="360" w:lineRule="auto"/>
        <w:ind w:firstLine="708"/>
        <w:jc w:val="both"/>
        <w:rPr>
          <w:b/>
          <w:sz w:val="28"/>
          <w:szCs w:val="28"/>
        </w:rPr>
      </w:pPr>
      <w:r w:rsidRPr="00BA3AA0">
        <w:rPr>
          <w:b/>
          <w:sz w:val="28"/>
          <w:szCs w:val="28"/>
        </w:rPr>
        <w:t>Стратегический проект: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60"/>
      </w:tblGrid>
      <w:tr w:rsidR="007534FD" w:rsidRPr="007534FD" w:rsidTr="007534FD">
        <w:trPr>
          <w:tblHeader/>
        </w:trPr>
        <w:tc>
          <w:tcPr>
            <w:tcW w:w="5211" w:type="dxa"/>
            <w:shd w:val="clear" w:color="auto" w:fill="auto"/>
          </w:tcPr>
          <w:p w:rsidR="00BA3AA0" w:rsidRPr="007534FD" w:rsidRDefault="00BA3AA0" w:rsidP="00535F80">
            <w:pPr>
              <w:jc w:val="both"/>
              <w:rPr>
                <w:b/>
                <w:sz w:val="28"/>
                <w:szCs w:val="28"/>
              </w:rPr>
            </w:pPr>
            <w:r w:rsidRPr="007534FD">
              <w:rPr>
                <w:b/>
                <w:sz w:val="28"/>
                <w:szCs w:val="28"/>
              </w:rPr>
              <w:t>Проект</w:t>
            </w:r>
          </w:p>
        </w:tc>
        <w:tc>
          <w:tcPr>
            <w:tcW w:w="4360" w:type="dxa"/>
            <w:shd w:val="clear" w:color="auto" w:fill="auto"/>
          </w:tcPr>
          <w:p w:rsidR="00BA3AA0" w:rsidRPr="007534FD" w:rsidRDefault="00BA3AA0" w:rsidP="00535F80">
            <w:pPr>
              <w:jc w:val="center"/>
              <w:rPr>
                <w:b/>
                <w:sz w:val="28"/>
                <w:szCs w:val="28"/>
              </w:rPr>
            </w:pPr>
            <w:r w:rsidRPr="007534FD">
              <w:rPr>
                <w:b/>
                <w:sz w:val="28"/>
                <w:szCs w:val="28"/>
              </w:rPr>
              <w:t>Тип</w:t>
            </w:r>
          </w:p>
        </w:tc>
      </w:tr>
      <w:tr w:rsidR="007534FD" w:rsidRPr="007534FD" w:rsidTr="007534FD">
        <w:tc>
          <w:tcPr>
            <w:tcW w:w="5211" w:type="dxa"/>
            <w:shd w:val="clear" w:color="auto" w:fill="auto"/>
          </w:tcPr>
          <w:p w:rsidR="00BA3AA0" w:rsidRPr="007534FD" w:rsidRDefault="00BF608F" w:rsidP="00535F80">
            <w:pPr>
              <w:rPr>
                <w:sz w:val="28"/>
                <w:szCs w:val="28"/>
              </w:rPr>
            </w:pPr>
            <w:r w:rsidRPr="007534FD">
              <w:rPr>
                <w:sz w:val="28"/>
                <w:szCs w:val="28"/>
              </w:rPr>
              <w:t>Новая транспортная схема и «умный транспорт»</w:t>
            </w:r>
          </w:p>
        </w:tc>
        <w:tc>
          <w:tcPr>
            <w:tcW w:w="4360" w:type="dxa"/>
            <w:shd w:val="clear" w:color="auto" w:fill="auto"/>
          </w:tcPr>
          <w:p w:rsidR="00BA3AA0" w:rsidRPr="007534FD" w:rsidRDefault="00BA3AA0" w:rsidP="00535F80">
            <w:pPr>
              <w:rPr>
                <w:sz w:val="28"/>
                <w:szCs w:val="28"/>
              </w:rPr>
            </w:pPr>
            <w:r w:rsidRPr="007534FD">
              <w:rPr>
                <w:sz w:val="28"/>
                <w:szCs w:val="28"/>
              </w:rPr>
              <w:t>Сервисно-инфраструктурные проекты</w:t>
            </w:r>
          </w:p>
        </w:tc>
      </w:tr>
    </w:tbl>
    <w:p w:rsidR="00BA3AA0" w:rsidRDefault="00BA3AA0" w:rsidP="00EA13A4">
      <w:pPr>
        <w:spacing w:line="360" w:lineRule="auto"/>
        <w:ind w:firstLine="708"/>
        <w:jc w:val="both"/>
        <w:rPr>
          <w:sz w:val="28"/>
          <w:szCs w:val="28"/>
        </w:rPr>
      </w:pPr>
    </w:p>
    <w:p w:rsidR="007A5A98" w:rsidRPr="00535F80" w:rsidRDefault="007A5A98" w:rsidP="00EA13A4">
      <w:pPr>
        <w:spacing w:line="360" w:lineRule="auto"/>
        <w:ind w:firstLine="708"/>
        <w:jc w:val="both"/>
        <w:rPr>
          <w:sz w:val="28"/>
          <w:szCs w:val="28"/>
          <w:u w:val="single"/>
        </w:rPr>
      </w:pPr>
      <w:r w:rsidRPr="00535F80">
        <w:rPr>
          <w:sz w:val="28"/>
          <w:szCs w:val="28"/>
          <w:u w:val="single"/>
        </w:rPr>
        <w:t>Задача 2.2.2 Повышение связности территории города</w:t>
      </w:r>
    </w:p>
    <w:p w:rsidR="007A5A98" w:rsidRDefault="007A5A98" w:rsidP="00124A26">
      <w:pPr>
        <w:spacing w:line="360" w:lineRule="auto"/>
        <w:ind w:firstLine="708"/>
        <w:jc w:val="both"/>
        <w:rPr>
          <w:sz w:val="28"/>
          <w:szCs w:val="28"/>
        </w:rPr>
      </w:pPr>
      <w:r>
        <w:rPr>
          <w:sz w:val="28"/>
          <w:szCs w:val="28"/>
        </w:rPr>
        <w:t xml:space="preserve">В целях повышения внутренней </w:t>
      </w:r>
      <w:r w:rsidRPr="00EA13A4">
        <w:rPr>
          <w:sz w:val="28"/>
          <w:szCs w:val="28"/>
        </w:rPr>
        <w:t>связности территории города</w:t>
      </w:r>
      <w:r w:rsidRPr="003652AE">
        <w:rPr>
          <w:sz w:val="28"/>
          <w:szCs w:val="28"/>
        </w:rPr>
        <w:t xml:space="preserve"> </w:t>
      </w:r>
      <w:r>
        <w:rPr>
          <w:sz w:val="28"/>
          <w:szCs w:val="28"/>
        </w:rPr>
        <w:t>будет сф</w:t>
      </w:r>
      <w:r w:rsidRPr="003652AE">
        <w:rPr>
          <w:sz w:val="28"/>
          <w:szCs w:val="28"/>
        </w:rPr>
        <w:t>ормирован</w:t>
      </w:r>
      <w:r>
        <w:rPr>
          <w:sz w:val="28"/>
          <w:szCs w:val="28"/>
        </w:rPr>
        <w:t>а</w:t>
      </w:r>
      <w:r w:rsidRPr="003652AE">
        <w:rPr>
          <w:sz w:val="28"/>
          <w:szCs w:val="28"/>
        </w:rPr>
        <w:t xml:space="preserve"> еди</w:t>
      </w:r>
      <w:r>
        <w:rPr>
          <w:sz w:val="28"/>
          <w:szCs w:val="28"/>
        </w:rPr>
        <w:t xml:space="preserve">ная </w:t>
      </w:r>
      <w:r w:rsidRPr="003652AE">
        <w:rPr>
          <w:sz w:val="28"/>
          <w:szCs w:val="28"/>
        </w:rPr>
        <w:t>систем</w:t>
      </w:r>
      <w:r>
        <w:rPr>
          <w:sz w:val="28"/>
          <w:szCs w:val="28"/>
        </w:rPr>
        <w:t>а</w:t>
      </w:r>
      <w:r w:rsidRPr="003652AE">
        <w:rPr>
          <w:sz w:val="28"/>
          <w:szCs w:val="28"/>
        </w:rPr>
        <w:t xml:space="preserve"> благоустроенных маршрутов </w:t>
      </w:r>
      <w:r>
        <w:rPr>
          <w:sz w:val="28"/>
          <w:szCs w:val="28"/>
        </w:rPr>
        <w:t xml:space="preserve">– </w:t>
      </w:r>
      <w:r w:rsidRPr="003652AE">
        <w:rPr>
          <w:sz w:val="28"/>
          <w:szCs w:val="28"/>
        </w:rPr>
        <w:t>пе</w:t>
      </w:r>
      <w:r>
        <w:rPr>
          <w:sz w:val="28"/>
          <w:szCs w:val="28"/>
        </w:rPr>
        <w:t xml:space="preserve">шеходных, велосипедных и (в зимнее время) лыжных. Продолжится развитие </w:t>
      </w:r>
      <w:r w:rsidR="008D67C1">
        <w:rPr>
          <w:sz w:val="28"/>
          <w:szCs w:val="28"/>
        </w:rPr>
        <w:t>«</w:t>
      </w:r>
      <w:r>
        <w:rPr>
          <w:sz w:val="28"/>
          <w:szCs w:val="28"/>
        </w:rPr>
        <w:t>з</w:t>
      </w:r>
      <w:r w:rsidRPr="003652AE">
        <w:rPr>
          <w:sz w:val="28"/>
          <w:szCs w:val="28"/>
        </w:rPr>
        <w:t>еленого каркаса</w:t>
      </w:r>
      <w:r w:rsidR="008D67C1">
        <w:rPr>
          <w:sz w:val="28"/>
          <w:szCs w:val="28"/>
        </w:rPr>
        <w:t>»</w:t>
      </w:r>
      <w:r w:rsidRPr="003652AE">
        <w:rPr>
          <w:sz w:val="28"/>
          <w:szCs w:val="28"/>
        </w:rPr>
        <w:t xml:space="preserve"> города</w:t>
      </w:r>
      <w:r>
        <w:rPr>
          <w:sz w:val="28"/>
          <w:szCs w:val="28"/>
        </w:rPr>
        <w:t xml:space="preserve"> как системы озелененных пространств</w:t>
      </w:r>
      <w:r w:rsidR="008D67C1">
        <w:rPr>
          <w:sz w:val="28"/>
          <w:szCs w:val="28"/>
        </w:rPr>
        <w:t>, объединяющей все рекреационные территории</w:t>
      </w:r>
      <w:r w:rsidR="008D67C1" w:rsidRPr="008D67C1">
        <w:rPr>
          <w:sz w:val="28"/>
          <w:szCs w:val="28"/>
        </w:rPr>
        <w:t xml:space="preserve"> </w:t>
      </w:r>
      <w:r w:rsidR="008D67C1" w:rsidRPr="00ED45ED">
        <w:rPr>
          <w:sz w:val="28"/>
          <w:szCs w:val="28"/>
        </w:rPr>
        <w:t xml:space="preserve">благоустроенными пешеходными </w:t>
      </w:r>
      <w:r w:rsidR="008D67C1" w:rsidRPr="00800F2E">
        <w:rPr>
          <w:sz w:val="28"/>
          <w:szCs w:val="28"/>
        </w:rPr>
        <w:t xml:space="preserve">(велосипедными, лыжными) </w:t>
      </w:r>
      <w:r w:rsidR="008D67C1" w:rsidRPr="00ED45ED">
        <w:rPr>
          <w:sz w:val="28"/>
          <w:szCs w:val="28"/>
        </w:rPr>
        <w:t>связями</w:t>
      </w:r>
      <w:r>
        <w:rPr>
          <w:sz w:val="28"/>
          <w:szCs w:val="28"/>
        </w:rPr>
        <w:t>. Особое внимание будет уделяться о</w:t>
      </w:r>
      <w:r w:rsidRPr="003652AE">
        <w:rPr>
          <w:sz w:val="28"/>
          <w:szCs w:val="28"/>
        </w:rPr>
        <w:t>беспечени</w:t>
      </w:r>
      <w:r>
        <w:rPr>
          <w:sz w:val="28"/>
          <w:szCs w:val="28"/>
        </w:rPr>
        <w:t xml:space="preserve">ю </w:t>
      </w:r>
      <w:r w:rsidRPr="003652AE">
        <w:rPr>
          <w:sz w:val="28"/>
          <w:szCs w:val="28"/>
        </w:rPr>
        <w:t>безбарьерности городской среды для маломобильных граждан</w:t>
      </w:r>
      <w:r w:rsidR="00FA32D2">
        <w:rPr>
          <w:sz w:val="28"/>
          <w:szCs w:val="28"/>
        </w:rPr>
        <w:t xml:space="preserve"> (проект «Глазов пешеходный»)</w:t>
      </w:r>
      <w:r>
        <w:rPr>
          <w:sz w:val="28"/>
          <w:szCs w:val="28"/>
        </w:rPr>
        <w:t>.</w:t>
      </w:r>
    </w:p>
    <w:p w:rsidR="007A5A98" w:rsidRDefault="007A5A98" w:rsidP="003652AE">
      <w:pPr>
        <w:spacing w:line="360" w:lineRule="auto"/>
        <w:ind w:firstLine="708"/>
        <w:jc w:val="both"/>
        <w:rPr>
          <w:sz w:val="28"/>
          <w:szCs w:val="28"/>
        </w:rPr>
      </w:pPr>
      <w:r>
        <w:rPr>
          <w:sz w:val="28"/>
          <w:szCs w:val="28"/>
        </w:rPr>
        <w:t xml:space="preserve">В части развития улично-дорожной сети города и повышения ее связности стратегическими проектами являются строительство объездной автомобильной магистрали </w:t>
      </w:r>
      <w:r w:rsidR="008D67C1">
        <w:rPr>
          <w:sz w:val="28"/>
          <w:szCs w:val="28"/>
        </w:rPr>
        <w:t xml:space="preserve">(в </w:t>
      </w:r>
      <w:r w:rsidR="008D67C1" w:rsidRPr="00ED45ED">
        <w:rPr>
          <w:sz w:val="28"/>
          <w:szCs w:val="28"/>
        </w:rPr>
        <w:t>продолжение ул.</w:t>
      </w:r>
      <w:r w:rsidR="008D67C1">
        <w:rPr>
          <w:sz w:val="28"/>
          <w:szCs w:val="28"/>
        </w:rPr>
        <w:t> </w:t>
      </w:r>
      <w:r w:rsidR="008D67C1" w:rsidRPr="00ED45ED">
        <w:rPr>
          <w:sz w:val="28"/>
          <w:szCs w:val="28"/>
        </w:rPr>
        <w:t>Технической, поворот и выезд на автомобильную дорогу Глазов – Яр</w:t>
      </w:r>
      <w:r w:rsidR="008D67C1">
        <w:rPr>
          <w:sz w:val="28"/>
          <w:szCs w:val="28"/>
        </w:rPr>
        <w:t xml:space="preserve">) </w:t>
      </w:r>
      <w:r>
        <w:rPr>
          <w:sz w:val="28"/>
          <w:szCs w:val="28"/>
        </w:rPr>
        <w:t xml:space="preserve">и дополнительного путепровода через железнодорожные пути </w:t>
      </w:r>
      <w:r w:rsidR="008D67C1" w:rsidRPr="00ED45ED">
        <w:rPr>
          <w:sz w:val="28"/>
          <w:szCs w:val="28"/>
        </w:rPr>
        <w:t>в районе Химмашевского шоссе</w:t>
      </w:r>
      <w:r w:rsidR="008D67C1">
        <w:rPr>
          <w:sz w:val="28"/>
          <w:szCs w:val="28"/>
        </w:rPr>
        <w:t xml:space="preserve"> </w:t>
      </w:r>
      <w:r>
        <w:rPr>
          <w:sz w:val="28"/>
          <w:szCs w:val="28"/>
        </w:rPr>
        <w:t>в западной части города. В отношении внешней связности города у</w:t>
      </w:r>
      <w:r w:rsidRPr="003652AE">
        <w:rPr>
          <w:sz w:val="28"/>
          <w:szCs w:val="28"/>
        </w:rPr>
        <w:t>лучш</w:t>
      </w:r>
      <w:r>
        <w:rPr>
          <w:sz w:val="28"/>
          <w:szCs w:val="28"/>
        </w:rPr>
        <w:t xml:space="preserve">ится </w:t>
      </w:r>
      <w:r w:rsidRPr="003652AE">
        <w:rPr>
          <w:sz w:val="28"/>
          <w:szCs w:val="28"/>
        </w:rPr>
        <w:t>транспортн</w:t>
      </w:r>
      <w:r>
        <w:rPr>
          <w:sz w:val="28"/>
          <w:szCs w:val="28"/>
        </w:rPr>
        <w:t>ое</w:t>
      </w:r>
      <w:r w:rsidRPr="003652AE">
        <w:rPr>
          <w:sz w:val="28"/>
          <w:szCs w:val="28"/>
        </w:rPr>
        <w:t xml:space="preserve"> </w:t>
      </w:r>
      <w:r>
        <w:rPr>
          <w:sz w:val="28"/>
          <w:szCs w:val="28"/>
        </w:rPr>
        <w:t>сообщение</w:t>
      </w:r>
      <w:r w:rsidRPr="003652AE">
        <w:rPr>
          <w:sz w:val="28"/>
          <w:szCs w:val="28"/>
        </w:rPr>
        <w:t xml:space="preserve"> </w:t>
      </w:r>
      <w:r>
        <w:rPr>
          <w:sz w:val="28"/>
          <w:szCs w:val="28"/>
        </w:rPr>
        <w:t xml:space="preserve">Глазова </w:t>
      </w:r>
      <w:r w:rsidRPr="003652AE">
        <w:rPr>
          <w:sz w:val="28"/>
          <w:szCs w:val="28"/>
        </w:rPr>
        <w:t>с пригородными населенными пунктами</w:t>
      </w:r>
      <w:r>
        <w:rPr>
          <w:sz w:val="28"/>
          <w:szCs w:val="28"/>
        </w:rPr>
        <w:t xml:space="preserve">. </w:t>
      </w:r>
    </w:p>
    <w:p w:rsidR="00BF608F" w:rsidRPr="00BF608F" w:rsidRDefault="00BF608F" w:rsidP="003652AE">
      <w:pPr>
        <w:spacing w:line="360" w:lineRule="auto"/>
        <w:ind w:firstLine="708"/>
        <w:jc w:val="both"/>
        <w:rPr>
          <w:b/>
          <w:sz w:val="28"/>
          <w:szCs w:val="28"/>
        </w:rPr>
      </w:pPr>
      <w:r w:rsidRPr="00BF608F">
        <w:rPr>
          <w:b/>
          <w:sz w:val="28"/>
          <w:szCs w:val="28"/>
        </w:rPr>
        <w:t>Стратегические проекты: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60"/>
      </w:tblGrid>
      <w:tr w:rsidR="007534FD" w:rsidRPr="007534FD" w:rsidTr="007534FD">
        <w:trPr>
          <w:tblHeader/>
        </w:trPr>
        <w:tc>
          <w:tcPr>
            <w:tcW w:w="5211" w:type="dxa"/>
            <w:shd w:val="clear" w:color="auto" w:fill="auto"/>
          </w:tcPr>
          <w:p w:rsidR="00BF608F" w:rsidRPr="007534FD" w:rsidRDefault="00BF608F" w:rsidP="00535F80">
            <w:pPr>
              <w:jc w:val="both"/>
              <w:rPr>
                <w:b/>
                <w:sz w:val="28"/>
                <w:szCs w:val="28"/>
              </w:rPr>
            </w:pPr>
            <w:r w:rsidRPr="007534FD">
              <w:rPr>
                <w:b/>
                <w:sz w:val="28"/>
                <w:szCs w:val="28"/>
              </w:rPr>
              <w:t>Проект</w:t>
            </w:r>
          </w:p>
        </w:tc>
        <w:tc>
          <w:tcPr>
            <w:tcW w:w="4360" w:type="dxa"/>
            <w:shd w:val="clear" w:color="auto" w:fill="auto"/>
          </w:tcPr>
          <w:p w:rsidR="00BF608F" w:rsidRPr="007534FD" w:rsidRDefault="00BF608F" w:rsidP="00535F80">
            <w:pPr>
              <w:jc w:val="center"/>
              <w:rPr>
                <w:b/>
                <w:sz w:val="28"/>
                <w:szCs w:val="28"/>
              </w:rPr>
            </w:pPr>
            <w:r w:rsidRPr="007534FD">
              <w:rPr>
                <w:b/>
                <w:sz w:val="28"/>
                <w:szCs w:val="28"/>
              </w:rPr>
              <w:t>Тип</w:t>
            </w:r>
          </w:p>
        </w:tc>
      </w:tr>
      <w:tr w:rsidR="007534FD" w:rsidRPr="007534FD" w:rsidTr="007534FD">
        <w:tc>
          <w:tcPr>
            <w:tcW w:w="5211" w:type="dxa"/>
            <w:shd w:val="clear" w:color="auto" w:fill="auto"/>
          </w:tcPr>
          <w:p w:rsidR="00BF608F" w:rsidRPr="007534FD" w:rsidRDefault="00BF608F" w:rsidP="00535F80">
            <w:pPr>
              <w:rPr>
                <w:sz w:val="28"/>
                <w:szCs w:val="28"/>
              </w:rPr>
            </w:pPr>
            <w:r w:rsidRPr="007534FD">
              <w:rPr>
                <w:sz w:val="28"/>
                <w:szCs w:val="28"/>
              </w:rPr>
              <w:t>Объездная автомобильная магистраль</w:t>
            </w:r>
          </w:p>
        </w:tc>
        <w:tc>
          <w:tcPr>
            <w:tcW w:w="4360" w:type="dxa"/>
            <w:shd w:val="clear" w:color="auto" w:fill="auto"/>
          </w:tcPr>
          <w:p w:rsidR="00BF608F" w:rsidRPr="007534FD" w:rsidRDefault="00BF608F" w:rsidP="00535F80">
            <w:pPr>
              <w:rPr>
                <w:sz w:val="28"/>
                <w:szCs w:val="28"/>
              </w:rPr>
            </w:pPr>
            <w:r w:rsidRPr="007534FD">
              <w:rPr>
                <w:sz w:val="28"/>
                <w:szCs w:val="28"/>
              </w:rPr>
              <w:t>Проекты для сбалансированного развития</w:t>
            </w:r>
          </w:p>
        </w:tc>
      </w:tr>
      <w:tr w:rsidR="007534FD" w:rsidRPr="007534FD" w:rsidTr="007534FD">
        <w:tc>
          <w:tcPr>
            <w:tcW w:w="5211" w:type="dxa"/>
            <w:shd w:val="clear" w:color="auto" w:fill="auto"/>
          </w:tcPr>
          <w:p w:rsidR="00BF608F" w:rsidRPr="007534FD" w:rsidRDefault="00BF608F" w:rsidP="00535F80">
            <w:pPr>
              <w:rPr>
                <w:sz w:val="28"/>
                <w:szCs w:val="28"/>
              </w:rPr>
            </w:pPr>
            <w:r w:rsidRPr="007534FD">
              <w:rPr>
                <w:sz w:val="28"/>
                <w:szCs w:val="28"/>
              </w:rPr>
              <w:t>Новый путепровод через железнодорожные пути в районе Химмашевского шоссе</w:t>
            </w:r>
          </w:p>
        </w:tc>
        <w:tc>
          <w:tcPr>
            <w:tcW w:w="4360" w:type="dxa"/>
            <w:shd w:val="clear" w:color="auto" w:fill="auto"/>
          </w:tcPr>
          <w:p w:rsidR="00BF608F" w:rsidRPr="007534FD" w:rsidRDefault="00BF608F" w:rsidP="00535F80">
            <w:pPr>
              <w:rPr>
                <w:sz w:val="28"/>
                <w:szCs w:val="28"/>
              </w:rPr>
            </w:pPr>
            <w:r w:rsidRPr="007534FD">
              <w:rPr>
                <w:sz w:val="28"/>
                <w:szCs w:val="28"/>
              </w:rPr>
              <w:t>Проекты для сбалансированного развития</w:t>
            </w:r>
          </w:p>
        </w:tc>
      </w:tr>
      <w:tr w:rsidR="007534FD" w:rsidRPr="007534FD" w:rsidTr="007534FD">
        <w:tc>
          <w:tcPr>
            <w:tcW w:w="5211" w:type="dxa"/>
            <w:shd w:val="clear" w:color="auto" w:fill="auto"/>
          </w:tcPr>
          <w:p w:rsidR="00BF608F" w:rsidRPr="007534FD" w:rsidRDefault="00BF608F" w:rsidP="00535F80">
            <w:pPr>
              <w:rPr>
                <w:sz w:val="28"/>
                <w:szCs w:val="28"/>
              </w:rPr>
            </w:pPr>
            <w:r w:rsidRPr="007534FD">
              <w:rPr>
                <w:sz w:val="28"/>
                <w:szCs w:val="28"/>
              </w:rPr>
              <w:t>«Зеленый каркас» города</w:t>
            </w:r>
          </w:p>
        </w:tc>
        <w:tc>
          <w:tcPr>
            <w:tcW w:w="4360" w:type="dxa"/>
            <w:shd w:val="clear" w:color="auto" w:fill="auto"/>
          </w:tcPr>
          <w:p w:rsidR="00BF608F" w:rsidRPr="007534FD" w:rsidRDefault="00BF608F" w:rsidP="00535F80">
            <w:pPr>
              <w:rPr>
                <w:sz w:val="28"/>
                <w:szCs w:val="28"/>
              </w:rPr>
            </w:pPr>
            <w:r w:rsidRPr="007534FD">
              <w:rPr>
                <w:sz w:val="28"/>
                <w:szCs w:val="28"/>
              </w:rPr>
              <w:t>Проекты для сбалансированного развития</w:t>
            </w:r>
          </w:p>
        </w:tc>
      </w:tr>
      <w:tr w:rsidR="007534FD" w:rsidRPr="007534FD" w:rsidTr="007534FD">
        <w:tc>
          <w:tcPr>
            <w:tcW w:w="5211" w:type="dxa"/>
            <w:shd w:val="clear" w:color="auto" w:fill="auto"/>
          </w:tcPr>
          <w:p w:rsidR="00BF608F" w:rsidRPr="007534FD" w:rsidRDefault="00BF608F" w:rsidP="00535F80">
            <w:pPr>
              <w:rPr>
                <w:sz w:val="28"/>
                <w:szCs w:val="28"/>
              </w:rPr>
            </w:pPr>
            <w:r w:rsidRPr="007534FD">
              <w:rPr>
                <w:sz w:val="28"/>
                <w:szCs w:val="28"/>
              </w:rPr>
              <w:t>«Глазов пешеходный»</w:t>
            </w:r>
          </w:p>
        </w:tc>
        <w:tc>
          <w:tcPr>
            <w:tcW w:w="4360" w:type="dxa"/>
            <w:shd w:val="clear" w:color="auto" w:fill="auto"/>
          </w:tcPr>
          <w:p w:rsidR="00BF608F" w:rsidRPr="007534FD" w:rsidRDefault="00BF608F" w:rsidP="00535F80">
            <w:pPr>
              <w:rPr>
                <w:sz w:val="28"/>
                <w:szCs w:val="28"/>
              </w:rPr>
            </w:pPr>
            <w:r w:rsidRPr="007534FD">
              <w:rPr>
                <w:sz w:val="28"/>
                <w:szCs w:val="28"/>
              </w:rPr>
              <w:t>Сервисно-инфраструктурные проекты</w:t>
            </w:r>
          </w:p>
        </w:tc>
      </w:tr>
    </w:tbl>
    <w:p w:rsidR="00BF608F" w:rsidRDefault="00BF608F" w:rsidP="003652AE">
      <w:pPr>
        <w:spacing w:line="360" w:lineRule="auto"/>
        <w:ind w:firstLine="708"/>
        <w:jc w:val="both"/>
        <w:rPr>
          <w:sz w:val="28"/>
          <w:szCs w:val="28"/>
        </w:rPr>
      </w:pPr>
    </w:p>
    <w:p w:rsidR="007A5A98" w:rsidRPr="00535F80" w:rsidRDefault="007A5A98" w:rsidP="003F4BDB">
      <w:pPr>
        <w:spacing w:line="360" w:lineRule="auto"/>
        <w:ind w:firstLine="708"/>
        <w:jc w:val="both"/>
        <w:rPr>
          <w:sz w:val="28"/>
          <w:szCs w:val="28"/>
          <w:u w:val="single"/>
        </w:rPr>
      </w:pPr>
      <w:r w:rsidRPr="00535F80">
        <w:rPr>
          <w:sz w:val="28"/>
          <w:szCs w:val="28"/>
          <w:u w:val="single"/>
        </w:rPr>
        <w:t>Цель 2.3 Здоровый город</w:t>
      </w:r>
    </w:p>
    <w:p w:rsidR="007A5A98" w:rsidRPr="00535F80" w:rsidRDefault="007A5A98" w:rsidP="00EA13A4">
      <w:pPr>
        <w:spacing w:line="360" w:lineRule="auto"/>
        <w:ind w:firstLine="708"/>
        <w:jc w:val="both"/>
        <w:rPr>
          <w:sz w:val="28"/>
          <w:szCs w:val="28"/>
          <w:u w:val="single"/>
        </w:rPr>
      </w:pPr>
      <w:r w:rsidRPr="00535F80">
        <w:rPr>
          <w:sz w:val="28"/>
          <w:szCs w:val="28"/>
          <w:u w:val="single"/>
        </w:rPr>
        <w:t xml:space="preserve">Задача 2.3.1 Создание условий для развития отдельных направлений медицины, уникальных в пределах региона </w:t>
      </w:r>
      <w:r w:rsidR="008D67C1" w:rsidRPr="00535F80">
        <w:rPr>
          <w:sz w:val="28"/>
          <w:szCs w:val="28"/>
          <w:u w:val="single"/>
        </w:rPr>
        <w:t>(экспорт услуг)</w:t>
      </w:r>
    </w:p>
    <w:p w:rsidR="007A5A98" w:rsidRDefault="007A5A98" w:rsidP="00EA13A4">
      <w:pPr>
        <w:spacing w:line="360" w:lineRule="auto"/>
        <w:ind w:firstLine="708"/>
        <w:jc w:val="both"/>
        <w:rPr>
          <w:sz w:val="28"/>
          <w:szCs w:val="28"/>
        </w:rPr>
      </w:pPr>
      <w:r>
        <w:rPr>
          <w:sz w:val="28"/>
          <w:szCs w:val="28"/>
        </w:rPr>
        <w:t>В рамках</w:t>
      </w:r>
      <w:r w:rsidRPr="002A18E5">
        <w:rPr>
          <w:sz w:val="28"/>
          <w:szCs w:val="28"/>
        </w:rPr>
        <w:t xml:space="preserve"> </w:t>
      </w:r>
      <w:r>
        <w:rPr>
          <w:sz w:val="28"/>
          <w:szCs w:val="28"/>
        </w:rPr>
        <w:t>системы здравоохранения Глазова будет сделан упор на ра</w:t>
      </w:r>
      <w:r w:rsidRPr="002A18E5">
        <w:rPr>
          <w:sz w:val="28"/>
          <w:szCs w:val="28"/>
        </w:rPr>
        <w:t>звити</w:t>
      </w:r>
      <w:r>
        <w:rPr>
          <w:sz w:val="28"/>
          <w:szCs w:val="28"/>
        </w:rPr>
        <w:t xml:space="preserve">е медицинских </w:t>
      </w:r>
      <w:r w:rsidRPr="00EA13A4">
        <w:rPr>
          <w:sz w:val="28"/>
          <w:szCs w:val="28"/>
        </w:rPr>
        <w:t>направлений</w:t>
      </w:r>
      <w:r>
        <w:rPr>
          <w:sz w:val="28"/>
          <w:szCs w:val="28"/>
        </w:rPr>
        <w:t>,</w:t>
      </w:r>
      <w:r w:rsidRPr="00EA13A4">
        <w:rPr>
          <w:sz w:val="28"/>
          <w:szCs w:val="28"/>
        </w:rPr>
        <w:t xml:space="preserve"> </w:t>
      </w:r>
      <w:r>
        <w:rPr>
          <w:sz w:val="28"/>
          <w:szCs w:val="28"/>
        </w:rPr>
        <w:t>уникальных в пределах региона:</w:t>
      </w:r>
      <w:r w:rsidRPr="002A18E5">
        <w:rPr>
          <w:sz w:val="28"/>
          <w:szCs w:val="28"/>
        </w:rPr>
        <w:t xml:space="preserve"> оперативной хирургии</w:t>
      </w:r>
      <w:r>
        <w:rPr>
          <w:sz w:val="28"/>
          <w:szCs w:val="28"/>
        </w:rPr>
        <w:t xml:space="preserve">, </w:t>
      </w:r>
      <w:r w:rsidRPr="002A18E5">
        <w:rPr>
          <w:sz w:val="28"/>
          <w:szCs w:val="28"/>
        </w:rPr>
        <w:t>травматологии</w:t>
      </w:r>
      <w:r>
        <w:rPr>
          <w:sz w:val="28"/>
          <w:szCs w:val="28"/>
        </w:rPr>
        <w:t xml:space="preserve">, лечения профессиональных патологий. </w:t>
      </w:r>
      <w:r w:rsidR="00BF608F">
        <w:rPr>
          <w:sz w:val="28"/>
          <w:szCs w:val="28"/>
        </w:rPr>
        <w:t xml:space="preserve">Также будет принято во внимание </w:t>
      </w:r>
      <w:r>
        <w:rPr>
          <w:sz w:val="28"/>
          <w:szCs w:val="28"/>
        </w:rPr>
        <w:t>наличи</w:t>
      </w:r>
      <w:r w:rsidR="00BF608F">
        <w:rPr>
          <w:sz w:val="28"/>
          <w:szCs w:val="28"/>
        </w:rPr>
        <w:t>е</w:t>
      </w:r>
      <w:r>
        <w:rPr>
          <w:sz w:val="28"/>
          <w:szCs w:val="28"/>
        </w:rPr>
        <w:t xml:space="preserve"> в городе благоприятных условий для организации реабилитации больных (в том числе перенесших коронавирусную инфекцию) и соотве</w:t>
      </w:r>
      <w:r w:rsidR="00BF608F">
        <w:rPr>
          <w:sz w:val="28"/>
          <w:szCs w:val="28"/>
        </w:rPr>
        <w:t>тствующей профессиональной базы</w:t>
      </w:r>
      <w:r>
        <w:rPr>
          <w:sz w:val="28"/>
          <w:szCs w:val="28"/>
        </w:rPr>
        <w:t xml:space="preserve">. </w:t>
      </w:r>
    </w:p>
    <w:p w:rsidR="007A5A98" w:rsidRDefault="007A5A98" w:rsidP="00EA13A4">
      <w:pPr>
        <w:spacing w:line="360" w:lineRule="auto"/>
        <w:ind w:firstLine="708"/>
        <w:jc w:val="both"/>
        <w:rPr>
          <w:sz w:val="28"/>
          <w:szCs w:val="28"/>
        </w:rPr>
      </w:pPr>
      <w:r>
        <w:rPr>
          <w:sz w:val="28"/>
          <w:szCs w:val="28"/>
        </w:rPr>
        <w:t>Успешное развитие этих направлений позволит Глазову экспортировать медицинские услуги, выдвинувшись на роль медицинского центра макрорегионального значения, значимого в масштабах не только Удмуртской Республики, но и соседних регионов (Пермского края, Кировской области).</w:t>
      </w:r>
    </w:p>
    <w:p w:rsidR="00BF608F" w:rsidRDefault="00BF608F" w:rsidP="00EA13A4">
      <w:pPr>
        <w:spacing w:line="360" w:lineRule="auto"/>
        <w:ind w:firstLine="708"/>
        <w:jc w:val="both"/>
        <w:rPr>
          <w:sz w:val="28"/>
          <w:szCs w:val="28"/>
        </w:rPr>
      </w:pPr>
    </w:p>
    <w:p w:rsidR="007A5A98" w:rsidRPr="00535F80" w:rsidRDefault="007A5A98" w:rsidP="00EA13A4">
      <w:pPr>
        <w:spacing w:line="360" w:lineRule="auto"/>
        <w:ind w:firstLine="708"/>
        <w:jc w:val="both"/>
        <w:rPr>
          <w:sz w:val="28"/>
          <w:szCs w:val="28"/>
          <w:u w:val="single"/>
        </w:rPr>
      </w:pPr>
      <w:r w:rsidRPr="00535F80">
        <w:rPr>
          <w:sz w:val="28"/>
          <w:szCs w:val="28"/>
          <w:u w:val="single"/>
        </w:rPr>
        <w:t>Задача 2.3.2 Повышение клиентоориентированности здравоохранения</w:t>
      </w:r>
    </w:p>
    <w:p w:rsidR="007A5A98" w:rsidRPr="00BE1919" w:rsidRDefault="007A5A98" w:rsidP="00BE1919">
      <w:pPr>
        <w:spacing w:line="360" w:lineRule="auto"/>
        <w:ind w:firstLine="708"/>
        <w:jc w:val="both"/>
        <w:rPr>
          <w:sz w:val="28"/>
          <w:szCs w:val="28"/>
        </w:rPr>
      </w:pPr>
      <w:r>
        <w:rPr>
          <w:sz w:val="28"/>
          <w:szCs w:val="28"/>
        </w:rPr>
        <w:t xml:space="preserve">На базе действующего в период пандемии коронавируса </w:t>
      </w:r>
      <w:r w:rsidRPr="00BE1919">
        <w:rPr>
          <w:sz w:val="28"/>
          <w:szCs w:val="28"/>
        </w:rPr>
        <w:t xml:space="preserve">колл-центра </w:t>
      </w:r>
      <w:r>
        <w:rPr>
          <w:sz w:val="28"/>
          <w:szCs w:val="28"/>
        </w:rPr>
        <w:t xml:space="preserve">будет создан постоянно действующий </w:t>
      </w:r>
      <w:r w:rsidRPr="00BE1919">
        <w:rPr>
          <w:sz w:val="28"/>
          <w:szCs w:val="28"/>
        </w:rPr>
        <w:t>един</w:t>
      </w:r>
      <w:r>
        <w:rPr>
          <w:sz w:val="28"/>
          <w:szCs w:val="28"/>
        </w:rPr>
        <w:t>ый</w:t>
      </w:r>
      <w:r w:rsidRPr="00BE1919">
        <w:rPr>
          <w:sz w:val="28"/>
          <w:szCs w:val="28"/>
        </w:rPr>
        <w:t xml:space="preserve"> медицинск</w:t>
      </w:r>
      <w:r>
        <w:rPr>
          <w:sz w:val="28"/>
          <w:szCs w:val="28"/>
        </w:rPr>
        <w:t xml:space="preserve">ий контактный центр, позволяющий глазовчанам централизованно записываться на прием в городские поликлиники, вызывать врачей на дом и получать бесплатные консультации по медицинским вопросам. Параллельно будет запущена единая электронная регистратура, аккумулирующая сервисы всех поликлиник города. </w:t>
      </w:r>
    </w:p>
    <w:p w:rsidR="007A5A98" w:rsidRPr="00BE1919" w:rsidRDefault="007A5A98" w:rsidP="00BE1919">
      <w:pPr>
        <w:spacing w:line="360" w:lineRule="auto"/>
        <w:ind w:firstLine="708"/>
        <w:jc w:val="both"/>
        <w:rPr>
          <w:bCs/>
          <w:sz w:val="28"/>
          <w:szCs w:val="28"/>
        </w:rPr>
      </w:pPr>
      <w:r>
        <w:rPr>
          <w:sz w:val="28"/>
          <w:szCs w:val="28"/>
        </w:rPr>
        <w:t>В дополнение к традиционным сервисам будут внедряться</w:t>
      </w:r>
      <w:r w:rsidRPr="00BE1919">
        <w:rPr>
          <w:sz w:val="28"/>
          <w:szCs w:val="28"/>
        </w:rPr>
        <w:t xml:space="preserve"> </w:t>
      </w:r>
      <w:r>
        <w:rPr>
          <w:sz w:val="28"/>
          <w:szCs w:val="28"/>
        </w:rPr>
        <w:t xml:space="preserve">элементы </w:t>
      </w:r>
      <w:r w:rsidRPr="00BE1919">
        <w:rPr>
          <w:sz w:val="28"/>
          <w:szCs w:val="28"/>
        </w:rPr>
        <w:t>телемедицин</w:t>
      </w:r>
      <w:r>
        <w:rPr>
          <w:sz w:val="28"/>
          <w:szCs w:val="28"/>
        </w:rPr>
        <w:t xml:space="preserve">ы (дистанционной медицины): консультации специалистов по электронной почте и видеоконференцсвязи, </w:t>
      </w:r>
      <w:r w:rsidRPr="00BE1919">
        <w:rPr>
          <w:bCs/>
          <w:sz w:val="28"/>
          <w:szCs w:val="28"/>
        </w:rPr>
        <w:t>дистанционн</w:t>
      </w:r>
      <w:r>
        <w:rPr>
          <w:bCs/>
          <w:sz w:val="28"/>
          <w:szCs w:val="28"/>
        </w:rPr>
        <w:t>ый</w:t>
      </w:r>
      <w:r w:rsidRPr="00BE1919">
        <w:rPr>
          <w:bCs/>
          <w:sz w:val="28"/>
          <w:szCs w:val="28"/>
        </w:rPr>
        <w:t xml:space="preserve"> биомониторинг</w:t>
      </w:r>
      <w:r>
        <w:rPr>
          <w:bCs/>
          <w:sz w:val="28"/>
          <w:szCs w:val="28"/>
        </w:rPr>
        <w:t xml:space="preserve"> и пр. </w:t>
      </w:r>
    </w:p>
    <w:p w:rsidR="007A5A98" w:rsidRPr="00BE1919" w:rsidRDefault="007A5A98" w:rsidP="00BE1919">
      <w:pPr>
        <w:spacing w:line="360" w:lineRule="auto"/>
        <w:ind w:firstLine="708"/>
        <w:jc w:val="both"/>
        <w:rPr>
          <w:sz w:val="28"/>
          <w:szCs w:val="28"/>
        </w:rPr>
      </w:pPr>
      <w:r>
        <w:rPr>
          <w:sz w:val="28"/>
          <w:szCs w:val="28"/>
        </w:rPr>
        <w:t>В организационном плане будет налажена к</w:t>
      </w:r>
      <w:r w:rsidRPr="00BE1919">
        <w:rPr>
          <w:sz w:val="28"/>
          <w:szCs w:val="28"/>
        </w:rPr>
        <w:t>оординация деятельности учреждений Минздрава и ФМБА и частных медицинских учреждений</w:t>
      </w:r>
      <w:r>
        <w:rPr>
          <w:sz w:val="28"/>
          <w:szCs w:val="28"/>
        </w:rPr>
        <w:t xml:space="preserve"> в рамках единой концепции организации здравоохранения. </w:t>
      </w:r>
    </w:p>
    <w:p w:rsidR="007A5A98" w:rsidRDefault="007A5A98" w:rsidP="00EA13A4">
      <w:pPr>
        <w:spacing w:line="360" w:lineRule="auto"/>
        <w:ind w:firstLine="708"/>
        <w:jc w:val="both"/>
        <w:rPr>
          <w:sz w:val="28"/>
          <w:szCs w:val="28"/>
        </w:rPr>
      </w:pPr>
    </w:p>
    <w:p w:rsidR="008D67C1" w:rsidRPr="00535F80" w:rsidRDefault="008D67C1" w:rsidP="008D67C1">
      <w:pPr>
        <w:spacing w:line="360" w:lineRule="auto"/>
        <w:ind w:firstLine="708"/>
        <w:jc w:val="both"/>
        <w:rPr>
          <w:sz w:val="28"/>
          <w:szCs w:val="28"/>
          <w:u w:val="single"/>
        </w:rPr>
      </w:pPr>
      <w:r w:rsidRPr="00535F80">
        <w:rPr>
          <w:sz w:val="28"/>
          <w:szCs w:val="28"/>
          <w:u w:val="single"/>
        </w:rPr>
        <w:t>Задача 2.3.3 Укрепление материальной базы здравоохранения</w:t>
      </w:r>
    </w:p>
    <w:p w:rsidR="008D67C1" w:rsidRDefault="008D67C1" w:rsidP="00EA13A4">
      <w:pPr>
        <w:spacing w:line="360" w:lineRule="auto"/>
        <w:ind w:firstLine="708"/>
        <w:jc w:val="both"/>
        <w:rPr>
          <w:sz w:val="28"/>
          <w:szCs w:val="28"/>
        </w:rPr>
      </w:pPr>
      <w:r w:rsidRPr="00BA5F79">
        <w:rPr>
          <w:sz w:val="28"/>
          <w:szCs w:val="28"/>
        </w:rPr>
        <w:t>Будет продолжаться</w:t>
      </w:r>
      <w:r w:rsidR="00B233DD" w:rsidRPr="00BA5F79">
        <w:rPr>
          <w:sz w:val="28"/>
          <w:szCs w:val="28"/>
        </w:rPr>
        <w:t xml:space="preserve"> укрепление материальной базы учреждений здравоохранения, модернизация оборудования, приведение зданий и сооружений в соответствие с современными международными стандартами.</w:t>
      </w:r>
      <w:r w:rsidR="00B233DD">
        <w:rPr>
          <w:sz w:val="28"/>
          <w:szCs w:val="28"/>
        </w:rPr>
        <w:t xml:space="preserve"> </w:t>
      </w:r>
    </w:p>
    <w:p w:rsidR="008D67C1" w:rsidRDefault="008D67C1" w:rsidP="00EA13A4">
      <w:pPr>
        <w:spacing w:line="360" w:lineRule="auto"/>
        <w:ind w:firstLine="708"/>
        <w:jc w:val="both"/>
        <w:rPr>
          <w:sz w:val="28"/>
        </w:rPr>
      </w:pPr>
      <w:r>
        <w:rPr>
          <w:sz w:val="28"/>
          <w:szCs w:val="28"/>
        </w:rPr>
        <w:t xml:space="preserve">Основной проект в рамках данной задачи </w:t>
      </w:r>
      <w:r w:rsidR="00B233DD">
        <w:rPr>
          <w:sz w:val="28"/>
          <w:szCs w:val="28"/>
        </w:rPr>
        <w:t>– капитальный ремонт Глазовской межрайонной больницы</w:t>
      </w:r>
      <w:r w:rsidR="00BA5F79">
        <w:rPr>
          <w:sz w:val="28"/>
          <w:szCs w:val="28"/>
        </w:rPr>
        <w:t>.</w:t>
      </w:r>
      <w:r w:rsidR="00B233DD">
        <w:rPr>
          <w:sz w:val="28"/>
          <w:szCs w:val="28"/>
        </w:rPr>
        <w:t xml:space="preserve"> </w:t>
      </w:r>
      <w:r w:rsidR="00BA5F79">
        <w:rPr>
          <w:sz w:val="28"/>
          <w:szCs w:val="28"/>
        </w:rPr>
        <w:t xml:space="preserve">В результате ремонта не только будет модернизирована материально-техническая база больницы, но и </w:t>
      </w:r>
      <w:r w:rsidR="00BA5F79">
        <w:rPr>
          <w:sz w:val="28"/>
        </w:rPr>
        <w:t xml:space="preserve">повысится качество предоставления услуг здравоохранения, возрастет клиентоориентированность сервисов. </w:t>
      </w:r>
      <w:r w:rsidR="00BC6EDB">
        <w:rPr>
          <w:sz w:val="28"/>
        </w:rPr>
        <w:t xml:space="preserve">В конечном счете данный проект будет содействовать улучшению демографических показателей города. </w:t>
      </w:r>
    </w:p>
    <w:p w:rsidR="00BC6EDB" w:rsidRDefault="00BC6EDB" w:rsidP="00EA13A4">
      <w:pPr>
        <w:spacing w:line="360" w:lineRule="auto"/>
        <w:ind w:firstLine="708"/>
        <w:jc w:val="both"/>
        <w:rPr>
          <w:sz w:val="28"/>
          <w:szCs w:val="28"/>
        </w:rPr>
      </w:pPr>
    </w:p>
    <w:p w:rsidR="00BF608F" w:rsidRPr="00BA3AA0" w:rsidRDefault="00BF608F" w:rsidP="00BF608F">
      <w:pPr>
        <w:spacing w:line="360" w:lineRule="auto"/>
        <w:ind w:firstLine="708"/>
        <w:jc w:val="both"/>
        <w:rPr>
          <w:b/>
          <w:sz w:val="28"/>
          <w:szCs w:val="28"/>
        </w:rPr>
      </w:pPr>
      <w:r w:rsidRPr="00BA3AA0">
        <w:rPr>
          <w:b/>
          <w:sz w:val="28"/>
          <w:szCs w:val="28"/>
        </w:rPr>
        <w:t>Стратегический проект: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60"/>
      </w:tblGrid>
      <w:tr w:rsidR="007534FD" w:rsidRPr="007534FD" w:rsidTr="007534FD">
        <w:trPr>
          <w:tblHeader/>
        </w:trPr>
        <w:tc>
          <w:tcPr>
            <w:tcW w:w="5211" w:type="dxa"/>
            <w:shd w:val="clear" w:color="auto" w:fill="auto"/>
          </w:tcPr>
          <w:p w:rsidR="00BF608F" w:rsidRPr="007534FD" w:rsidRDefault="00BF608F" w:rsidP="00535F80">
            <w:pPr>
              <w:jc w:val="both"/>
              <w:rPr>
                <w:b/>
                <w:sz w:val="28"/>
                <w:szCs w:val="28"/>
              </w:rPr>
            </w:pPr>
            <w:r w:rsidRPr="007534FD">
              <w:rPr>
                <w:b/>
                <w:sz w:val="28"/>
                <w:szCs w:val="28"/>
              </w:rPr>
              <w:t>Проект</w:t>
            </w:r>
          </w:p>
        </w:tc>
        <w:tc>
          <w:tcPr>
            <w:tcW w:w="4360" w:type="dxa"/>
            <w:shd w:val="clear" w:color="auto" w:fill="auto"/>
          </w:tcPr>
          <w:p w:rsidR="00BF608F" w:rsidRPr="007534FD" w:rsidRDefault="00BF608F" w:rsidP="00535F80">
            <w:pPr>
              <w:jc w:val="center"/>
              <w:rPr>
                <w:b/>
                <w:sz w:val="28"/>
                <w:szCs w:val="28"/>
              </w:rPr>
            </w:pPr>
            <w:r w:rsidRPr="007534FD">
              <w:rPr>
                <w:b/>
                <w:sz w:val="28"/>
                <w:szCs w:val="28"/>
              </w:rPr>
              <w:t>Тип</w:t>
            </w:r>
          </w:p>
        </w:tc>
      </w:tr>
      <w:tr w:rsidR="007534FD" w:rsidRPr="007534FD" w:rsidTr="007534FD">
        <w:tc>
          <w:tcPr>
            <w:tcW w:w="5211" w:type="dxa"/>
            <w:shd w:val="clear" w:color="auto" w:fill="auto"/>
          </w:tcPr>
          <w:p w:rsidR="00BF608F" w:rsidRPr="007534FD" w:rsidRDefault="00BF608F" w:rsidP="00535F80">
            <w:pPr>
              <w:rPr>
                <w:sz w:val="28"/>
                <w:szCs w:val="28"/>
              </w:rPr>
            </w:pPr>
            <w:r w:rsidRPr="007534FD">
              <w:rPr>
                <w:sz w:val="28"/>
                <w:szCs w:val="28"/>
              </w:rPr>
              <w:t>Капитальный ремонт Глазовской межрайонной больницы</w:t>
            </w:r>
          </w:p>
        </w:tc>
        <w:tc>
          <w:tcPr>
            <w:tcW w:w="4360" w:type="dxa"/>
            <w:shd w:val="clear" w:color="auto" w:fill="auto"/>
          </w:tcPr>
          <w:p w:rsidR="00BF608F" w:rsidRPr="007534FD" w:rsidRDefault="00BF608F" w:rsidP="00535F80">
            <w:pPr>
              <w:rPr>
                <w:sz w:val="28"/>
                <w:szCs w:val="28"/>
              </w:rPr>
            </w:pPr>
            <w:r w:rsidRPr="007534FD">
              <w:rPr>
                <w:sz w:val="28"/>
                <w:szCs w:val="28"/>
              </w:rPr>
              <w:t>Проекты для сбалансированного развития</w:t>
            </w:r>
          </w:p>
        </w:tc>
      </w:tr>
    </w:tbl>
    <w:p w:rsidR="00BF608F" w:rsidRDefault="00BF608F" w:rsidP="00BF608F">
      <w:pPr>
        <w:spacing w:line="360" w:lineRule="auto"/>
        <w:ind w:firstLine="708"/>
        <w:jc w:val="both"/>
        <w:rPr>
          <w:sz w:val="28"/>
          <w:szCs w:val="28"/>
        </w:rPr>
      </w:pPr>
    </w:p>
    <w:p w:rsidR="007A5A98" w:rsidRPr="00535F80" w:rsidRDefault="007A5A98" w:rsidP="00EA13A4">
      <w:pPr>
        <w:spacing w:line="360" w:lineRule="auto"/>
        <w:ind w:firstLine="708"/>
        <w:jc w:val="both"/>
        <w:rPr>
          <w:sz w:val="28"/>
          <w:szCs w:val="28"/>
          <w:u w:val="single"/>
        </w:rPr>
      </w:pPr>
      <w:r w:rsidRPr="00535F80">
        <w:rPr>
          <w:sz w:val="28"/>
          <w:szCs w:val="28"/>
          <w:u w:val="single"/>
        </w:rPr>
        <w:t>Задача 2.3.</w:t>
      </w:r>
      <w:r w:rsidR="008D67C1" w:rsidRPr="00535F80">
        <w:rPr>
          <w:sz w:val="28"/>
          <w:szCs w:val="28"/>
          <w:u w:val="single"/>
        </w:rPr>
        <w:t>4</w:t>
      </w:r>
      <w:r w:rsidRPr="00535F80">
        <w:rPr>
          <w:sz w:val="28"/>
          <w:szCs w:val="28"/>
          <w:u w:val="single"/>
        </w:rPr>
        <w:t xml:space="preserve"> Комплексная профилактика заболеваемости (в т.</w:t>
      </w:r>
      <w:r w:rsidR="00535F80">
        <w:rPr>
          <w:sz w:val="28"/>
          <w:szCs w:val="28"/>
          <w:u w:val="single"/>
        </w:rPr>
        <w:t xml:space="preserve"> </w:t>
      </w:r>
      <w:r w:rsidRPr="00535F80">
        <w:rPr>
          <w:sz w:val="28"/>
          <w:szCs w:val="28"/>
          <w:u w:val="single"/>
        </w:rPr>
        <w:t>ч. по социально опасным заболеваниям)</w:t>
      </w:r>
    </w:p>
    <w:p w:rsidR="007A5A98" w:rsidRPr="00A3767E" w:rsidRDefault="007A5A98" w:rsidP="00EA13A4">
      <w:pPr>
        <w:spacing w:line="360" w:lineRule="auto"/>
        <w:ind w:firstLine="708"/>
        <w:jc w:val="both"/>
        <w:rPr>
          <w:sz w:val="28"/>
          <w:szCs w:val="28"/>
        </w:rPr>
      </w:pPr>
      <w:r>
        <w:rPr>
          <w:sz w:val="28"/>
          <w:szCs w:val="28"/>
        </w:rPr>
        <w:t xml:space="preserve">С целью повышения эффективности профилактики заболеваемости будет проводиться регулярный мониторинг и </w:t>
      </w:r>
      <w:r w:rsidRPr="00A3767E">
        <w:rPr>
          <w:sz w:val="28"/>
          <w:szCs w:val="28"/>
        </w:rPr>
        <w:t>выявлени</w:t>
      </w:r>
      <w:r>
        <w:rPr>
          <w:sz w:val="28"/>
          <w:szCs w:val="28"/>
        </w:rPr>
        <w:t>е</w:t>
      </w:r>
      <w:r w:rsidRPr="00A3767E">
        <w:rPr>
          <w:sz w:val="28"/>
          <w:szCs w:val="28"/>
        </w:rPr>
        <w:t xml:space="preserve"> наиболее эффективных современных форм и методов профилактики (в т.ч. вакцинопрофилактики)</w:t>
      </w:r>
      <w:r>
        <w:rPr>
          <w:sz w:val="28"/>
          <w:szCs w:val="28"/>
        </w:rPr>
        <w:t xml:space="preserve">. </w:t>
      </w:r>
    </w:p>
    <w:p w:rsidR="007A5A98" w:rsidRPr="00EA13A4" w:rsidRDefault="007A5A98" w:rsidP="00EA13A4">
      <w:pPr>
        <w:spacing w:line="360" w:lineRule="auto"/>
        <w:ind w:firstLine="708"/>
        <w:jc w:val="both"/>
        <w:rPr>
          <w:sz w:val="28"/>
          <w:szCs w:val="28"/>
        </w:rPr>
      </w:pPr>
    </w:p>
    <w:p w:rsidR="007A5A98" w:rsidRPr="00535F80" w:rsidRDefault="007A5A98" w:rsidP="00EA13A4">
      <w:pPr>
        <w:spacing w:line="360" w:lineRule="auto"/>
        <w:ind w:firstLine="708"/>
        <w:jc w:val="both"/>
        <w:rPr>
          <w:sz w:val="28"/>
          <w:szCs w:val="28"/>
          <w:u w:val="single"/>
        </w:rPr>
      </w:pPr>
      <w:r w:rsidRPr="00535F80">
        <w:rPr>
          <w:sz w:val="28"/>
          <w:szCs w:val="28"/>
          <w:u w:val="single"/>
        </w:rPr>
        <w:t>Задача 2.3.</w:t>
      </w:r>
      <w:r w:rsidR="00B233DD" w:rsidRPr="00535F80">
        <w:rPr>
          <w:sz w:val="28"/>
          <w:szCs w:val="28"/>
          <w:u w:val="single"/>
        </w:rPr>
        <w:t>5</w:t>
      </w:r>
      <w:r w:rsidRPr="00535F80">
        <w:rPr>
          <w:sz w:val="28"/>
          <w:szCs w:val="28"/>
          <w:u w:val="single"/>
        </w:rPr>
        <w:t xml:space="preserve"> Продвижение здорового образа жизни</w:t>
      </w:r>
    </w:p>
    <w:p w:rsidR="007A5A98" w:rsidRPr="000F00F5" w:rsidRDefault="007A5A98" w:rsidP="003F4BDB">
      <w:pPr>
        <w:spacing w:line="360" w:lineRule="auto"/>
        <w:ind w:firstLine="708"/>
        <w:jc w:val="both"/>
        <w:rPr>
          <w:sz w:val="28"/>
          <w:szCs w:val="28"/>
        </w:rPr>
      </w:pPr>
      <w:r>
        <w:rPr>
          <w:sz w:val="28"/>
          <w:szCs w:val="28"/>
        </w:rPr>
        <w:t xml:space="preserve">Решение данной задачи предполагает </w:t>
      </w:r>
      <w:r w:rsidRPr="000F00F5">
        <w:rPr>
          <w:sz w:val="28"/>
          <w:szCs w:val="28"/>
        </w:rPr>
        <w:t xml:space="preserve">координацию усилий всех заинтересованных служб и подразделений администрации города, предприятий и организаций города, </w:t>
      </w:r>
      <w:r>
        <w:rPr>
          <w:sz w:val="28"/>
          <w:szCs w:val="28"/>
        </w:rPr>
        <w:t xml:space="preserve">некоммерческих </w:t>
      </w:r>
      <w:r w:rsidRPr="000F00F5">
        <w:rPr>
          <w:sz w:val="28"/>
          <w:szCs w:val="28"/>
        </w:rPr>
        <w:t xml:space="preserve">организаций с целью формирования у граждан интереса, а в последующем </w:t>
      </w:r>
      <w:r>
        <w:rPr>
          <w:sz w:val="28"/>
          <w:szCs w:val="28"/>
        </w:rPr>
        <w:t>–</w:t>
      </w:r>
      <w:r w:rsidRPr="000F00F5">
        <w:rPr>
          <w:sz w:val="28"/>
          <w:szCs w:val="28"/>
        </w:rPr>
        <w:t xml:space="preserve"> прочной мотивации  на здоровый образ жизни</w:t>
      </w:r>
      <w:r>
        <w:rPr>
          <w:sz w:val="28"/>
          <w:szCs w:val="28"/>
        </w:rPr>
        <w:t>. Будут поддержаны программы предприятий, ориентированные на с</w:t>
      </w:r>
      <w:r w:rsidRPr="00490952">
        <w:rPr>
          <w:sz w:val="28"/>
          <w:szCs w:val="28"/>
        </w:rPr>
        <w:t>охранение здоровья работников</w:t>
      </w:r>
      <w:r>
        <w:rPr>
          <w:sz w:val="28"/>
          <w:szCs w:val="28"/>
        </w:rPr>
        <w:t xml:space="preserve">. В развитии инфраструктуры физической культуры и спорта первоочередное внимание будет уделяться обеспечению горожан объектами данной инфраструктуры по месту их жительства. Будет осуществляться подготовка профессиональных </w:t>
      </w:r>
      <w:r w:rsidRPr="000F00F5">
        <w:rPr>
          <w:sz w:val="28"/>
          <w:szCs w:val="28"/>
        </w:rPr>
        <w:t>специалистов (аниматоров), облада</w:t>
      </w:r>
      <w:r>
        <w:rPr>
          <w:sz w:val="28"/>
          <w:szCs w:val="28"/>
        </w:rPr>
        <w:t>ющих</w:t>
      </w:r>
      <w:r w:rsidRPr="000F00F5">
        <w:rPr>
          <w:sz w:val="28"/>
          <w:szCs w:val="28"/>
        </w:rPr>
        <w:t xml:space="preserve"> навыками организации общественных инициатив, направленных на оздоровлени</w:t>
      </w:r>
      <w:r>
        <w:rPr>
          <w:sz w:val="28"/>
          <w:szCs w:val="28"/>
        </w:rPr>
        <w:t>е общества.</w:t>
      </w:r>
    </w:p>
    <w:p w:rsidR="007A5A98" w:rsidRPr="00490952" w:rsidRDefault="007A5A98" w:rsidP="003F4BDB">
      <w:pPr>
        <w:spacing w:line="360" w:lineRule="auto"/>
        <w:ind w:firstLine="708"/>
        <w:jc w:val="both"/>
        <w:rPr>
          <w:sz w:val="28"/>
          <w:szCs w:val="28"/>
        </w:rPr>
      </w:pPr>
    </w:p>
    <w:p w:rsidR="007A5A98" w:rsidRPr="00535F80" w:rsidRDefault="007A5A98" w:rsidP="007D607D">
      <w:pPr>
        <w:spacing w:line="360" w:lineRule="auto"/>
        <w:ind w:firstLine="708"/>
        <w:jc w:val="both"/>
        <w:rPr>
          <w:sz w:val="28"/>
          <w:szCs w:val="28"/>
          <w:u w:val="single"/>
        </w:rPr>
      </w:pPr>
      <w:r w:rsidRPr="00535F80">
        <w:rPr>
          <w:sz w:val="28"/>
          <w:szCs w:val="28"/>
          <w:u w:val="single"/>
        </w:rPr>
        <w:t>Цель 2.4 Доступное и комфортное жилье и коммунальные услуги</w:t>
      </w:r>
    </w:p>
    <w:p w:rsidR="007A5A98" w:rsidRPr="00535F80" w:rsidRDefault="007A5A98" w:rsidP="007D607D">
      <w:pPr>
        <w:spacing w:line="360" w:lineRule="auto"/>
        <w:ind w:firstLine="708"/>
        <w:jc w:val="both"/>
        <w:rPr>
          <w:sz w:val="28"/>
          <w:szCs w:val="28"/>
          <w:u w:val="single"/>
        </w:rPr>
      </w:pPr>
      <w:r w:rsidRPr="00535F80">
        <w:rPr>
          <w:sz w:val="28"/>
          <w:szCs w:val="28"/>
          <w:u w:val="single"/>
        </w:rPr>
        <w:t>Задача 2.4.1 Формирование сбалансированной жилищной и градостроительной политики</w:t>
      </w:r>
    </w:p>
    <w:p w:rsidR="007A5A98" w:rsidRPr="00D366B4" w:rsidRDefault="007A5A98" w:rsidP="00D366B4">
      <w:pPr>
        <w:spacing w:line="360" w:lineRule="auto"/>
        <w:ind w:firstLine="708"/>
        <w:jc w:val="both"/>
        <w:rPr>
          <w:sz w:val="28"/>
          <w:szCs w:val="28"/>
        </w:rPr>
      </w:pPr>
      <w:r w:rsidRPr="00D366B4">
        <w:rPr>
          <w:sz w:val="28"/>
          <w:szCs w:val="28"/>
        </w:rPr>
        <w:t>Приоритет</w:t>
      </w:r>
      <w:r>
        <w:rPr>
          <w:sz w:val="28"/>
          <w:szCs w:val="28"/>
        </w:rPr>
        <w:t>ным направлением</w:t>
      </w:r>
      <w:r w:rsidRPr="00D366B4">
        <w:rPr>
          <w:sz w:val="28"/>
          <w:szCs w:val="28"/>
        </w:rPr>
        <w:t xml:space="preserve"> </w:t>
      </w:r>
      <w:r w:rsidRPr="007D607D">
        <w:rPr>
          <w:sz w:val="28"/>
          <w:szCs w:val="28"/>
        </w:rPr>
        <w:t>градостроительной политики</w:t>
      </w:r>
      <w:r w:rsidRPr="00D366B4">
        <w:rPr>
          <w:sz w:val="28"/>
          <w:szCs w:val="28"/>
        </w:rPr>
        <w:t xml:space="preserve"> </w:t>
      </w:r>
      <w:r>
        <w:rPr>
          <w:sz w:val="28"/>
          <w:szCs w:val="28"/>
        </w:rPr>
        <w:t xml:space="preserve">будет выступать комплексная </w:t>
      </w:r>
      <w:r w:rsidRPr="00D366B4">
        <w:rPr>
          <w:sz w:val="28"/>
          <w:szCs w:val="28"/>
        </w:rPr>
        <w:t>рекон</w:t>
      </w:r>
      <w:r>
        <w:rPr>
          <w:sz w:val="28"/>
          <w:szCs w:val="28"/>
        </w:rPr>
        <w:t>струкция застроенных территорий. В жилищном строительстве акцент будет делаться на развитии</w:t>
      </w:r>
      <w:r w:rsidRPr="00D366B4">
        <w:rPr>
          <w:sz w:val="28"/>
          <w:szCs w:val="28"/>
        </w:rPr>
        <w:t xml:space="preserve"> малоэтажной и индивидуальной жилой застройки</w:t>
      </w:r>
      <w:r>
        <w:rPr>
          <w:sz w:val="28"/>
          <w:szCs w:val="28"/>
        </w:rPr>
        <w:t xml:space="preserve">. </w:t>
      </w:r>
    </w:p>
    <w:p w:rsidR="007A5A98" w:rsidRPr="007D607D" w:rsidRDefault="007A5A98" w:rsidP="007D607D">
      <w:pPr>
        <w:spacing w:line="360" w:lineRule="auto"/>
        <w:ind w:firstLine="708"/>
        <w:jc w:val="both"/>
        <w:rPr>
          <w:sz w:val="28"/>
          <w:szCs w:val="28"/>
        </w:rPr>
      </w:pPr>
    </w:p>
    <w:p w:rsidR="007A5A98" w:rsidRPr="00535F80" w:rsidRDefault="007A5A98" w:rsidP="007D607D">
      <w:pPr>
        <w:spacing w:line="360" w:lineRule="auto"/>
        <w:ind w:firstLine="708"/>
        <w:jc w:val="both"/>
        <w:rPr>
          <w:sz w:val="28"/>
          <w:szCs w:val="28"/>
          <w:u w:val="single"/>
        </w:rPr>
      </w:pPr>
      <w:r w:rsidRPr="00535F80">
        <w:rPr>
          <w:sz w:val="28"/>
          <w:szCs w:val="28"/>
          <w:u w:val="single"/>
        </w:rPr>
        <w:t xml:space="preserve">Задача 2.4.2 Обеспечение жильем </w:t>
      </w:r>
      <w:r w:rsidR="00B233DD" w:rsidRPr="00535F80">
        <w:rPr>
          <w:sz w:val="28"/>
          <w:szCs w:val="28"/>
          <w:u w:val="single"/>
        </w:rPr>
        <w:t xml:space="preserve">молодежи, </w:t>
      </w:r>
      <w:r w:rsidRPr="00535F80">
        <w:rPr>
          <w:sz w:val="28"/>
          <w:szCs w:val="28"/>
          <w:u w:val="single"/>
        </w:rPr>
        <w:t xml:space="preserve">работников бюджетной сферы и востребованных в городе специальностей </w:t>
      </w:r>
    </w:p>
    <w:p w:rsidR="007A5A98" w:rsidRPr="00D366B4" w:rsidRDefault="007A5A98" w:rsidP="00B233DD">
      <w:pPr>
        <w:spacing w:line="360" w:lineRule="auto"/>
        <w:ind w:firstLine="708"/>
        <w:jc w:val="both"/>
        <w:rPr>
          <w:sz w:val="28"/>
          <w:szCs w:val="28"/>
        </w:rPr>
      </w:pPr>
      <w:r>
        <w:rPr>
          <w:sz w:val="28"/>
          <w:szCs w:val="28"/>
        </w:rPr>
        <w:t xml:space="preserve">Приоритет в обеспечении жилыми помещениями будет отдаваться </w:t>
      </w:r>
      <w:r w:rsidR="00B233DD">
        <w:rPr>
          <w:sz w:val="28"/>
          <w:szCs w:val="28"/>
        </w:rPr>
        <w:t xml:space="preserve">молодым семьям, </w:t>
      </w:r>
      <w:r w:rsidRPr="007D607D">
        <w:rPr>
          <w:sz w:val="28"/>
          <w:szCs w:val="28"/>
        </w:rPr>
        <w:t>работни</w:t>
      </w:r>
      <w:r>
        <w:rPr>
          <w:sz w:val="28"/>
          <w:szCs w:val="28"/>
        </w:rPr>
        <w:t>кам</w:t>
      </w:r>
      <w:r w:rsidRPr="007D607D">
        <w:rPr>
          <w:sz w:val="28"/>
          <w:szCs w:val="28"/>
        </w:rPr>
        <w:t xml:space="preserve"> бюджетной сферы</w:t>
      </w:r>
      <w:r>
        <w:rPr>
          <w:sz w:val="28"/>
          <w:szCs w:val="28"/>
        </w:rPr>
        <w:t xml:space="preserve"> города и прибывающим в город специалистам, позволяющим заполнить лакуны на местном рынке труда. Будет оказано с</w:t>
      </w:r>
      <w:r w:rsidRPr="00EA230A">
        <w:rPr>
          <w:sz w:val="28"/>
          <w:szCs w:val="28"/>
        </w:rPr>
        <w:t xml:space="preserve">одействие формированию фонда современного наемного жилья для </w:t>
      </w:r>
      <w:r>
        <w:rPr>
          <w:sz w:val="28"/>
          <w:szCs w:val="28"/>
        </w:rPr>
        <w:t xml:space="preserve">последней категории </w:t>
      </w:r>
      <w:r w:rsidRPr="00EA230A">
        <w:rPr>
          <w:sz w:val="28"/>
          <w:szCs w:val="28"/>
        </w:rPr>
        <w:t xml:space="preserve">работников (в т.ч. в формате </w:t>
      </w:r>
      <w:r>
        <w:rPr>
          <w:sz w:val="28"/>
          <w:szCs w:val="28"/>
        </w:rPr>
        <w:t>муниципально-частного партнерства</w:t>
      </w:r>
      <w:r w:rsidRPr="00EA230A">
        <w:rPr>
          <w:sz w:val="28"/>
          <w:szCs w:val="28"/>
        </w:rPr>
        <w:t>)</w:t>
      </w:r>
      <w:r>
        <w:rPr>
          <w:sz w:val="28"/>
          <w:szCs w:val="28"/>
        </w:rPr>
        <w:t>.</w:t>
      </w:r>
      <w:r w:rsidR="00B233DD">
        <w:rPr>
          <w:sz w:val="28"/>
          <w:szCs w:val="28"/>
        </w:rPr>
        <w:t xml:space="preserve"> Также в</w:t>
      </w:r>
      <w:r>
        <w:rPr>
          <w:sz w:val="28"/>
          <w:szCs w:val="28"/>
        </w:rPr>
        <w:t xml:space="preserve"> городе будет создан </w:t>
      </w:r>
      <w:r w:rsidRPr="00D366B4">
        <w:rPr>
          <w:sz w:val="28"/>
          <w:szCs w:val="28"/>
        </w:rPr>
        <w:t xml:space="preserve">Центр арендного жилья </w:t>
      </w:r>
      <w:r>
        <w:rPr>
          <w:sz w:val="28"/>
          <w:szCs w:val="28"/>
        </w:rPr>
        <w:t xml:space="preserve">– </w:t>
      </w:r>
      <w:r w:rsidRPr="00D366B4">
        <w:rPr>
          <w:sz w:val="28"/>
          <w:szCs w:val="28"/>
        </w:rPr>
        <w:t>служб</w:t>
      </w:r>
      <w:r>
        <w:rPr>
          <w:sz w:val="28"/>
          <w:szCs w:val="28"/>
        </w:rPr>
        <w:t>а</w:t>
      </w:r>
      <w:r w:rsidRPr="00D366B4">
        <w:rPr>
          <w:sz w:val="28"/>
          <w:szCs w:val="28"/>
        </w:rPr>
        <w:t>, агрегирующ</w:t>
      </w:r>
      <w:r>
        <w:rPr>
          <w:sz w:val="28"/>
          <w:szCs w:val="28"/>
        </w:rPr>
        <w:t xml:space="preserve">ая предложения аренды жилья. </w:t>
      </w:r>
    </w:p>
    <w:p w:rsidR="007A5A98" w:rsidRDefault="007A5A98" w:rsidP="007D607D">
      <w:pPr>
        <w:spacing w:line="360" w:lineRule="auto"/>
        <w:ind w:firstLine="708"/>
        <w:jc w:val="both"/>
        <w:rPr>
          <w:sz w:val="28"/>
          <w:szCs w:val="28"/>
        </w:rPr>
      </w:pPr>
    </w:p>
    <w:p w:rsidR="007A5A98" w:rsidRPr="00535F80" w:rsidRDefault="007A5A98" w:rsidP="007D607D">
      <w:pPr>
        <w:spacing w:line="360" w:lineRule="auto"/>
        <w:ind w:firstLine="708"/>
        <w:jc w:val="both"/>
        <w:rPr>
          <w:sz w:val="28"/>
          <w:szCs w:val="28"/>
          <w:u w:val="single"/>
        </w:rPr>
      </w:pPr>
      <w:r w:rsidRPr="00535F80">
        <w:rPr>
          <w:sz w:val="28"/>
          <w:szCs w:val="28"/>
          <w:u w:val="single"/>
        </w:rPr>
        <w:t>Задача 2.4.</w:t>
      </w:r>
      <w:r w:rsidR="00B233DD" w:rsidRPr="00535F80">
        <w:rPr>
          <w:sz w:val="28"/>
          <w:szCs w:val="28"/>
          <w:u w:val="single"/>
        </w:rPr>
        <w:t>3</w:t>
      </w:r>
      <w:r w:rsidRPr="00535F80">
        <w:rPr>
          <w:sz w:val="28"/>
          <w:szCs w:val="28"/>
          <w:u w:val="single"/>
        </w:rPr>
        <w:t xml:space="preserve"> Повышение качества и надежности предоставления жилищных и коммунальных услуг</w:t>
      </w:r>
    </w:p>
    <w:p w:rsidR="007A5A98" w:rsidRDefault="007A5A98" w:rsidP="00D366B4">
      <w:pPr>
        <w:spacing w:line="360" w:lineRule="auto"/>
        <w:ind w:firstLine="708"/>
        <w:jc w:val="both"/>
        <w:rPr>
          <w:sz w:val="28"/>
          <w:szCs w:val="28"/>
        </w:rPr>
      </w:pPr>
      <w:r>
        <w:rPr>
          <w:sz w:val="28"/>
          <w:szCs w:val="28"/>
        </w:rPr>
        <w:t xml:space="preserve">Система </w:t>
      </w:r>
      <w:r w:rsidRPr="00D366B4">
        <w:rPr>
          <w:sz w:val="28"/>
          <w:szCs w:val="28"/>
        </w:rPr>
        <w:t>предоставлени</w:t>
      </w:r>
      <w:r>
        <w:rPr>
          <w:sz w:val="28"/>
          <w:szCs w:val="28"/>
        </w:rPr>
        <w:t>я</w:t>
      </w:r>
      <w:r w:rsidRPr="00D366B4">
        <w:rPr>
          <w:sz w:val="28"/>
          <w:szCs w:val="28"/>
        </w:rPr>
        <w:t xml:space="preserve"> </w:t>
      </w:r>
      <w:r>
        <w:rPr>
          <w:sz w:val="28"/>
          <w:szCs w:val="28"/>
        </w:rPr>
        <w:t xml:space="preserve">жилищных и коммунальных </w:t>
      </w:r>
      <w:r w:rsidRPr="00D366B4">
        <w:rPr>
          <w:sz w:val="28"/>
          <w:szCs w:val="28"/>
        </w:rPr>
        <w:t xml:space="preserve">услуг </w:t>
      </w:r>
      <w:r>
        <w:rPr>
          <w:sz w:val="28"/>
          <w:szCs w:val="28"/>
        </w:rPr>
        <w:t xml:space="preserve">подвергнется реформированию. Основные принципы реформирования – клиентоориентированность, цифровизация, энергоэффективность. </w:t>
      </w:r>
    </w:p>
    <w:p w:rsidR="007A5A98" w:rsidRPr="00D366B4" w:rsidRDefault="007A5A98" w:rsidP="00A3767E">
      <w:pPr>
        <w:spacing w:line="360" w:lineRule="auto"/>
        <w:ind w:firstLine="708"/>
        <w:jc w:val="both"/>
        <w:rPr>
          <w:sz w:val="28"/>
          <w:szCs w:val="28"/>
        </w:rPr>
      </w:pPr>
      <w:r>
        <w:rPr>
          <w:sz w:val="28"/>
          <w:szCs w:val="28"/>
        </w:rPr>
        <w:t xml:space="preserve">Рынок ЖКУ будет трансформироваться в сторону постепенной демонополизации. В части </w:t>
      </w:r>
      <w:r w:rsidRPr="00D366B4">
        <w:rPr>
          <w:sz w:val="28"/>
          <w:szCs w:val="28"/>
        </w:rPr>
        <w:t xml:space="preserve">социальной защиты в сфере оплаты </w:t>
      </w:r>
      <w:r>
        <w:rPr>
          <w:sz w:val="28"/>
          <w:szCs w:val="28"/>
        </w:rPr>
        <w:t xml:space="preserve">жилищных и коммунальных </w:t>
      </w:r>
      <w:r w:rsidRPr="00D366B4">
        <w:rPr>
          <w:sz w:val="28"/>
          <w:szCs w:val="28"/>
        </w:rPr>
        <w:t xml:space="preserve">услуг </w:t>
      </w:r>
      <w:r>
        <w:rPr>
          <w:sz w:val="28"/>
          <w:szCs w:val="28"/>
        </w:rPr>
        <w:t>п</w:t>
      </w:r>
      <w:r w:rsidRPr="00D366B4">
        <w:rPr>
          <w:sz w:val="28"/>
          <w:szCs w:val="28"/>
        </w:rPr>
        <w:t>овы</w:t>
      </w:r>
      <w:r>
        <w:rPr>
          <w:sz w:val="28"/>
          <w:szCs w:val="28"/>
        </w:rPr>
        <w:t>сится</w:t>
      </w:r>
      <w:r w:rsidRPr="00D366B4">
        <w:rPr>
          <w:sz w:val="28"/>
          <w:szCs w:val="28"/>
        </w:rPr>
        <w:t xml:space="preserve"> адресност</w:t>
      </w:r>
      <w:r>
        <w:rPr>
          <w:sz w:val="28"/>
          <w:szCs w:val="28"/>
        </w:rPr>
        <w:t xml:space="preserve">ь. </w:t>
      </w:r>
      <w:r w:rsidRPr="00D366B4">
        <w:rPr>
          <w:sz w:val="28"/>
          <w:szCs w:val="28"/>
        </w:rPr>
        <w:t>В</w:t>
      </w:r>
      <w:r>
        <w:rPr>
          <w:sz w:val="28"/>
          <w:szCs w:val="28"/>
        </w:rPr>
        <w:t>ернется практика</w:t>
      </w:r>
      <w:r w:rsidRPr="00D366B4">
        <w:rPr>
          <w:sz w:val="28"/>
          <w:szCs w:val="28"/>
        </w:rPr>
        <w:t xml:space="preserve"> </w:t>
      </w:r>
      <w:r>
        <w:rPr>
          <w:sz w:val="28"/>
          <w:szCs w:val="28"/>
        </w:rPr>
        <w:t>е</w:t>
      </w:r>
      <w:r w:rsidRPr="00D366B4">
        <w:rPr>
          <w:sz w:val="28"/>
          <w:szCs w:val="28"/>
        </w:rPr>
        <w:t>дино</w:t>
      </w:r>
      <w:r>
        <w:rPr>
          <w:sz w:val="28"/>
          <w:szCs w:val="28"/>
        </w:rPr>
        <w:t>го</w:t>
      </w:r>
      <w:r w:rsidRPr="00D366B4">
        <w:rPr>
          <w:sz w:val="28"/>
          <w:szCs w:val="28"/>
        </w:rPr>
        <w:t xml:space="preserve"> платежно</w:t>
      </w:r>
      <w:r>
        <w:rPr>
          <w:sz w:val="28"/>
          <w:szCs w:val="28"/>
        </w:rPr>
        <w:t>го</w:t>
      </w:r>
      <w:r w:rsidRPr="00D366B4">
        <w:rPr>
          <w:sz w:val="28"/>
          <w:szCs w:val="28"/>
        </w:rPr>
        <w:t xml:space="preserve"> документ</w:t>
      </w:r>
      <w:r>
        <w:rPr>
          <w:sz w:val="28"/>
          <w:szCs w:val="28"/>
        </w:rPr>
        <w:t>а</w:t>
      </w:r>
      <w:r w:rsidRPr="00D366B4">
        <w:rPr>
          <w:sz w:val="28"/>
          <w:szCs w:val="28"/>
        </w:rPr>
        <w:t xml:space="preserve"> за ЖКУ</w:t>
      </w:r>
      <w:r>
        <w:rPr>
          <w:sz w:val="28"/>
          <w:szCs w:val="28"/>
        </w:rPr>
        <w:t>. Будет сформирован</w:t>
      </w:r>
      <w:r w:rsidRPr="00D366B4">
        <w:rPr>
          <w:sz w:val="28"/>
          <w:szCs w:val="28"/>
        </w:rPr>
        <w:t xml:space="preserve"> един</w:t>
      </w:r>
      <w:r>
        <w:rPr>
          <w:sz w:val="28"/>
          <w:szCs w:val="28"/>
        </w:rPr>
        <w:t>ый</w:t>
      </w:r>
      <w:r w:rsidRPr="00D366B4">
        <w:rPr>
          <w:sz w:val="28"/>
          <w:szCs w:val="28"/>
        </w:rPr>
        <w:t xml:space="preserve"> цифров</w:t>
      </w:r>
      <w:r>
        <w:rPr>
          <w:sz w:val="28"/>
          <w:szCs w:val="28"/>
        </w:rPr>
        <w:t>ой</w:t>
      </w:r>
      <w:r w:rsidRPr="00D366B4">
        <w:rPr>
          <w:sz w:val="28"/>
          <w:szCs w:val="28"/>
        </w:rPr>
        <w:t xml:space="preserve"> </w:t>
      </w:r>
      <w:r>
        <w:rPr>
          <w:sz w:val="28"/>
          <w:szCs w:val="28"/>
        </w:rPr>
        <w:t>контур</w:t>
      </w:r>
      <w:r w:rsidRPr="00D366B4">
        <w:rPr>
          <w:sz w:val="28"/>
          <w:szCs w:val="28"/>
        </w:rPr>
        <w:t xml:space="preserve"> управления предоставлением </w:t>
      </w:r>
      <w:r>
        <w:rPr>
          <w:sz w:val="28"/>
          <w:szCs w:val="28"/>
        </w:rPr>
        <w:t xml:space="preserve">жилищно-коммунальных </w:t>
      </w:r>
      <w:r w:rsidRPr="00D366B4">
        <w:rPr>
          <w:sz w:val="28"/>
          <w:szCs w:val="28"/>
        </w:rPr>
        <w:t xml:space="preserve">услуг </w:t>
      </w:r>
      <w:r>
        <w:rPr>
          <w:sz w:val="28"/>
          <w:szCs w:val="28"/>
        </w:rPr>
        <w:t xml:space="preserve">под условным названием </w:t>
      </w:r>
      <w:r w:rsidRPr="002A18E5">
        <w:rPr>
          <w:sz w:val="28"/>
          <w:szCs w:val="28"/>
        </w:rPr>
        <w:t>«Умное ЖКХ»</w:t>
      </w:r>
      <w:r>
        <w:rPr>
          <w:sz w:val="28"/>
          <w:szCs w:val="28"/>
        </w:rPr>
        <w:t xml:space="preserve"> (в </w:t>
      </w:r>
      <w:r w:rsidRPr="00BA5F79">
        <w:rPr>
          <w:sz w:val="28"/>
          <w:szCs w:val="28"/>
        </w:rPr>
        <w:t xml:space="preserve">рамках </w:t>
      </w:r>
      <w:r w:rsidR="00BA5F79" w:rsidRPr="00BA5F79">
        <w:rPr>
          <w:sz w:val="28"/>
          <w:szCs w:val="28"/>
        </w:rPr>
        <w:t>платформы Smart Глазов</w:t>
      </w:r>
      <w:r w:rsidRPr="00BA5F79">
        <w:rPr>
          <w:sz w:val="28"/>
          <w:szCs w:val="28"/>
        </w:rPr>
        <w:t xml:space="preserve"> как саморазвивающаяся платформа</w:t>
      </w:r>
      <w:r w:rsidR="00BA5F79">
        <w:rPr>
          <w:sz w:val="28"/>
          <w:szCs w:val="28"/>
        </w:rPr>
        <w:t>, см. задачу 3.2.2</w:t>
      </w:r>
      <w:r w:rsidRPr="00BA5F79">
        <w:rPr>
          <w:sz w:val="28"/>
          <w:szCs w:val="28"/>
        </w:rPr>
        <w:t>).</w:t>
      </w:r>
    </w:p>
    <w:p w:rsidR="007A5A98" w:rsidRPr="00D366B4" w:rsidRDefault="007A5A98" w:rsidP="005146CB">
      <w:pPr>
        <w:spacing w:line="360" w:lineRule="auto"/>
        <w:ind w:firstLine="708"/>
        <w:jc w:val="both"/>
        <w:rPr>
          <w:sz w:val="28"/>
          <w:szCs w:val="28"/>
        </w:rPr>
      </w:pPr>
      <w:r w:rsidRPr="00D366B4">
        <w:rPr>
          <w:sz w:val="28"/>
          <w:szCs w:val="28"/>
        </w:rPr>
        <w:t>Систем</w:t>
      </w:r>
      <w:r>
        <w:rPr>
          <w:sz w:val="28"/>
          <w:szCs w:val="28"/>
        </w:rPr>
        <w:t>а</w:t>
      </w:r>
      <w:r w:rsidRPr="00D366B4">
        <w:rPr>
          <w:sz w:val="28"/>
          <w:szCs w:val="28"/>
        </w:rPr>
        <w:t xml:space="preserve"> управления </w:t>
      </w:r>
      <w:r>
        <w:rPr>
          <w:sz w:val="28"/>
          <w:szCs w:val="28"/>
        </w:rPr>
        <w:t>многоквартирными домами</w:t>
      </w:r>
      <w:r w:rsidRPr="00D366B4">
        <w:rPr>
          <w:sz w:val="28"/>
          <w:szCs w:val="28"/>
        </w:rPr>
        <w:t xml:space="preserve"> </w:t>
      </w:r>
      <w:r>
        <w:rPr>
          <w:sz w:val="28"/>
          <w:szCs w:val="28"/>
        </w:rPr>
        <w:t>будет р</w:t>
      </w:r>
      <w:r w:rsidRPr="00D366B4">
        <w:rPr>
          <w:sz w:val="28"/>
          <w:szCs w:val="28"/>
        </w:rPr>
        <w:t>еформирова</w:t>
      </w:r>
      <w:r>
        <w:rPr>
          <w:sz w:val="28"/>
          <w:szCs w:val="28"/>
        </w:rPr>
        <w:t>на</w:t>
      </w:r>
      <w:r w:rsidRPr="00D366B4">
        <w:rPr>
          <w:sz w:val="28"/>
          <w:szCs w:val="28"/>
        </w:rPr>
        <w:t xml:space="preserve"> на основе принципов конкурентности и клиентоориентированности</w:t>
      </w:r>
      <w:r>
        <w:rPr>
          <w:sz w:val="28"/>
          <w:szCs w:val="28"/>
        </w:rPr>
        <w:t>. Будет осуществляться п</w:t>
      </w:r>
      <w:r w:rsidRPr="00D366B4">
        <w:rPr>
          <w:sz w:val="28"/>
          <w:szCs w:val="28"/>
        </w:rPr>
        <w:t>одготовка специалистов в сфере управления МКД, старших по домам и т.п.</w:t>
      </w:r>
      <w:r>
        <w:rPr>
          <w:sz w:val="28"/>
          <w:szCs w:val="28"/>
        </w:rPr>
        <w:t xml:space="preserve"> </w:t>
      </w:r>
    </w:p>
    <w:p w:rsidR="007A5A98" w:rsidRDefault="007A5A98" w:rsidP="00D366B4">
      <w:pPr>
        <w:spacing w:line="360" w:lineRule="auto"/>
        <w:ind w:firstLine="708"/>
        <w:jc w:val="both"/>
      </w:pPr>
      <w:r>
        <w:rPr>
          <w:sz w:val="28"/>
          <w:szCs w:val="28"/>
        </w:rPr>
        <w:t>Будет реализован к</w:t>
      </w:r>
      <w:r w:rsidRPr="00D366B4">
        <w:rPr>
          <w:sz w:val="28"/>
          <w:szCs w:val="28"/>
        </w:rPr>
        <w:t xml:space="preserve">омплекс мероприятий по повышению </w:t>
      </w:r>
      <w:r w:rsidRPr="00A3767E">
        <w:rPr>
          <w:sz w:val="28"/>
          <w:szCs w:val="28"/>
        </w:rPr>
        <w:t>эффективности использования энергоресурсов</w:t>
      </w:r>
      <w:r w:rsidRPr="00D366B4">
        <w:rPr>
          <w:sz w:val="28"/>
          <w:szCs w:val="28"/>
        </w:rPr>
        <w:t>, снижению избыточного энергопотребления</w:t>
      </w:r>
      <w:r w:rsidRPr="00A3767E">
        <w:rPr>
          <w:sz w:val="28"/>
          <w:szCs w:val="28"/>
        </w:rPr>
        <w:t xml:space="preserve"> посредством использования энергосберегающих технологий</w:t>
      </w:r>
      <w:r>
        <w:rPr>
          <w:sz w:val="28"/>
          <w:szCs w:val="28"/>
        </w:rPr>
        <w:t>.</w:t>
      </w:r>
      <w:r w:rsidRPr="00A3767E">
        <w:t xml:space="preserve"> </w:t>
      </w:r>
    </w:p>
    <w:p w:rsidR="00BF608F" w:rsidRPr="00BA3AA0" w:rsidRDefault="00BF608F" w:rsidP="00BF608F">
      <w:pPr>
        <w:spacing w:line="360" w:lineRule="auto"/>
        <w:ind w:firstLine="708"/>
        <w:jc w:val="both"/>
        <w:rPr>
          <w:b/>
          <w:sz w:val="28"/>
          <w:szCs w:val="28"/>
        </w:rPr>
      </w:pPr>
      <w:r w:rsidRPr="00BA3AA0">
        <w:rPr>
          <w:b/>
          <w:sz w:val="28"/>
          <w:szCs w:val="28"/>
        </w:rPr>
        <w:t>Стратегический проект: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60"/>
      </w:tblGrid>
      <w:tr w:rsidR="007534FD" w:rsidRPr="007534FD" w:rsidTr="007534FD">
        <w:trPr>
          <w:tblHeader/>
        </w:trPr>
        <w:tc>
          <w:tcPr>
            <w:tcW w:w="5211" w:type="dxa"/>
            <w:shd w:val="clear" w:color="auto" w:fill="auto"/>
          </w:tcPr>
          <w:p w:rsidR="00BF608F" w:rsidRPr="007534FD" w:rsidRDefault="00BF608F" w:rsidP="00535F80">
            <w:pPr>
              <w:jc w:val="both"/>
              <w:rPr>
                <w:b/>
                <w:sz w:val="28"/>
                <w:szCs w:val="28"/>
              </w:rPr>
            </w:pPr>
            <w:r w:rsidRPr="007534FD">
              <w:rPr>
                <w:b/>
                <w:sz w:val="28"/>
                <w:szCs w:val="28"/>
              </w:rPr>
              <w:t>Проект</w:t>
            </w:r>
          </w:p>
        </w:tc>
        <w:tc>
          <w:tcPr>
            <w:tcW w:w="4360" w:type="dxa"/>
            <w:shd w:val="clear" w:color="auto" w:fill="auto"/>
          </w:tcPr>
          <w:p w:rsidR="00BF608F" w:rsidRPr="007534FD" w:rsidRDefault="00BF608F" w:rsidP="00535F80">
            <w:pPr>
              <w:jc w:val="center"/>
              <w:rPr>
                <w:b/>
                <w:sz w:val="28"/>
                <w:szCs w:val="28"/>
              </w:rPr>
            </w:pPr>
            <w:r w:rsidRPr="007534FD">
              <w:rPr>
                <w:b/>
                <w:sz w:val="28"/>
                <w:szCs w:val="28"/>
              </w:rPr>
              <w:t>Тип</w:t>
            </w:r>
          </w:p>
        </w:tc>
      </w:tr>
      <w:tr w:rsidR="007534FD" w:rsidRPr="007534FD" w:rsidTr="007534FD">
        <w:tc>
          <w:tcPr>
            <w:tcW w:w="5211" w:type="dxa"/>
            <w:shd w:val="clear" w:color="auto" w:fill="auto"/>
          </w:tcPr>
          <w:p w:rsidR="00BF608F" w:rsidRPr="007534FD" w:rsidRDefault="00BF608F" w:rsidP="00535F80">
            <w:pPr>
              <w:rPr>
                <w:sz w:val="28"/>
                <w:szCs w:val="28"/>
              </w:rPr>
            </w:pPr>
            <w:r w:rsidRPr="007534FD">
              <w:rPr>
                <w:sz w:val="28"/>
                <w:szCs w:val="28"/>
              </w:rPr>
              <w:t>«Умное ЖКХ»</w:t>
            </w:r>
          </w:p>
        </w:tc>
        <w:tc>
          <w:tcPr>
            <w:tcW w:w="4360" w:type="dxa"/>
            <w:shd w:val="clear" w:color="auto" w:fill="auto"/>
          </w:tcPr>
          <w:p w:rsidR="00BF608F" w:rsidRPr="007534FD" w:rsidRDefault="00BF608F" w:rsidP="00535F80">
            <w:pPr>
              <w:rPr>
                <w:sz w:val="28"/>
                <w:szCs w:val="28"/>
              </w:rPr>
            </w:pPr>
            <w:r w:rsidRPr="007534FD">
              <w:rPr>
                <w:sz w:val="28"/>
                <w:szCs w:val="28"/>
              </w:rPr>
              <w:t>Сервисно-инфраструктурные проекты</w:t>
            </w:r>
          </w:p>
        </w:tc>
      </w:tr>
    </w:tbl>
    <w:p w:rsidR="00BF608F" w:rsidRDefault="00BF608F" w:rsidP="00BF608F">
      <w:pPr>
        <w:spacing w:line="360" w:lineRule="auto"/>
        <w:ind w:firstLine="708"/>
        <w:jc w:val="both"/>
        <w:rPr>
          <w:sz w:val="28"/>
          <w:szCs w:val="28"/>
        </w:rPr>
      </w:pPr>
    </w:p>
    <w:p w:rsidR="007A5A98" w:rsidRPr="00535F80" w:rsidRDefault="007A5A98" w:rsidP="003F4BDB">
      <w:pPr>
        <w:spacing w:line="360" w:lineRule="auto"/>
        <w:ind w:firstLine="708"/>
        <w:jc w:val="both"/>
        <w:rPr>
          <w:sz w:val="28"/>
          <w:szCs w:val="28"/>
          <w:u w:val="single"/>
        </w:rPr>
      </w:pPr>
      <w:r w:rsidRPr="00535F80">
        <w:rPr>
          <w:sz w:val="28"/>
          <w:szCs w:val="28"/>
          <w:u w:val="single"/>
        </w:rPr>
        <w:t>Цель 2.5 Безопасный город</w:t>
      </w:r>
    </w:p>
    <w:p w:rsidR="007A5A98" w:rsidRDefault="007A5A98" w:rsidP="00B461DA">
      <w:pPr>
        <w:spacing w:line="360" w:lineRule="auto"/>
        <w:ind w:firstLine="708"/>
        <w:jc w:val="both"/>
        <w:rPr>
          <w:sz w:val="28"/>
          <w:szCs w:val="28"/>
        </w:rPr>
      </w:pPr>
      <w:r w:rsidRPr="00535F80">
        <w:rPr>
          <w:sz w:val="28"/>
          <w:szCs w:val="28"/>
          <w:u w:val="single"/>
        </w:rPr>
        <w:t xml:space="preserve">Задача 2.5.1 Обеспечение безопасности </w:t>
      </w:r>
      <w:r w:rsidR="00B233DD" w:rsidRPr="00535F80">
        <w:rPr>
          <w:sz w:val="28"/>
          <w:szCs w:val="28"/>
          <w:u w:val="single"/>
        </w:rPr>
        <w:t>жизнедеятельности</w:t>
      </w:r>
    </w:p>
    <w:p w:rsidR="00B233DD" w:rsidRDefault="00B233DD" w:rsidP="00B461DA">
      <w:pPr>
        <w:spacing w:line="360" w:lineRule="auto"/>
        <w:ind w:firstLine="708"/>
        <w:jc w:val="both"/>
        <w:rPr>
          <w:sz w:val="28"/>
          <w:szCs w:val="28"/>
        </w:rPr>
      </w:pPr>
      <w:r>
        <w:rPr>
          <w:sz w:val="28"/>
          <w:szCs w:val="28"/>
        </w:rPr>
        <w:t xml:space="preserve">В рамках данной задачи усилится борьба с наиболее остро стоящими </w:t>
      </w:r>
      <w:r w:rsidR="00A27E83">
        <w:rPr>
          <w:sz w:val="28"/>
          <w:szCs w:val="28"/>
        </w:rPr>
        <w:t xml:space="preserve">проблемами в сфере общественной безопасности: распространением наркомании, алкоголизма и рецидивной преступностью. </w:t>
      </w:r>
    </w:p>
    <w:p w:rsidR="00B233DD" w:rsidRDefault="00B233DD" w:rsidP="00B461DA">
      <w:pPr>
        <w:spacing w:line="360" w:lineRule="auto"/>
        <w:ind w:firstLine="708"/>
        <w:jc w:val="both"/>
        <w:rPr>
          <w:sz w:val="28"/>
          <w:szCs w:val="28"/>
        </w:rPr>
      </w:pPr>
    </w:p>
    <w:p w:rsidR="00B233DD" w:rsidRPr="00535F80" w:rsidRDefault="00B233DD" w:rsidP="00B233DD">
      <w:pPr>
        <w:spacing w:line="360" w:lineRule="auto"/>
        <w:ind w:firstLine="708"/>
        <w:jc w:val="both"/>
        <w:rPr>
          <w:sz w:val="28"/>
          <w:szCs w:val="28"/>
          <w:u w:val="single"/>
        </w:rPr>
      </w:pPr>
      <w:r w:rsidRPr="00535F80">
        <w:rPr>
          <w:sz w:val="28"/>
          <w:szCs w:val="28"/>
          <w:u w:val="single"/>
        </w:rPr>
        <w:t>Задача 2.5.2 Обеспечение безопасности дорожного движения</w:t>
      </w:r>
    </w:p>
    <w:p w:rsidR="007A5A98" w:rsidRDefault="007A5A98" w:rsidP="00B461DA">
      <w:pPr>
        <w:spacing w:line="360" w:lineRule="auto"/>
        <w:ind w:firstLine="708"/>
        <w:jc w:val="both"/>
        <w:rPr>
          <w:sz w:val="28"/>
          <w:szCs w:val="28"/>
        </w:rPr>
      </w:pPr>
      <w:r>
        <w:rPr>
          <w:sz w:val="28"/>
          <w:szCs w:val="28"/>
        </w:rPr>
        <w:t xml:space="preserve">Главным механизмом обеспечения </w:t>
      </w:r>
      <w:r w:rsidRPr="00B461DA">
        <w:rPr>
          <w:sz w:val="28"/>
          <w:szCs w:val="28"/>
        </w:rPr>
        <w:t>безопасности дорожного движения</w:t>
      </w:r>
      <w:r w:rsidRPr="00C7245E">
        <w:rPr>
          <w:sz w:val="28"/>
          <w:szCs w:val="28"/>
        </w:rPr>
        <w:t xml:space="preserve"> </w:t>
      </w:r>
      <w:r>
        <w:rPr>
          <w:sz w:val="28"/>
          <w:szCs w:val="28"/>
        </w:rPr>
        <w:t xml:space="preserve">станет </w:t>
      </w:r>
      <w:r w:rsidRPr="00BA5F79">
        <w:rPr>
          <w:sz w:val="28"/>
          <w:szCs w:val="28"/>
        </w:rPr>
        <w:t xml:space="preserve">развитие </w:t>
      </w:r>
      <w:r w:rsidR="00BA5F79">
        <w:rPr>
          <w:sz w:val="28"/>
          <w:szCs w:val="28"/>
        </w:rPr>
        <w:t xml:space="preserve">сервисов </w:t>
      </w:r>
      <w:r w:rsidRPr="00BA5F79">
        <w:rPr>
          <w:sz w:val="28"/>
          <w:szCs w:val="28"/>
        </w:rPr>
        <w:t xml:space="preserve">платформы </w:t>
      </w:r>
      <w:r w:rsidR="00BA5F79" w:rsidRPr="002A18E5">
        <w:rPr>
          <w:sz w:val="28"/>
          <w:szCs w:val="28"/>
        </w:rPr>
        <w:t>Smart Глазов</w:t>
      </w:r>
      <w:r w:rsidR="00BA5F79">
        <w:rPr>
          <w:sz w:val="28"/>
          <w:szCs w:val="28"/>
        </w:rPr>
        <w:t xml:space="preserve"> (см. задачу 3.2.2), нацеленных на </w:t>
      </w:r>
      <w:r w:rsidRPr="00C7245E">
        <w:rPr>
          <w:sz w:val="28"/>
          <w:szCs w:val="28"/>
        </w:rPr>
        <w:t>управлени</w:t>
      </w:r>
      <w:r w:rsidR="00BA5F79">
        <w:rPr>
          <w:sz w:val="28"/>
          <w:szCs w:val="28"/>
        </w:rPr>
        <w:t>е</w:t>
      </w:r>
      <w:r w:rsidRPr="00C7245E">
        <w:rPr>
          <w:sz w:val="28"/>
          <w:szCs w:val="28"/>
        </w:rPr>
        <w:t xml:space="preserve"> безопасностью дорожного движения</w:t>
      </w:r>
      <w:r>
        <w:rPr>
          <w:sz w:val="28"/>
          <w:szCs w:val="28"/>
        </w:rPr>
        <w:t xml:space="preserve">. </w:t>
      </w:r>
    </w:p>
    <w:p w:rsidR="007A5A98" w:rsidRPr="00C7245E" w:rsidRDefault="007A5A98" w:rsidP="00B461DA">
      <w:pPr>
        <w:spacing w:line="360" w:lineRule="auto"/>
        <w:ind w:firstLine="708"/>
        <w:jc w:val="both"/>
        <w:rPr>
          <w:sz w:val="28"/>
          <w:szCs w:val="28"/>
        </w:rPr>
      </w:pPr>
    </w:p>
    <w:p w:rsidR="007A5A98" w:rsidRPr="00535F80" w:rsidRDefault="007A5A98" w:rsidP="00B461DA">
      <w:pPr>
        <w:spacing w:line="360" w:lineRule="auto"/>
        <w:ind w:firstLine="708"/>
        <w:jc w:val="both"/>
        <w:rPr>
          <w:sz w:val="28"/>
          <w:szCs w:val="28"/>
          <w:u w:val="single"/>
        </w:rPr>
      </w:pPr>
      <w:r w:rsidRPr="00535F80">
        <w:rPr>
          <w:sz w:val="28"/>
          <w:szCs w:val="28"/>
          <w:u w:val="single"/>
        </w:rPr>
        <w:t>Задача 2.5.</w:t>
      </w:r>
      <w:r w:rsidR="00B233DD" w:rsidRPr="00535F80">
        <w:rPr>
          <w:sz w:val="28"/>
          <w:szCs w:val="28"/>
          <w:u w:val="single"/>
        </w:rPr>
        <w:t>3</w:t>
      </w:r>
      <w:r w:rsidRPr="00535F80">
        <w:rPr>
          <w:sz w:val="28"/>
          <w:szCs w:val="28"/>
          <w:u w:val="single"/>
        </w:rPr>
        <w:t xml:space="preserve"> Обеспечение экологической безопасности</w:t>
      </w:r>
    </w:p>
    <w:p w:rsidR="007A5A98" w:rsidRPr="00C7245E" w:rsidRDefault="007A5A98" w:rsidP="00C7245E">
      <w:pPr>
        <w:spacing w:line="360" w:lineRule="auto"/>
        <w:ind w:firstLine="708"/>
        <w:jc w:val="both"/>
        <w:rPr>
          <w:sz w:val="28"/>
          <w:szCs w:val="28"/>
        </w:rPr>
      </w:pPr>
      <w:r>
        <w:rPr>
          <w:sz w:val="28"/>
          <w:szCs w:val="28"/>
        </w:rPr>
        <w:t>Город будет п</w:t>
      </w:r>
      <w:r w:rsidRPr="00C7245E">
        <w:rPr>
          <w:sz w:val="28"/>
          <w:szCs w:val="28"/>
        </w:rPr>
        <w:t>оддерж</w:t>
      </w:r>
      <w:r>
        <w:rPr>
          <w:sz w:val="28"/>
          <w:szCs w:val="28"/>
        </w:rPr>
        <w:t>ивать</w:t>
      </w:r>
      <w:r w:rsidRPr="00C7245E">
        <w:rPr>
          <w:sz w:val="28"/>
          <w:szCs w:val="28"/>
        </w:rPr>
        <w:t xml:space="preserve"> программ</w:t>
      </w:r>
      <w:r>
        <w:rPr>
          <w:sz w:val="28"/>
          <w:szCs w:val="28"/>
        </w:rPr>
        <w:t>ы</w:t>
      </w:r>
      <w:r w:rsidRPr="00C7245E">
        <w:rPr>
          <w:sz w:val="28"/>
          <w:szCs w:val="28"/>
        </w:rPr>
        <w:t xml:space="preserve"> предприятий</w:t>
      </w:r>
      <w:r>
        <w:rPr>
          <w:sz w:val="28"/>
          <w:szCs w:val="28"/>
        </w:rPr>
        <w:t>, нацеленные</w:t>
      </w:r>
      <w:r w:rsidRPr="00C7245E">
        <w:rPr>
          <w:sz w:val="28"/>
          <w:szCs w:val="28"/>
        </w:rPr>
        <w:t xml:space="preserve"> </w:t>
      </w:r>
      <w:r>
        <w:rPr>
          <w:sz w:val="28"/>
          <w:szCs w:val="28"/>
        </w:rPr>
        <w:t>на</w:t>
      </w:r>
      <w:r w:rsidRPr="00C7245E">
        <w:rPr>
          <w:sz w:val="28"/>
          <w:szCs w:val="28"/>
        </w:rPr>
        <w:t xml:space="preserve"> сокращени</w:t>
      </w:r>
      <w:r>
        <w:rPr>
          <w:sz w:val="28"/>
          <w:szCs w:val="28"/>
        </w:rPr>
        <w:t>е</w:t>
      </w:r>
      <w:r w:rsidRPr="00C7245E">
        <w:rPr>
          <w:sz w:val="28"/>
          <w:szCs w:val="28"/>
        </w:rPr>
        <w:t xml:space="preserve"> выбросов </w:t>
      </w:r>
      <w:r>
        <w:rPr>
          <w:sz w:val="28"/>
          <w:szCs w:val="28"/>
        </w:rPr>
        <w:t xml:space="preserve">отравляющих веществ </w:t>
      </w:r>
      <w:r w:rsidRPr="00C7245E">
        <w:rPr>
          <w:sz w:val="28"/>
          <w:szCs w:val="28"/>
        </w:rPr>
        <w:t>в атмосферу</w:t>
      </w:r>
      <w:r>
        <w:rPr>
          <w:sz w:val="28"/>
          <w:szCs w:val="28"/>
        </w:rPr>
        <w:t xml:space="preserve">. В сфере управления </w:t>
      </w:r>
      <w:r w:rsidRPr="00C7245E">
        <w:rPr>
          <w:sz w:val="28"/>
          <w:szCs w:val="28"/>
        </w:rPr>
        <w:t>общественн</w:t>
      </w:r>
      <w:r>
        <w:rPr>
          <w:sz w:val="28"/>
          <w:szCs w:val="28"/>
        </w:rPr>
        <w:t>ым</w:t>
      </w:r>
      <w:r w:rsidRPr="00C7245E">
        <w:rPr>
          <w:sz w:val="28"/>
          <w:szCs w:val="28"/>
        </w:rPr>
        <w:t xml:space="preserve"> транспорт</w:t>
      </w:r>
      <w:r>
        <w:rPr>
          <w:sz w:val="28"/>
          <w:szCs w:val="28"/>
        </w:rPr>
        <w:t xml:space="preserve">ом планируется постепенное </w:t>
      </w:r>
      <w:r w:rsidRPr="00C7245E">
        <w:rPr>
          <w:sz w:val="28"/>
          <w:szCs w:val="28"/>
        </w:rPr>
        <w:t xml:space="preserve">увеличение доли </w:t>
      </w:r>
      <w:r>
        <w:rPr>
          <w:sz w:val="28"/>
          <w:szCs w:val="28"/>
        </w:rPr>
        <w:t xml:space="preserve">экологичных </w:t>
      </w:r>
      <w:r w:rsidRPr="00C7245E">
        <w:rPr>
          <w:sz w:val="28"/>
          <w:szCs w:val="28"/>
        </w:rPr>
        <w:t>транспортных средств</w:t>
      </w:r>
      <w:r>
        <w:rPr>
          <w:sz w:val="28"/>
          <w:szCs w:val="28"/>
        </w:rPr>
        <w:t xml:space="preserve"> (характеризующихся</w:t>
      </w:r>
      <w:r w:rsidRPr="00C7245E">
        <w:rPr>
          <w:sz w:val="28"/>
          <w:szCs w:val="28"/>
        </w:rPr>
        <w:t xml:space="preserve"> низкими показателями выбросов</w:t>
      </w:r>
      <w:r>
        <w:rPr>
          <w:sz w:val="28"/>
          <w:szCs w:val="28"/>
        </w:rPr>
        <w:t>). Будут развиваться и пропагандироваться технологии</w:t>
      </w:r>
      <w:r w:rsidRPr="00C7245E">
        <w:rPr>
          <w:sz w:val="28"/>
          <w:szCs w:val="28"/>
        </w:rPr>
        <w:t xml:space="preserve"> раздельного сбора, сортировки и переработки </w:t>
      </w:r>
      <w:r>
        <w:rPr>
          <w:sz w:val="28"/>
          <w:szCs w:val="28"/>
        </w:rPr>
        <w:t>твердых коммунальных отходов, а также</w:t>
      </w:r>
      <w:r w:rsidRPr="00C7245E">
        <w:rPr>
          <w:sz w:val="28"/>
          <w:szCs w:val="28"/>
        </w:rPr>
        <w:t xml:space="preserve"> технологи</w:t>
      </w:r>
      <w:r>
        <w:rPr>
          <w:sz w:val="28"/>
          <w:szCs w:val="28"/>
        </w:rPr>
        <w:t>и</w:t>
      </w:r>
      <w:r w:rsidRPr="00C7245E">
        <w:rPr>
          <w:sz w:val="28"/>
          <w:szCs w:val="28"/>
        </w:rPr>
        <w:t xml:space="preserve"> «умного потребления» энергии</w:t>
      </w:r>
      <w:r>
        <w:rPr>
          <w:sz w:val="28"/>
          <w:szCs w:val="28"/>
        </w:rPr>
        <w:t>.</w:t>
      </w:r>
    </w:p>
    <w:p w:rsidR="007A5A98" w:rsidRDefault="007A5A98" w:rsidP="003F4BDB">
      <w:pPr>
        <w:spacing w:line="360" w:lineRule="auto"/>
        <w:ind w:firstLine="708"/>
        <w:jc w:val="both"/>
        <w:rPr>
          <w:sz w:val="28"/>
          <w:szCs w:val="28"/>
        </w:rPr>
      </w:pPr>
    </w:p>
    <w:p w:rsidR="007A5A98" w:rsidRPr="00535F80" w:rsidRDefault="007A5A98" w:rsidP="003F4BDB">
      <w:pPr>
        <w:spacing w:line="360" w:lineRule="auto"/>
        <w:ind w:firstLine="708"/>
        <w:jc w:val="both"/>
        <w:rPr>
          <w:b/>
          <w:sz w:val="28"/>
          <w:szCs w:val="28"/>
        </w:rPr>
      </w:pPr>
      <w:r w:rsidRPr="00535F80">
        <w:rPr>
          <w:b/>
          <w:sz w:val="28"/>
          <w:szCs w:val="28"/>
        </w:rPr>
        <w:t>Направление 3. Город возможностей</w:t>
      </w:r>
    </w:p>
    <w:p w:rsidR="007A5A98" w:rsidRPr="00535F80" w:rsidRDefault="007A5A98" w:rsidP="003F4BDB">
      <w:pPr>
        <w:spacing w:line="360" w:lineRule="auto"/>
        <w:ind w:firstLine="708"/>
        <w:jc w:val="both"/>
        <w:rPr>
          <w:sz w:val="28"/>
          <w:szCs w:val="28"/>
          <w:u w:val="single"/>
        </w:rPr>
      </w:pPr>
      <w:r w:rsidRPr="00535F80">
        <w:rPr>
          <w:sz w:val="28"/>
          <w:szCs w:val="28"/>
          <w:u w:val="single"/>
        </w:rPr>
        <w:t>Цель 3.1 Доступное современное образование</w:t>
      </w:r>
    </w:p>
    <w:p w:rsidR="007A5A98" w:rsidRPr="00535F80" w:rsidRDefault="007A5A98" w:rsidP="004C09E5">
      <w:pPr>
        <w:spacing w:line="360" w:lineRule="auto"/>
        <w:ind w:firstLine="708"/>
        <w:jc w:val="both"/>
        <w:rPr>
          <w:sz w:val="28"/>
          <w:szCs w:val="28"/>
          <w:u w:val="single"/>
        </w:rPr>
      </w:pPr>
      <w:r w:rsidRPr="00535F80">
        <w:rPr>
          <w:sz w:val="28"/>
          <w:szCs w:val="28"/>
          <w:u w:val="single"/>
        </w:rPr>
        <w:t>Задача 3.1.1 Развитие системы профессиональной переподготовки педагогов в соответствии с современными потребностями</w:t>
      </w:r>
    </w:p>
    <w:p w:rsidR="007A5A98" w:rsidRPr="00B17CC3" w:rsidRDefault="007A5A98" w:rsidP="00B17CC3">
      <w:pPr>
        <w:spacing w:line="360" w:lineRule="auto"/>
        <w:ind w:firstLine="708"/>
        <w:jc w:val="both"/>
        <w:rPr>
          <w:sz w:val="28"/>
          <w:szCs w:val="28"/>
        </w:rPr>
      </w:pPr>
      <w:r>
        <w:rPr>
          <w:sz w:val="28"/>
          <w:szCs w:val="28"/>
        </w:rPr>
        <w:t xml:space="preserve">Для глазовских </w:t>
      </w:r>
      <w:r w:rsidRPr="00B17CC3">
        <w:rPr>
          <w:sz w:val="28"/>
          <w:szCs w:val="28"/>
        </w:rPr>
        <w:t xml:space="preserve">педагогов </w:t>
      </w:r>
      <w:r>
        <w:rPr>
          <w:sz w:val="28"/>
          <w:szCs w:val="28"/>
        </w:rPr>
        <w:t xml:space="preserve">будут проводиться </w:t>
      </w:r>
      <w:r w:rsidRPr="00B17CC3">
        <w:rPr>
          <w:sz w:val="28"/>
          <w:szCs w:val="28"/>
        </w:rPr>
        <w:t>курс</w:t>
      </w:r>
      <w:r>
        <w:rPr>
          <w:sz w:val="28"/>
          <w:szCs w:val="28"/>
        </w:rPr>
        <w:t>ы</w:t>
      </w:r>
      <w:r w:rsidRPr="00B17CC3">
        <w:rPr>
          <w:sz w:val="28"/>
          <w:szCs w:val="28"/>
        </w:rPr>
        <w:t xml:space="preserve"> повышения квалификации и переподготовки </w:t>
      </w:r>
      <w:r>
        <w:rPr>
          <w:sz w:val="28"/>
          <w:szCs w:val="28"/>
        </w:rPr>
        <w:t>с целью повышения</w:t>
      </w:r>
      <w:r w:rsidRPr="00B17CC3">
        <w:rPr>
          <w:sz w:val="28"/>
          <w:szCs w:val="28"/>
        </w:rPr>
        <w:t xml:space="preserve"> </w:t>
      </w:r>
      <w:r>
        <w:rPr>
          <w:sz w:val="28"/>
          <w:szCs w:val="28"/>
        </w:rPr>
        <w:t xml:space="preserve">соответствия их квалификаций современным требованиям и текущим потребностям рынка труда Глазова. </w:t>
      </w:r>
    </w:p>
    <w:p w:rsidR="007A5A98" w:rsidRPr="0036509F" w:rsidRDefault="007A5A98" w:rsidP="004C09E5">
      <w:pPr>
        <w:spacing w:line="360" w:lineRule="auto"/>
        <w:ind w:firstLine="708"/>
        <w:jc w:val="both"/>
        <w:rPr>
          <w:sz w:val="28"/>
          <w:szCs w:val="28"/>
        </w:rPr>
      </w:pPr>
    </w:p>
    <w:p w:rsidR="007A5A98" w:rsidRPr="00535F80" w:rsidRDefault="007A5A98" w:rsidP="004C09E5">
      <w:pPr>
        <w:spacing w:line="360" w:lineRule="auto"/>
        <w:ind w:firstLine="708"/>
        <w:jc w:val="both"/>
        <w:rPr>
          <w:sz w:val="28"/>
          <w:szCs w:val="28"/>
          <w:u w:val="single"/>
        </w:rPr>
      </w:pPr>
      <w:r w:rsidRPr="00535F80">
        <w:rPr>
          <w:sz w:val="28"/>
          <w:szCs w:val="28"/>
          <w:u w:val="single"/>
        </w:rPr>
        <w:t xml:space="preserve">Задача 3.1.2 </w:t>
      </w:r>
      <w:r w:rsidR="00766CC2" w:rsidRPr="00535F80">
        <w:rPr>
          <w:sz w:val="28"/>
          <w:szCs w:val="28"/>
          <w:u w:val="single"/>
        </w:rPr>
        <w:t>Модернизация дошкольного, начального общего, основного общего и среднего общего образования</w:t>
      </w:r>
    </w:p>
    <w:p w:rsidR="007A5A98" w:rsidRPr="00B17CC3" w:rsidRDefault="007A5A98" w:rsidP="00B17CC3">
      <w:pPr>
        <w:spacing w:line="360" w:lineRule="auto"/>
        <w:ind w:firstLine="708"/>
        <w:jc w:val="both"/>
        <w:rPr>
          <w:sz w:val="28"/>
          <w:szCs w:val="28"/>
        </w:rPr>
      </w:pPr>
      <w:r>
        <w:rPr>
          <w:sz w:val="28"/>
          <w:szCs w:val="28"/>
        </w:rPr>
        <w:t xml:space="preserve">Будут реализованы мероприятия, направленные на </w:t>
      </w:r>
      <w:r w:rsidRPr="00B17CC3">
        <w:rPr>
          <w:sz w:val="28"/>
          <w:szCs w:val="28"/>
        </w:rPr>
        <w:t xml:space="preserve">укрепление взаимодействия </w:t>
      </w:r>
      <w:r>
        <w:rPr>
          <w:sz w:val="28"/>
          <w:szCs w:val="28"/>
        </w:rPr>
        <w:t xml:space="preserve">учреждений среднего образования и высших учебных заведений. Активно будут развиваться инструменты </w:t>
      </w:r>
      <w:r w:rsidRPr="00B17CC3">
        <w:rPr>
          <w:sz w:val="28"/>
          <w:szCs w:val="28"/>
        </w:rPr>
        <w:t>ранней профориентации обучающихся</w:t>
      </w:r>
      <w:r>
        <w:rPr>
          <w:sz w:val="28"/>
          <w:szCs w:val="28"/>
        </w:rPr>
        <w:t xml:space="preserve"> в школах и дошкольных учебных заведениях. В учреждениях </w:t>
      </w:r>
      <w:r w:rsidRPr="0036509F">
        <w:rPr>
          <w:sz w:val="28"/>
          <w:szCs w:val="28"/>
        </w:rPr>
        <w:t>дошкольного и среднего образования</w:t>
      </w:r>
      <w:r>
        <w:rPr>
          <w:sz w:val="28"/>
          <w:szCs w:val="28"/>
        </w:rPr>
        <w:t xml:space="preserve"> будут продолжаться </w:t>
      </w:r>
      <w:r w:rsidRPr="00B17CC3">
        <w:rPr>
          <w:sz w:val="28"/>
          <w:szCs w:val="28"/>
        </w:rPr>
        <w:t xml:space="preserve">модернизация </w:t>
      </w:r>
      <w:r>
        <w:rPr>
          <w:sz w:val="28"/>
          <w:szCs w:val="28"/>
        </w:rPr>
        <w:t xml:space="preserve">материально-технической базы и </w:t>
      </w:r>
      <w:r w:rsidRPr="00B17CC3">
        <w:rPr>
          <w:sz w:val="28"/>
          <w:szCs w:val="28"/>
        </w:rPr>
        <w:t>цифро</w:t>
      </w:r>
      <w:r>
        <w:rPr>
          <w:sz w:val="28"/>
          <w:szCs w:val="28"/>
        </w:rPr>
        <w:t>визация</w:t>
      </w:r>
      <w:r w:rsidRPr="00B17CC3">
        <w:rPr>
          <w:sz w:val="28"/>
          <w:szCs w:val="28"/>
        </w:rPr>
        <w:t xml:space="preserve"> образовательной среды</w:t>
      </w:r>
      <w:r>
        <w:rPr>
          <w:sz w:val="28"/>
          <w:szCs w:val="28"/>
        </w:rPr>
        <w:t xml:space="preserve">. </w:t>
      </w:r>
    </w:p>
    <w:p w:rsidR="007A5A98" w:rsidRDefault="007A5A98" w:rsidP="004C09E5">
      <w:pPr>
        <w:spacing w:line="360" w:lineRule="auto"/>
        <w:ind w:firstLine="708"/>
        <w:jc w:val="both"/>
        <w:rPr>
          <w:sz w:val="28"/>
          <w:szCs w:val="28"/>
        </w:rPr>
      </w:pPr>
    </w:p>
    <w:p w:rsidR="007A5A98" w:rsidRPr="00535F80" w:rsidRDefault="007A5A98" w:rsidP="004C09E5">
      <w:pPr>
        <w:spacing w:line="360" w:lineRule="auto"/>
        <w:ind w:firstLine="708"/>
        <w:jc w:val="both"/>
        <w:rPr>
          <w:sz w:val="28"/>
          <w:szCs w:val="28"/>
          <w:u w:val="single"/>
        </w:rPr>
      </w:pPr>
      <w:r w:rsidRPr="00535F80">
        <w:rPr>
          <w:sz w:val="28"/>
          <w:szCs w:val="28"/>
          <w:u w:val="single"/>
        </w:rPr>
        <w:t>Задача 3.1.3 Переориентация системы дополнительного образования с учетом потребностей рынка труда Глазова</w:t>
      </w:r>
    </w:p>
    <w:p w:rsidR="007A5A98" w:rsidRPr="00330DE5" w:rsidRDefault="007A5A98" w:rsidP="00330DE5">
      <w:pPr>
        <w:spacing w:line="360" w:lineRule="auto"/>
        <w:ind w:firstLine="708"/>
        <w:jc w:val="both"/>
        <w:rPr>
          <w:sz w:val="28"/>
          <w:szCs w:val="28"/>
        </w:rPr>
      </w:pPr>
      <w:r w:rsidRPr="0036509F">
        <w:rPr>
          <w:sz w:val="28"/>
          <w:szCs w:val="28"/>
        </w:rPr>
        <w:t>Систем</w:t>
      </w:r>
      <w:r>
        <w:rPr>
          <w:sz w:val="28"/>
          <w:szCs w:val="28"/>
        </w:rPr>
        <w:t>а</w:t>
      </w:r>
      <w:r w:rsidRPr="0036509F">
        <w:rPr>
          <w:sz w:val="28"/>
          <w:szCs w:val="28"/>
        </w:rPr>
        <w:t xml:space="preserve"> дополнительного образования </w:t>
      </w:r>
      <w:r>
        <w:rPr>
          <w:sz w:val="28"/>
          <w:szCs w:val="28"/>
        </w:rPr>
        <w:t>в Глазове будет реформирована в целях повышения соответствия потребностям рынка труда города. В этой сфере будут в</w:t>
      </w:r>
      <w:r w:rsidRPr="00330DE5">
        <w:rPr>
          <w:sz w:val="28"/>
          <w:szCs w:val="28"/>
        </w:rPr>
        <w:t>недр</w:t>
      </w:r>
      <w:r>
        <w:rPr>
          <w:sz w:val="28"/>
          <w:szCs w:val="28"/>
        </w:rPr>
        <w:t>яться</w:t>
      </w:r>
      <w:r w:rsidRPr="00330DE5">
        <w:rPr>
          <w:sz w:val="28"/>
          <w:szCs w:val="28"/>
        </w:rPr>
        <w:t xml:space="preserve"> инновационн</w:t>
      </w:r>
      <w:r>
        <w:rPr>
          <w:sz w:val="28"/>
          <w:szCs w:val="28"/>
        </w:rPr>
        <w:t>ые</w:t>
      </w:r>
      <w:r w:rsidRPr="00330DE5">
        <w:rPr>
          <w:sz w:val="28"/>
          <w:szCs w:val="28"/>
        </w:rPr>
        <w:t xml:space="preserve"> программ</w:t>
      </w:r>
      <w:r>
        <w:rPr>
          <w:sz w:val="28"/>
          <w:szCs w:val="28"/>
        </w:rPr>
        <w:t>ы</w:t>
      </w:r>
      <w:r w:rsidRPr="00330DE5">
        <w:rPr>
          <w:sz w:val="28"/>
          <w:szCs w:val="28"/>
        </w:rPr>
        <w:t xml:space="preserve"> и технологи</w:t>
      </w:r>
      <w:r>
        <w:rPr>
          <w:sz w:val="28"/>
          <w:szCs w:val="28"/>
        </w:rPr>
        <w:t xml:space="preserve">и; отдельные учреждения </w:t>
      </w:r>
      <w:r w:rsidRPr="0036509F">
        <w:rPr>
          <w:sz w:val="28"/>
          <w:szCs w:val="28"/>
        </w:rPr>
        <w:t>дополнительного образования</w:t>
      </w:r>
      <w:r>
        <w:rPr>
          <w:sz w:val="28"/>
          <w:szCs w:val="28"/>
        </w:rPr>
        <w:t xml:space="preserve"> получат статус экспериментальных площадок для обкатки этих новых технологий. Планируется также активное п</w:t>
      </w:r>
      <w:r w:rsidRPr="00330DE5">
        <w:rPr>
          <w:sz w:val="28"/>
          <w:szCs w:val="28"/>
        </w:rPr>
        <w:t xml:space="preserve">ривлечение выпускников </w:t>
      </w:r>
      <w:r>
        <w:rPr>
          <w:sz w:val="28"/>
          <w:szCs w:val="28"/>
        </w:rPr>
        <w:t xml:space="preserve">вузов </w:t>
      </w:r>
      <w:r w:rsidRPr="00330DE5">
        <w:rPr>
          <w:sz w:val="28"/>
          <w:szCs w:val="28"/>
        </w:rPr>
        <w:t>к преподавательской деятельности</w:t>
      </w:r>
      <w:r>
        <w:rPr>
          <w:sz w:val="28"/>
          <w:szCs w:val="28"/>
        </w:rPr>
        <w:t>.</w:t>
      </w:r>
    </w:p>
    <w:p w:rsidR="007A5A98" w:rsidRDefault="007A5A98" w:rsidP="004C09E5">
      <w:pPr>
        <w:spacing w:line="360" w:lineRule="auto"/>
        <w:ind w:firstLine="708"/>
        <w:jc w:val="both"/>
        <w:rPr>
          <w:sz w:val="28"/>
          <w:szCs w:val="28"/>
        </w:rPr>
      </w:pPr>
    </w:p>
    <w:p w:rsidR="007A5A98" w:rsidRPr="00535F80" w:rsidRDefault="007A5A98" w:rsidP="004C09E5">
      <w:pPr>
        <w:spacing w:line="360" w:lineRule="auto"/>
        <w:ind w:firstLine="708"/>
        <w:jc w:val="both"/>
        <w:rPr>
          <w:sz w:val="28"/>
          <w:szCs w:val="28"/>
          <w:u w:val="single"/>
        </w:rPr>
      </w:pPr>
      <w:r w:rsidRPr="00535F80">
        <w:rPr>
          <w:sz w:val="28"/>
          <w:szCs w:val="28"/>
          <w:u w:val="single"/>
        </w:rPr>
        <w:t>Задача 3.1.4 Предоставление уникальных образовательных возможностей с целью экспорта соответствующих услуг</w:t>
      </w:r>
    </w:p>
    <w:p w:rsidR="007A5A98" w:rsidRDefault="007A5A98" w:rsidP="004C09E5">
      <w:pPr>
        <w:spacing w:line="360" w:lineRule="auto"/>
        <w:ind w:firstLine="708"/>
        <w:jc w:val="both"/>
        <w:rPr>
          <w:sz w:val="28"/>
          <w:szCs w:val="28"/>
        </w:rPr>
      </w:pPr>
      <w:r>
        <w:rPr>
          <w:sz w:val="28"/>
          <w:szCs w:val="28"/>
        </w:rPr>
        <w:t xml:space="preserve">Будет выявлен и интенсифицирован потенциал Глазова для предоставления </w:t>
      </w:r>
      <w:r w:rsidRPr="0036509F">
        <w:rPr>
          <w:sz w:val="28"/>
          <w:szCs w:val="28"/>
        </w:rPr>
        <w:t>уникальных</w:t>
      </w:r>
      <w:r>
        <w:rPr>
          <w:sz w:val="28"/>
          <w:szCs w:val="28"/>
        </w:rPr>
        <w:t xml:space="preserve"> (в масштабе, как минимум, республики) </w:t>
      </w:r>
      <w:r w:rsidRPr="0036509F">
        <w:rPr>
          <w:sz w:val="28"/>
          <w:szCs w:val="28"/>
        </w:rPr>
        <w:t>образовательных</w:t>
      </w:r>
      <w:r w:rsidRPr="00242E90">
        <w:rPr>
          <w:sz w:val="28"/>
          <w:szCs w:val="28"/>
        </w:rPr>
        <w:t xml:space="preserve"> </w:t>
      </w:r>
      <w:r w:rsidRPr="0036509F">
        <w:rPr>
          <w:sz w:val="28"/>
          <w:szCs w:val="28"/>
        </w:rPr>
        <w:t>услуг</w:t>
      </w:r>
      <w:r>
        <w:rPr>
          <w:sz w:val="28"/>
          <w:szCs w:val="28"/>
        </w:rPr>
        <w:t xml:space="preserve">. Планируется организация партнерства вузов Глазова с </w:t>
      </w:r>
      <w:r w:rsidRPr="002A18E5">
        <w:rPr>
          <w:sz w:val="28"/>
          <w:szCs w:val="28"/>
        </w:rPr>
        <w:t>федеральными и</w:t>
      </w:r>
      <w:r>
        <w:rPr>
          <w:sz w:val="28"/>
          <w:szCs w:val="28"/>
        </w:rPr>
        <w:t>/или</w:t>
      </w:r>
      <w:r w:rsidRPr="002A18E5">
        <w:rPr>
          <w:sz w:val="28"/>
          <w:szCs w:val="28"/>
        </w:rPr>
        <w:t xml:space="preserve"> международными вузами</w:t>
      </w:r>
      <w:r>
        <w:rPr>
          <w:sz w:val="28"/>
          <w:szCs w:val="28"/>
        </w:rPr>
        <w:t xml:space="preserve">, предполагающая выдачу совместных дипломов. </w:t>
      </w:r>
    </w:p>
    <w:p w:rsidR="00BF608F" w:rsidRPr="00BA3AA0" w:rsidRDefault="00BF608F" w:rsidP="00BF608F">
      <w:pPr>
        <w:spacing w:line="360" w:lineRule="auto"/>
        <w:ind w:firstLine="708"/>
        <w:jc w:val="both"/>
        <w:rPr>
          <w:b/>
          <w:sz w:val="28"/>
          <w:szCs w:val="28"/>
        </w:rPr>
      </w:pPr>
      <w:r w:rsidRPr="00BA3AA0">
        <w:rPr>
          <w:b/>
          <w:sz w:val="28"/>
          <w:szCs w:val="28"/>
        </w:rPr>
        <w:t>Стратегический проект: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60"/>
      </w:tblGrid>
      <w:tr w:rsidR="007534FD" w:rsidRPr="007534FD" w:rsidTr="007534FD">
        <w:trPr>
          <w:tblHeader/>
        </w:trPr>
        <w:tc>
          <w:tcPr>
            <w:tcW w:w="5211" w:type="dxa"/>
            <w:shd w:val="clear" w:color="auto" w:fill="auto"/>
          </w:tcPr>
          <w:p w:rsidR="00BF608F" w:rsidRPr="007534FD" w:rsidRDefault="00BF608F" w:rsidP="00535F80">
            <w:pPr>
              <w:jc w:val="both"/>
              <w:rPr>
                <w:b/>
                <w:sz w:val="28"/>
                <w:szCs w:val="28"/>
              </w:rPr>
            </w:pPr>
            <w:r w:rsidRPr="007534FD">
              <w:rPr>
                <w:b/>
                <w:sz w:val="28"/>
                <w:szCs w:val="28"/>
              </w:rPr>
              <w:t>Проект</w:t>
            </w:r>
          </w:p>
        </w:tc>
        <w:tc>
          <w:tcPr>
            <w:tcW w:w="4360" w:type="dxa"/>
            <w:shd w:val="clear" w:color="auto" w:fill="auto"/>
          </w:tcPr>
          <w:p w:rsidR="00BF608F" w:rsidRPr="007534FD" w:rsidRDefault="00BF608F" w:rsidP="00535F80">
            <w:pPr>
              <w:jc w:val="center"/>
              <w:rPr>
                <w:b/>
                <w:sz w:val="28"/>
                <w:szCs w:val="28"/>
              </w:rPr>
            </w:pPr>
            <w:r w:rsidRPr="007534FD">
              <w:rPr>
                <w:b/>
                <w:sz w:val="28"/>
                <w:szCs w:val="28"/>
              </w:rPr>
              <w:t>Тип</w:t>
            </w:r>
          </w:p>
        </w:tc>
      </w:tr>
      <w:tr w:rsidR="007534FD" w:rsidRPr="007534FD" w:rsidTr="007534FD">
        <w:tc>
          <w:tcPr>
            <w:tcW w:w="5211" w:type="dxa"/>
            <w:shd w:val="clear" w:color="auto" w:fill="auto"/>
          </w:tcPr>
          <w:p w:rsidR="00BF608F" w:rsidRPr="007534FD" w:rsidRDefault="00BF608F" w:rsidP="00535F80">
            <w:pPr>
              <w:rPr>
                <w:sz w:val="28"/>
                <w:szCs w:val="28"/>
              </w:rPr>
            </w:pPr>
            <w:r w:rsidRPr="007534FD">
              <w:rPr>
                <w:sz w:val="28"/>
                <w:szCs w:val="28"/>
              </w:rPr>
              <w:t>Стратегическое партнерство вузов Глазова с федеральными и международными вузами</w:t>
            </w:r>
          </w:p>
        </w:tc>
        <w:tc>
          <w:tcPr>
            <w:tcW w:w="4360" w:type="dxa"/>
            <w:shd w:val="clear" w:color="auto" w:fill="auto"/>
          </w:tcPr>
          <w:p w:rsidR="00BF608F" w:rsidRPr="007534FD" w:rsidRDefault="00BF608F" w:rsidP="00535F80">
            <w:pPr>
              <w:rPr>
                <w:sz w:val="28"/>
                <w:szCs w:val="28"/>
              </w:rPr>
            </w:pPr>
            <w:r w:rsidRPr="007534FD">
              <w:rPr>
                <w:sz w:val="28"/>
                <w:szCs w:val="28"/>
              </w:rPr>
              <w:t>Сервисно-инфраструктурные проекты</w:t>
            </w:r>
          </w:p>
        </w:tc>
      </w:tr>
    </w:tbl>
    <w:p w:rsidR="00BF608F" w:rsidRDefault="00BF608F" w:rsidP="00BF608F">
      <w:pPr>
        <w:spacing w:line="360" w:lineRule="auto"/>
        <w:ind w:firstLine="708"/>
        <w:jc w:val="both"/>
        <w:rPr>
          <w:sz w:val="28"/>
          <w:szCs w:val="28"/>
        </w:rPr>
      </w:pPr>
    </w:p>
    <w:p w:rsidR="007A5A98" w:rsidRPr="00535F80" w:rsidRDefault="007A5A98" w:rsidP="004C09E5">
      <w:pPr>
        <w:spacing w:line="360" w:lineRule="auto"/>
        <w:ind w:firstLine="708"/>
        <w:jc w:val="both"/>
        <w:rPr>
          <w:sz w:val="28"/>
          <w:szCs w:val="28"/>
          <w:u w:val="single"/>
        </w:rPr>
      </w:pPr>
      <w:r w:rsidRPr="00535F80">
        <w:rPr>
          <w:sz w:val="28"/>
          <w:szCs w:val="28"/>
          <w:u w:val="single"/>
        </w:rPr>
        <w:t>Задача 3.1.5 Расширение возможностей для творческой самореализации талантливой молодежи</w:t>
      </w:r>
    </w:p>
    <w:p w:rsidR="007A5A98" w:rsidRPr="00B17CC3" w:rsidRDefault="007A5A98" w:rsidP="00B17CC3">
      <w:pPr>
        <w:tabs>
          <w:tab w:val="num" w:pos="720"/>
        </w:tabs>
        <w:spacing w:line="360" w:lineRule="auto"/>
        <w:ind w:firstLine="708"/>
        <w:jc w:val="both"/>
        <w:rPr>
          <w:sz w:val="28"/>
          <w:szCs w:val="28"/>
        </w:rPr>
      </w:pPr>
      <w:r>
        <w:rPr>
          <w:sz w:val="28"/>
          <w:szCs w:val="28"/>
        </w:rPr>
        <w:t xml:space="preserve">Для </w:t>
      </w:r>
      <w:r w:rsidRPr="00B17CC3">
        <w:rPr>
          <w:sz w:val="28"/>
          <w:szCs w:val="28"/>
        </w:rPr>
        <w:t>талантливых школьников</w:t>
      </w:r>
      <w:r>
        <w:rPr>
          <w:sz w:val="28"/>
          <w:szCs w:val="28"/>
        </w:rPr>
        <w:t xml:space="preserve"> и</w:t>
      </w:r>
      <w:r w:rsidRPr="00B17CC3">
        <w:rPr>
          <w:sz w:val="28"/>
          <w:szCs w:val="28"/>
        </w:rPr>
        <w:t xml:space="preserve"> студентов </w:t>
      </w:r>
      <w:r>
        <w:rPr>
          <w:sz w:val="28"/>
          <w:szCs w:val="28"/>
        </w:rPr>
        <w:t>будет сф</w:t>
      </w:r>
      <w:r w:rsidRPr="00B17CC3">
        <w:rPr>
          <w:sz w:val="28"/>
          <w:szCs w:val="28"/>
        </w:rPr>
        <w:t>ормирован</w:t>
      </w:r>
      <w:r>
        <w:rPr>
          <w:sz w:val="28"/>
          <w:szCs w:val="28"/>
        </w:rPr>
        <w:t xml:space="preserve">а </w:t>
      </w:r>
      <w:r w:rsidRPr="00B17CC3">
        <w:rPr>
          <w:sz w:val="28"/>
          <w:szCs w:val="28"/>
        </w:rPr>
        <w:t>систем</w:t>
      </w:r>
      <w:r>
        <w:rPr>
          <w:sz w:val="28"/>
          <w:szCs w:val="28"/>
        </w:rPr>
        <w:t>а</w:t>
      </w:r>
      <w:r w:rsidRPr="00B17CC3">
        <w:rPr>
          <w:sz w:val="28"/>
          <w:szCs w:val="28"/>
        </w:rPr>
        <w:t xml:space="preserve"> </w:t>
      </w:r>
      <w:r>
        <w:rPr>
          <w:sz w:val="28"/>
          <w:szCs w:val="28"/>
        </w:rPr>
        <w:t>«</w:t>
      </w:r>
      <w:r w:rsidRPr="00B17CC3">
        <w:rPr>
          <w:sz w:val="28"/>
          <w:szCs w:val="28"/>
        </w:rPr>
        <w:t>социальных лифтов</w:t>
      </w:r>
      <w:r>
        <w:rPr>
          <w:sz w:val="28"/>
          <w:szCs w:val="28"/>
        </w:rPr>
        <w:t>», позволяющих самореализоваться в творчестве, не покидая Глазов. Будет расширена и реформирована практика п</w:t>
      </w:r>
      <w:r w:rsidRPr="00B17CC3">
        <w:rPr>
          <w:sz w:val="28"/>
          <w:szCs w:val="28"/>
        </w:rPr>
        <w:t>роведени</w:t>
      </w:r>
      <w:r>
        <w:rPr>
          <w:sz w:val="28"/>
          <w:szCs w:val="28"/>
        </w:rPr>
        <w:t>я</w:t>
      </w:r>
      <w:r w:rsidRPr="00B17CC3">
        <w:rPr>
          <w:sz w:val="28"/>
          <w:szCs w:val="28"/>
        </w:rPr>
        <w:t xml:space="preserve"> творческих конкурсов</w:t>
      </w:r>
      <w:r>
        <w:rPr>
          <w:sz w:val="28"/>
          <w:szCs w:val="28"/>
        </w:rPr>
        <w:t xml:space="preserve"> среди молодежи</w:t>
      </w:r>
      <w:r w:rsidRPr="00B17CC3">
        <w:rPr>
          <w:sz w:val="28"/>
          <w:szCs w:val="28"/>
        </w:rPr>
        <w:t>, предоставления грантов и стипендий</w:t>
      </w:r>
      <w:r>
        <w:rPr>
          <w:sz w:val="28"/>
          <w:szCs w:val="28"/>
        </w:rPr>
        <w:t xml:space="preserve"> отличившимся молодым глазовчанам. </w:t>
      </w:r>
    </w:p>
    <w:p w:rsidR="007A5A98" w:rsidRDefault="007A5A98" w:rsidP="003F4BDB">
      <w:pPr>
        <w:spacing w:line="360" w:lineRule="auto"/>
        <w:ind w:firstLine="708"/>
        <w:jc w:val="both"/>
        <w:rPr>
          <w:sz w:val="28"/>
          <w:szCs w:val="28"/>
        </w:rPr>
      </w:pPr>
    </w:p>
    <w:p w:rsidR="007A5A98" w:rsidRPr="00535F80" w:rsidRDefault="007A5A98" w:rsidP="003F4BDB">
      <w:pPr>
        <w:spacing w:line="360" w:lineRule="auto"/>
        <w:ind w:firstLine="708"/>
        <w:jc w:val="both"/>
        <w:rPr>
          <w:sz w:val="28"/>
          <w:szCs w:val="28"/>
          <w:u w:val="single"/>
        </w:rPr>
      </w:pPr>
      <w:r w:rsidRPr="00535F80">
        <w:rPr>
          <w:sz w:val="28"/>
          <w:szCs w:val="28"/>
          <w:u w:val="single"/>
        </w:rPr>
        <w:t>Цель 3.2 Ответственное гражданское общество, эффективные общественные коммуникации</w:t>
      </w:r>
    </w:p>
    <w:p w:rsidR="007A5A98" w:rsidRPr="00535F80" w:rsidRDefault="007A5A98" w:rsidP="004C09E5">
      <w:pPr>
        <w:spacing w:line="360" w:lineRule="auto"/>
        <w:ind w:firstLine="708"/>
        <w:jc w:val="both"/>
        <w:rPr>
          <w:sz w:val="28"/>
          <w:szCs w:val="28"/>
          <w:u w:val="single"/>
        </w:rPr>
      </w:pPr>
      <w:r w:rsidRPr="00535F80">
        <w:rPr>
          <w:sz w:val="28"/>
          <w:szCs w:val="28"/>
          <w:u w:val="single"/>
        </w:rPr>
        <w:t>Задача 3.2.1 Укрепление партнерства органов местного самоуправления с НКО</w:t>
      </w:r>
    </w:p>
    <w:p w:rsidR="007A5A98" w:rsidRDefault="007A5A98" w:rsidP="00E05476">
      <w:pPr>
        <w:spacing w:line="360" w:lineRule="auto"/>
        <w:ind w:firstLine="708"/>
        <w:jc w:val="both"/>
        <w:rPr>
          <w:sz w:val="28"/>
          <w:szCs w:val="28"/>
        </w:rPr>
      </w:pPr>
      <w:r>
        <w:rPr>
          <w:sz w:val="28"/>
          <w:szCs w:val="28"/>
        </w:rPr>
        <w:t xml:space="preserve">Основным стратегическим проектом в рамках решения данной задачи является создание </w:t>
      </w:r>
      <w:r w:rsidRPr="00E05476">
        <w:rPr>
          <w:sz w:val="28"/>
          <w:szCs w:val="28"/>
        </w:rPr>
        <w:t>Центр</w:t>
      </w:r>
      <w:r>
        <w:rPr>
          <w:sz w:val="28"/>
          <w:szCs w:val="28"/>
        </w:rPr>
        <w:t>а</w:t>
      </w:r>
      <w:r w:rsidRPr="00E05476">
        <w:rPr>
          <w:sz w:val="28"/>
          <w:szCs w:val="28"/>
        </w:rPr>
        <w:t xml:space="preserve"> городских сообществ </w:t>
      </w:r>
      <w:r w:rsidR="00E31CAE">
        <w:rPr>
          <w:sz w:val="28"/>
          <w:szCs w:val="28"/>
        </w:rPr>
        <w:t xml:space="preserve">на базе библиотеки по адресу ул. Короленко, 8 </w:t>
      </w:r>
      <w:r>
        <w:rPr>
          <w:sz w:val="28"/>
          <w:szCs w:val="28"/>
        </w:rPr>
        <w:t>– проект, разработанный жителями Глазова и победивший на конкурсе</w:t>
      </w:r>
      <w:r w:rsidRPr="00E05476">
        <w:rPr>
          <w:sz w:val="28"/>
          <w:szCs w:val="28"/>
        </w:rPr>
        <w:t xml:space="preserve"> социальных проектов </w:t>
      </w:r>
      <w:r>
        <w:rPr>
          <w:sz w:val="28"/>
          <w:szCs w:val="28"/>
        </w:rPr>
        <w:t>ГК «Росатом» в 2021 году.</w:t>
      </w:r>
      <w:r w:rsidRPr="00DD29AF">
        <w:rPr>
          <w:sz w:val="28"/>
          <w:szCs w:val="28"/>
        </w:rPr>
        <w:t xml:space="preserve"> </w:t>
      </w:r>
      <w:r>
        <w:rPr>
          <w:sz w:val="28"/>
          <w:szCs w:val="28"/>
        </w:rPr>
        <w:t xml:space="preserve">С стороны органов местного самоуправления расширится практика привлечения социально ориентированных НКО </w:t>
      </w:r>
      <w:r w:rsidRPr="00E05476">
        <w:rPr>
          <w:sz w:val="28"/>
          <w:szCs w:val="28"/>
        </w:rPr>
        <w:t>к оказанию общественных услуг</w:t>
      </w:r>
      <w:r>
        <w:rPr>
          <w:sz w:val="28"/>
          <w:szCs w:val="28"/>
        </w:rPr>
        <w:t>.</w:t>
      </w:r>
      <w:r w:rsidRPr="00E05476">
        <w:rPr>
          <w:sz w:val="28"/>
          <w:szCs w:val="28"/>
        </w:rPr>
        <w:t xml:space="preserve"> </w:t>
      </w:r>
      <w:r>
        <w:rPr>
          <w:sz w:val="28"/>
          <w:szCs w:val="28"/>
        </w:rPr>
        <w:t xml:space="preserve">Некоммерческим организациям на конкурсной основе будет оказываться </w:t>
      </w:r>
      <w:r w:rsidRPr="00E05476">
        <w:rPr>
          <w:sz w:val="28"/>
          <w:szCs w:val="28"/>
        </w:rPr>
        <w:t>образовательная, методическая и консультационная поддержка</w:t>
      </w:r>
      <w:r>
        <w:rPr>
          <w:sz w:val="28"/>
          <w:szCs w:val="28"/>
        </w:rPr>
        <w:t xml:space="preserve">, будут проводиться </w:t>
      </w:r>
      <w:r w:rsidRPr="00E05476">
        <w:rPr>
          <w:sz w:val="28"/>
          <w:szCs w:val="28"/>
        </w:rPr>
        <w:t>ярмарк</w:t>
      </w:r>
      <w:r>
        <w:rPr>
          <w:sz w:val="28"/>
          <w:szCs w:val="28"/>
        </w:rPr>
        <w:t>и</w:t>
      </w:r>
      <w:r w:rsidRPr="00E05476">
        <w:rPr>
          <w:sz w:val="28"/>
          <w:szCs w:val="28"/>
        </w:rPr>
        <w:t xml:space="preserve"> социальных и культурных проектов</w:t>
      </w:r>
      <w:r>
        <w:rPr>
          <w:sz w:val="28"/>
          <w:szCs w:val="28"/>
        </w:rPr>
        <w:t xml:space="preserve">. </w:t>
      </w:r>
    </w:p>
    <w:p w:rsidR="00332AA5" w:rsidRPr="00BA3AA0" w:rsidRDefault="00332AA5" w:rsidP="00332AA5">
      <w:pPr>
        <w:spacing w:line="360" w:lineRule="auto"/>
        <w:ind w:firstLine="708"/>
        <w:jc w:val="both"/>
        <w:rPr>
          <w:b/>
          <w:sz w:val="28"/>
          <w:szCs w:val="28"/>
        </w:rPr>
      </w:pPr>
      <w:r w:rsidRPr="00BA3AA0">
        <w:rPr>
          <w:b/>
          <w:sz w:val="28"/>
          <w:szCs w:val="28"/>
        </w:rPr>
        <w:t>Стратегический проект: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60"/>
      </w:tblGrid>
      <w:tr w:rsidR="007534FD" w:rsidRPr="007534FD" w:rsidTr="007534FD">
        <w:trPr>
          <w:tblHeader/>
        </w:trPr>
        <w:tc>
          <w:tcPr>
            <w:tcW w:w="5211" w:type="dxa"/>
            <w:shd w:val="clear" w:color="auto" w:fill="auto"/>
          </w:tcPr>
          <w:p w:rsidR="00332AA5" w:rsidRPr="007534FD" w:rsidRDefault="00332AA5" w:rsidP="00535F80">
            <w:pPr>
              <w:jc w:val="both"/>
              <w:rPr>
                <w:b/>
                <w:sz w:val="28"/>
                <w:szCs w:val="28"/>
              </w:rPr>
            </w:pPr>
            <w:r w:rsidRPr="007534FD">
              <w:rPr>
                <w:b/>
                <w:sz w:val="28"/>
                <w:szCs w:val="28"/>
              </w:rPr>
              <w:t>Проект</w:t>
            </w:r>
          </w:p>
        </w:tc>
        <w:tc>
          <w:tcPr>
            <w:tcW w:w="4360" w:type="dxa"/>
            <w:shd w:val="clear" w:color="auto" w:fill="auto"/>
          </w:tcPr>
          <w:p w:rsidR="00332AA5" w:rsidRPr="007534FD" w:rsidRDefault="00332AA5" w:rsidP="00535F80">
            <w:pPr>
              <w:jc w:val="center"/>
              <w:rPr>
                <w:b/>
                <w:sz w:val="28"/>
                <w:szCs w:val="28"/>
              </w:rPr>
            </w:pPr>
            <w:r w:rsidRPr="007534FD">
              <w:rPr>
                <w:b/>
                <w:sz w:val="28"/>
                <w:szCs w:val="28"/>
              </w:rPr>
              <w:t>Тип</w:t>
            </w:r>
          </w:p>
        </w:tc>
      </w:tr>
      <w:tr w:rsidR="007534FD" w:rsidRPr="007534FD" w:rsidTr="007534FD">
        <w:tc>
          <w:tcPr>
            <w:tcW w:w="5211" w:type="dxa"/>
            <w:shd w:val="clear" w:color="auto" w:fill="auto"/>
          </w:tcPr>
          <w:p w:rsidR="00332AA5" w:rsidRPr="007534FD" w:rsidRDefault="00332AA5" w:rsidP="00535F80">
            <w:pPr>
              <w:rPr>
                <w:sz w:val="28"/>
                <w:szCs w:val="28"/>
              </w:rPr>
            </w:pPr>
            <w:r w:rsidRPr="007534FD">
              <w:rPr>
                <w:sz w:val="28"/>
                <w:szCs w:val="28"/>
              </w:rPr>
              <w:t>Центр городских сообществ «Короленко-8»</w:t>
            </w:r>
          </w:p>
        </w:tc>
        <w:tc>
          <w:tcPr>
            <w:tcW w:w="4360" w:type="dxa"/>
            <w:shd w:val="clear" w:color="auto" w:fill="auto"/>
          </w:tcPr>
          <w:p w:rsidR="00332AA5" w:rsidRPr="007534FD" w:rsidRDefault="00332AA5" w:rsidP="00535F80">
            <w:pPr>
              <w:rPr>
                <w:sz w:val="28"/>
                <w:szCs w:val="28"/>
              </w:rPr>
            </w:pPr>
            <w:r w:rsidRPr="007534FD">
              <w:rPr>
                <w:sz w:val="28"/>
                <w:szCs w:val="28"/>
              </w:rPr>
              <w:t>Проекты для сбалансированного развития</w:t>
            </w:r>
          </w:p>
        </w:tc>
      </w:tr>
    </w:tbl>
    <w:p w:rsidR="00332AA5" w:rsidRDefault="00332AA5" w:rsidP="00332AA5">
      <w:pPr>
        <w:spacing w:line="360" w:lineRule="auto"/>
        <w:ind w:firstLine="708"/>
        <w:jc w:val="both"/>
        <w:rPr>
          <w:sz w:val="28"/>
          <w:szCs w:val="28"/>
        </w:rPr>
      </w:pPr>
    </w:p>
    <w:p w:rsidR="007A5A98" w:rsidRPr="00535F80" w:rsidRDefault="007A5A98" w:rsidP="004C09E5">
      <w:pPr>
        <w:spacing w:line="360" w:lineRule="auto"/>
        <w:ind w:firstLine="708"/>
        <w:jc w:val="both"/>
        <w:rPr>
          <w:sz w:val="28"/>
          <w:szCs w:val="28"/>
          <w:u w:val="single"/>
        </w:rPr>
      </w:pPr>
      <w:r w:rsidRPr="00535F80">
        <w:rPr>
          <w:sz w:val="28"/>
          <w:szCs w:val="28"/>
          <w:u w:val="single"/>
        </w:rPr>
        <w:t xml:space="preserve">Задача 3.2.2 Модернизация каналов взаимодействия с гражданами в сфере принятия управленческих решений </w:t>
      </w:r>
    </w:p>
    <w:p w:rsidR="007A5A98" w:rsidRDefault="007A5A98" w:rsidP="00E05476">
      <w:pPr>
        <w:tabs>
          <w:tab w:val="num" w:pos="720"/>
        </w:tabs>
        <w:spacing w:line="360" w:lineRule="auto"/>
        <w:ind w:firstLine="708"/>
        <w:jc w:val="both"/>
        <w:rPr>
          <w:sz w:val="28"/>
          <w:szCs w:val="28"/>
        </w:rPr>
      </w:pPr>
      <w:r>
        <w:rPr>
          <w:sz w:val="28"/>
          <w:szCs w:val="28"/>
        </w:rPr>
        <w:t xml:space="preserve">Основным мероприятием в рамках решения данной задачи станет создание электронной </w:t>
      </w:r>
      <w:r w:rsidRPr="002A18E5">
        <w:rPr>
          <w:sz w:val="28"/>
          <w:szCs w:val="28"/>
        </w:rPr>
        <w:t>платформ</w:t>
      </w:r>
      <w:r>
        <w:rPr>
          <w:sz w:val="28"/>
          <w:szCs w:val="28"/>
        </w:rPr>
        <w:t>ы</w:t>
      </w:r>
      <w:r w:rsidRPr="002A18E5">
        <w:rPr>
          <w:sz w:val="28"/>
          <w:szCs w:val="28"/>
        </w:rPr>
        <w:t xml:space="preserve"> Smart Глазов</w:t>
      </w:r>
      <w:r w:rsidR="00535F80">
        <w:rPr>
          <w:sz w:val="28"/>
          <w:szCs w:val="28"/>
        </w:rPr>
        <w:t xml:space="preserve"> –</w:t>
      </w:r>
      <w:r>
        <w:rPr>
          <w:sz w:val="28"/>
          <w:szCs w:val="28"/>
        </w:rPr>
        <w:t xml:space="preserve"> виртуального «отражения» города, совмещающего функции коммуникационной площадки, </w:t>
      </w:r>
      <w:r w:rsidRPr="00E05476">
        <w:rPr>
          <w:sz w:val="28"/>
          <w:szCs w:val="28"/>
        </w:rPr>
        <w:t>портала</w:t>
      </w:r>
      <w:r>
        <w:rPr>
          <w:sz w:val="28"/>
          <w:szCs w:val="28"/>
        </w:rPr>
        <w:t xml:space="preserve"> городских новостей, сервиса электронных услуг (муниципального аналога портала «Госуслуги») и пр. </w:t>
      </w:r>
      <w:r w:rsidRPr="00E05476">
        <w:rPr>
          <w:sz w:val="28"/>
          <w:szCs w:val="28"/>
        </w:rPr>
        <w:t>Механизм</w:t>
      </w:r>
      <w:r>
        <w:rPr>
          <w:sz w:val="28"/>
          <w:szCs w:val="28"/>
        </w:rPr>
        <w:t>ы</w:t>
      </w:r>
      <w:r w:rsidRPr="00E05476">
        <w:rPr>
          <w:sz w:val="28"/>
          <w:szCs w:val="28"/>
        </w:rPr>
        <w:t xml:space="preserve"> </w:t>
      </w:r>
      <w:r>
        <w:rPr>
          <w:sz w:val="28"/>
          <w:szCs w:val="28"/>
        </w:rPr>
        <w:t xml:space="preserve">организации </w:t>
      </w:r>
      <w:r w:rsidRPr="00E05476">
        <w:rPr>
          <w:sz w:val="28"/>
          <w:szCs w:val="28"/>
        </w:rPr>
        <w:t xml:space="preserve">публичных слушаний </w:t>
      </w:r>
      <w:r>
        <w:rPr>
          <w:sz w:val="28"/>
          <w:szCs w:val="28"/>
        </w:rPr>
        <w:t>и общественного обсуждения подвергнутся</w:t>
      </w:r>
      <w:r w:rsidRPr="00E05476">
        <w:rPr>
          <w:sz w:val="28"/>
          <w:szCs w:val="28"/>
        </w:rPr>
        <w:t xml:space="preserve"> </w:t>
      </w:r>
      <w:r>
        <w:rPr>
          <w:sz w:val="28"/>
          <w:szCs w:val="28"/>
        </w:rPr>
        <w:t>р</w:t>
      </w:r>
      <w:r w:rsidRPr="00E05476">
        <w:rPr>
          <w:sz w:val="28"/>
          <w:szCs w:val="28"/>
        </w:rPr>
        <w:t>еформировани</w:t>
      </w:r>
      <w:r>
        <w:rPr>
          <w:sz w:val="28"/>
          <w:szCs w:val="28"/>
        </w:rPr>
        <w:t>ю в сторону с</w:t>
      </w:r>
      <w:r w:rsidR="00535F80">
        <w:rPr>
          <w:sz w:val="28"/>
          <w:szCs w:val="28"/>
        </w:rPr>
        <w:t>нижения рисков злоупотреблений, а также</w:t>
      </w:r>
      <w:r>
        <w:rPr>
          <w:sz w:val="28"/>
          <w:szCs w:val="28"/>
        </w:rPr>
        <w:t xml:space="preserve"> усиления «обратной связи». </w:t>
      </w:r>
    </w:p>
    <w:p w:rsidR="00D35900" w:rsidRPr="00E05476" w:rsidRDefault="00D35900" w:rsidP="00E05476">
      <w:pPr>
        <w:tabs>
          <w:tab w:val="num" w:pos="720"/>
        </w:tabs>
        <w:spacing w:line="360" w:lineRule="auto"/>
        <w:ind w:firstLine="708"/>
        <w:jc w:val="both"/>
        <w:rPr>
          <w:sz w:val="28"/>
          <w:szCs w:val="28"/>
        </w:rPr>
      </w:pPr>
      <w:r>
        <w:rPr>
          <w:sz w:val="28"/>
          <w:szCs w:val="28"/>
        </w:rPr>
        <w:t xml:space="preserve">Также в рамках данной задачи получат развитие механизмы инициативного бюджетирования. </w:t>
      </w:r>
    </w:p>
    <w:p w:rsidR="00332AA5" w:rsidRPr="00BA3AA0" w:rsidRDefault="00332AA5" w:rsidP="00332AA5">
      <w:pPr>
        <w:spacing w:line="360" w:lineRule="auto"/>
        <w:ind w:firstLine="708"/>
        <w:jc w:val="both"/>
        <w:rPr>
          <w:b/>
          <w:sz w:val="28"/>
          <w:szCs w:val="28"/>
        </w:rPr>
      </w:pPr>
      <w:r w:rsidRPr="00BA3AA0">
        <w:rPr>
          <w:b/>
          <w:sz w:val="28"/>
          <w:szCs w:val="28"/>
        </w:rPr>
        <w:t>Стратегический проект: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60"/>
      </w:tblGrid>
      <w:tr w:rsidR="007534FD" w:rsidRPr="007534FD" w:rsidTr="007534FD">
        <w:trPr>
          <w:tblHeader/>
        </w:trPr>
        <w:tc>
          <w:tcPr>
            <w:tcW w:w="5211" w:type="dxa"/>
            <w:shd w:val="clear" w:color="auto" w:fill="auto"/>
          </w:tcPr>
          <w:p w:rsidR="00332AA5" w:rsidRPr="007534FD" w:rsidRDefault="00332AA5" w:rsidP="00535F80">
            <w:pPr>
              <w:jc w:val="both"/>
              <w:rPr>
                <w:b/>
                <w:sz w:val="28"/>
                <w:szCs w:val="28"/>
              </w:rPr>
            </w:pPr>
            <w:r w:rsidRPr="007534FD">
              <w:rPr>
                <w:b/>
                <w:sz w:val="28"/>
                <w:szCs w:val="28"/>
              </w:rPr>
              <w:t>Проект</w:t>
            </w:r>
          </w:p>
        </w:tc>
        <w:tc>
          <w:tcPr>
            <w:tcW w:w="4360" w:type="dxa"/>
            <w:shd w:val="clear" w:color="auto" w:fill="auto"/>
          </w:tcPr>
          <w:p w:rsidR="00332AA5" w:rsidRPr="007534FD" w:rsidRDefault="00332AA5" w:rsidP="00535F80">
            <w:pPr>
              <w:jc w:val="center"/>
              <w:rPr>
                <w:b/>
                <w:sz w:val="28"/>
                <w:szCs w:val="28"/>
              </w:rPr>
            </w:pPr>
            <w:r w:rsidRPr="007534FD">
              <w:rPr>
                <w:b/>
                <w:sz w:val="28"/>
                <w:szCs w:val="28"/>
              </w:rPr>
              <w:t>Тип</w:t>
            </w:r>
          </w:p>
        </w:tc>
      </w:tr>
      <w:tr w:rsidR="007534FD" w:rsidRPr="007534FD" w:rsidTr="007534FD">
        <w:tc>
          <w:tcPr>
            <w:tcW w:w="5211" w:type="dxa"/>
            <w:shd w:val="clear" w:color="auto" w:fill="auto"/>
          </w:tcPr>
          <w:p w:rsidR="00332AA5" w:rsidRPr="007534FD" w:rsidRDefault="00332AA5" w:rsidP="00535F80">
            <w:pPr>
              <w:rPr>
                <w:sz w:val="28"/>
                <w:szCs w:val="28"/>
              </w:rPr>
            </w:pPr>
            <w:r w:rsidRPr="007534FD">
              <w:rPr>
                <w:sz w:val="28"/>
                <w:szCs w:val="28"/>
              </w:rPr>
              <w:t>Виртуальная платформа Smart Глазов</w:t>
            </w:r>
          </w:p>
        </w:tc>
        <w:tc>
          <w:tcPr>
            <w:tcW w:w="4360" w:type="dxa"/>
            <w:shd w:val="clear" w:color="auto" w:fill="auto"/>
          </w:tcPr>
          <w:p w:rsidR="00332AA5" w:rsidRPr="007534FD" w:rsidRDefault="00332AA5" w:rsidP="00535F80">
            <w:pPr>
              <w:rPr>
                <w:sz w:val="28"/>
                <w:szCs w:val="28"/>
              </w:rPr>
            </w:pPr>
            <w:r w:rsidRPr="007534FD">
              <w:rPr>
                <w:sz w:val="28"/>
                <w:szCs w:val="28"/>
              </w:rPr>
              <w:t xml:space="preserve">Сервисно-инфраструктурные проекты </w:t>
            </w:r>
          </w:p>
        </w:tc>
      </w:tr>
    </w:tbl>
    <w:p w:rsidR="00332AA5" w:rsidRDefault="00332AA5" w:rsidP="00332AA5">
      <w:pPr>
        <w:spacing w:line="360" w:lineRule="auto"/>
        <w:ind w:firstLine="708"/>
        <w:jc w:val="both"/>
        <w:rPr>
          <w:sz w:val="28"/>
          <w:szCs w:val="28"/>
        </w:rPr>
      </w:pPr>
    </w:p>
    <w:p w:rsidR="007A5A98" w:rsidRPr="00535F80" w:rsidRDefault="007A5A98" w:rsidP="004C09E5">
      <w:pPr>
        <w:spacing w:line="360" w:lineRule="auto"/>
        <w:ind w:firstLine="708"/>
        <w:jc w:val="both"/>
        <w:rPr>
          <w:sz w:val="28"/>
          <w:szCs w:val="28"/>
          <w:u w:val="single"/>
        </w:rPr>
      </w:pPr>
      <w:r w:rsidRPr="00535F80">
        <w:rPr>
          <w:sz w:val="28"/>
          <w:szCs w:val="28"/>
          <w:u w:val="single"/>
        </w:rPr>
        <w:t xml:space="preserve">Задача 3.2.3 Поддержка волонтерского движения </w:t>
      </w:r>
    </w:p>
    <w:p w:rsidR="007A5A98" w:rsidRDefault="007A5A98" w:rsidP="004C09E5">
      <w:pPr>
        <w:spacing w:line="360" w:lineRule="auto"/>
        <w:ind w:firstLine="708"/>
        <w:jc w:val="both"/>
        <w:rPr>
          <w:sz w:val="28"/>
          <w:szCs w:val="28"/>
        </w:rPr>
      </w:pPr>
      <w:r>
        <w:rPr>
          <w:sz w:val="28"/>
          <w:szCs w:val="28"/>
        </w:rPr>
        <w:t xml:space="preserve">Волонтерское движение получит поддержку со стороны органов местного самоуправления Глазова. Основные направления поддержки: проведение конкурсов волонтерских проектов с выдачей грантов победителям, отбор проектов в рамках деятельности </w:t>
      </w:r>
      <w:r w:rsidRPr="00E05476">
        <w:rPr>
          <w:sz w:val="28"/>
          <w:szCs w:val="28"/>
        </w:rPr>
        <w:t>Центр</w:t>
      </w:r>
      <w:r>
        <w:rPr>
          <w:sz w:val="28"/>
          <w:szCs w:val="28"/>
        </w:rPr>
        <w:t>а</w:t>
      </w:r>
      <w:r w:rsidRPr="00E05476">
        <w:rPr>
          <w:sz w:val="28"/>
          <w:szCs w:val="28"/>
        </w:rPr>
        <w:t xml:space="preserve"> городских сообществ</w:t>
      </w:r>
      <w:r>
        <w:rPr>
          <w:sz w:val="28"/>
          <w:szCs w:val="28"/>
        </w:rPr>
        <w:t xml:space="preserve"> (см. задачу 3.2.1). </w:t>
      </w:r>
    </w:p>
    <w:p w:rsidR="007A5A98" w:rsidRPr="004C09E5" w:rsidRDefault="007A5A98" w:rsidP="004C09E5">
      <w:pPr>
        <w:spacing w:line="360" w:lineRule="auto"/>
        <w:ind w:firstLine="708"/>
        <w:jc w:val="both"/>
        <w:rPr>
          <w:sz w:val="28"/>
          <w:szCs w:val="28"/>
        </w:rPr>
      </w:pPr>
    </w:p>
    <w:p w:rsidR="007A5A98" w:rsidRPr="00535F80" w:rsidRDefault="007A5A98" w:rsidP="004C09E5">
      <w:pPr>
        <w:spacing w:line="360" w:lineRule="auto"/>
        <w:ind w:firstLine="708"/>
        <w:jc w:val="both"/>
        <w:rPr>
          <w:sz w:val="28"/>
          <w:szCs w:val="28"/>
          <w:u w:val="single"/>
        </w:rPr>
      </w:pPr>
      <w:r w:rsidRPr="00535F80">
        <w:rPr>
          <w:sz w:val="28"/>
          <w:szCs w:val="28"/>
          <w:u w:val="single"/>
        </w:rPr>
        <w:t>Задача 3.2.4 Содействие формированию глазовских «землячеств»</w:t>
      </w:r>
    </w:p>
    <w:p w:rsidR="007A5A98" w:rsidRDefault="007A5A98" w:rsidP="003F4BDB">
      <w:pPr>
        <w:spacing w:line="360" w:lineRule="auto"/>
        <w:ind w:firstLine="708"/>
        <w:jc w:val="both"/>
        <w:rPr>
          <w:sz w:val="28"/>
          <w:szCs w:val="28"/>
        </w:rPr>
      </w:pPr>
      <w:r>
        <w:rPr>
          <w:sz w:val="28"/>
          <w:szCs w:val="28"/>
        </w:rPr>
        <w:t>Важный и пока недоиспользуемый ресурс развития Глазова – талант и креативный потенциал бывших жителей города, покинувших его по разным причинам, но готовых принимать посильное участие в жизни города</w:t>
      </w:r>
      <w:r>
        <w:rPr>
          <w:rStyle w:val="ad"/>
          <w:sz w:val="28"/>
          <w:szCs w:val="28"/>
        </w:rPr>
        <w:footnoteReference w:id="10"/>
      </w:r>
      <w:r>
        <w:rPr>
          <w:sz w:val="28"/>
          <w:szCs w:val="28"/>
        </w:rPr>
        <w:t xml:space="preserve">. Глазову требуется сильное «землячество» – сообщество глазовчан, физически проживающих вне города, но ощущающих связь с малой родиной. </w:t>
      </w:r>
    </w:p>
    <w:p w:rsidR="007A5A98" w:rsidRDefault="007A5A98" w:rsidP="003F4BDB">
      <w:pPr>
        <w:spacing w:line="360" w:lineRule="auto"/>
        <w:ind w:firstLine="708"/>
        <w:jc w:val="both"/>
        <w:rPr>
          <w:sz w:val="28"/>
          <w:szCs w:val="28"/>
        </w:rPr>
      </w:pPr>
      <w:r>
        <w:rPr>
          <w:sz w:val="28"/>
          <w:szCs w:val="28"/>
        </w:rPr>
        <w:t xml:space="preserve">В целях интенсификации этого ресурса город будет проводить активную работу с бывшими глазовчанами, вовлекая их в жизнь города в качестве инвесторов, консультантов, модераторов, тренеров, преподавателей и пр. Параллельно будет поддерживаться формирование положительного образа города за его пределами силами того же землячества. </w:t>
      </w:r>
    </w:p>
    <w:p w:rsidR="007A5A98" w:rsidRDefault="007A5A98" w:rsidP="003F4BDB">
      <w:pPr>
        <w:spacing w:line="360" w:lineRule="auto"/>
        <w:ind w:firstLine="708"/>
        <w:jc w:val="both"/>
        <w:rPr>
          <w:sz w:val="28"/>
          <w:szCs w:val="28"/>
        </w:rPr>
      </w:pPr>
    </w:p>
    <w:p w:rsidR="007A5A98" w:rsidRPr="00535F80" w:rsidRDefault="007A5A98" w:rsidP="003F4BDB">
      <w:pPr>
        <w:spacing w:line="360" w:lineRule="auto"/>
        <w:ind w:firstLine="708"/>
        <w:jc w:val="both"/>
        <w:rPr>
          <w:sz w:val="28"/>
          <w:szCs w:val="28"/>
          <w:u w:val="single"/>
        </w:rPr>
      </w:pPr>
      <w:r w:rsidRPr="00535F80">
        <w:rPr>
          <w:sz w:val="28"/>
          <w:szCs w:val="28"/>
          <w:u w:val="single"/>
        </w:rPr>
        <w:t xml:space="preserve">Цель 3.3 Насыщенная и разнообразная культурная </w:t>
      </w:r>
      <w:r w:rsidR="00107E6E" w:rsidRPr="00535F80">
        <w:rPr>
          <w:sz w:val="28"/>
          <w:szCs w:val="28"/>
          <w:u w:val="single"/>
        </w:rPr>
        <w:t xml:space="preserve">и спортивная </w:t>
      </w:r>
      <w:r w:rsidRPr="00535F80">
        <w:rPr>
          <w:sz w:val="28"/>
          <w:szCs w:val="28"/>
          <w:u w:val="single"/>
        </w:rPr>
        <w:t>жизнь</w:t>
      </w:r>
    </w:p>
    <w:p w:rsidR="007A5A98" w:rsidRDefault="007A5A98" w:rsidP="004C09E5">
      <w:pPr>
        <w:spacing w:line="360" w:lineRule="auto"/>
        <w:ind w:firstLine="708"/>
        <w:jc w:val="both"/>
        <w:rPr>
          <w:sz w:val="28"/>
          <w:szCs w:val="28"/>
        </w:rPr>
      </w:pPr>
      <w:r w:rsidRPr="00535F80">
        <w:rPr>
          <w:sz w:val="28"/>
          <w:szCs w:val="28"/>
          <w:u w:val="single"/>
        </w:rPr>
        <w:t>Задача 3.3.1 Активизация культурной жизни города</w:t>
      </w:r>
    </w:p>
    <w:p w:rsidR="007A5A98" w:rsidRDefault="007A5A98" w:rsidP="00381071">
      <w:pPr>
        <w:spacing w:line="360" w:lineRule="auto"/>
        <w:ind w:firstLine="708"/>
        <w:jc w:val="both"/>
        <w:rPr>
          <w:sz w:val="28"/>
          <w:szCs w:val="28"/>
        </w:rPr>
      </w:pPr>
      <w:r>
        <w:rPr>
          <w:sz w:val="28"/>
          <w:szCs w:val="28"/>
        </w:rPr>
        <w:t>В целях активизации культурной жизни города (в разных районах и для разных групп населения) будет реализован ряд стратегических проектов: медиа-центр, заполняющий «лакуну» на поле городских СМИ, новый молодежный центр на базе ныне пустующего клуба «Родник» (в свое время построенного именно как молодежный центр)</w:t>
      </w:r>
      <w:r w:rsidR="00107E6E">
        <w:rPr>
          <w:sz w:val="28"/>
          <w:szCs w:val="28"/>
        </w:rPr>
        <w:t>, реокнстурированный КЦ «Россия», новый</w:t>
      </w:r>
      <w:r>
        <w:rPr>
          <w:sz w:val="28"/>
          <w:szCs w:val="28"/>
        </w:rPr>
        <w:t xml:space="preserve"> </w:t>
      </w:r>
      <w:r w:rsidRPr="00381071">
        <w:rPr>
          <w:sz w:val="28"/>
          <w:szCs w:val="28"/>
        </w:rPr>
        <w:t>Центр культурного развития</w:t>
      </w:r>
      <w:r>
        <w:rPr>
          <w:sz w:val="28"/>
          <w:szCs w:val="28"/>
        </w:rPr>
        <w:t xml:space="preserve"> на углу улиц Толстого и Карла Маркса. </w:t>
      </w:r>
    </w:p>
    <w:p w:rsidR="007A5A98" w:rsidRPr="0090310F" w:rsidRDefault="007A5A98" w:rsidP="00381071">
      <w:pPr>
        <w:spacing w:line="360" w:lineRule="auto"/>
        <w:ind w:firstLine="708"/>
        <w:jc w:val="both"/>
        <w:rPr>
          <w:sz w:val="28"/>
          <w:szCs w:val="28"/>
        </w:rPr>
      </w:pPr>
      <w:r>
        <w:rPr>
          <w:sz w:val="28"/>
          <w:szCs w:val="28"/>
        </w:rPr>
        <w:t xml:space="preserve">Также будет продолжено </w:t>
      </w:r>
      <w:r w:rsidRPr="0090310F">
        <w:rPr>
          <w:sz w:val="28"/>
          <w:szCs w:val="28"/>
        </w:rPr>
        <w:t>формировани</w:t>
      </w:r>
      <w:r>
        <w:rPr>
          <w:sz w:val="28"/>
          <w:szCs w:val="28"/>
        </w:rPr>
        <w:t>е</w:t>
      </w:r>
      <w:r w:rsidRPr="0090310F">
        <w:rPr>
          <w:sz w:val="28"/>
          <w:szCs w:val="28"/>
        </w:rPr>
        <w:t xml:space="preserve"> сети модельных библиотек, реализующих функции коворкинг-центров</w:t>
      </w:r>
      <w:r>
        <w:rPr>
          <w:sz w:val="28"/>
          <w:szCs w:val="28"/>
        </w:rPr>
        <w:t xml:space="preserve"> (проект, стартовавший реконструкцией библиотеки на улице Короленко, 8). Расширится практика п</w:t>
      </w:r>
      <w:r w:rsidRPr="0090310F">
        <w:rPr>
          <w:sz w:val="28"/>
          <w:szCs w:val="28"/>
        </w:rPr>
        <w:t>ривлечени</w:t>
      </w:r>
      <w:r>
        <w:rPr>
          <w:sz w:val="28"/>
          <w:szCs w:val="28"/>
        </w:rPr>
        <w:t>я</w:t>
      </w:r>
      <w:r w:rsidRPr="0090310F">
        <w:rPr>
          <w:sz w:val="28"/>
          <w:szCs w:val="28"/>
        </w:rPr>
        <w:t xml:space="preserve"> коммерческих предприятий к реализации культурных проектов</w:t>
      </w:r>
      <w:r>
        <w:rPr>
          <w:sz w:val="28"/>
          <w:szCs w:val="28"/>
        </w:rPr>
        <w:t xml:space="preserve">. </w:t>
      </w:r>
      <w:r w:rsidRPr="0090310F">
        <w:rPr>
          <w:sz w:val="28"/>
          <w:szCs w:val="28"/>
        </w:rPr>
        <w:t>Ведущи</w:t>
      </w:r>
      <w:r>
        <w:rPr>
          <w:sz w:val="28"/>
          <w:szCs w:val="28"/>
        </w:rPr>
        <w:t>е</w:t>
      </w:r>
      <w:r w:rsidRPr="0090310F">
        <w:rPr>
          <w:sz w:val="28"/>
          <w:szCs w:val="28"/>
        </w:rPr>
        <w:t xml:space="preserve"> музе</w:t>
      </w:r>
      <w:r>
        <w:rPr>
          <w:sz w:val="28"/>
          <w:szCs w:val="28"/>
        </w:rPr>
        <w:t xml:space="preserve">и города будут активно привлекаться к </w:t>
      </w:r>
      <w:r w:rsidRPr="0090310F">
        <w:rPr>
          <w:sz w:val="28"/>
          <w:szCs w:val="28"/>
        </w:rPr>
        <w:t>просветительско-выставочной деятельности</w:t>
      </w:r>
      <w:r>
        <w:rPr>
          <w:sz w:val="28"/>
          <w:szCs w:val="28"/>
        </w:rPr>
        <w:t xml:space="preserve"> с</w:t>
      </w:r>
      <w:r w:rsidRPr="0090310F">
        <w:rPr>
          <w:sz w:val="28"/>
          <w:szCs w:val="28"/>
        </w:rPr>
        <w:t xml:space="preserve"> применение</w:t>
      </w:r>
      <w:r>
        <w:rPr>
          <w:sz w:val="28"/>
          <w:szCs w:val="28"/>
        </w:rPr>
        <w:t>м</w:t>
      </w:r>
      <w:r w:rsidRPr="0090310F">
        <w:rPr>
          <w:sz w:val="28"/>
          <w:szCs w:val="28"/>
        </w:rPr>
        <w:t xml:space="preserve"> современных музейн</w:t>
      </w:r>
      <w:r>
        <w:rPr>
          <w:sz w:val="28"/>
          <w:szCs w:val="28"/>
        </w:rPr>
        <w:t>ых</w:t>
      </w:r>
      <w:r w:rsidRPr="0090310F">
        <w:rPr>
          <w:sz w:val="28"/>
          <w:szCs w:val="28"/>
        </w:rPr>
        <w:t xml:space="preserve"> </w:t>
      </w:r>
      <w:r>
        <w:rPr>
          <w:sz w:val="28"/>
          <w:szCs w:val="28"/>
        </w:rPr>
        <w:t xml:space="preserve">технологий. </w:t>
      </w:r>
    </w:p>
    <w:p w:rsidR="00332AA5" w:rsidRPr="00BF608F" w:rsidRDefault="00332AA5" w:rsidP="00332AA5">
      <w:pPr>
        <w:spacing w:line="360" w:lineRule="auto"/>
        <w:ind w:firstLine="708"/>
        <w:jc w:val="both"/>
        <w:rPr>
          <w:b/>
          <w:sz w:val="28"/>
          <w:szCs w:val="28"/>
        </w:rPr>
      </w:pPr>
      <w:r w:rsidRPr="00BF608F">
        <w:rPr>
          <w:b/>
          <w:sz w:val="28"/>
          <w:szCs w:val="28"/>
        </w:rPr>
        <w:t>Стратегические проекты: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60"/>
      </w:tblGrid>
      <w:tr w:rsidR="007534FD" w:rsidRPr="007534FD" w:rsidTr="007534FD">
        <w:trPr>
          <w:tblHeader/>
        </w:trPr>
        <w:tc>
          <w:tcPr>
            <w:tcW w:w="5211" w:type="dxa"/>
            <w:shd w:val="clear" w:color="auto" w:fill="auto"/>
          </w:tcPr>
          <w:p w:rsidR="00332AA5" w:rsidRPr="007534FD" w:rsidRDefault="00332AA5" w:rsidP="00535F80">
            <w:pPr>
              <w:jc w:val="both"/>
              <w:rPr>
                <w:b/>
                <w:sz w:val="28"/>
                <w:szCs w:val="28"/>
              </w:rPr>
            </w:pPr>
            <w:r w:rsidRPr="007534FD">
              <w:rPr>
                <w:b/>
                <w:sz w:val="28"/>
                <w:szCs w:val="28"/>
              </w:rPr>
              <w:t>Проект</w:t>
            </w:r>
          </w:p>
        </w:tc>
        <w:tc>
          <w:tcPr>
            <w:tcW w:w="4360" w:type="dxa"/>
            <w:shd w:val="clear" w:color="auto" w:fill="auto"/>
          </w:tcPr>
          <w:p w:rsidR="00332AA5" w:rsidRPr="007534FD" w:rsidRDefault="00332AA5" w:rsidP="00535F80">
            <w:pPr>
              <w:jc w:val="center"/>
              <w:rPr>
                <w:b/>
                <w:sz w:val="28"/>
                <w:szCs w:val="28"/>
              </w:rPr>
            </w:pPr>
            <w:r w:rsidRPr="007534FD">
              <w:rPr>
                <w:b/>
                <w:sz w:val="28"/>
                <w:szCs w:val="28"/>
              </w:rPr>
              <w:t>Тип</w:t>
            </w:r>
          </w:p>
        </w:tc>
      </w:tr>
      <w:tr w:rsidR="007534FD" w:rsidRPr="007534FD" w:rsidTr="007534FD">
        <w:tc>
          <w:tcPr>
            <w:tcW w:w="5211" w:type="dxa"/>
            <w:shd w:val="clear" w:color="auto" w:fill="auto"/>
          </w:tcPr>
          <w:p w:rsidR="00332AA5" w:rsidRPr="007534FD" w:rsidRDefault="00332AA5" w:rsidP="00535F80">
            <w:pPr>
              <w:rPr>
                <w:sz w:val="28"/>
                <w:szCs w:val="28"/>
              </w:rPr>
            </w:pPr>
            <w:r w:rsidRPr="007534FD">
              <w:rPr>
                <w:sz w:val="28"/>
                <w:szCs w:val="28"/>
              </w:rPr>
              <w:t>Капитальный ремонт КЦ «Россия»</w:t>
            </w:r>
          </w:p>
        </w:tc>
        <w:tc>
          <w:tcPr>
            <w:tcW w:w="4360" w:type="dxa"/>
            <w:shd w:val="clear" w:color="auto" w:fill="auto"/>
          </w:tcPr>
          <w:p w:rsidR="00332AA5" w:rsidRPr="007534FD" w:rsidRDefault="00332AA5" w:rsidP="00535F80">
            <w:pPr>
              <w:rPr>
                <w:sz w:val="28"/>
                <w:szCs w:val="28"/>
              </w:rPr>
            </w:pPr>
            <w:r w:rsidRPr="007534FD">
              <w:rPr>
                <w:sz w:val="28"/>
                <w:szCs w:val="28"/>
              </w:rPr>
              <w:t>Проекты для сбалансированного развития</w:t>
            </w:r>
          </w:p>
        </w:tc>
      </w:tr>
      <w:tr w:rsidR="007534FD" w:rsidRPr="007534FD" w:rsidTr="007534FD">
        <w:tc>
          <w:tcPr>
            <w:tcW w:w="5211" w:type="dxa"/>
            <w:shd w:val="clear" w:color="auto" w:fill="auto"/>
          </w:tcPr>
          <w:p w:rsidR="00332AA5" w:rsidRPr="007534FD" w:rsidRDefault="00332AA5" w:rsidP="00535F80">
            <w:pPr>
              <w:rPr>
                <w:sz w:val="28"/>
                <w:szCs w:val="28"/>
              </w:rPr>
            </w:pPr>
            <w:r w:rsidRPr="007534FD">
              <w:rPr>
                <w:sz w:val="28"/>
                <w:szCs w:val="28"/>
              </w:rPr>
              <w:t>Центр культурного развития</w:t>
            </w:r>
          </w:p>
        </w:tc>
        <w:tc>
          <w:tcPr>
            <w:tcW w:w="4360" w:type="dxa"/>
            <w:shd w:val="clear" w:color="auto" w:fill="auto"/>
          </w:tcPr>
          <w:p w:rsidR="00332AA5" w:rsidRPr="007534FD" w:rsidRDefault="00332AA5" w:rsidP="00535F80">
            <w:pPr>
              <w:rPr>
                <w:sz w:val="28"/>
                <w:szCs w:val="28"/>
              </w:rPr>
            </w:pPr>
            <w:r w:rsidRPr="007534FD">
              <w:rPr>
                <w:sz w:val="28"/>
                <w:szCs w:val="28"/>
              </w:rPr>
              <w:t>Проекты для сбалансированного развития</w:t>
            </w:r>
          </w:p>
        </w:tc>
      </w:tr>
      <w:tr w:rsidR="007534FD" w:rsidRPr="007534FD" w:rsidTr="007534FD">
        <w:tc>
          <w:tcPr>
            <w:tcW w:w="5211" w:type="dxa"/>
            <w:shd w:val="clear" w:color="auto" w:fill="auto"/>
          </w:tcPr>
          <w:p w:rsidR="00332AA5" w:rsidRPr="007534FD" w:rsidRDefault="00332AA5" w:rsidP="00535F80">
            <w:pPr>
              <w:rPr>
                <w:sz w:val="28"/>
                <w:szCs w:val="28"/>
              </w:rPr>
            </w:pPr>
            <w:r w:rsidRPr="007534FD">
              <w:rPr>
                <w:sz w:val="28"/>
                <w:szCs w:val="28"/>
              </w:rPr>
              <w:t>Молодёжный центр на базе клуба «Родник»</w:t>
            </w:r>
          </w:p>
        </w:tc>
        <w:tc>
          <w:tcPr>
            <w:tcW w:w="4360" w:type="dxa"/>
            <w:shd w:val="clear" w:color="auto" w:fill="auto"/>
          </w:tcPr>
          <w:p w:rsidR="00332AA5" w:rsidRPr="007534FD" w:rsidRDefault="00332AA5" w:rsidP="00535F80">
            <w:pPr>
              <w:rPr>
                <w:sz w:val="28"/>
                <w:szCs w:val="28"/>
              </w:rPr>
            </w:pPr>
            <w:r w:rsidRPr="007534FD">
              <w:rPr>
                <w:sz w:val="28"/>
                <w:szCs w:val="28"/>
              </w:rPr>
              <w:t>Проекты для сбалансированного развития</w:t>
            </w:r>
          </w:p>
        </w:tc>
      </w:tr>
      <w:tr w:rsidR="00332AA5" w:rsidRPr="007534FD" w:rsidTr="007534FD">
        <w:tc>
          <w:tcPr>
            <w:tcW w:w="5211" w:type="dxa"/>
            <w:shd w:val="clear" w:color="auto" w:fill="auto"/>
          </w:tcPr>
          <w:p w:rsidR="00332AA5" w:rsidRPr="007534FD" w:rsidRDefault="002A7A11" w:rsidP="00535F80">
            <w:pPr>
              <w:rPr>
                <w:sz w:val="28"/>
                <w:szCs w:val="28"/>
              </w:rPr>
            </w:pPr>
            <w:r w:rsidRPr="007534FD">
              <w:rPr>
                <w:sz w:val="28"/>
                <w:szCs w:val="28"/>
              </w:rPr>
              <w:t>Молодежный открытый общегородской медиа-центр</w:t>
            </w:r>
          </w:p>
        </w:tc>
        <w:tc>
          <w:tcPr>
            <w:tcW w:w="4360" w:type="dxa"/>
            <w:shd w:val="clear" w:color="auto" w:fill="auto"/>
          </w:tcPr>
          <w:p w:rsidR="00332AA5" w:rsidRPr="007534FD" w:rsidRDefault="00332AA5" w:rsidP="00535F80">
            <w:pPr>
              <w:rPr>
                <w:sz w:val="28"/>
                <w:szCs w:val="28"/>
              </w:rPr>
            </w:pPr>
            <w:r w:rsidRPr="007534FD">
              <w:rPr>
                <w:sz w:val="28"/>
                <w:szCs w:val="28"/>
              </w:rPr>
              <w:t>Сервисно-инфраструктурные проекты</w:t>
            </w:r>
          </w:p>
        </w:tc>
      </w:tr>
      <w:tr w:rsidR="007534FD" w:rsidRPr="007534FD" w:rsidTr="007534FD">
        <w:tc>
          <w:tcPr>
            <w:tcW w:w="5211" w:type="dxa"/>
            <w:shd w:val="clear" w:color="auto" w:fill="auto"/>
          </w:tcPr>
          <w:p w:rsidR="00332AA5" w:rsidRPr="007534FD" w:rsidRDefault="00332AA5" w:rsidP="00535F80">
            <w:pPr>
              <w:rPr>
                <w:sz w:val="28"/>
                <w:szCs w:val="28"/>
              </w:rPr>
            </w:pPr>
            <w:r w:rsidRPr="007534FD">
              <w:rPr>
                <w:sz w:val="28"/>
                <w:szCs w:val="28"/>
              </w:rPr>
              <w:t>«Городская афиша»</w:t>
            </w:r>
          </w:p>
        </w:tc>
        <w:tc>
          <w:tcPr>
            <w:tcW w:w="4360" w:type="dxa"/>
            <w:shd w:val="clear" w:color="auto" w:fill="auto"/>
          </w:tcPr>
          <w:p w:rsidR="00332AA5" w:rsidRPr="007534FD" w:rsidRDefault="00332AA5" w:rsidP="00535F80">
            <w:pPr>
              <w:rPr>
                <w:sz w:val="28"/>
                <w:szCs w:val="28"/>
              </w:rPr>
            </w:pPr>
            <w:r w:rsidRPr="007534FD">
              <w:rPr>
                <w:sz w:val="28"/>
                <w:szCs w:val="28"/>
              </w:rPr>
              <w:t>Сервисно-инфраструктурные проекты</w:t>
            </w:r>
          </w:p>
        </w:tc>
      </w:tr>
    </w:tbl>
    <w:p w:rsidR="00332AA5" w:rsidRDefault="00332AA5" w:rsidP="00332AA5">
      <w:pPr>
        <w:spacing w:line="360" w:lineRule="auto"/>
        <w:ind w:firstLine="708"/>
        <w:jc w:val="both"/>
        <w:rPr>
          <w:sz w:val="28"/>
          <w:szCs w:val="28"/>
        </w:rPr>
      </w:pPr>
    </w:p>
    <w:p w:rsidR="007A5A98" w:rsidRPr="00535F80" w:rsidRDefault="007A5A98" w:rsidP="004C09E5">
      <w:pPr>
        <w:spacing w:line="360" w:lineRule="auto"/>
        <w:ind w:firstLine="708"/>
        <w:jc w:val="both"/>
        <w:rPr>
          <w:sz w:val="28"/>
          <w:szCs w:val="28"/>
          <w:u w:val="single"/>
        </w:rPr>
      </w:pPr>
      <w:r w:rsidRPr="00535F80">
        <w:rPr>
          <w:sz w:val="28"/>
          <w:szCs w:val="28"/>
          <w:u w:val="single"/>
        </w:rPr>
        <w:t xml:space="preserve">Задача 3.3.2 Формирование «событийной повестки» для </w:t>
      </w:r>
      <w:r w:rsidR="00535F80">
        <w:rPr>
          <w:sz w:val="28"/>
          <w:szCs w:val="28"/>
          <w:u w:val="single"/>
        </w:rPr>
        <w:t>молодежи и ины</w:t>
      </w:r>
      <w:r w:rsidRPr="00535F80">
        <w:rPr>
          <w:sz w:val="28"/>
          <w:szCs w:val="28"/>
          <w:u w:val="single"/>
        </w:rPr>
        <w:t>х групп населения</w:t>
      </w:r>
      <w:r w:rsidR="00A27E83" w:rsidRPr="00535F80">
        <w:rPr>
          <w:sz w:val="28"/>
          <w:szCs w:val="28"/>
          <w:u w:val="single"/>
        </w:rPr>
        <w:t xml:space="preserve"> </w:t>
      </w:r>
    </w:p>
    <w:p w:rsidR="00107E6E" w:rsidRDefault="007A5A98" w:rsidP="00C27F5B">
      <w:pPr>
        <w:tabs>
          <w:tab w:val="num" w:pos="720"/>
        </w:tabs>
        <w:spacing w:line="360" w:lineRule="auto"/>
        <w:ind w:firstLine="708"/>
        <w:jc w:val="both"/>
        <w:rPr>
          <w:sz w:val="28"/>
          <w:szCs w:val="28"/>
        </w:rPr>
      </w:pPr>
      <w:r>
        <w:rPr>
          <w:sz w:val="28"/>
          <w:szCs w:val="28"/>
        </w:rPr>
        <w:t>Глазов уже завоевал репутацию центра событийной (в первую очередь культурной и спортивной) активности и будет продолжать развиваться в этом направлении. Основной вектор – создание</w:t>
      </w:r>
      <w:r w:rsidRPr="00330DE5">
        <w:rPr>
          <w:sz w:val="28"/>
          <w:szCs w:val="28"/>
        </w:rPr>
        <w:t xml:space="preserve"> </w:t>
      </w:r>
      <w:r>
        <w:rPr>
          <w:sz w:val="28"/>
          <w:szCs w:val="28"/>
        </w:rPr>
        <w:t xml:space="preserve">временных и постоянных </w:t>
      </w:r>
      <w:r w:rsidRPr="00330DE5">
        <w:rPr>
          <w:sz w:val="28"/>
          <w:szCs w:val="28"/>
        </w:rPr>
        <w:t>площадок для реализации культурных потребностей различных групп населения</w:t>
      </w:r>
      <w:r>
        <w:rPr>
          <w:sz w:val="28"/>
          <w:szCs w:val="28"/>
        </w:rPr>
        <w:t xml:space="preserve"> и в первую очередь – молодежи, которая в настоящее время ощущает недостаток таких площадок. </w:t>
      </w:r>
    </w:p>
    <w:p w:rsidR="007A5A98" w:rsidRDefault="007A5A98" w:rsidP="00C27F5B">
      <w:pPr>
        <w:tabs>
          <w:tab w:val="num" w:pos="720"/>
        </w:tabs>
        <w:spacing w:line="360" w:lineRule="auto"/>
        <w:ind w:firstLine="708"/>
        <w:jc w:val="both"/>
        <w:rPr>
          <w:sz w:val="28"/>
          <w:szCs w:val="28"/>
        </w:rPr>
      </w:pPr>
      <w:r>
        <w:rPr>
          <w:sz w:val="28"/>
          <w:szCs w:val="28"/>
        </w:rPr>
        <w:t xml:space="preserve">Стратегический проект «Глазов фестивальный» сохранится, но расширит состав: в его рамках будут проводиться фестивали </w:t>
      </w:r>
      <w:r w:rsidRPr="002A18E5">
        <w:rPr>
          <w:sz w:val="28"/>
          <w:szCs w:val="28"/>
        </w:rPr>
        <w:t>современного иск</w:t>
      </w:r>
      <w:r>
        <w:rPr>
          <w:sz w:val="28"/>
          <w:szCs w:val="28"/>
        </w:rPr>
        <w:t>усства, молодежной музыки</w:t>
      </w:r>
      <w:r w:rsidR="00751DF1">
        <w:rPr>
          <w:sz w:val="28"/>
          <w:szCs w:val="28"/>
        </w:rPr>
        <w:t>, этнофестиваль</w:t>
      </w:r>
      <w:r>
        <w:rPr>
          <w:sz w:val="28"/>
          <w:szCs w:val="28"/>
        </w:rPr>
        <w:t xml:space="preserve"> и пр.</w:t>
      </w:r>
    </w:p>
    <w:p w:rsidR="007A5A98" w:rsidRDefault="007A5A98" w:rsidP="00DD29AF">
      <w:pPr>
        <w:tabs>
          <w:tab w:val="num" w:pos="720"/>
        </w:tabs>
        <w:spacing w:line="360" w:lineRule="auto"/>
        <w:ind w:firstLine="708"/>
        <w:jc w:val="both"/>
        <w:rPr>
          <w:sz w:val="28"/>
          <w:szCs w:val="28"/>
        </w:rPr>
      </w:pPr>
      <w:r w:rsidRPr="00330DE5">
        <w:rPr>
          <w:sz w:val="28"/>
          <w:szCs w:val="28"/>
        </w:rPr>
        <w:t>В учреждениях культуры и спорта</w:t>
      </w:r>
      <w:r>
        <w:rPr>
          <w:sz w:val="28"/>
          <w:szCs w:val="28"/>
        </w:rPr>
        <w:t xml:space="preserve"> будут о</w:t>
      </w:r>
      <w:r w:rsidRPr="00330DE5">
        <w:rPr>
          <w:sz w:val="28"/>
          <w:szCs w:val="28"/>
        </w:rPr>
        <w:t>ткры</w:t>
      </w:r>
      <w:r>
        <w:rPr>
          <w:sz w:val="28"/>
          <w:szCs w:val="28"/>
        </w:rPr>
        <w:t>ваться</w:t>
      </w:r>
      <w:r w:rsidRPr="00330DE5">
        <w:rPr>
          <w:sz w:val="28"/>
          <w:szCs w:val="28"/>
        </w:rPr>
        <w:t xml:space="preserve"> новы</w:t>
      </w:r>
      <w:r>
        <w:rPr>
          <w:sz w:val="28"/>
          <w:szCs w:val="28"/>
        </w:rPr>
        <w:t>е</w:t>
      </w:r>
      <w:r w:rsidRPr="00330DE5">
        <w:rPr>
          <w:sz w:val="28"/>
          <w:szCs w:val="28"/>
        </w:rPr>
        <w:t xml:space="preserve"> секци</w:t>
      </w:r>
      <w:r>
        <w:rPr>
          <w:sz w:val="28"/>
          <w:szCs w:val="28"/>
        </w:rPr>
        <w:t>и</w:t>
      </w:r>
      <w:r w:rsidRPr="00330DE5">
        <w:rPr>
          <w:sz w:val="28"/>
          <w:szCs w:val="28"/>
        </w:rPr>
        <w:t xml:space="preserve"> и групп</w:t>
      </w:r>
      <w:r>
        <w:rPr>
          <w:sz w:val="28"/>
          <w:szCs w:val="28"/>
        </w:rPr>
        <w:t>ы</w:t>
      </w:r>
      <w:r w:rsidRPr="00330DE5">
        <w:rPr>
          <w:sz w:val="28"/>
          <w:szCs w:val="28"/>
        </w:rPr>
        <w:t xml:space="preserve"> по востребованным направлениям</w:t>
      </w:r>
      <w:r>
        <w:rPr>
          <w:sz w:val="28"/>
          <w:szCs w:val="28"/>
        </w:rPr>
        <w:t>. Планируется пр</w:t>
      </w:r>
      <w:r w:rsidRPr="00330DE5">
        <w:rPr>
          <w:sz w:val="28"/>
          <w:szCs w:val="28"/>
        </w:rPr>
        <w:t xml:space="preserve">ивлечение к участию в культурных мероприятиях и проведению мастер-классов деятелей культуры и спорта федерального и международного уровня </w:t>
      </w:r>
      <w:r>
        <w:rPr>
          <w:sz w:val="28"/>
          <w:szCs w:val="28"/>
        </w:rPr>
        <w:t xml:space="preserve">(в том числе уроженцев Глазова). </w:t>
      </w:r>
      <w:r w:rsidR="00107E6E">
        <w:rPr>
          <w:sz w:val="28"/>
          <w:szCs w:val="28"/>
        </w:rPr>
        <w:t>Объекты спортивной инфраструктуры Глазова будут реконструированы, что расширит возможности для п</w:t>
      </w:r>
      <w:r w:rsidR="00107E6E" w:rsidRPr="00107E6E">
        <w:rPr>
          <w:sz w:val="28"/>
          <w:szCs w:val="28"/>
        </w:rPr>
        <w:t>роведени</w:t>
      </w:r>
      <w:r w:rsidR="00107E6E">
        <w:rPr>
          <w:sz w:val="28"/>
          <w:szCs w:val="28"/>
        </w:rPr>
        <w:t>я</w:t>
      </w:r>
      <w:r w:rsidR="00107E6E" w:rsidRPr="00107E6E">
        <w:rPr>
          <w:sz w:val="28"/>
          <w:szCs w:val="28"/>
        </w:rPr>
        <w:t xml:space="preserve"> на территории </w:t>
      </w:r>
      <w:r w:rsidR="00107E6E">
        <w:rPr>
          <w:sz w:val="28"/>
          <w:szCs w:val="28"/>
        </w:rPr>
        <w:t>города</w:t>
      </w:r>
      <w:r w:rsidR="00107E6E" w:rsidRPr="00107E6E">
        <w:rPr>
          <w:sz w:val="28"/>
          <w:szCs w:val="28"/>
        </w:rPr>
        <w:t xml:space="preserve"> спортивных соревнований республиканского</w:t>
      </w:r>
      <w:r w:rsidR="00107E6E">
        <w:rPr>
          <w:sz w:val="28"/>
          <w:szCs w:val="28"/>
        </w:rPr>
        <w:t>, федерального и международного уровней.</w:t>
      </w:r>
    </w:p>
    <w:p w:rsidR="00332AA5" w:rsidRPr="00BA3AA0" w:rsidRDefault="00332AA5" w:rsidP="00332AA5">
      <w:pPr>
        <w:spacing w:line="360" w:lineRule="auto"/>
        <w:ind w:firstLine="708"/>
        <w:jc w:val="both"/>
        <w:rPr>
          <w:b/>
          <w:sz w:val="28"/>
          <w:szCs w:val="28"/>
        </w:rPr>
      </w:pPr>
      <w:r w:rsidRPr="00BA3AA0">
        <w:rPr>
          <w:b/>
          <w:sz w:val="28"/>
          <w:szCs w:val="28"/>
        </w:rPr>
        <w:t>Стратегический проект: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60"/>
      </w:tblGrid>
      <w:tr w:rsidR="007534FD" w:rsidRPr="007534FD" w:rsidTr="007534FD">
        <w:trPr>
          <w:tblHeader/>
        </w:trPr>
        <w:tc>
          <w:tcPr>
            <w:tcW w:w="5211" w:type="dxa"/>
            <w:shd w:val="clear" w:color="auto" w:fill="auto"/>
          </w:tcPr>
          <w:p w:rsidR="00332AA5" w:rsidRPr="007534FD" w:rsidRDefault="00332AA5" w:rsidP="00535F80">
            <w:pPr>
              <w:jc w:val="both"/>
              <w:rPr>
                <w:b/>
                <w:sz w:val="28"/>
                <w:szCs w:val="28"/>
              </w:rPr>
            </w:pPr>
            <w:r w:rsidRPr="007534FD">
              <w:rPr>
                <w:b/>
                <w:sz w:val="28"/>
                <w:szCs w:val="28"/>
              </w:rPr>
              <w:t>Проект</w:t>
            </w:r>
          </w:p>
        </w:tc>
        <w:tc>
          <w:tcPr>
            <w:tcW w:w="4360" w:type="dxa"/>
            <w:shd w:val="clear" w:color="auto" w:fill="auto"/>
          </w:tcPr>
          <w:p w:rsidR="00332AA5" w:rsidRPr="007534FD" w:rsidRDefault="00332AA5" w:rsidP="00535F80">
            <w:pPr>
              <w:jc w:val="center"/>
              <w:rPr>
                <w:b/>
                <w:sz w:val="28"/>
                <w:szCs w:val="28"/>
              </w:rPr>
            </w:pPr>
            <w:r w:rsidRPr="007534FD">
              <w:rPr>
                <w:b/>
                <w:sz w:val="28"/>
                <w:szCs w:val="28"/>
              </w:rPr>
              <w:t>Тип</w:t>
            </w:r>
          </w:p>
        </w:tc>
      </w:tr>
      <w:tr w:rsidR="007534FD" w:rsidRPr="007534FD" w:rsidTr="007534FD">
        <w:tc>
          <w:tcPr>
            <w:tcW w:w="5211" w:type="dxa"/>
            <w:shd w:val="clear" w:color="auto" w:fill="auto"/>
          </w:tcPr>
          <w:p w:rsidR="00332AA5" w:rsidRPr="007534FD" w:rsidRDefault="00332AA5" w:rsidP="00535F80">
            <w:pPr>
              <w:rPr>
                <w:sz w:val="28"/>
                <w:szCs w:val="28"/>
              </w:rPr>
            </w:pPr>
            <w:r w:rsidRPr="007534FD">
              <w:rPr>
                <w:sz w:val="28"/>
                <w:szCs w:val="28"/>
              </w:rPr>
              <w:t>Обновленный «Глазов фестивальный»</w:t>
            </w:r>
          </w:p>
        </w:tc>
        <w:tc>
          <w:tcPr>
            <w:tcW w:w="4360" w:type="dxa"/>
            <w:shd w:val="clear" w:color="auto" w:fill="auto"/>
          </w:tcPr>
          <w:p w:rsidR="00332AA5" w:rsidRPr="007534FD" w:rsidRDefault="00332AA5" w:rsidP="00535F80">
            <w:pPr>
              <w:rPr>
                <w:sz w:val="28"/>
                <w:szCs w:val="28"/>
              </w:rPr>
            </w:pPr>
            <w:r w:rsidRPr="007534FD">
              <w:rPr>
                <w:sz w:val="28"/>
                <w:szCs w:val="28"/>
              </w:rPr>
              <w:t xml:space="preserve">Сервисно-инфраструктурные проекты </w:t>
            </w:r>
          </w:p>
        </w:tc>
      </w:tr>
    </w:tbl>
    <w:p w:rsidR="00332AA5" w:rsidRDefault="00332AA5" w:rsidP="00332AA5">
      <w:pPr>
        <w:spacing w:line="360" w:lineRule="auto"/>
        <w:ind w:firstLine="708"/>
        <w:jc w:val="both"/>
        <w:rPr>
          <w:sz w:val="28"/>
          <w:szCs w:val="28"/>
        </w:rPr>
      </w:pPr>
    </w:p>
    <w:p w:rsidR="002A7A11" w:rsidRPr="00535F80" w:rsidRDefault="002A7A11" w:rsidP="004C09E5">
      <w:pPr>
        <w:spacing w:line="360" w:lineRule="auto"/>
        <w:ind w:firstLine="708"/>
        <w:jc w:val="both"/>
        <w:rPr>
          <w:sz w:val="28"/>
          <w:szCs w:val="28"/>
          <w:u w:val="single"/>
        </w:rPr>
      </w:pPr>
      <w:r w:rsidRPr="00535F80">
        <w:rPr>
          <w:sz w:val="28"/>
          <w:szCs w:val="28"/>
          <w:u w:val="single"/>
        </w:rPr>
        <w:t>Задача 3.3.3 Развитие профессионального спорта и популяризация массового спорта</w:t>
      </w:r>
    </w:p>
    <w:p w:rsidR="002A7A11" w:rsidRDefault="007B255E" w:rsidP="002A7A11">
      <w:pPr>
        <w:spacing w:line="360" w:lineRule="auto"/>
        <w:ind w:firstLine="708"/>
        <w:jc w:val="both"/>
        <w:rPr>
          <w:sz w:val="28"/>
          <w:szCs w:val="28"/>
        </w:rPr>
      </w:pPr>
      <w:r w:rsidRPr="002A7A11">
        <w:rPr>
          <w:sz w:val="28"/>
          <w:szCs w:val="28"/>
        </w:rPr>
        <w:t>Профессиональн</w:t>
      </w:r>
      <w:r>
        <w:rPr>
          <w:sz w:val="28"/>
          <w:szCs w:val="28"/>
        </w:rPr>
        <w:t>ый</w:t>
      </w:r>
      <w:r w:rsidRPr="002A7A11">
        <w:rPr>
          <w:sz w:val="28"/>
          <w:szCs w:val="28"/>
        </w:rPr>
        <w:t xml:space="preserve"> </w:t>
      </w:r>
      <w:r w:rsidR="002A7A11">
        <w:rPr>
          <w:sz w:val="28"/>
          <w:szCs w:val="28"/>
        </w:rPr>
        <w:t xml:space="preserve">спорт рассматривается как важный «социальный лифт» для молодежи Глазова, </w:t>
      </w:r>
      <w:r>
        <w:rPr>
          <w:sz w:val="28"/>
          <w:szCs w:val="28"/>
        </w:rPr>
        <w:t xml:space="preserve">его развитие позволит сдержать отток молодых глазовчан из города. </w:t>
      </w:r>
      <w:r w:rsidR="002A7A11">
        <w:rPr>
          <w:sz w:val="28"/>
          <w:szCs w:val="28"/>
        </w:rPr>
        <w:t xml:space="preserve">В свою очередь, массовый </w:t>
      </w:r>
      <w:r>
        <w:rPr>
          <w:sz w:val="28"/>
          <w:szCs w:val="28"/>
        </w:rPr>
        <w:t>спорт</w:t>
      </w:r>
      <w:r w:rsidR="002A7A11">
        <w:rPr>
          <w:sz w:val="28"/>
          <w:szCs w:val="28"/>
        </w:rPr>
        <w:t xml:space="preserve"> – это </w:t>
      </w:r>
      <w:r>
        <w:rPr>
          <w:sz w:val="28"/>
          <w:szCs w:val="28"/>
        </w:rPr>
        <w:t xml:space="preserve">и институт распространения здорового образа жизни, и форма проведения досуга, в конечном счете также работающая на повышение привлекательности Глазова для подростков и молодежи. </w:t>
      </w:r>
    </w:p>
    <w:p w:rsidR="002A7A11" w:rsidRDefault="007B255E" w:rsidP="007B255E">
      <w:pPr>
        <w:spacing w:line="360" w:lineRule="auto"/>
        <w:ind w:firstLine="708"/>
        <w:jc w:val="both"/>
        <w:rPr>
          <w:sz w:val="28"/>
          <w:szCs w:val="28"/>
        </w:rPr>
      </w:pPr>
      <w:r>
        <w:rPr>
          <w:sz w:val="28"/>
          <w:szCs w:val="28"/>
        </w:rPr>
        <w:t>Глазов обладает хорошими спортивными традициями и школой, но система подготовки спортсменов (как профессиональных, так и любителей) требует модернизации и актуализации. Система спортивных школ и секций будет реформирована путем включения</w:t>
      </w:r>
      <w:r w:rsidR="002A7A11" w:rsidRPr="002A7A11">
        <w:rPr>
          <w:sz w:val="28"/>
          <w:szCs w:val="28"/>
        </w:rPr>
        <w:t xml:space="preserve"> инновационных методов и форм подготовки</w:t>
      </w:r>
      <w:r>
        <w:rPr>
          <w:sz w:val="28"/>
          <w:szCs w:val="28"/>
        </w:rPr>
        <w:t xml:space="preserve"> и </w:t>
      </w:r>
      <w:r w:rsidR="002A7A11" w:rsidRPr="002A7A11">
        <w:rPr>
          <w:sz w:val="28"/>
          <w:szCs w:val="28"/>
        </w:rPr>
        <w:t>включени</w:t>
      </w:r>
      <w:r>
        <w:rPr>
          <w:sz w:val="28"/>
          <w:szCs w:val="28"/>
        </w:rPr>
        <w:t>я</w:t>
      </w:r>
      <w:r w:rsidR="002A7A11" w:rsidRPr="002A7A11">
        <w:rPr>
          <w:sz w:val="28"/>
          <w:szCs w:val="28"/>
        </w:rPr>
        <w:t xml:space="preserve"> </w:t>
      </w:r>
      <w:r>
        <w:rPr>
          <w:sz w:val="28"/>
          <w:szCs w:val="28"/>
        </w:rPr>
        <w:t xml:space="preserve">в программы </w:t>
      </w:r>
      <w:r w:rsidRPr="002A7A11">
        <w:rPr>
          <w:sz w:val="28"/>
          <w:szCs w:val="28"/>
        </w:rPr>
        <w:t>подготовки</w:t>
      </w:r>
      <w:r>
        <w:rPr>
          <w:sz w:val="28"/>
          <w:szCs w:val="28"/>
        </w:rPr>
        <w:t xml:space="preserve"> </w:t>
      </w:r>
      <w:r w:rsidR="002A7A11">
        <w:rPr>
          <w:sz w:val="28"/>
          <w:szCs w:val="28"/>
        </w:rPr>
        <w:t xml:space="preserve">новых, актуальных </w:t>
      </w:r>
      <w:r w:rsidR="002A7A11" w:rsidRPr="002A7A11">
        <w:rPr>
          <w:sz w:val="28"/>
          <w:szCs w:val="28"/>
        </w:rPr>
        <w:t>направлений</w:t>
      </w:r>
      <w:r>
        <w:rPr>
          <w:sz w:val="28"/>
          <w:szCs w:val="28"/>
        </w:rPr>
        <w:t>. В частности, п</w:t>
      </w:r>
      <w:r w:rsidR="002A7A11">
        <w:rPr>
          <w:sz w:val="28"/>
          <w:szCs w:val="28"/>
        </w:rPr>
        <w:t>ланируется с</w:t>
      </w:r>
      <w:r w:rsidR="002A7A11" w:rsidRPr="002A7A11">
        <w:rPr>
          <w:sz w:val="28"/>
          <w:szCs w:val="28"/>
        </w:rPr>
        <w:t>оздание школы экстремальных и уличных видов спорта</w:t>
      </w:r>
      <w:r>
        <w:rPr>
          <w:sz w:val="28"/>
          <w:szCs w:val="28"/>
        </w:rPr>
        <w:t>.</w:t>
      </w:r>
    </w:p>
    <w:p w:rsidR="002A7A11" w:rsidRDefault="002A7A11" w:rsidP="004C09E5">
      <w:pPr>
        <w:spacing w:line="360" w:lineRule="auto"/>
        <w:ind w:firstLine="708"/>
        <w:jc w:val="both"/>
        <w:rPr>
          <w:sz w:val="28"/>
          <w:szCs w:val="28"/>
        </w:rPr>
      </w:pPr>
    </w:p>
    <w:p w:rsidR="007A5A98" w:rsidRPr="00535F80" w:rsidRDefault="007A5A98" w:rsidP="004C09E5">
      <w:pPr>
        <w:spacing w:line="360" w:lineRule="auto"/>
        <w:ind w:firstLine="708"/>
        <w:jc w:val="both"/>
        <w:rPr>
          <w:sz w:val="28"/>
          <w:szCs w:val="28"/>
          <w:u w:val="single"/>
        </w:rPr>
      </w:pPr>
      <w:r w:rsidRPr="00535F80">
        <w:rPr>
          <w:sz w:val="28"/>
          <w:szCs w:val="28"/>
          <w:u w:val="single"/>
        </w:rPr>
        <w:t>Задача 3.3.</w:t>
      </w:r>
      <w:r w:rsidR="002A7A11" w:rsidRPr="00535F80">
        <w:rPr>
          <w:sz w:val="28"/>
          <w:szCs w:val="28"/>
          <w:u w:val="single"/>
        </w:rPr>
        <w:t>4</w:t>
      </w:r>
      <w:r w:rsidRPr="00535F80">
        <w:rPr>
          <w:sz w:val="28"/>
          <w:szCs w:val="28"/>
          <w:u w:val="single"/>
        </w:rPr>
        <w:t xml:space="preserve"> Ревитализация архитектурного и историко-культурного наследия</w:t>
      </w:r>
    </w:p>
    <w:p w:rsidR="007A5A98" w:rsidRPr="00C83B02" w:rsidRDefault="007A5A98" w:rsidP="00C83B02">
      <w:pPr>
        <w:spacing w:line="360" w:lineRule="auto"/>
        <w:ind w:firstLine="708"/>
        <w:jc w:val="both"/>
        <w:rPr>
          <w:sz w:val="28"/>
          <w:szCs w:val="28"/>
        </w:rPr>
      </w:pPr>
      <w:r>
        <w:rPr>
          <w:sz w:val="28"/>
          <w:szCs w:val="28"/>
        </w:rPr>
        <w:t xml:space="preserve">Глазов обладает ценным и при этом не до конца выявленным и осознанным в этом качестве </w:t>
      </w:r>
      <w:r w:rsidRPr="004C09E5">
        <w:rPr>
          <w:sz w:val="28"/>
          <w:szCs w:val="28"/>
        </w:rPr>
        <w:t>историко-культурн</w:t>
      </w:r>
      <w:r>
        <w:rPr>
          <w:sz w:val="28"/>
          <w:szCs w:val="28"/>
        </w:rPr>
        <w:t>ым наследием. Для повышения его потенциала (как культурно-просветительского, так и туристского) будет проводиться к</w:t>
      </w:r>
      <w:r w:rsidRPr="00C83B02">
        <w:rPr>
          <w:sz w:val="28"/>
          <w:szCs w:val="28"/>
        </w:rPr>
        <w:t xml:space="preserve">омплексная реставрация объектов наследия, </w:t>
      </w:r>
      <w:r>
        <w:rPr>
          <w:sz w:val="28"/>
          <w:szCs w:val="28"/>
        </w:rPr>
        <w:t xml:space="preserve">для чего в ряде случаев потребуется </w:t>
      </w:r>
      <w:r w:rsidRPr="00C83B02">
        <w:rPr>
          <w:sz w:val="28"/>
          <w:szCs w:val="28"/>
        </w:rPr>
        <w:t>уточнение их зон охраны</w:t>
      </w:r>
      <w:r>
        <w:rPr>
          <w:sz w:val="28"/>
          <w:szCs w:val="28"/>
        </w:rPr>
        <w:t xml:space="preserve">. Основные принципы реставрации – переход от «точечных» реставраций к регенерации исторической среды и расширение видов приспособления объектов наследия для современного использования без ущерба предмету охраны. </w:t>
      </w:r>
    </w:p>
    <w:p w:rsidR="007A5A98" w:rsidRDefault="007A5A98" w:rsidP="004C09E5">
      <w:pPr>
        <w:spacing w:line="360" w:lineRule="auto"/>
        <w:ind w:firstLine="708"/>
        <w:jc w:val="both"/>
        <w:rPr>
          <w:sz w:val="28"/>
          <w:szCs w:val="28"/>
        </w:rPr>
      </w:pPr>
      <w:r>
        <w:rPr>
          <w:sz w:val="28"/>
          <w:szCs w:val="28"/>
        </w:rPr>
        <w:t xml:space="preserve">Отдельное внимание будет уделено охране и реставрации нематериального </w:t>
      </w:r>
      <w:r w:rsidRPr="004C09E5">
        <w:rPr>
          <w:sz w:val="28"/>
          <w:szCs w:val="28"/>
        </w:rPr>
        <w:t>историко-культурн</w:t>
      </w:r>
      <w:r>
        <w:rPr>
          <w:sz w:val="28"/>
          <w:szCs w:val="28"/>
        </w:rPr>
        <w:t xml:space="preserve">ого наследия – в частности, элементов городской топонимии. </w:t>
      </w:r>
    </w:p>
    <w:p w:rsidR="007A5A98" w:rsidRPr="004C09E5" w:rsidRDefault="007A5A98" w:rsidP="004C09E5">
      <w:pPr>
        <w:spacing w:line="360" w:lineRule="auto"/>
        <w:ind w:firstLine="708"/>
        <w:jc w:val="both"/>
        <w:rPr>
          <w:sz w:val="28"/>
          <w:szCs w:val="28"/>
        </w:rPr>
      </w:pPr>
    </w:p>
    <w:p w:rsidR="007A5A98" w:rsidRPr="00535F80" w:rsidRDefault="007A5A98" w:rsidP="004C09E5">
      <w:pPr>
        <w:spacing w:line="360" w:lineRule="auto"/>
        <w:ind w:firstLine="708"/>
        <w:jc w:val="both"/>
        <w:rPr>
          <w:sz w:val="28"/>
          <w:szCs w:val="28"/>
          <w:u w:val="single"/>
        </w:rPr>
      </w:pPr>
      <w:r w:rsidRPr="00535F80">
        <w:rPr>
          <w:sz w:val="28"/>
          <w:szCs w:val="28"/>
          <w:u w:val="single"/>
        </w:rPr>
        <w:t>Задача 3.3.</w:t>
      </w:r>
      <w:r w:rsidR="002A7A11" w:rsidRPr="00535F80">
        <w:rPr>
          <w:sz w:val="28"/>
          <w:szCs w:val="28"/>
          <w:u w:val="single"/>
        </w:rPr>
        <w:t>5</w:t>
      </w:r>
      <w:r w:rsidRPr="00535F80">
        <w:rPr>
          <w:sz w:val="28"/>
          <w:szCs w:val="28"/>
          <w:u w:val="single"/>
        </w:rPr>
        <w:t xml:space="preserve"> Усиление культурной составляющей внутреннего и внешнего туризма</w:t>
      </w:r>
    </w:p>
    <w:p w:rsidR="007A5A98" w:rsidRDefault="007A5A98" w:rsidP="003F4BDB">
      <w:pPr>
        <w:spacing w:line="360" w:lineRule="auto"/>
        <w:ind w:firstLine="708"/>
        <w:jc w:val="both"/>
        <w:rPr>
          <w:sz w:val="28"/>
          <w:szCs w:val="28"/>
        </w:rPr>
      </w:pPr>
      <w:r>
        <w:rPr>
          <w:sz w:val="28"/>
          <w:szCs w:val="28"/>
        </w:rPr>
        <w:t xml:space="preserve">Мероприятия в рамках данной задачи нацелены на интенсификацию потенциала наиболее туристически привлекательных объектов Глазова. Новое развитие получит историко-культурный музей-заповедник Иднакар: </w:t>
      </w:r>
      <w:r w:rsidRPr="00766CC7">
        <w:rPr>
          <w:sz w:val="28"/>
          <w:szCs w:val="28"/>
        </w:rPr>
        <w:t>плани</w:t>
      </w:r>
      <w:r>
        <w:rPr>
          <w:sz w:val="28"/>
          <w:szCs w:val="28"/>
        </w:rPr>
        <w:t>руется формирование на его базе м</w:t>
      </w:r>
      <w:r w:rsidRPr="008E1E61">
        <w:rPr>
          <w:sz w:val="28"/>
          <w:szCs w:val="28"/>
        </w:rPr>
        <w:t>узейно-туристическ</w:t>
      </w:r>
      <w:r>
        <w:rPr>
          <w:sz w:val="28"/>
          <w:szCs w:val="28"/>
        </w:rPr>
        <w:t>ого</w:t>
      </w:r>
      <w:r w:rsidRPr="008E1E61">
        <w:rPr>
          <w:sz w:val="28"/>
          <w:szCs w:val="28"/>
        </w:rPr>
        <w:t xml:space="preserve"> комплекс</w:t>
      </w:r>
      <w:r>
        <w:rPr>
          <w:sz w:val="28"/>
          <w:szCs w:val="28"/>
        </w:rPr>
        <w:t>а и</w:t>
      </w:r>
      <w:r w:rsidRPr="008E1E61">
        <w:rPr>
          <w:sz w:val="28"/>
          <w:szCs w:val="28"/>
        </w:rPr>
        <w:t xml:space="preserve"> </w:t>
      </w:r>
      <w:r>
        <w:rPr>
          <w:sz w:val="28"/>
          <w:szCs w:val="28"/>
        </w:rPr>
        <w:t>интеграция с и</w:t>
      </w:r>
      <w:r w:rsidRPr="00766CC7">
        <w:rPr>
          <w:sz w:val="28"/>
          <w:szCs w:val="28"/>
        </w:rPr>
        <w:t>сторико-культурны</w:t>
      </w:r>
      <w:r>
        <w:rPr>
          <w:sz w:val="28"/>
          <w:szCs w:val="28"/>
        </w:rPr>
        <w:t>м</w:t>
      </w:r>
      <w:r w:rsidRPr="00766CC7">
        <w:rPr>
          <w:sz w:val="28"/>
          <w:szCs w:val="28"/>
        </w:rPr>
        <w:t xml:space="preserve"> парк</w:t>
      </w:r>
      <w:r>
        <w:rPr>
          <w:sz w:val="28"/>
          <w:szCs w:val="28"/>
        </w:rPr>
        <w:t>ом</w:t>
      </w:r>
      <w:r w:rsidRPr="00766CC7">
        <w:rPr>
          <w:sz w:val="28"/>
          <w:szCs w:val="28"/>
        </w:rPr>
        <w:t xml:space="preserve"> «ДондыДор»</w:t>
      </w:r>
      <w:r>
        <w:rPr>
          <w:sz w:val="28"/>
          <w:szCs w:val="28"/>
        </w:rPr>
        <w:t xml:space="preserve"> в рамках единого туристического маршрута. Глазовский краеведческий музей получит собственное здание и территорию, что позволит существенно расширить музейную экспозицию, в том числе дополнив ее элементами тематического парка (этно-парка) и виртуальными технологиями. </w:t>
      </w:r>
    </w:p>
    <w:p w:rsidR="00332AA5" w:rsidRPr="00BF608F" w:rsidRDefault="00332AA5" w:rsidP="00332AA5">
      <w:pPr>
        <w:spacing w:line="360" w:lineRule="auto"/>
        <w:ind w:firstLine="708"/>
        <w:jc w:val="both"/>
        <w:rPr>
          <w:b/>
          <w:sz w:val="28"/>
          <w:szCs w:val="28"/>
        </w:rPr>
      </w:pPr>
      <w:r w:rsidRPr="00BF608F">
        <w:rPr>
          <w:b/>
          <w:sz w:val="28"/>
          <w:szCs w:val="28"/>
        </w:rPr>
        <w:t>Стратегические проекты: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60"/>
      </w:tblGrid>
      <w:tr w:rsidR="007534FD" w:rsidRPr="007534FD" w:rsidTr="007534FD">
        <w:trPr>
          <w:tblHeader/>
        </w:trPr>
        <w:tc>
          <w:tcPr>
            <w:tcW w:w="5211" w:type="dxa"/>
            <w:shd w:val="clear" w:color="auto" w:fill="auto"/>
          </w:tcPr>
          <w:p w:rsidR="00332AA5" w:rsidRPr="007534FD" w:rsidRDefault="00332AA5" w:rsidP="00535F80">
            <w:pPr>
              <w:jc w:val="both"/>
              <w:rPr>
                <w:b/>
                <w:sz w:val="28"/>
                <w:szCs w:val="28"/>
              </w:rPr>
            </w:pPr>
            <w:r w:rsidRPr="007534FD">
              <w:rPr>
                <w:b/>
                <w:sz w:val="28"/>
                <w:szCs w:val="28"/>
              </w:rPr>
              <w:t>Проект</w:t>
            </w:r>
          </w:p>
        </w:tc>
        <w:tc>
          <w:tcPr>
            <w:tcW w:w="4360" w:type="dxa"/>
            <w:shd w:val="clear" w:color="auto" w:fill="auto"/>
          </w:tcPr>
          <w:p w:rsidR="00332AA5" w:rsidRPr="007534FD" w:rsidRDefault="00332AA5" w:rsidP="00535F80">
            <w:pPr>
              <w:jc w:val="center"/>
              <w:rPr>
                <w:b/>
                <w:sz w:val="28"/>
                <w:szCs w:val="28"/>
              </w:rPr>
            </w:pPr>
            <w:r w:rsidRPr="007534FD">
              <w:rPr>
                <w:b/>
                <w:sz w:val="28"/>
                <w:szCs w:val="28"/>
              </w:rPr>
              <w:t>Тип</w:t>
            </w:r>
          </w:p>
        </w:tc>
      </w:tr>
      <w:tr w:rsidR="007534FD" w:rsidRPr="007534FD" w:rsidTr="007534FD">
        <w:tc>
          <w:tcPr>
            <w:tcW w:w="5211" w:type="dxa"/>
            <w:shd w:val="clear" w:color="auto" w:fill="auto"/>
          </w:tcPr>
          <w:p w:rsidR="00332AA5" w:rsidRPr="007534FD" w:rsidRDefault="00332AA5" w:rsidP="00535F80">
            <w:pPr>
              <w:rPr>
                <w:sz w:val="28"/>
                <w:szCs w:val="28"/>
              </w:rPr>
            </w:pPr>
            <w:r w:rsidRPr="007534FD">
              <w:rPr>
                <w:sz w:val="28"/>
                <w:szCs w:val="28"/>
              </w:rPr>
              <w:t>Музейно-туристический комплекс под открытым небом на базе историко-культурного музея-заповедника «Иднакар»</w:t>
            </w:r>
          </w:p>
        </w:tc>
        <w:tc>
          <w:tcPr>
            <w:tcW w:w="4360" w:type="dxa"/>
            <w:shd w:val="clear" w:color="auto" w:fill="auto"/>
          </w:tcPr>
          <w:p w:rsidR="00332AA5" w:rsidRPr="007534FD" w:rsidRDefault="00332AA5" w:rsidP="00535F80">
            <w:pPr>
              <w:rPr>
                <w:sz w:val="28"/>
                <w:szCs w:val="28"/>
              </w:rPr>
            </w:pPr>
            <w:r w:rsidRPr="007534FD">
              <w:rPr>
                <w:sz w:val="28"/>
                <w:szCs w:val="28"/>
              </w:rPr>
              <w:t>Проекты для сбалансированного развития</w:t>
            </w:r>
          </w:p>
        </w:tc>
      </w:tr>
      <w:tr w:rsidR="007534FD" w:rsidRPr="007534FD" w:rsidTr="007534FD">
        <w:tc>
          <w:tcPr>
            <w:tcW w:w="5211" w:type="dxa"/>
            <w:shd w:val="clear" w:color="auto" w:fill="auto"/>
          </w:tcPr>
          <w:p w:rsidR="00332AA5" w:rsidRPr="007534FD" w:rsidRDefault="00332AA5" w:rsidP="00535F80">
            <w:pPr>
              <w:rPr>
                <w:sz w:val="28"/>
                <w:szCs w:val="28"/>
              </w:rPr>
            </w:pPr>
            <w:r w:rsidRPr="007534FD">
              <w:rPr>
                <w:sz w:val="28"/>
                <w:szCs w:val="28"/>
              </w:rPr>
              <w:t>Новое здание краеведческого музея</w:t>
            </w:r>
          </w:p>
        </w:tc>
        <w:tc>
          <w:tcPr>
            <w:tcW w:w="4360" w:type="dxa"/>
            <w:shd w:val="clear" w:color="auto" w:fill="auto"/>
          </w:tcPr>
          <w:p w:rsidR="00332AA5" w:rsidRPr="007534FD" w:rsidRDefault="00332AA5" w:rsidP="00535F80">
            <w:pPr>
              <w:rPr>
                <w:sz w:val="28"/>
                <w:szCs w:val="28"/>
              </w:rPr>
            </w:pPr>
            <w:r w:rsidRPr="007534FD">
              <w:rPr>
                <w:sz w:val="28"/>
                <w:szCs w:val="28"/>
              </w:rPr>
              <w:t>Проекты для сбалансированного развития</w:t>
            </w:r>
          </w:p>
        </w:tc>
      </w:tr>
    </w:tbl>
    <w:p w:rsidR="00332AA5" w:rsidRDefault="00332AA5" w:rsidP="00332AA5">
      <w:pPr>
        <w:spacing w:line="360" w:lineRule="auto"/>
        <w:ind w:firstLine="708"/>
        <w:jc w:val="both"/>
        <w:rPr>
          <w:sz w:val="28"/>
          <w:szCs w:val="28"/>
        </w:rPr>
      </w:pPr>
    </w:p>
    <w:p w:rsidR="007A5A98" w:rsidRPr="00535F80" w:rsidRDefault="007A5A98" w:rsidP="003F4BDB">
      <w:pPr>
        <w:spacing w:line="360" w:lineRule="auto"/>
        <w:ind w:firstLine="708"/>
        <w:jc w:val="both"/>
        <w:rPr>
          <w:sz w:val="28"/>
          <w:szCs w:val="28"/>
          <w:u w:val="single"/>
        </w:rPr>
      </w:pPr>
      <w:r w:rsidRPr="00535F80">
        <w:rPr>
          <w:sz w:val="28"/>
          <w:szCs w:val="28"/>
          <w:u w:val="single"/>
        </w:rPr>
        <w:t>Цель 3.4 Центр Северного кластера</w:t>
      </w:r>
    </w:p>
    <w:p w:rsidR="007A5A98" w:rsidRPr="00535F80" w:rsidRDefault="007A5A98" w:rsidP="004C09E5">
      <w:pPr>
        <w:spacing w:line="360" w:lineRule="auto"/>
        <w:ind w:firstLine="708"/>
        <w:jc w:val="both"/>
        <w:rPr>
          <w:sz w:val="28"/>
          <w:szCs w:val="28"/>
          <w:u w:val="single"/>
        </w:rPr>
      </w:pPr>
      <w:r w:rsidRPr="00535F80">
        <w:rPr>
          <w:sz w:val="28"/>
          <w:szCs w:val="28"/>
          <w:u w:val="single"/>
        </w:rPr>
        <w:t>Задача 3.4.1 Укрепление статуса Глазова как «северной столицы Удмуртии»</w:t>
      </w:r>
    </w:p>
    <w:p w:rsidR="007A5A98" w:rsidRPr="00C83B02" w:rsidRDefault="007A5A98" w:rsidP="00766CC7">
      <w:pPr>
        <w:spacing w:line="360" w:lineRule="auto"/>
        <w:ind w:firstLine="708"/>
        <w:jc w:val="both"/>
        <w:rPr>
          <w:sz w:val="28"/>
          <w:szCs w:val="28"/>
        </w:rPr>
      </w:pPr>
      <w:r>
        <w:rPr>
          <w:sz w:val="28"/>
          <w:szCs w:val="28"/>
        </w:rPr>
        <w:t>В качестве «северной столицы Удмуртии» Глазов будет в</w:t>
      </w:r>
      <w:r w:rsidRPr="00766CC7">
        <w:rPr>
          <w:sz w:val="28"/>
          <w:szCs w:val="28"/>
        </w:rPr>
        <w:t>заимодейств</w:t>
      </w:r>
      <w:r>
        <w:rPr>
          <w:sz w:val="28"/>
          <w:szCs w:val="28"/>
        </w:rPr>
        <w:t>овать</w:t>
      </w:r>
      <w:r w:rsidRPr="00766CC7">
        <w:rPr>
          <w:sz w:val="28"/>
          <w:szCs w:val="28"/>
        </w:rPr>
        <w:t xml:space="preserve"> с Удмуртской Республикой </w:t>
      </w:r>
      <w:r>
        <w:rPr>
          <w:sz w:val="28"/>
          <w:szCs w:val="28"/>
        </w:rPr>
        <w:t>по</w:t>
      </w:r>
      <w:r w:rsidRPr="00766CC7">
        <w:rPr>
          <w:sz w:val="28"/>
          <w:szCs w:val="28"/>
        </w:rPr>
        <w:t xml:space="preserve"> </w:t>
      </w:r>
      <w:r>
        <w:rPr>
          <w:sz w:val="28"/>
          <w:szCs w:val="28"/>
        </w:rPr>
        <w:t xml:space="preserve">вопросам </w:t>
      </w:r>
      <w:r w:rsidRPr="00766CC7">
        <w:rPr>
          <w:sz w:val="28"/>
          <w:szCs w:val="28"/>
        </w:rPr>
        <w:t>размещения в городе учреждений республиканского значени</w:t>
      </w:r>
      <w:r>
        <w:rPr>
          <w:sz w:val="28"/>
          <w:szCs w:val="28"/>
        </w:rPr>
        <w:t xml:space="preserve">я как «маркеров столичности». Аналогичные маркеры (бренды) будут сформированы в культурной сфере, их задача – сформировать у глазовчан представление о городе как равном административному центру (а по отдельным параметрам – и превосходящего его) с точки зрения </w:t>
      </w:r>
      <w:r w:rsidRPr="00C83B02">
        <w:rPr>
          <w:sz w:val="28"/>
          <w:szCs w:val="28"/>
        </w:rPr>
        <w:t>насыщенности и «современности» городской среды</w:t>
      </w:r>
      <w:r>
        <w:rPr>
          <w:sz w:val="28"/>
          <w:szCs w:val="28"/>
        </w:rPr>
        <w:t xml:space="preserve">. </w:t>
      </w:r>
    </w:p>
    <w:p w:rsidR="007A5A98" w:rsidRDefault="007A5A98" w:rsidP="004C09E5">
      <w:pPr>
        <w:spacing w:line="360" w:lineRule="auto"/>
        <w:ind w:firstLine="708"/>
        <w:jc w:val="both"/>
        <w:rPr>
          <w:sz w:val="28"/>
          <w:szCs w:val="28"/>
        </w:rPr>
      </w:pPr>
    </w:p>
    <w:p w:rsidR="007A5A98" w:rsidRPr="00535F80" w:rsidRDefault="007A5A98" w:rsidP="004C09E5">
      <w:pPr>
        <w:spacing w:line="360" w:lineRule="auto"/>
        <w:ind w:firstLine="708"/>
        <w:jc w:val="both"/>
        <w:rPr>
          <w:sz w:val="28"/>
          <w:szCs w:val="28"/>
          <w:u w:val="single"/>
        </w:rPr>
      </w:pPr>
      <w:r w:rsidRPr="00535F80">
        <w:rPr>
          <w:sz w:val="28"/>
          <w:szCs w:val="28"/>
          <w:u w:val="single"/>
        </w:rPr>
        <w:t>Задача 3.4.2 Развитие кооперации с муниципальными образованиями севера Удмуртии</w:t>
      </w:r>
    </w:p>
    <w:p w:rsidR="007A5A98" w:rsidRDefault="007A5A98" w:rsidP="00766CC7">
      <w:pPr>
        <w:spacing w:line="360" w:lineRule="auto"/>
        <w:ind w:firstLine="708"/>
        <w:jc w:val="both"/>
        <w:rPr>
          <w:sz w:val="28"/>
          <w:szCs w:val="28"/>
        </w:rPr>
      </w:pPr>
      <w:r>
        <w:rPr>
          <w:sz w:val="28"/>
          <w:szCs w:val="28"/>
        </w:rPr>
        <w:t>Глазов – признанный центр «</w:t>
      </w:r>
      <w:r w:rsidRPr="00766CC7">
        <w:rPr>
          <w:sz w:val="28"/>
          <w:szCs w:val="28"/>
        </w:rPr>
        <w:t>север</w:t>
      </w:r>
      <w:r>
        <w:rPr>
          <w:sz w:val="28"/>
          <w:szCs w:val="28"/>
        </w:rPr>
        <w:t>ного кластера»</w:t>
      </w:r>
      <w:r w:rsidRPr="00766CC7">
        <w:rPr>
          <w:sz w:val="28"/>
          <w:szCs w:val="28"/>
        </w:rPr>
        <w:t xml:space="preserve"> Удмуртии</w:t>
      </w:r>
      <w:r>
        <w:rPr>
          <w:sz w:val="28"/>
          <w:szCs w:val="28"/>
        </w:rPr>
        <w:t xml:space="preserve">, и эта его роль будет усилена. Активизируется межмуниципальное сотрудничество Глазова с </w:t>
      </w:r>
      <w:r w:rsidRPr="00766CC7">
        <w:rPr>
          <w:sz w:val="28"/>
          <w:szCs w:val="28"/>
        </w:rPr>
        <w:t>муниципальным</w:t>
      </w:r>
      <w:r>
        <w:rPr>
          <w:sz w:val="28"/>
          <w:szCs w:val="28"/>
        </w:rPr>
        <w:t>и</w:t>
      </w:r>
      <w:r w:rsidRPr="00766CC7">
        <w:rPr>
          <w:sz w:val="28"/>
          <w:szCs w:val="28"/>
        </w:rPr>
        <w:t xml:space="preserve"> образованиям</w:t>
      </w:r>
      <w:r>
        <w:rPr>
          <w:sz w:val="28"/>
          <w:szCs w:val="28"/>
        </w:rPr>
        <w:t>и</w:t>
      </w:r>
      <w:r w:rsidRPr="00766CC7">
        <w:rPr>
          <w:sz w:val="28"/>
          <w:szCs w:val="28"/>
        </w:rPr>
        <w:t xml:space="preserve"> </w:t>
      </w:r>
      <w:r>
        <w:rPr>
          <w:sz w:val="28"/>
          <w:szCs w:val="28"/>
        </w:rPr>
        <w:t>«</w:t>
      </w:r>
      <w:r w:rsidRPr="00766CC7">
        <w:rPr>
          <w:sz w:val="28"/>
          <w:szCs w:val="28"/>
        </w:rPr>
        <w:t>север</w:t>
      </w:r>
      <w:r>
        <w:rPr>
          <w:sz w:val="28"/>
          <w:szCs w:val="28"/>
        </w:rPr>
        <w:t xml:space="preserve">ного кластера». Это сотрудничество будет выражаться в согласовании </w:t>
      </w:r>
      <w:r w:rsidRPr="00766CC7">
        <w:rPr>
          <w:sz w:val="28"/>
          <w:szCs w:val="28"/>
        </w:rPr>
        <w:t>политик развития инфраструктур</w:t>
      </w:r>
      <w:r>
        <w:rPr>
          <w:sz w:val="28"/>
          <w:szCs w:val="28"/>
        </w:rPr>
        <w:t xml:space="preserve">, координации </w:t>
      </w:r>
      <w:r w:rsidRPr="00766CC7">
        <w:rPr>
          <w:sz w:val="28"/>
          <w:szCs w:val="28"/>
        </w:rPr>
        <w:t>документов стратегического и территориального планирования</w:t>
      </w:r>
      <w:r>
        <w:rPr>
          <w:sz w:val="28"/>
          <w:szCs w:val="28"/>
        </w:rPr>
        <w:t xml:space="preserve">, а также реализации совместных проектов (в том числе предполагающих привлечение внешних инвесторов). Для институционализации сотрудничества планируется заключение серии соглашений между городским округом Глазов и примыкающими к нему муниципальными районами. </w:t>
      </w:r>
    </w:p>
    <w:p w:rsidR="007A5A98" w:rsidRDefault="007A5A98" w:rsidP="004C09E5">
      <w:pPr>
        <w:spacing w:line="360" w:lineRule="auto"/>
        <w:ind w:firstLine="708"/>
        <w:jc w:val="both"/>
        <w:rPr>
          <w:sz w:val="28"/>
          <w:szCs w:val="28"/>
        </w:rPr>
      </w:pPr>
    </w:p>
    <w:p w:rsidR="00064167" w:rsidRPr="00064167" w:rsidRDefault="00535F80" w:rsidP="003F4BDB">
      <w:pPr>
        <w:spacing w:line="360" w:lineRule="auto"/>
        <w:ind w:firstLine="708"/>
        <w:jc w:val="both"/>
        <w:rPr>
          <w:sz w:val="28"/>
          <w:szCs w:val="28"/>
        </w:rPr>
      </w:pPr>
      <w:r>
        <w:rPr>
          <w:sz w:val="28"/>
          <w:szCs w:val="28"/>
        </w:rPr>
        <w:t>Сте</w:t>
      </w:r>
      <w:r w:rsidR="00BA5F79">
        <w:rPr>
          <w:sz w:val="28"/>
          <w:szCs w:val="28"/>
        </w:rPr>
        <w:t>пень проработанности и предпола</w:t>
      </w:r>
      <w:r>
        <w:rPr>
          <w:sz w:val="28"/>
          <w:szCs w:val="28"/>
        </w:rPr>
        <w:t>гаемые источники финансирования стратегических проектов</w:t>
      </w:r>
      <w:r w:rsidR="00064167" w:rsidRPr="00064167">
        <w:rPr>
          <w:sz w:val="28"/>
          <w:szCs w:val="28"/>
        </w:rPr>
        <w:t xml:space="preserve"> </w:t>
      </w:r>
      <w:r w:rsidR="00064167">
        <w:rPr>
          <w:sz w:val="28"/>
          <w:szCs w:val="28"/>
        </w:rPr>
        <w:t>представлены</w:t>
      </w:r>
      <w:r w:rsidR="00064167" w:rsidRPr="00064167">
        <w:rPr>
          <w:sz w:val="28"/>
          <w:szCs w:val="28"/>
        </w:rPr>
        <w:t xml:space="preserve"> </w:t>
      </w:r>
      <w:r>
        <w:rPr>
          <w:sz w:val="28"/>
          <w:szCs w:val="28"/>
        </w:rPr>
        <w:t>в таблице 6.</w:t>
      </w:r>
      <w:r w:rsidR="000139FE">
        <w:rPr>
          <w:sz w:val="28"/>
          <w:szCs w:val="28"/>
        </w:rPr>
        <w:t>2</w:t>
      </w:r>
      <w:r w:rsidR="00064167">
        <w:rPr>
          <w:sz w:val="28"/>
          <w:szCs w:val="28"/>
        </w:rPr>
        <w:t xml:space="preserve">. </w:t>
      </w:r>
    </w:p>
    <w:p w:rsidR="00C55224" w:rsidRDefault="00C55224" w:rsidP="003F4BDB">
      <w:pPr>
        <w:spacing w:line="360" w:lineRule="auto"/>
        <w:ind w:firstLine="708"/>
        <w:jc w:val="both"/>
        <w:rPr>
          <w:sz w:val="28"/>
          <w:szCs w:val="28"/>
        </w:rPr>
      </w:pPr>
    </w:p>
    <w:p w:rsidR="007A5A98" w:rsidRPr="003F4BDB" w:rsidRDefault="007A5A98" w:rsidP="003F4BDB">
      <w:pPr>
        <w:spacing w:line="360" w:lineRule="auto"/>
        <w:ind w:firstLine="708"/>
        <w:jc w:val="both"/>
        <w:rPr>
          <w:sz w:val="28"/>
          <w:szCs w:val="28"/>
        </w:rPr>
      </w:pPr>
    </w:p>
    <w:p w:rsidR="007A5A98" w:rsidRDefault="007A5A98" w:rsidP="003F4BDB">
      <w:pPr>
        <w:spacing w:line="360" w:lineRule="auto"/>
        <w:ind w:firstLine="708"/>
        <w:jc w:val="both"/>
        <w:rPr>
          <w:b/>
          <w:sz w:val="28"/>
          <w:szCs w:val="28"/>
        </w:rPr>
        <w:sectPr w:rsidR="007A5A98" w:rsidSect="00E03DDA">
          <w:pgSz w:w="11906" w:h="16838" w:code="9"/>
          <w:pgMar w:top="1134" w:right="850" w:bottom="1134" w:left="1701" w:header="708" w:footer="708" w:gutter="0"/>
          <w:cols w:space="708"/>
          <w:rtlGutter/>
          <w:docGrid w:linePitch="360"/>
        </w:sectPr>
      </w:pPr>
    </w:p>
    <w:p w:rsidR="00E462B2" w:rsidRPr="003F4BDB" w:rsidRDefault="00E462B2" w:rsidP="00E462B2">
      <w:pPr>
        <w:spacing w:line="360" w:lineRule="auto"/>
        <w:ind w:firstLine="708"/>
        <w:jc w:val="both"/>
        <w:rPr>
          <w:b/>
          <w:sz w:val="28"/>
          <w:szCs w:val="28"/>
        </w:rPr>
      </w:pPr>
      <w:r w:rsidRPr="003F4BDB">
        <w:rPr>
          <w:b/>
          <w:sz w:val="28"/>
          <w:szCs w:val="28"/>
        </w:rPr>
        <w:t xml:space="preserve">Таблица </w:t>
      </w:r>
      <w:r>
        <w:rPr>
          <w:b/>
          <w:sz w:val="28"/>
          <w:szCs w:val="28"/>
        </w:rPr>
        <w:t>6.</w:t>
      </w:r>
      <w:r w:rsidR="000139FE">
        <w:rPr>
          <w:b/>
          <w:sz w:val="28"/>
          <w:szCs w:val="28"/>
        </w:rPr>
        <w:t>2</w:t>
      </w:r>
      <w:r>
        <w:rPr>
          <w:b/>
          <w:sz w:val="28"/>
          <w:szCs w:val="28"/>
        </w:rPr>
        <w:t xml:space="preserve"> – Стратегические проекты в рамках</w:t>
      </w:r>
      <w:r w:rsidRPr="003F4BDB">
        <w:rPr>
          <w:b/>
          <w:sz w:val="28"/>
          <w:szCs w:val="28"/>
        </w:rPr>
        <w:t xml:space="preserve"> Стратегии социально-экономического развития муниципального образования «Город Глазов» на период до 2030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654"/>
        <w:gridCol w:w="2408"/>
        <w:gridCol w:w="2948"/>
        <w:gridCol w:w="3149"/>
        <w:gridCol w:w="2276"/>
        <w:gridCol w:w="5279"/>
      </w:tblGrid>
      <w:tr w:rsidR="007B64AD" w:rsidRPr="007534FD" w:rsidTr="00BC6EDB">
        <w:trPr>
          <w:tblHeader/>
          <w:jc w:val="center"/>
        </w:trPr>
        <w:tc>
          <w:tcPr>
            <w:tcW w:w="707" w:type="dxa"/>
            <w:vMerge w:val="restart"/>
            <w:shd w:val="clear" w:color="auto" w:fill="auto"/>
          </w:tcPr>
          <w:p w:rsidR="007B64AD" w:rsidRPr="007534FD" w:rsidRDefault="007B64AD" w:rsidP="00535F80">
            <w:pPr>
              <w:jc w:val="both"/>
              <w:rPr>
                <w:b/>
                <w:sz w:val="28"/>
                <w:szCs w:val="28"/>
              </w:rPr>
            </w:pPr>
            <w:r w:rsidRPr="007534FD">
              <w:rPr>
                <w:b/>
                <w:sz w:val="28"/>
                <w:szCs w:val="28"/>
              </w:rPr>
              <w:t>№</w:t>
            </w:r>
          </w:p>
        </w:tc>
        <w:tc>
          <w:tcPr>
            <w:tcW w:w="3654" w:type="dxa"/>
            <w:vMerge w:val="restart"/>
            <w:shd w:val="clear" w:color="auto" w:fill="auto"/>
          </w:tcPr>
          <w:p w:rsidR="007B64AD" w:rsidRPr="007534FD" w:rsidRDefault="007B64AD" w:rsidP="00535F80">
            <w:pPr>
              <w:jc w:val="both"/>
              <w:rPr>
                <w:b/>
                <w:sz w:val="28"/>
                <w:szCs w:val="28"/>
              </w:rPr>
            </w:pPr>
            <w:r w:rsidRPr="007534FD">
              <w:rPr>
                <w:b/>
                <w:sz w:val="28"/>
                <w:szCs w:val="28"/>
              </w:rPr>
              <w:t>Проект</w:t>
            </w:r>
          </w:p>
        </w:tc>
        <w:tc>
          <w:tcPr>
            <w:tcW w:w="8505" w:type="dxa"/>
            <w:gridSpan w:val="3"/>
            <w:shd w:val="clear" w:color="auto" w:fill="auto"/>
          </w:tcPr>
          <w:p w:rsidR="007B64AD" w:rsidRPr="007534FD" w:rsidRDefault="007B64AD" w:rsidP="00535F80">
            <w:pPr>
              <w:jc w:val="center"/>
              <w:rPr>
                <w:b/>
                <w:sz w:val="28"/>
                <w:szCs w:val="28"/>
              </w:rPr>
            </w:pPr>
            <w:r w:rsidRPr="007534FD">
              <w:rPr>
                <w:b/>
                <w:sz w:val="28"/>
                <w:szCs w:val="28"/>
              </w:rPr>
              <w:t>Место в структуре Стратегии</w:t>
            </w:r>
          </w:p>
        </w:tc>
        <w:tc>
          <w:tcPr>
            <w:tcW w:w="2276" w:type="dxa"/>
            <w:vMerge w:val="restart"/>
            <w:shd w:val="clear" w:color="auto" w:fill="auto"/>
          </w:tcPr>
          <w:p w:rsidR="007B64AD" w:rsidRPr="007534FD" w:rsidRDefault="007B64AD" w:rsidP="00535F80">
            <w:pPr>
              <w:jc w:val="both"/>
              <w:rPr>
                <w:b/>
                <w:sz w:val="28"/>
                <w:szCs w:val="28"/>
              </w:rPr>
            </w:pPr>
            <w:r w:rsidRPr="007534FD">
              <w:rPr>
                <w:b/>
                <w:sz w:val="28"/>
                <w:szCs w:val="28"/>
              </w:rPr>
              <w:t>Статус</w:t>
            </w:r>
          </w:p>
        </w:tc>
        <w:tc>
          <w:tcPr>
            <w:tcW w:w="5279" w:type="dxa"/>
            <w:vMerge w:val="restart"/>
            <w:shd w:val="clear" w:color="auto" w:fill="auto"/>
          </w:tcPr>
          <w:p w:rsidR="007B64AD" w:rsidRPr="007534FD" w:rsidRDefault="007B64AD" w:rsidP="009E49BF">
            <w:pPr>
              <w:rPr>
                <w:b/>
                <w:sz w:val="28"/>
                <w:szCs w:val="28"/>
              </w:rPr>
            </w:pPr>
            <w:r w:rsidRPr="007534FD">
              <w:rPr>
                <w:b/>
                <w:sz w:val="28"/>
              </w:rPr>
              <w:t>Предполагаемые источники финансирования</w:t>
            </w:r>
          </w:p>
        </w:tc>
      </w:tr>
      <w:tr w:rsidR="007B64AD" w:rsidRPr="007534FD" w:rsidTr="00BC6EDB">
        <w:trPr>
          <w:tblHeader/>
          <w:jc w:val="center"/>
        </w:trPr>
        <w:tc>
          <w:tcPr>
            <w:tcW w:w="707" w:type="dxa"/>
            <w:vMerge/>
            <w:shd w:val="clear" w:color="auto" w:fill="auto"/>
          </w:tcPr>
          <w:p w:rsidR="007B64AD" w:rsidRPr="007534FD" w:rsidRDefault="007B64AD" w:rsidP="00535F80">
            <w:pPr>
              <w:jc w:val="both"/>
              <w:rPr>
                <w:b/>
                <w:sz w:val="28"/>
                <w:szCs w:val="28"/>
              </w:rPr>
            </w:pPr>
          </w:p>
        </w:tc>
        <w:tc>
          <w:tcPr>
            <w:tcW w:w="3654" w:type="dxa"/>
            <w:vMerge/>
            <w:shd w:val="clear" w:color="auto" w:fill="auto"/>
          </w:tcPr>
          <w:p w:rsidR="007B64AD" w:rsidRPr="007534FD" w:rsidRDefault="007B64AD" w:rsidP="00535F80">
            <w:pPr>
              <w:jc w:val="both"/>
              <w:rPr>
                <w:b/>
                <w:sz w:val="28"/>
                <w:szCs w:val="28"/>
              </w:rPr>
            </w:pPr>
          </w:p>
        </w:tc>
        <w:tc>
          <w:tcPr>
            <w:tcW w:w="2408" w:type="dxa"/>
            <w:shd w:val="clear" w:color="auto" w:fill="auto"/>
          </w:tcPr>
          <w:p w:rsidR="007B64AD" w:rsidRPr="007534FD" w:rsidRDefault="007B64AD" w:rsidP="00535F80">
            <w:pPr>
              <w:jc w:val="center"/>
              <w:rPr>
                <w:b/>
                <w:sz w:val="28"/>
                <w:szCs w:val="28"/>
              </w:rPr>
            </w:pPr>
            <w:r w:rsidRPr="007534FD">
              <w:rPr>
                <w:b/>
                <w:sz w:val="28"/>
                <w:szCs w:val="28"/>
              </w:rPr>
              <w:t>Направление</w:t>
            </w:r>
          </w:p>
        </w:tc>
        <w:tc>
          <w:tcPr>
            <w:tcW w:w="2948" w:type="dxa"/>
            <w:shd w:val="clear" w:color="auto" w:fill="auto"/>
          </w:tcPr>
          <w:p w:rsidR="007B64AD" w:rsidRPr="007534FD" w:rsidRDefault="007B64AD" w:rsidP="00535F80">
            <w:pPr>
              <w:jc w:val="center"/>
              <w:rPr>
                <w:b/>
                <w:sz w:val="28"/>
                <w:szCs w:val="28"/>
              </w:rPr>
            </w:pPr>
            <w:r w:rsidRPr="007534FD">
              <w:rPr>
                <w:b/>
                <w:sz w:val="28"/>
                <w:szCs w:val="28"/>
              </w:rPr>
              <w:t>Цель</w:t>
            </w:r>
          </w:p>
        </w:tc>
        <w:tc>
          <w:tcPr>
            <w:tcW w:w="3149" w:type="dxa"/>
            <w:shd w:val="clear" w:color="auto" w:fill="auto"/>
          </w:tcPr>
          <w:p w:rsidR="007B64AD" w:rsidRPr="007534FD" w:rsidRDefault="007B64AD" w:rsidP="00535F80">
            <w:pPr>
              <w:jc w:val="center"/>
              <w:rPr>
                <w:b/>
                <w:sz w:val="28"/>
                <w:szCs w:val="28"/>
              </w:rPr>
            </w:pPr>
            <w:r w:rsidRPr="007534FD">
              <w:rPr>
                <w:b/>
                <w:sz w:val="28"/>
                <w:szCs w:val="28"/>
              </w:rPr>
              <w:t>Задача</w:t>
            </w:r>
          </w:p>
        </w:tc>
        <w:tc>
          <w:tcPr>
            <w:tcW w:w="2276" w:type="dxa"/>
            <w:vMerge/>
            <w:shd w:val="clear" w:color="auto" w:fill="auto"/>
          </w:tcPr>
          <w:p w:rsidR="007B64AD" w:rsidRPr="007534FD" w:rsidRDefault="007B64AD" w:rsidP="00535F80">
            <w:pPr>
              <w:jc w:val="both"/>
              <w:rPr>
                <w:b/>
                <w:sz w:val="28"/>
                <w:szCs w:val="28"/>
              </w:rPr>
            </w:pPr>
          </w:p>
        </w:tc>
        <w:tc>
          <w:tcPr>
            <w:tcW w:w="5279" w:type="dxa"/>
            <w:vMerge/>
            <w:shd w:val="clear" w:color="auto" w:fill="auto"/>
          </w:tcPr>
          <w:p w:rsidR="007B64AD" w:rsidRPr="007534FD" w:rsidRDefault="007B64AD" w:rsidP="00535F80">
            <w:pPr>
              <w:jc w:val="both"/>
              <w:rPr>
                <w:b/>
                <w:sz w:val="28"/>
                <w:szCs w:val="28"/>
              </w:rPr>
            </w:pPr>
          </w:p>
        </w:tc>
      </w:tr>
      <w:tr w:rsidR="007B64AD" w:rsidRPr="007534FD" w:rsidTr="00BC6EDB">
        <w:trPr>
          <w:jc w:val="center"/>
        </w:trPr>
        <w:tc>
          <w:tcPr>
            <w:tcW w:w="707" w:type="dxa"/>
            <w:shd w:val="clear" w:color="auto" w:fill="auto"/>
          </w:tcPr>
          <w:p w:rsidR="007B64AD" w:rsidRPr="007534FD" w:rsidRDefault="007B64AD" w:rsidP="00535F80">
            <w:pPr>
              <w:rPr>
                <w:b/>
                <w:sz w:val="28"/>
                <w:szCs w:val="28"/>
              </w:rPr>
            </w:pPr>
            <w:r w:rsidRPr="007534FD">
              <w:rPr>
                <w:b/>
                <w:sz w:val="28"/>
                <w:szCs w:val="28"/>
              </w:rPr>
              <w:t>1</w:t>
            </w:r>
          </w:p>
        </w:tc>
        <w:tc>
          <w:tcPr>
            <w:tcW w:w="19714" w:type="dxa"/>
            <w:gridSpan w:val="6"/>
            <w:shd w:val="clear" w:color="auto" w:fill="auto"/>
          </w:tcPr>
          <w:p w:rsidR="007B64AD" w:rsidRPr="007B64AD" w:rsidRDefault="007B64AD" w:rsidP="00535F80">
            <w:pPr>
              <w:rPr>
                <w:b/>
                <w:sz w:val="28"/>
                <w:szCs w:val="28"/>
              </w:rPr>
            </w:pPr>
            <w:r w:rsidRPr="007B64AD">
              <w:rPr>
                <w:b/>
                <w:sz w:val="28"/>
                <w:szCs w:val="28"/>
              </w:rPr>
              <w:t xml:space="preserve">Проекты для сбалансированного развития </w:t>
            </w:r>
          </w:p>
        </w:tc>
      </w:tr>
      <w:tr w:rsidR="007B64AD" w:rsidRPr="007534FD" w:rsidTr="00BC6EDB">
        <w:trPr>
          <w:jc w:val="center"/>
        </w:trPr>
        <w:tc>
          <w:tcPr>
            <w:tcW w:w="707" w:type="dxa"/>
            <w:shd w:val="clear" w:color="auto" w:fill="auto"/>
          </w:tcPr>
          <w:p w:rsidR="007B64AD" w:rsidRPr="007534FD" w:rsidRDefault="007B64AD" w:rsidP="00535F80">
            <w:pPr>
              <w:jc w:val="both"/>
              <w:rPr>
                <w:b/>
                <w:sz w:val="28"/>
                <w:szCs w:val="28"/>
              </w:rPr>
            </w:pPr>
            <w:r w:rsidRPr="007534FD">
              <w:rPr>
                <w:b/>
                <w:sz w:val="28"/>
                <w:szCs w:val="28"/>
              </w:rPr>
              <w:t>1.1</w:t>
            </w:r>
          </w:p>
        </w:tc>
        <w:tc>
          <w:tcPr>
            <w:tcW w:w="3654" w:type="dxa"/>
            <w:shd w:val="clear" w:color="auto" w:fill="auto"/>
          </w:tcPr>
          <w:p w:rsidR="007B64AD" w:rsidRPr="007534FD" w:rsidRDefault="007B64AD" w:rsidP="00535F80">
            <w:pPr>
              <w:rPr>
                <w:b/>
                <w:sz w:val="28"/>
                <w:szCs w:val="28"/>
              </w:rPr>
            </w:pPr>
            <w:r w:rsidRPr="007534FD">
              <w:rPr>
                <w:sz w:val="28"/>
              </w:rPr>
              <w:t>Лесоперерабатывающий комплекс</w:t>
            </w:r>
          </w:p>
        </w:tc>
        <w:tc>
          <w:tcPr>
            <w:tcW w:w="2408" w:type="dxa"/>
            <w:shd w:val="clear" w:color="auto" w:fill="auto"/>
          </w:tcPr>
          <w:p w:rsidR="007B64AD" w:rsidRPr="007534FD" w:rsidRDefault="007B64AD" w:rsidP="00535F80">
            <w:pPr>
              <w:rPr>
                <w:sz w:val="28"/>
                <w:szCs w:val="28"/>
              </w:rPr>
            </w:pPr>
            <w:r w:rsidRPr="007534FD">
              <w:rPr>
                <w:bCs/>
                <w:sz w:val="28"/>
                <w:szCs w:val="28"/>
              </w:rPr>
              <w:t>Современная экономика</w:t>
            </w:r>
          </w:p>
        </w:tc>
        <w:tc>
          <w:tcPr>
            <w:tcW w:w="2948" w:type="dxa"/>
            <w:shd w:val="clear" w:color="auto" w:fill="auto"/>
          </w:tcPr>
          <w:p w:rsidR="007B64AD" w:rsidRPr="007534FD" w:rsidRDefault="007B64AD" w:rsidP="00535F80">
            <w:pPr>
              <w:rPr>
                <w:b/>
                <w:sz w:val="28"/>
                <w:szCs w:val="28"/>
              </w:rPr>
            </w:pPr>
            <w:r w:rsidRPr="007534FD">
              <w:rPr>
                <w:sz w:val="28"/>
              </w:rPr>
              <w:t>Современная промышленность</w:t>
            </w:r>
          </w:p>
        </w:tc>
        <w:tc>
          <w:tcPr>
            <w:tcW w:w="3149" w:type="dxa"/>
            <w:shd w:val="clear" w:color="auto" w:fill="auto"/>
          </w:tcPr>
          <w:p w:rsidR="007B64AD" w:rsidRPr="007534FD" w:rsidRDefault="007B64AD" w:rsidP="00535F80">
            <w:pPr>
              <w:rPr>
                <w:b/>
                <w:sz w:val="28"/>
                <w:szCs w:val="28"/>
              </w:rPr>
            </w:pPr>
            <w:r w:rsidRPr="007534FD">
              <w:rPr>
                <w:sz w:val="28"/>
              </w:rPr>
              <w:t>Интенсификация промышленного потенциала</w:t>
            </w:r>
          </w:p>
        </w:tc>
        <w:tc>
          <w:tcPr>
            <w:tcW w:w="2276" w:type="dxa"/>
            <w:shd w:val="clear" w:color="auto" w:fill="auto"/>
          </w:tcPr>
          <w:p w:rsidR="007B64AD" w:rsidRPr="007534FD" w:rsidRDefault="007B64AD" w:rsidP="00535F80">
            <w:pPr>
              <w:rPr>
                <w:sz w:val="28"/>
              </w:rPr>
            </w:pPr>
            <w:r w:rsidRPr="007534FD">
              <w:rPr>
                <w:sz w:val="28"/>
              </w:rPr>
              <w:t>Высокая степень проработанности</w:t>
            </w:r>
          </w:p>
        </w:tc>
        <w:tc>
          <w:tcPr>
            <w:tcW w:w="5279" w:type="dxa"/>
            <w:shd w:val="clear" w:color="auto" w:fill="auto"/>
          </w:tcPr>
          <w:p w:rsidR="007B64AD" w:rsidRPr="007534FD" w:rsidRDefault="007B64AD" w:rsidP="00535F80">
            <w:pPr>
              <w:rPr>
                <w:sz w:val="28"/>
              </w:rPr>
            </w:pPr>
            <w:r w:rsidRPr="007534FD">
              <w:rPr>
                <w:sz w:val="28"/>
              </w:rPr>
              <w:t xml:space="preserve">Внебюджетные средства </w:t>
            </w:r>
          </w:p>
          <w:p w:rsidR="007B64AD" w:rsidRPr="007534FD" w:rsidRDefault="007B64AD" w:rsidP="00535F80">
            <w:pPr>
              <w:rPr>
                <w:sz w:val="28"/>
              </w:rPr>
            </w:pPr>
            <w:r w:rsidRPr="007534FD">
              <w:rPr>
                <w:sz w:val="28"/>
              </w:rPr>
              <w:t>Бюджет городского округа Глазов</w:t>
            </w:r>
          </w:p>
          <w:p w:rsidR="007B64AD" w:rsidRPr="007534FD" w:rsidRDefault="007B64AD" w:rsidP="00535F80">
            <w:pPr>
              <w:rPr>
                <w:sz w:val="28"/>
              </w:rPr>
            </w:pPr>
            <w:r w:rsidRPr="007534FD">
              <w:rPr>
                <w:sz w:val="28"/>
              </w:rPr>
              <w:t>Бюджет Удмуртской Республики</w:t>
            </w:r>
          </w:p>
          <w:p w:rsidR="007B64AD" w:rsidRPr="007534FD" w:rsidRDefault="007B64AD" w:rsidP="00535F80">
            <w:pPr>
              <w:rPr>
                <w:sz w:val="28"/>
              </w:rPr>
            </w:pPr>
            <w:r w:rsidRPr="007534FD">
              <w:rPr>
                <w:sz w:val="28"/>
              </w:rPr>
              <w:t>ВЭБ.РФ</w:t>
            </w:r>
          </w:p>
        </w:tc>
      </w:tr>
      <w:tr w:rsidR="00BA5F79" w:rsidRPr="007534FD" w:rsidTr="00BC6EDB">
        <w:trPr>
          <w:jc w:val="center"/>
        </w:trPr>
        <w:tc>
          <w:tcPr>
            <w:tcW w:w="707" w:type="dxa"/>
            <w:shd w:val="clear" w:color="auto" w:fill="auto"/>
          </w:tcPr>
          <w:p w:rsidR="00BA5F79" w:rsidRPr="007534FD" w:rsidRDefault="00BA5F79" w:rsidP="00BA5F79">
            <w:pPr>
              <w:jc w:val="both"/>
              <w:rPr>
                <w:b/>
                <w:sz w:val="28"/>
                <w:szCs w:val="28"/>
              </w:rPr>
            </w:pPr>
            <w:r w:rsidRPr="007534FD">
              <w:rPr>
                <w:b/>
                <w:sz w:val="28"/>
                <w:szCs w:val="28"/>
              </w:rPr>
              <w:t>1.2</w:t>
            </w:r>
          </w:p>
        </w:tc>
        <w:tc>
          <w:tcPr>
            <w:tcW w:w="3654" w:type="dxa"/>
            <w:shd w:val="clear" w:color="auto" w:fill="auto"/>
          </w:tcPr>
          <w:p w:rsidR="00BA5F79" w:rsidRPr="007534FD" w:rsidRDefault="00BA5F79" w:rsidP="00BA5F79">
            <w:pPr>
              <w:rPr>
                <w:b/>
                <w:sz w:val="28"/>
                <w:szCs w:val="28"/>
              </w:rPr>
            </w:pPr>
            <w:r w:rsidRPr="007534FD">
              <w:rPr>
                <w:sz w:val="28"/>
              </w:rPr>
              <w:t>Транспортный логистический центр</w:t>
            </w:r>
          </w:p>
        </w:tc>
        <w:tc>
          <w:tcPr>
            <w:tcW w:w="2408" w:type="dxa"/>
            <w:shd w:val="clear" w:color="auto" w:fill="auto"/>
          </w:tcPr>
          <w:p w:rsidR="00BA5F79" w:rsidRPr="007534FD" w:rsidRDefault="00BA5F79" w:rsidP="00BA5F79">
            <w:pPr>
              <w:rPr>
                <w:sz w:val="28"/>
                <w:szCs w:val="28"/>
              </w:rPr>
            </w:pPr>
            <w:r w:rsidRPr="007534FD">
              <w:rPr>
                <w:bCs/>
                <w:sz w:val="28"/>
                <w:szCs w:val="28"/>
              </w:rPr>
              <w:t>Современная экономика</w:t>
            </w:r>
          </w:p>
        </w:tc>
        <w:tc>
          <w:tcPr>
            <w:tcW w:w="2948" w:type="dxa"/>
            <w:shd w:val="clear" w:color="auto" w:fill="auto"/>
          </w:tcPr>
          <w:p w:rsidR="00BA5F79" w:rsidRPr="007534FD" w:rsidRDefault="00BA5F79" w:rsidP="00BA5F79">
            <w:pPr>
              <w:rPr>
                <w:b/>
                <w:sz w:val="28"/>
                <w:szCs w:val="28"/>
              </w:rPr>
            </w:pPr>
            <w:r w:rsidRPr="007534FD">
              <w:rPr>
                <w:sz w:val="28"/>
              </w:rPr>
              <w:t>Современная промышленность</w:t>
            </w:r>
          </w:p>
        </w:tc>
        <w:tc>
          <w:tcPr>
            <w:tcW w:w="3149" w:type="dxa"/>
            <w:shd w:val="clear" w:color="auto" w:fill="auto"/>
          </w:tcPr>
          <w:p w:rsidR="00BA5F79" w:rsidRPr="007534FD" w:rsidRDefault="00BA5F79" w:rsidP="00BA5F79">
            <w:pPr>
              <w:rPr>
                <w:b/>
                <w:sz w:val="28"/>
                <w:szCs w:val="28"/>
              </w:rPr>
            </w:pPr>
            <w:r w:rsidRPr="007534FD">
              <w:rPr>
                <w:sz w:val="28"/>
              </w:rPr>
              <w:t>Интенсификация промышленного потенциала</w:t>
            </w:r>
          </w:p>
        </w:tc>
        <w:tc>
          <w:tcPr>
            <w:tcW w:w="2276" w:type="dxa"/>
            <w:shd w:val="clear" w:color="auto" w:fill="auto"/>
          </w:tcPr>
          <w:p w:rsidR="00BA5F79" w:rsidRPr="007534FD" w:rsidRDefault="00BA5F79" w:rsidP="00BA5F79">
            <w:pPr>
              <w:rPr>
                <w:sz w:val="28"/>
              </w:rPr>
            </w:pPr>
            <w:r w:rsidRPr="007534FD">
              <w:rPr>
                <w:sz w:val="28"/>
              </w:rPr>
              <w:t>Высокая степень проработанности</w:t>
            </w:r>
          </w:p>
        </w:tc>
        <w:tc>
          <w:tcPr>
            <w:tcW w:w="5279" w:type="dxa"/>
            <w:shd w:val="clear" w:color="auto" w:fill="auto"/>
          </w:tcPr>
          <w:p w:rsidR="00BA5F79" w:rsidRPr="007534FD" w:rsidRDefault="00BA5F79" w:rsidP="00BA5F79">
            <w:pPr>
              <w:rPr>
                <w:sz w:val="28"/>
              </w:rPr>
            </w:pPr>
            <w:r w:rsidRPr="007534FD">
              <w:rPr>
                <w:sz w:val="28"/>
              </w:rPr>
              <w:t xml:space="preserve">Внебюджетные средства </w:t>
            </w:r>
          </w:p>
          <w:p w:rsidR="00BA5F79" w:rsidRPr="007534FD" w:rsidRDefault="00BA5F79" w:rsidP="00BA5F79">
            <w:pPr>
              <w:rPr>
                <w:sz w:val="28"/>
              </w:rPr>
            </w:pPr>
            <w:r w:rsidRPr="007534FD">
              <w:rPr>
                <w:sz w:val="28"/>
              </w:rPr>
              <w:t>Бюджет Удмуртской Республики</w:t>
            </w:r>
          </w:p>
          <w:p w:rsidR="00BA5F79" w:rsidRPr="007534FD" w:rsidRDefault="00BA5F79" w:rsidP="00BA5F79">
            <w:pPr>
              <w:rPr>
                <w:sz w:val="28"/>
              </w:rPr>
            </w:pPr>
            <w:r w:rsidRPr="007534FD">
              <w:rPr>
                <w:sz w:val="28"/>
              </w:rPr>
              <w:t>Бюджет городского округа Глазов</w:t>
            </w:r>
          </w:p>
        </w:tc>
      </w:tr>
      <w:tr w:rsidR="00BA5F79" w:rsidRPr="007534FD" w:rsidTr="00BC6EDB">
        <w:trPr>
          <w:jc w:val="center"/>
        </w:trPr>
        <w:tc>
          <w:tcPr>
            <w:tcW w:w="707" w:type="dxa"/>
            <w:shd w:val="clear" w:color="auto" w:fill="auto"/>
          </w:tcPr>
          <w:p w:rsidR="00BA5F79" w:rsidRPr="007534FD" w:rsidRDefault="00BA5F79" w:rsidP="00BA5F79">
            <w:pPr>
              <w:jc w:val="both"/>
              <w:rPr>
                <w:b/>
                <w:sz w:val="28"/>
                <w:szCs w:val="28"/>
              </w:rPr>
            </w:pPr>
            <w:r w:rsidRPr="007534FD">
              <w:rPr>
                <w:b/>
                <w:sz w:val="28"/>
                <w:szCs w:val="28"/>
              </w:rPr>
              <w:t>1.3</w:t>
            </w:r>
          </w:p>
        </w:tc>
        <w:tc>
          <w:tcPr>
            <w:tcW w:w="3654" w:type="dxa"/>
            <w:shd w:val="clear" w:color="auto" w:fill="auto"/>
          </w:tcPr>
          <w:p w:rsidR="00BA5F79" w:rsidRPr="007534FD" w:rsidRDefault="00BA5F79" w:rsidP="00BA5F79">
            <w:pPr>
              <w:rPr>
                <w:sz w:val="28"/>
                <w:szCs w:val="28"/>
              </w:rPr>
            </w:pPr>
            <w:r w:rsidRPr="007534FD">
              <w:rPr>
                <w:sz w:val="28"/>
                <w:szCs w:val="28"/>
              </w:rPr>
              <w:t>Развитие новых бизнесов АО «ЧМЗ»</w:t>
            </w:r>
          </w:p>
        </w:tc>
        <w:tc>
          <w:tcPr>
            <w:tcW w:w="2408" w:type="dxa"/>
            <w:shd w:val="clear" w:color="auto" w:fill="auto"/>
          </w:tcPr>
          <w:p w:rsidR="00BA5F79" w:rsidRPr="007534FD" w:rsidRDefault="00BA5F79" w:rsidP="00BA5F79">
            <w:pPr>
              <w:rPr>
                <w:sz w:val="28"/>
                <w:szCs w:val="28"/>
              </w:rPr>
            </w:pPr>
            <w:r w:rsidRPr="007534FD">
              <w:rPr>
                <w:bCs/>
                <w:sz w:val="28"/>
                <w:szCs w:val="28"/>
              </w:rPr>
              <w:t>Современная экономика</w:t>
            </w:r>
          </w:p>
        </w:tc>
        <w:tc>
          <w:tcPr>
            <w:tcW w:w="2948" w:type="dxa"/>
            <w:shd w:val="clear" w:color="auto" w:fill="auto"/>
          </w:tcPr>
          <w:p w:rsidR="00BA5F79" w:rsidRPr="007534FD" w:rsidRDefault="00BA5F79" w:rsidP="00BA5F79">
            <w:pPr>
              <w:rPr>
                <w:b/>
                <w:sz w:val="28"/>
                <w:szCs w:val="28"/>
              </w:rPr>
            </w:pPr>
            <w:r w:rsidRPr="007534FD">
              <w:rPr>
                <w:sz w:val="28"/>
              </w:rPr>
              <w:t>Современная промышленность</w:t>
            </w:r>
          </w:p>
        </w:tc>
        <w:tc>
          <w:tcPr>
            <w:tcW w:w="3149" w:type="dxa"/>
            <w:shd w:val="clear" w:color="auto" w:fill="auto"/>
          </w:tcPr>
          <w:p w:rsidR="00BA5F79" w:rsidRPr="007534FD" w:rsidRDefault="00BA5F79" w:rsidP="00BA5F79">
            <w:pPr>
              <w:rPr>
                <w:b/>
                <w:sz w:val="28"/>
                <w:szCs w:val="28"/>
              </w:rPr>
            </w:pPr>
            <w:r w:rsidRPr="007534FD">
              <w:rPr>
                <w:sz w:val="28"/>
              </w:rPr>
              <w:t>Интенсификация промышленного потенциала</w:t>
            </w:r>
          </w:p>
        </w:tc>
        <w:tc>
          <w:tcPr>
            <w:tcW w:w="2276" w:type="dxa"/>
            <w:shd w:val="clear" w:color="auto" w:fill="auto"/>
          </w:tcPr>
          <w:p w:rsidR="00BA5F79" w:rsidRPr="007534FD" w:rsidRDefault="00BA5F79" w:rsidP="00BA5F79">
            <w:pPr>
              <w:rPr>
                <w:sz w:val="28"/>
              </w:rPr>
            </w:pPr>
            <w:r w:rsidRPr="007534FD">
              <w:rPr>
                <w:sz w:val="28"/>
              </w:rPr>
              <w:t>Высокая степень проработанности</w:t>
            </w:r>
          </w:p>
        </w:tc>
        <w:tc>
          <w:tcPr>
            <w:tcW w:w="5279" w:type="dxa"/>
            <w:shd w:val="clear" w:color="auto" w:fill="auto"/>
          </w:tcPr>
          <w:p w:rsidR="00BA5F79" w:rsidRPr="007534FD" w:rsidRDefault="00BA5F79" w:rsidP="00BA5F79">
            <w:pPr>
              <w:rPr>
                <w:sz w:val="28"/>
              </w:rPr>
            </w:pPr>
            <w:r w:rsidRPr="007534FD">
              <w:rPr>
                <w:sz w:val="28"/>
              </w:rPr>
              <w:t xml:space="preserve">Внебюджетные средства </w:t>
            </w:r>
          </w:p>
        </w:tc>
      </w:tr>
      <w:tr w:rsidR="00BA5F79" w:rsidRPr="007534FD" w:rsidTr="00BC6EDB">
        <w:trPr>
          <w:jc w:val="center"/>
        </w:trPr>
        <w:tc>
          <w:tcPr>
            <w:tcW w:w="707" w:type="dxa"/>
            <w:shd w:val="clear" w:color="auto" w:fill="auto"/>
          </w:tcPr>
          <w:p w:rsidR="00BA5F79" w:rsidRPr="007534FD" w:rsidRDefault="00BA5F79" w:rsidP="00BA5F79">
            <w:pPr>
              <w:jc w:val="both"/>
              <w:rPr>
                <w:b/>
                <w:sz w:val="28"/>
                <w:szCs w:val="28"/>
              </w:rPr>
            </w:pPr>
            <w:r w:rsidRPr="007534FD">
              <w:rPr>
                <w:b/>
                <w:sz w:val="28"/>
                <w:szCs w:val="28"/>
              </w:rPr>
              <w:t>1.4</w:t>
            </w:r>
          </w:p>
        </w:tc>
        <w:tc>
          <w:tcPr>
            <w:tcW w:w="3654" w:type="dxa"/>
            <w:shd w:val="clear" w:color="auto" w:fill="auto"/>
          </w:tcPr>
          <w:p w:rsidR="00BA5F79" w:rsidRPr="007534FD" w:rsidRDefault="00BA5F79" w:rsidP="00BA5F79">
            <w:pPr>
              <w:rPr>
                <w:sz w:val="28"/>
                <w:szCs w:val="28"/>
              </w:rPr>
            </w:pPr>
            <w:r w:rsidRPr="007534FD">
              <w:rPr>
                <w:sz w:val="28"/>
                <w:szCs w:val="28"/>
              </w:rPr>
              <w:t>Строительство второй очереди по производству элитной упаковки (ООО «ГлазовПак»)</w:t>
            </w:r>
          </w:p>
        </w:tc>
        <w:tc>
          <w:tcPr>
            <w:tcW w:w="2408" w:type="dxa"/>
            <w:shd w:val="clear" w:color="auto" w:fill="auto"/>
          </w:tcPr>
          <w:p w:rsidR="00BA5F79" w:rsidRPr="007534FD" w:rsidRDefault="00BA5F79" w:rsidP="00BA5F79">
            <w:pPr>
              <w:rPr>
                <w:sz w:val="28"/>
                <w:szCs w:val="28"/>
              </w:rPr>
            </w:pPr>
            <w:r w:rsidRPr="007534FD">
              <w:rPr>
                <w:bCs/>
                <w:sz w:val="28"/>
                <w:szCs w:val="28"/>
              </w:rPr>
              <w:t>Современная экономика</w:t>
            </w:r>
          </w:p>
        </w:tc>
        <w:tc>
          <w:tcPr>
            <w:tcW w:w="2948" w:type="dxa"/>
            <w:shd w:val="clear" w:color="auto" w:fill="auto"/>
          </w:tcPr>
          <w:p w:rsidR="00BA5F79" w:rsidRPr="007534FD" w:rsidRDefault="00BA5F79" w:rsidP="00BA5F79">
            <w:pPr>
              <w:rPr>
                <w:b/>
                <w:sz w:val="28"/>
                <w:szCs w:val="28"/>
              </w:rPr>
            </w:pPr>
            <w:r w:rsidRPr="007534FD">
              <w:rPr>
                <w:sz w:val="28"/>
              </w:rPr>
              <w:t>Современная промышленность</w:t>
            </w:r>
          </w:p>
        </w:tc>
        <w:tc>
          <w:tcPr>
            <w:tcW w:w="3149" w:type="dxa"/>
            <w:shd w:val="clear" w:color="auto" w:fill="auto"/>
          </w:tcPr>
          <w:p w:rsidR="00BA5F79" w:rsidRPr="007534FD" w:rsidRDefault="00BA5F79" w:rsidP="00BA5F79">
            <w:pPr>
              <w:rPr>
                <w:b/>
                <w:sz w:val="28"/>
                <w:szCs w:val="28"/>
              </w:rPr>
            </w:pPr>
            <w:r w:rsidRPr="007534FD">
              <w:rPr>
                <w:sz w:val="28"/>
              </w:rPr>
              <w:t>Интенсификация промышленного потенциала</w:t>
            </w:r>
          </w:p>
        </w:tc>
        <w:tc>
          <w:tcPr>
            <w:tcW w:w="2276" w:type="dxa"/>
            <w:shd w:val="clear" w:color="auto" w:fill="auto"/>
          </w:tcPr>
          <w:p w:rsidR="00BA5F79" w:rsidRPr="007534FD" w:rsidRDefault="00BA5F79" w:rsidP="00BA5F79">
            <w:pPr>
              <w:rPr>
                <w:sz w:val="28"/>
              </w:rPr>
            </w:pPr>
            <w:r w:rsidRPr="007534FD">
              <w:rPr>
                <w:sz w:val="28"/>
              </w:rPr>
              <w:t>Высокая степень проработанности</w:t>
            </w:r>
          </w:p>
        </w:tc>
        <w:tc>
          <w:tcPr>
            <w:tcW w:w="5279" w:type="dxa"/>
            <w:shd w:val="clear" w:color="auto" w:fill="auto"/>
          </w:tcPr>
          <w:p w:rsidR="00BA5F79" w:rsidRPr="007534FD" w:rsidRDefault="00BA5F79" w:rsidP="00BA5F79">
            <w:pPr>
              <w:rPr>
                <w:sz w:val="28"/>
              </w:rPr>
            </w:pPr>
            <w:r w:rsidRPr="007534FD">
              <w:rPr>
                <w:sz w:val="28"/>
              </w:rPr>
              <w:t>Внебюджетные средства</w:t>
            </w:r>
          </w:p>
          <w:p w:rsidR="00BA5F79" w:rsidRPr="007534FD" w:rsidRDefault="00BA5F79" w:rsidP="00BA5F79">
            <w:pPr>
              <w:rPr>
                <w:sz w:val="28"/>
              </w:rPr>
            </w:pPr>
            <w:r w:rsidRPr="007534FD">
              <w:rPr>
                <w:sz w:val="28"/>
              </w:rPr>
              <w:t>Бюджет Удмуртской Республики</w:t>
            </w:r>
          </w:p>
          <w:p w:rsidR="00BA5F79" w:rsidRPr="007534FD" w:rsidRDefault="00BA5F79" w:rsidP="00BA5F79">
            <w:pPr>
              <w:rPr>
                <w:sz w:val="28"/>
              </w:rPr>
            </w:pPr>
            <w:r w:rsidRPr="007534FD">
              <w:rPr>
                <w:sz w:val="28"/>
              </w:rPr>
              <w:t>Бюджет городского округа Глазов</w:t>
            </w:r>
          </w:p>
        </w:tc>
      </w:tr>
      <w:tr w:rsidR="00BA5F79" w:rsidRPr="007534FD" w:rsidTr="00BC6EDB">
        <w:trPr>
          <w:jc w:val="center"/>
        </w:trPr>
        <w:tc>
          <w:tcPr>
            <w:tcW w:w="707" w:type="dxa"/>
            <w:shd w:val="clear" w:color="auto" w:fill="auto"/>
          </w:tcPr>
          <w:p w:rsidR="00BA5F79" w:rsidRPr="007534FD" w:rsidRDefault="00BA5F79" w:rsidP="00BA5F79">
            <w:pPr>
              <w:jc w:val="both"/>
              <w:rPr>
                <w:b/>
                <w:sz w:val="28"/>
                <w:szCs w:val="28"/>
              </w:rPr>
            </w:pPr>
            <w:r w:rsidRPr="007534FD">
              <w:rPr>
                <w:b/>
                <w:sz w:val="28"/>
                <w:szCs w:val="28"/>
              </w:rPr>
              <w:t>1.5</w:t>
            </w:r>
          </w:p>
        </w:tc>
        <w:tc>
          <w:tcPr>
            <w:tcW w:w="3654" w:type="dxa"/>
            <w:shd w:val="clear" w:color="auto" w:fill="auto"/>
          </w:tcPr>
          <w:p w:rsidR="00BA5F79" w:rsidRPr="007534FD" w:rsidRDefault="00BA5F79" w:rsidP="00BA5F79">
            <w:pPr>
              <w:rPr>
                <w:sz w:val="28"/>
                <w:szCs w:val="28"/>
              </w:rPr>
            </w:pPr>
            <w:r w:rsidRPr="007534FD">
              <w:rPr>
                <w:sz w:val="28"/>
                <w:szCs w:val="28"/>
              </w:rPr>
              <w:t>Поэтапное строительство крупнейшего в РФ завода по глубокой переработке молока на творог и сухие молочные продукты (ООО «КОМОС ГРУПП»)</w:t>
            </w:r>
          </w:p>
        </w:tc>
        <w:tc>
          <w:tcPr>
            <w:tcW w:w="2408" w:type="dxa"/>
            <w:shd w:val="clear" w:color="auto" w:fill="auto"/>
          </w:tcPr>
          <w:p w:rsidR="00BA5F79" w:rsidRPr="007534FD" w:rsidRDefault="00BA5F79" w:rsidP="00BA5F79">
            <w:pPr>
              <w:rPr>
                <w:sz w:val="28"/>
                <w:szCs w:val="28"/>
              </w:rPr>
            </w:pPr>
            <w:r w:rsidRPr="007534FD">
              <w:rPr>
                <w:bCs/>
                <w:sz w:val="28"/>
                <w:szCs w:val="28"/>
              </w:rPr>
              <w:t>Современная экономика</w:t>
            </w:r>
          </w:p>
        </w:tc>
        <w:tc>
          <w:tcPr>
            <w:tcW w:w="2948" w:type="dxa"/>
            <w:shd w:val="clear" w:color="auto" w:fill="auto"/>
          </w:tcPr>
          <w:p w:rsidR="00BA5F79" w:rsidRPr="007534FD" w:rsidRDefault="00BA5F79" w:rsidP="00BA5F79">
            <w:pPr>
              <w:rPr>
                <w:b/>
                <w:sz w:val="28"/>
                <w:szCs w:val="28"/>
              </w:rPr>
            </w:pPr>
            <w:r w:rsidRPr="007534FD">
              <w:rPr>
                <w:sz w:val="28"/>
              </w:rPr>
              <w:t>Современная промышленность</w:t>
            </w:r>
          </w:p>
        </w:tc>
        <w:tc>
          <w:tcPr>
            <w:tcW w:w="3149" w:type="dxa"/>
            <w:shd w:val="clear" w:color="auto" w:fill="auto"/>
          </w:tcPr>
          <w:p w:rsidR="00BA5F79" w:rsidRPr="007534FD" w:rsidRDefault="00BA5F79" w:rsidP="00BA5F79">
            <w:pPr>
              <w:rPr>
                <w:b/>
                <w:sz w:val="28"/>
                <w:szCs w:val="28"/>
              </w:rPr>
            </w:pPr>
            <w:r w:rsidRPr="007534FD">
              <w:rPr>
                <w:sz w:val="28"/>
              </w:rPr>
              <w:t>Интенсификация промышленного потенциала</w:t>
            </w:r>
          </w:p>
        </w:tc>
        <w:tc>
          <w:tcPr>
            <w:tcW w:w="2276" w:type="dxa"/>
            <w:shd w:val="clear" w:color="auto" w:fill="auto"/>
          </w:tcPr>
          <w:p w:rsidR="00BA5F79" w:rsidRPr="007534FD" w:rsidRDefault="00BA5F79" w:rsidP="00BA5F79">
            <w:pPr>
              <w:rPr>
                <w:sz w:val="28"/>
              </w:rPr>
            </w:pPr>
            <w:r w:rsidRPr="007534FD">
              <w:rPr>
                <w:sz w:val="28"/>
              </w:rPr>
              <w:t>Высокая степень проработанности</w:t>
            </w:r>
          </w:p>
        </w:tc>
        <w:tc>
          <w:tcPr>
            <w:tcW w:w="5279" w:type="dxa"/>
            <w:shd w:val="clear" w:color="auto" w:fill="auto"/>
          </w:tcPr>
          <w:p w:rsidR="00BA5F79" w:rsidRPr="007534FD" w:rsidRDefault="00BA5F79" w:rsidP="00BA5F79">
            <w:pPr>
              <w:rPr>
                <w:sz w:val="28"/>
              </w:rPr>
            </w:pPr>
            <w:r w:rsidRPr="007534FD">
              <w:rPr>
                <w:sz w:val="28"/>
              </w:rPr>
              <w:t>Внебюджетные средства</w:t>
            </w:r>
          </w:p>
        </w:tc>
      </w:tr>
      <w:tr w:rsidR="00BA5F79" w:rsidRPr="007534FD" w:rsidTr="00BC6EDB">
        <w:trPr>
          <w:jc w:val="center"/>
        </w:trPr>
        <w:tc>
          <w:tcPr>
            <w:tcW w:w="707" w:type="dxa"/>
            <w:shd w:val="clear" w:color="auto" w:fill="auto"/>
          </w:tcPr>
          <w:p w:rsidR="00BA5F79" w:rsidRPr="007534FD" w:rsidRDefault="00BA5F79" w:rsidP="00BA5F79">
            <w:pPr>
              <w:jc w:val="both"/>
              <w:rPr>
                <w:b/>
                <w:sz w:val="28"/>
                <w:szCs w:val="28"/>
              </w:rPr>
            </w:pPr>
            <w:r w:rsidRPr="007534FD">
              <w:rPr>
                <w:b/>
                <w:sz w:val="28"/>
                <w:szCs w:val="28"/>
              </w:rPr>
              <w:t>1.6</w:t>
            </w:r>
          </w:p>
        </w:tc>
        <w:tc>
          <w:tcPr>
            <w:tcW w:w="3654" w:type="dxa"/>
            <w:shd w:val="clear" w:color="auto" w:fill="auto"/>
          </w:tcPr>
          <w:p w:rsidR="00BA5F79" w:rsidRPr="007534FD" w:rsidRDefault="00BA5F79" w:rsidP="00BA5F79">
            <w:pPr>
              <w:rPr>
                <w:sz w:val="28"/>
                <w:szCs w:val="28"/>
              </w:rPr>
            </w:pPr>
            <w:r w:rsidRPr="007534FD">
              <w:rPr>
                <w:sz w:val="28"/>
                <w:szCs w:val="28"/>
              </w:rPr>
              <w:t>Образовательно-производственный кластер («Профессионалитет»)</w:t>
            </w:r>
          </w:p>
        </w:tc>
        <w:tc>
          <w:tcPr>
            <w:tcW w:w="2408" w:type="dxa"/>
            <w:shd w:val="clear" w:color="auto" w:fill="auto"/>
          </w:tcPr>
          <w:p w:rsidR="00BA5F79" w:rsidRPr="007534FD" w:rsidRDefault="00BA5F79" w:rsidP="00BA5F79">
            <w:pPr>
              <w:rPr>
                <w:sz w:val="28"/>
                <w:szCs w:val="28"/>
              </w:rPr>
            </w:pPr>
            <w:r w:rsidRPr="007534FD">
              <w:rPr>
                <w:bCs/>
                <w:sz w:val="28"/>
                <w:szCs w:val="28"/>
              </w:rPr>
              <w:t>Современная экономика</w:t>
            </w:r>
          </w:p>
        </w:tc>
        <w:tc>
          <w:tcPr>
            <w:tcW w:w="2948" w:type="dxa"/>
            <w:shd w:val="clear" w:color="auto" w:fill="auto"/>
          </w:tcPr>
          <w:p w:rsidR="00BA5F79" w:rsidRPr="007534FD" w:rsidRDefault="00BA5F79" w:rsidP="00BA5F79">
            <w:pPr>
              <w:rPr>
                <w:b/>
                <w:sz w:val="28"/>
                <w:szCs w:val="28"/>
              </w:rPr>
            </w:pPr>
            <w:r w:rsidRPr="007534FD">
              <w:rPr>
                <w:sz w:val="28"/>
              </w:rPr>
              <w:t>Современная промышленность</w:t>
            </w:r>
          </w:p>
        </w:tc>
        <w:tc>
          <w:tcPr>
            <w:tcW w:w="3149" w:type="dxa"/>
            <w:shd w:val="clear" w:color="auto" w:fill="auto"/>
          </w:tcPr>
          <w:p w:rsidR="00BA5F79" w:rsidRPr="007534FD" w:rsidRDefault="00BA5F79" w:rsidP="00BA5F79">
            <w:pPr>
              <w:rPr>
                <w:b/>
                <w:sz w:val="28"/>
                <w:szCs w:val="28"/>
              </w:rPr>
            </w:pPr>
            <w:r w:rsidRPr="007534FD">
              <w:rPr>
                <w:sz w:val="28"/>
              </w:rPr>
              <w:t>Содействие притоку квалифицированных кадров в сферу малого и среднего предпринимательства</w:t>
            </w:r>
          </w:p>
        </w:tc>
        <w:tc>
          <w:tcPr>
            <w:tcW w:w="2276" w:type="dxa"/>
            <w:shd w:val="clear" w:color="auto" w:fill="auto"/>
          </w:tcPr>
          <w:p w:rsidR="00BA5F79" w:rsidRPr="007534FD" w:rsidRDefault="00BA5F79" w:rsidP="00BA5F79">
            <w:pPr>
              <w:rPr>
                <w:sz w:val="28"/>
              </w:rPr>
            </w:pPr>
            <w:r w:rsidRPr="007534FD">
              <w:rPr>
                <w:sz w:val="28"/>
              </w:rPr>
              <w:t>Высокая степень проработанности</w:t>
            </w:r>
          </w:p>
        </w:tc>
        <w:tc>
          <w:tcPr>
            <w:tcW w:w="5279" w:type="dxa"/>
            <w:shd w:val="clear" w:color="auto" w:fill="auto"/>
          </w:tcPr>
          <w:p w:rsidR="00BA5F79" w:rsidRPr="007534FD" w:rsidRDefault="00BA5F79" w:rsidP="00BA5F79">
            <w:pPr>
              <w:rPr>
                <w:sz w:val="28"/>
              </w:rPr>
            </w:pPr>
            <w:r w:rsidRPr="007534FD">
              <w:rPr>
                <w:sz w:val="28"/>
              </w:rPr>
              <w:t>Федеральный бюджет</w:t>
            </w:r>
          </w:p>
          <w:p w:rsidR="00BA5F79" w:rsidRPr="007534FD" w:rsidRDefault="00BA5F79" w:rsidP="00BA5F79">
            <w:pPr>
              <w:rPr>
                <w:sz w:val="28"/>
              </w:rPr>
            </w:pPr>
            <w:r w:rsidRPr="007534FD">
              <w:rPr>
                <w:sz w:val="28"/>
              </w:rPr>
              <w:t>Бюджет Удмуртской Республики</w:t>
            </w:r>
          </w:p>
          <w:p w:rsidR="00BA5F79" w:rsidRPr="007534FD" w:rsidRDefault="00BA5F79" w:rsidP="00BA5F79">
            <w:pPr>
              <w:rPr>
                <w:sz w:val="28"/>
              </w:rPr>
            </w:pPr>
            <w:r w:rsidRPr="007534FD">
              <w:rPr>
                <w:sz w:val="28"/>
              </w:rPr>
              <w:t>Бюджет городского округа Глазов</w:t>
            </w:r>
          </w:p>
          <w:p w:rsidR="00BA5F79" w:rsidRPr="007534FD" w:rsidRDefault="00BA5F79" w:rsidP="00BA5F79">
            <w:pPr>
              <w:rPr>
                <w:sz w:val="28"/>
              </w:rPr>
            </w:pPr>
            <w:r w:rsidRPr="007534FD">
              <w:rPr>
                <w:sz w:val="28"/>
              </w:rPr>
              <w:t xml:space="preserve">Внебюджетные средства (АО «ЧМЗ», АО </w:t>
            </w:r>
            <w:r>
              <w:rPr>
                <w:sz w:val="28"/>
              </w:rPr>
              <w:t>«</w:t>
            </w:r>
            <w:r w:rsidRPr="007534FD">
              <w:rPr>
                <w:sz w:val="28"/>
              </w:rPr>
              <w:t>ТВЭЛ</w:t>
            </w:r>
            <w:r>
              <w:rPr>
                <w:sz w:val="28"/>
              </w:rPr>
              <w:t>»</w:t>
            </w:r>
            <w:r w:rsidRPr="007534FD">
              <w:rPr>
                <w:sz w:val="28"/>
              </w:rPr>
              <w:t>)</w:t>
            </w:r>
          </w:p>
        </w:tc>
      </w:tr>
      <w:tr w:rsidR="00BA5F79" w:rsidRPr="007534FD" w:rsidTr="00BC6EDB">
        <w:trPr>
          <w:jc w:val="center"/>
        </w:trPr>
        <w:tc>
          <w:tcPr>
            <w:tcW w:w="707" w:type="dxa"/>
            <w:shd w:val="clear" w:color="auto" w:fill="auto"/>
          </w:tcPr>
          <w:p w:rsidR="00BA5F79" w:rsidRPr="007534FD" w:rsidRDefault="00BA5F79" w:rsidP="00BA5F79">
            <w:pPr>
              <w:jc w:val="both"/>
              <w:rPr>
                <w:b/>
                <w:sz w:val="28"/>
                <w:szCs w:val="28"/>
              </w:rPr>
            </w:pPr>
            <w:r w:rsidRPr="007534FD">
              <w:rPr>
                <w:b/>
                <w:sz w:val="28"/>
                <w:szCs w:val="28"/>
              </w:rPr>
              <w:t>1.7</w:t>
            </w:r>
          </w:p>
        </w:tc>
        <w:tc>
          <w:tcPr>
            <w:tcW w:w="3654" w:type="dxa"/>
            <w:shd w:val="clear" w:color="auto" w:fill="auto"/>
          </w:tcPr>
          <w:p w:rsidR="00BA5F79" w:rsidRPr="007534FD" w:rsidRDefault="00BA5F79" w:rsidP="00BA5F79">
            <w:pPr>
              <w:rPr>
                <w:sz w:val="28"/>
                <w:szCs w:val="28"/>
              </w:rPr>
            </w:pPr>
            <w:r w:rsidRPr="007534FD">
              <w:rPr>
                <w:sz w:val="28"/>
                <w:szCs w:val="28"/>
              </w:rPr>
              <w:t>Спортивно-туристический комплекс «ДондыДор»</w:t>
            </w:r>
          </w:p>
        </w:tc>
        <w:tc>
          <w:tcPr>
            <w:tcW w:w="2408" w:type="dxa"/>
            <w:shd w:val="clear" w:color="auto" w:fill="auto"/>
          </w:tcPr>
          <w:p w:rsidR="00BA5F79" w:rsidRPr="007534FD" w:rsidRDefault="00BA5F79" w:rsidP="00BA5F79">
            <w:pPr>
              <w:rPr>
                <w:sz w:val="28"/>
                <w:szCs w:val="28"/>
              </w:rPr>
            </w:pPr>
            <w:r w:rsidRPr="007534FD">
              <w:rPr>
                <w:bCs/>
                <w:sz w:val="28"/>
                <w:szCs w:val="28"/>
              </w:rPr>
              <w:t>Современная экономика</w:t>
            </w:r>
          </w:p>
        </w:tc>
        <w:tc>
          <w:tcPr>
            <w:tcW w:w="2948" w:type="dxa"/>
            <w:shd w:val="clear" w:color="auto" w:fill="auto"/>
          </w:tcPr>
          <w:p w:rsidR="00BA5F79" w:rsidRPr="007534FD" w:rsidRDefault="00BA5F79" w:rsidP="00BA5F79">
            <w:pPr>
              <w:rPr>
                <w:b/>
                <w:sz w:val="28"/>
                <w:szCs w:val="28"/>
              </w:rPr>
            </w:pPr>
            <w:r w:rsidRPr="007534FD">
              <w:rPr>
                <w:sz w:val="28"/>
              </w:rPr>
              <w:t>Диверсифицированная экономика</w:t>
            </w:r>
          </w:p>
        </w:tc>
        <w:tc>
          <w:tcPr>
            <w:tcW w:w="3149" w:type="dxa"/>
            <w:shd w:val="clear" w:color="auto" w:fill="auto"/>
          </w:tcPr>
          <w:p w:rsidR="00BA5F79" w:rsidRPr="007534FD" w:rsidRDefault="00BA5F79" w:rsidP="00BA5F79">
            <w:pPr>
              <w:rPr>
                <w:sz w:val="28"/>
                <w:szCs w:val="28"/>
              </w:rPr>
            </w:pPr>
            <w:r w:rsidRPr="007534FD">
              <w:rPr>
                <w:sz w:val="28"/>
                <w:szCs w:val="28"/>
              </w:rPr>
              <w:t>Развитие внутреннего туризма</w:t>
            </w:r>
          </w:p>
        </w:tc>
        <w:tc>
          <w:tcPr>
            <w:tcW w:w="2276" w:type="dxa"/>
            <w:shd w:val="clear" w:color="auto" w:fill="auto"/>
          </w:tcPr>
          <w:p w:rsidR="00BA5F79" w:rsidRPr="007534FD" w:rsidRDefault="00BA5F79" w:rsidP="00BA5F79">
            <w:pPr>
              <w:rPr>
                <w:sz w:val="28"/>
              </w:rPr>
            </w:pPr>
            <w:r w:rsidRPr="007534FD">
              <w:rPr>
                <w:sz w:val="28"/>
              </w:rPr>
              <w:t>Высокая степень проработанности</w:t>
            </w:r>
          </w:p>
        </w:tc>
        <w:tc>
          <w:tcPr>
            <w:tcW w:w="5279" w:type="dxa"/>
            <w:shd w:val="clear" w:color="auto" w:fill="auto"/>
          </w:tcPr>
          <w:p w:rsidR="00BA5F79" w:rsidRPr="007534FD" w:rsidRDefault="00BA5F79" w:rsidP="00BA5F79">
            <w:pPr>
              <w:rPr>
                <w:sz w:val="28"/>
              </w:rPr>
            </w:pPr>
            <w:r w:rsidRPr="007534FD">
              <w:rPr>
                <w:sz w:val="28"/>
              </w:rPr>
              <w:t>Федеральный бюджет</w:t>
            </w:r>
          </w:p>
          <w:p w:rsidR="00BA5F79" w:rsidRPr="007534FD" w:rsidRDefault="00BA5F79" w:rsidP="00BA5F79">
            <w:pPr>
              <w:rPr>
                <w:sz w:val="28"/>
              </w:rPr>
            </w:pPr>
            <w:r w:rsidRPr="007534FD">
              <w:rPr>
                <w:sz w:val="28"/>
              </w:rPr>
              <w:t>Бюджет Удмуртской Республики</w:t>
            </w:r>
          </w:p>
          <w:p w:rsidR="00BA5F79" w:rsidRPr="007534FD" w:rsidRDefault="00BA5F79" w:rsidP="00BA5F79">
            <w:pPr>
              <w:rPr>
                <w:sz w:val="28"/>
              </w:rPr>
            </w:pPr>
            <w:r w:rsidRPr="007534FD">
              <w:rPr>
                <w:sz w:val="28"/>
              </w:rPr>
              <w:t xml:space="preserve">Бюджет Глазовского муниципального района </w:t>
            </w:r>
          </w:p>
          <w:p w:rsidR="00BA5F79" w:rsidRPr="007534FD" w:rsidRDefault="00BA5F79" w:rsidP="00BA5F79">
            <w:pPr>
              <w:rPr>
                <w:sz w:val="28"/>
              </w:rPr>
            </w:pPr>
            <w:r w:rsidRPr="007534FD">
              <w:rPr>
                <w:sz w:val="28"/>
              </w:rPr>
              <w:t>Бюджет городского округа Глазов</w:t>
            </w:r>
          </w:p>
          <w:p w:rsidR="00BA5F79" w:rsidRPr="007534FD" w:rsidRDefault="00BA5F79" w:rsidP="00BA5F79">
            <w:pPr>
              <w:rPr>
                <w:sz w:val="28"/>
              </w:rPr>
            </w:pPr>
            <w:r w:rsidRPr="007534FD">
              <w:rPr>
                <w:sz w:val="28"/>
              </w:rPr>
              <w:t>Внебюджетные средства</w:t>
            </w:r>
          </w:p>
        </w:tc>
      </w:tr>
      <w:tr w:rsidR="007B64AD" w:rsidRPr="007534FD" w:rsidTr="00BC6EDB">
        <w:trPr>
          <w:jc w:val="center"/>
        </w:trPr>
        <w:tc>
          <w:tcPr>
            <w:tcW w:w="707" w:type="dxa"/>
            <w:shd w:val="clear" w:color="auto" w:fill="auto"/>
          </w:tcPr>
          <w:p w:rsidR="007B64AD" w:rsidRPr="007534FD" w:rsidRDefault="007B64AD" w:rsidP="00535F80">
            <w:pPr>
              <w:jc w:val="both"/>
              <w:rPr>
                <w:b/>
                <w:sz w:val="28"/>
                <w:szCs w:val="28"/>
              </w:rPr>
            </w:pPr>
            <w:r w:rsidRPr="007534FD">
              <w:rPr>
                <w:b/>
                <w:sz w:val="28"/>
                <w:szCs w:val="28"/>
              </w:rPr>
              <w:t>1.8</w:t>
            </w:r>
          </w:p>
        </w:tc>
        <w:tc>
          <w:tcPr>
            <w:tcW w:w="3654" w:type="dxa"/>
            <w:shd w:val="clear" w:color="auto" w:fill="auto"/>
          </w:tcPr>
          <w:p w:rsidR="007B64AD" w:rsidRPr="007534FD" w:rsidRDefault="007B64AD" w:rsidP="00535F80">
            <w:pPr>
              <w:rPr>
                <w:sz w:val="28"/>
                <w:szCs w:val="28"/>
              </w:rPr>
            </w:pPr>
            <w:r w:rsidRPr="007534FD">
              <w:rPr>
                <w:sz w:val="28"/>
                <w:szCs w:val="28"/>
              </w:rPr>
              <w:t xml:space="preserve">Комплексная реконструкция (реновация) территории «старого района» </w:t>
            </w:r>
          </w:p>
        </w:tc>
        <w:tc>
          <w:tcPr>
            <w:tcW w:w="2408" w:type="dxa"/>
            <w:shd w:val="clear" w:color="auto" w:fill="auto"/>
          </w:tcPr>
          <w:p w:rsidR="007B64AD" w:rsidRPr="007534FD" w:rsidRDefault="007B64AD" w:rsidP="00535F80">
            <w:pPr>
              <w:rPr>
                <w:sz w:val="28"/>
                <w:szCs w:val="28"/>
              </w:rPr>
            </w:pPr>
            <w:r w:rsidRPr="007534FD">
              <w:rPr>
                <w:sz w:val="28"/>
                <w:szCs w:val="28"/>
              </w:rPr>
              <w:t>Безопасный и удобный для жизни город</w:t>
            </w:r>
          </w:p>
        </w:tc>
        <w:tc>
          <w:tcPr>
            <w:tcW w:w="2948" w:type="dxa"/>
            <w:shd w:val="clear" w:color="auto" w:fill="auto"/>
          </w:tcPr>
          <w:p w:rsidR="007B64AD" w:rsidRPr="007534FD" w:rsidRDefault="007B64AD" w:rsidP="00535F80">
            <w:pPr>
              <w:rPr>
                <w:b/>
                <w:sz w:val="28"/>
                <w:szCs w:val="28"/>
              </w:rPr>
            </w:pPr>
            <w:r w:rsidRPr="007534FD">
              <w:rPr>
                <w:sz w:val="28"/>
              </w:rPr>
              <w:t>Дружелюбная городская среда</w:t>
            </w:r>
          </w:p>
        </w:tc>
        <w:tc>
          <w:tcPr>
            <w:tcW w:w="3149" w:type="dxa"/>
            <w:shd w:val="clear" w:color="auto" w:fill="auto"/>
          </w:tcPr>
          <w:p w:rsidR="007B64AD" w:rsidRPr="007534FD" w:rsidRDefault="007B64AD" w:rsidP="00535F80">
            <w:pPr>
              <w:rPr>
                <w:b/>
                <w:sz w:val="28"/>
                <w:szCs w:val="28"/>
              </w:rPr>
            </w:pPr>
            <w:r w:rsidRPr="007534FD">
              <w:rPr>
                <w:sz w:val="28"/>
              </w:rPr>
              <w:t>Формирование комфортной городской среды</w:t>
            </w:r>
          </w:p>
        </w:tc>
        <w:tc>
          <w:tcPr>
            <w:tcW w:w="2276" w:type="dxa"/>
            <w:shd w:val="clear" w:color="auto" w:fill="auto"/>
          </w:tcPr>
          <w:p w:rsidR="007B64AD" w:rsidRPr="007534FD" w:rsidRDefault="007B64AD" w:rsidP="00535F80">
            <w:pPr>
              <w:rPr>
                <w:sz w:val="28"/>
              </w:rPr>
            </w:pPr>
            <w:r w:rsidRPr="007534FD">
              <w:rPr>
                <w:sz w:val="28"/>
              </w:rPr>
              <w:t>Высокая степень проработанности</w:t>
            </w:r>
          </w:p>
        </w:tc>
        <w:tc>
          <w:tcPr>
            <w:tcW w:w="5279" w:type="dxa"/>
            <w:shd w:val="clear" w:color="auto" w:fill="auto"/>
          </w:tcPr>
          <w:p w:rsidR="007B64AD" w:rsidRPr="007534FD" w:rsidRDefault="007B64AD" w:rsidP="00535F80">
            <w:pPr>
              <w:rPr>
                <w:sz w:val="28"/>
              </w:rPr>
            </w:pPr>
            <w:r w:rsidRPr="007534FD">
              <w:rPr>
                <w:sz w:val="28"/>
              </w:rPr>
              <w:t>Внебюджетные средства</w:t>
            </w:r>
          </w:p>
          <w:p w:rsidR="007B64AD" w:rsidRPr="007534FD" w:rsidRDefault="007B64AD" w:rsidP="00535F80">
            <w:pPr>
              <w:rPr>
                <w:sz w:val="28"/>
              </w:rPr>
            </w:pPr>
            <w:r w:rsidRPr="007534FD">
              <w:rPr>
                <w:sz w:val="28"/>
              </w:rPr>
              <w:t>Федеральный бюджет</w:t>
            </w:r>
          </w:p>
          <w:p w:rsidR="007B64AD" w:rsidRPr="007534FD" w:rsidRDefault="007B64AD" w:rsidP="00535F80">
            <w:pPr>
              <w:rPr>
                <w:sz w:val="28"/>
              </w:rPr>
            </w:pPr>
            <w:r w:rsidRPr="007534FD">
              <w:rPr>
                <w:sz w:val="28"/>
              </w:rPr>
              <w:t>Бюджет Удмуртской Республики</w:t>
            </w:r>
          </w:p>
          <w:p w:rsidR="007B64AD" w:rsidRPr="007534FD" w:rsidRDefault="007B64AD" w:rsidP="00535F80">
            <w:pPr>
              <w:rPr>
                <w:sz w:val="28"/>
              </w:rPr>
            </w:pPr>
            <w:r w:rsidRPr="007534FD">
              <w:rPr>
                <w:sz w:val="28"/>
              </w:rPr>
              <w:t>Бюджет городского округа Глазов</w:t>
            </w:r>
          </w:p>
        </w:tc>
      </w:tr>
      <w:tr w:rsidR="00BA5F79" w:rsidRPr="007534FD" w:rsidTr="00BC6EDB">
        <w:trPr>
          <w:jc w:val="center"/>
        </w:trPr>
        <w:tc>
          <w:tcPr>
            <w:tcW w:w="707" w:type="dxa"/>
            <w:shd w:val="clear" w:color="auto" w:fill="auto"/>
          </w:tcPr>
          <w:p w:rsidR="00BA5F79" w:rsidRPr="007534FD" w:rsidRDefault="00BA5F79" w:rsidP="00BA5F79">
            <w:pPr>
              <w:jc w:val="both"/>
              <w:rPr>
                <w:b/>
                <w:sz w:val="28"/>
                <w:szCs w:val="28"/>
              </w:rPr>
            </w:pPr>
            <w:r w:rsidRPr="007534FD">
              <w:rPr>
                <w:b/>
                <w:sz w:val="28"/>
                <w:szCs w:val="28"/>
              </w:rPr>
              <w:t>1.9</w:t>
            </w:r>
          </w:p>
        </w:tc>
        <w:tc>
          <w:tcPr>
            <w:tcW w:w="3654" w:type="dxa"/>
            <w:shd w:val="clear" w:color="auto" w:fill="auto"/>
          </w:tcPr>
          <w:p w:rsidR="00BA5F79" w:rsidRPr="007534FD" w:rsidRDefault="00BA5F79" w:rsidP="00BA5F79">
            <w:pPr>
              <w:rPr>
                <w:sz w:val="28"/>
                <w:szCs w:val="28"/>
              </w:rPr>
            </w:pPr>
            <w:r w:rsidRPr="007534FD">
              <w:rPr>
                <w:sz w:val="28"/>
                <w:szCs w:val="28"/>
              </w:rPr>
              <w:t>Капитальный ремонт Глазовской межрайонной больницы</w:t>
            </w:r>
          </w:p>
        </w:tc>
        <w:tc>
          <w:tcPr>
            <w:tcW w:w="2408" w:type="dxa"/>
            <w:shd w:val="clear" w:color="auto" w:fill="auto"/>
          </w:tcPr>
          <w:p w:rsidR="00BA5F79" w:rsidRPr="007534FD" w:rsidRDefault="00BA5F79" w:rsidP="00BA5F79">
            <w:pPr>
              <w:rPr>
                <w:sz w:val="28"/>
                <w:szCs w:val="28"/>
              </w:rPr>
            </w:pPr>
            <w:r w:rsidRPr="007534FD">
              <w:rPr>
                <w:sz w:val="28"/>
                <w:szCs w:val="28"/>
              </w:rPr>
              <w:t>Безопасный и удобный для жизни город</w:t>
            </w:r>
          </w:p>
        </w:tc>
        <w:tc>
          <w:tcPr>
            <w:tcW w:w="2948" w:type="dxa"/>
            <w:shd w:val="clear" w:color="auto" w:fill="auto"/>
          </w:tcPr>
          <w:p w:rsidR="00BA5F79" w:rsidRPr="007534FD" w:rsidRDefault="00BA5F79" w:rsidP="00BA5F79">
            <w:pPr>
              <w:rPr>
                <w:sz w:val="28"/>
                <w:szCs w:val="28"/>
              </w:rPr>
            </w:pPr>
            <w:r w:rsidRPr="007534FD">
              <w:rPr>
                <w:sz w:val="28"/>
                <w:szCs w:val="28"/>
              </w:rPr>
              <w:t>Здоровый город</w:t>
            </w:r>
          </w:p>
        </w:tc>
        <w:tc>
          <w:tcPr>
            <w:tcW w:w="3149" w:type="dxa"/>
            <w:shd w:val="clear" w:color="auto" w:fill="auto"/>
          </w:tcPr>
          <w:p w:rsidR="00BA5F79" w:rsidRPr="007534FD" w:rsidRDefault="00BA5F79" w:rsidP="00BA5F79">
            <w:pPr>
              <w:rPr>
                <w:b/>
                <w:sz w:val="28"/>
                <w:szCs w:val="28"/>
              </w:rPr>
            </w:pPr>
            <w:r w:rsidRPr="007534FD">
              <w:rPr>
                <w:sz w:val="28"/>
              </w:rPr>
              <w:t>Укрепление материально-технической базы медицинских учреждений</w:t>
            </w:r>
          </w:p>
        </w:tc>
        <w:tc>
          <w:tcPr>
            <w:tcW w:w="2276" w:type="dxa"/>
            <w:shd w:val="clear" w:color="auto" w:fill="auto"/>
          </w:tcPr>
          <w:p w:rsidR="00BA5F79" w:rsidRPr="007534FD" w:rsidRDefault="00BA5F79" w:rsidP="00BA5F79">
            <w:pPr>
              <w:rPr>
                <w:sz w:val="28"/>
              </w:rPr>
            </w:pPr>
            <w:r w:rsidRPr="007534FD">
              <w:rPr>
                <w:sz w:val="28"/>
              </w:rPr>
              <w:t>Высокая степень проработанности</w:t>
            </w:r>
          </w:p>
        </w:tc>
        <w:tc>
          <w:tcPr>
            <w:tcW w:w="5279" w:type="dxa"/>
            <w:shd w:val="clear" w:color="auto" w:fill="auto"/>
          </w:tcPr>
          <w:p w:rsidR="00BA5F79" w:rsidRPr="007534FD" w:rsidRDefault="00BA5F79" w:rsidP="00BA5F79">
            <w:pPr>
              <w:rPr>
                <w:sz w:val="28"/>
              </w:rPr>
            </w:pPr>
            <w:r w:rsidRPr="007534FD">
              <w:rPr>
                <w:sz w:val="28"/>
              </w:rPr>
              <w:t>Федеральный бюджет</w:t>
            </w:r>
          </w:p>
          <w:p w:rsidR="00BA5F79" w:rsidRPr="007534FD" w:rsidRDefault="00BA5F79" w:rsidP="00BA5F79">
            <w:pPr>
              <w:rPr>
                <w:sz w:val="28"/>
              </w:rPr>
            </w:pPr>
            <w:r w:rsidRPr="007534FD">
              <w:rPr>
                <w:sz w:val="28"/>
              </w:rPr>
              <w:t xml:space="preserve">Бюджет Удмуртской Республики </w:t>
            </w:r>
          </w:p>
          <w:p w:rsidR="00BA5F79" w:rsidRPr="007534FD" w:rsidRDefault="00BA5F79" w:rsidP="00BA5F79">
            <w:pPr>
              <w:rPr>
                <w:sz w:val="28"/>
              </w:rPr>
            </w:pPr>
            <w:r w:rsidRPr="007534FD">
              <w:rPr>
                <w:sz w:val="28"/>
              </w:rPr>
              <w:t>Бюджет городского округа Глазов</w:t>
            </w:r>
          </w:p>
          <w:p w:rsidR="00BA5F79" w:rsidRPr="007534FD" w:rsidRDefault="00BA5F79" w:rsidP="00BA5F79">
            <w:pPr>
              <w:rPr>
                <w:sz w:val="28"/>
              </w:rPr>
            </w:pPr>
            <w:r w:rsidRPr="007534FD">
              <w:rPr>
                <w:sz w:val="28"/>
              </w:rPr>
              <w:t xml:space="preserve">Внебюджетные средства </w:t>
            </w:r>
          </w:p>
        </w:tc>
      </w:tr>
      <w:tr w:rsidR="00BA5F79" w:rsidRPr="007534FD" w:rsidTr="00BC6EDB">
        <w:trPr>
          <w:jc w:val="center"/>
        </w:trPr>
        <w:tc>
          <w:tcPr>
            <w:tcW w:w="707" w:type="dxa"/>
            <w:shd w:val="clear" w:color="auto" w:fill="auto"/>
          </w:tcPr>
          <w:p w:rsidR="00BA5F79" w:rsidRPr="007534FD" w:rsidRDefault="00BA5F79" w:rsidP="00BA5F79">
            <w:pPr>
              <w:jc w:val="both"/>
              <w:rPr>
                <w:b/>
                <w:sz w:val="28"/>
                <w:szCs w:val="28"/>
              </w:rPr>
            </w:pPr>
            <w:r w:rsidRPr="007534FD">
              <w:rPr>
                <w:b/>
                <w:sz w:val="28"/>
                <w:szCs w:val="28"/>
              </w:rPr>
              <w:t>1.10</w:t>
            </w:r>
          </w:p>
        </w:tc>
        <w:tc>
          <w:tcPr>
            <w:tcW w:w="3654" w:type="dxa"/>
            <w:shd w:val="clear" w:color="auto" w:fill="auto"/>
          </w:tcPr>
          <w:p w:rsidR="00BA5F79" w:rsidRPr="007534FD" w:rsidRDefault="00BA5F79" w:rsidP="00BA5F79">
            <w:pPr>
              <w:rPr>
                <w:sz w:val="28"/>
                <w:szCs w:val="28"/>
              </w:rPr>
            </w:pPr>
            <w:r w:rsidRPr="007534FD">
              <w:rPr>
                <w:sz w:val="28"/>
                <w:szCs w:val="28"/>
              </w:rPr>
              <w:t>Новый путепровод через железнодорожные пути в районе Химмашевского шоссе</w:t>
            </w:r>
          </w:p>
        </w:tc>
        <w:tc>
          <w:tcPr>
            <w:tcW w:w="2408" w:type="dxa"/>
            <w:shd w:val="clear" w:color="auto" w:fill="auto"/>
          </w:tcPr>
          <w:p w:rsidR="00BA5F79" w:rsidRPr="007534FD" w:rsidRDefault="00BA5F79" w:rsidP="00BA5F79">
            <w:pPr>
              <w:rPr>
                <w:sz w:val="28"/>
                <w:szCs w:val="28"/>
              </w:rPr>
            </w:pPr>
            <w:r w:rsidRPr="007534FD">
              <w:rPr>
                <w:sz w:val="28"/>
                <w:szCs w:val="28"/>
              </w:rPr>
              <w:t>Безопасный и удобный для жизни город</w:t>
            </w:r>
          </w:p>
        </w:tc>
        <w:tc>
          <w:tcPr>
            <w:tcW w:w="2948" w:type="dxa"/>
            <w:shd w:val="clear" w:color="auto" w:fill="auto"/>
          </w:tcPr>
          <w:p w:rsidR="00BA5F79" w:rsidRPr="007534FD" w:rsidRDefault="00BA5F79" w:rsidP="00BA5F79">
            <w:pPr>
              <w:rPr>
                <w:sz w:val="28"/>
              </w:rPr>
            </w:pPr>
            <w:r w:rsidRPr="007534FD">
              <w:rPr>
                <w:sz w:val="28"/>
              </w:rPr>
              <w:t>Город пятиминутной доступности</w:t>
            </w:r>
          </w:p>
        </w:tc>
        <w:tc>
          <w:tcPr>
            <w:tcW w:w="3149" w:type="dxa"/>
            <w:shd w:val="clear" w:color="auto" w:fill="auto"/>
          </w:tcPr>
          <w:p w:rsidR="00BA5F79" w:rsidRPr="007534FD" w:rsidRDefault="00BA5F79" w:rsidP="00BA5F79">
            <w:pPr>
              <w:rPr>
                <w:sz w:val="28"/>
              </w:rPr>
            </w:pPr>
            <w:r w:rsidRPr="007534FD">
              <w:rPr>
                <w:sz w:val="28"/>
              </w:rPr>
              <w:t>Повышение связности территории города</w:t>
            </w:r>
          </w:p>
        </w:tc>
        <w:tc>
          <w:tcPr>
            <w:tcW w:w="2276" w:type="dxa"/>
            <w:shd w:val="clear" w:color="auto" w:fill="auto"/>
          </w:tcPr>
          <w:p w:rsidR="00BA5F79" w:rsidRPr="007534FD" w:rsidRDefault="00BA5F79" w:rsidP="00BA5F79">
            <w:pPr>
              <w:rPr>
                <w:sz w:val="28"/>
              </w:rPr>
            </w:pPr>
            <w:r w:rsidRPr="007534FD">
              <w:rPr>
                <w:sz w:val="28"/>
              </w:rPr>
              <w:t>Средняя степень проработанности</w:t>
            </w:r>
          </w:p>
        </w:tc>
        <w:tc>
          <w:tcPr>
            <w:tcW w:w="5279" w:type="dxa"/>
            <w:shd w:val="clear" w:color="auto" w:fill="auto"/>
          </w:tcPr>
          <w:p w:rsidR="00BA5F79" w:rsidRPr="007534FD" w:rsidRDefault="00BA5F79" w:rsidP="00BA5F79">
            <w:pPr>
              <w:rPr>
                <w:sz w:val="28"/>
              </w:rPr>
            </w:pPr>
            <w:r w:rsidRPr="007534FD">
              <w:rPr>
                <w:sz w:val="28"/>
              </w:rPr>
              <w:t>Федеральный бюджет</w:t>
            </w:r>
          </w:p>
          <w:p w:rsidR="00BA5F79" w:rsidRPr="007534FD" w:rsidRDefault="00BA5F79" w:rsidP="00BA5F79">
            <w:pPr>
              <w:rPr>
                <w:sz w:val="28"/>
              </w:rPr>
            </w:pPr>
            <w:r w:rsidRPr="007534FD">
              <w:rPr>
                <w:sz w:val="28"/>
              </w:rPr>
              <w:t>Бюджет Удмуртской Республики</w:t>
            </w:r>
          </w:p>
          <w:p w:rsidR="00BA5F79" w:rsidRPr="007534FD" w:rsidRDefault="00BA5F79" w:rsidP="00BA5F79">
            <w:pPr>
              <w:rPr>
                <w:sz w:val="28"/>
              </w:rPr>
            </w:pPr>
            <w:r w:rsidRPr="007534FD">
              <w:rPr>
                <w:sz w:val="28"/>
              </w:rPr>
              <w:t>Бюджет городского округа Глазов</w:t>
            </w:r>
          </w:p>
        </w:tc>
      </w:tr>
      <w:tr w:rsidR="00BA5F79" w:rsidRPr="007534FD" w:rsidTr="00BC6EDB">
        <w:trPr>
          <w:jc w:val="center"/>
        </w:trPr>
        <w:tc>
          <w:tcPr>
            <w:tcW w:w="707" w:type="dxa"/>
            <w:shd w:val="clear" w:color="auto" w:fill="auto"/>
          </w:tcPr>
          <w:p w:rsidR="00BA5F79" w:rsidRPr="007534FD" w:rsidRDefault="00BA5F79" w:rsidP="00BA5F79">
            <w:pPr>
              <w:jc w:val="both"/>
              <w:rPr>
                <w:b/>
                <w:sz w:val="28"/>
                <w:szCs w:val="28"/>
              </w:rPr>
            </w:pPr>
            <w:r w:rsidRPr="007534FD">
              <w:rPr>
                <w:b/>
                <w:sz w:val="28"/>
                <w:szCs w:val="28"/>
              </w:rPr>
              <w:t>1.11</w:t>
            </w:r>
          </w:p>
        </w:tc>
        <w:tc>
          <w:tcPr>
            <w:tcW w:w="3654" w:type="dxa"/>
            <w:shd w:val="clear" w:color="auto" w:fill="auto"/>
          </w:tcPr>
          <w:p w:rsidR="00BA5F79" w:rsidRPr="007534FD" w:rsidRDefault="00BA5F79" w:rsidP="00BA5F79">
            <w:pPr>
              <w:rPr>
                <w:sz w:val="28"/>
                <w:szCs w:val="28"/>
              </w:rPr>
            </w:pPr>
            <w:r w:rsidRPr="007534FD">
              <w:rPr>
                <w:sz w:val="28"/>
                <w:szCs w:val="28"/>
              </w:rPr>
              <w:t>Объездная автомобильная магистраль</w:t>
            </w:r>
          </w:p>
        </w:tc>
        <w:tc>
          <w:tcPr>
            <w:tcW w:w="2408" w:type="dxa"/>
            <w:shd w:val="clear" w:color="auto" w:fill="auto"/>
          </w:tcPr>
          <w:p w:rsidR="00BA5F79" w:rsidRPr="007534FD" w:rsidRDefault="00BA5F79" w:rsidP="00BA5F79">
            <w:pPr>
              <w:rPr>
                <w:sz w:val="28"/>
                <w:szCs w:val="28"/>
              </w:rPr>
            </w:pPr>
            <w:r w:rsidRPr="007534FD">
              <w:rPr>
                <w:sz w:val="28"/>
                <w:szCs w:val="28"/>
              </w:rPr>
              <w:t>Безопасный и удобный для жизни город</w:t>
            </w:r>
          </w:p>
        </w:tc>
        <w:tc>
          <w:tcPr>
            <w:tcW w:w="2948" w:type="dxa"/>
            <w:shd w:val="clear" w:color="auto" w:fill="auto"/>
          </w:tcPr>
          <w:p w:rsidR="00BA5F79" w:rsidRPr="007534FD" w:rsidRDefault="00BA5F79" w:rsidP="00BA5F79">
            <w:pPr>
              <w:rPr>
                <w:sz w:val="28"/>
              </w:rPr>
            </w:pPr>
            <w:r w:rsidRPr="007534FD">
              <w:rPr>
                <w:sz w:val="28"/>
              </w:rPr>
              <w:t>Город пятиминутной доступности</w:t>
            </w:r>
          </w:p>
        </w:tc>
        <w:tc>
          <w:tcPr>
            <w:tcW w:w="3149" w:type="dxa"/>
            <w:shd w:val="clear" w:color="auto" w:fill="auto"/>
          </w:tcPr>
          <w:p w:rsidR="00BA5F79" w:rsidRPr="007534FD" w:rsidRDefault="00BA5F79" w:rsidP="00BA5F79">
            <w:pPr>
              <w:rPr>
                <w:sz w:val="28"/>
              </w:rPr>
            </w:pPr>
            <w:r w:rsidRPr="007534FD">
              <w:rPr>
                <w:sz w:val="28"/>
              </w:rPr>
              <w:t>Повышение связности территории города</w:t>
            </w:r>
          </w:p>
        </w:tc>
        <w:tc>
          <w:tcPr>
            <w:tcW w:w="2276" w:type="dxa"/>
            <w:shd w:val="clear" w:color="auto" w:fill="auto"/>
          </w:tcPr>
          <w:p w:rsidR="00BA5F79" w:rsidRPr="007534FD" w:rsidRDefault="00BA5F79" w:rsidP="00BA5F79">
            <w:pPr>
              <w:rPr>
                <w:sz w:val="28"/>
              </w:rPr>
            </w:pPr>
            <w:r w:rsidRPr="007534FD">
              <w:rPr>
                <w:sz w:val="28"/>
              </w:rPr>
              <w:t>Высокая степень проработанности</w:t>
            </w:r>
          </w:p>
        </w:tc>
        <w:tc>
          <w:tcPr>
            <w:tcW w:w="5279" w:type="dxa"/>
            <w:shd w:val="clear" w:color="auto" w:fill="auto"/>
          </w:tcPr>
          <w:p w:rsidR="00BA5F79" w:rsidRPr="007534FD" w:rsidRDefault="00BA5F79" w:rsidP="00BA5F79">
            <w:pPr>
              <w:rPr>
                <w:sz w:val="28"/>
              </w:rPr>
            </w:pPr>
            <w:r w:rsidRPr="007534FD">
              <w:rPr>
                <w:sz w:val="28"/>
              </w:rPr>
              <w:t>Федеральный бюджет</w:t>
            </w:r>
          </w:p>
          <w:p w:rsidR="00BA5F79" w:rsidRPr="007534FD" w:rsidRDefault="00BA5F79" w:rsidP="00BA5F79">
            <w:pPr>
              <w:rPr>
                <w:sz w:val="28"/>
              </w:rPr>
            </w:pPr>
            <w:r w:rsidRPr="007534FD">
              <w:rPr>
                <w:sz w:val="28"/>
              </w:rPr>
              <w:t>Бюджет Удмуртской Республики</w:t>
            </w:r>
          </w:p>
          <w:p w:rsidR="00BA5F79" w:rsidRPr="007534FD" w:rsidRDefault="00BA5F79" w:rsidP="00BA5F79">
            <w:pPr>
              <w:rPr>
                <w:sz w:val="28"/>
              </w:rPr>
            </w:pPr>
            <w:r w:rsidRPr="007534FD">
              <w:rPr>
                <w:sz w:val="28"/>
              </w:rPr>
              <w:t>Бюджет городского округа Глазов</w:t>
            </w:r>
          </w:p>
        </w:tc>
      </w:tr>
      <w:tr w:rsidR="00BA5F79" w:rsidRPr="007534FD" w:rsidTr="00BC6EDB">
        <w:trPr>
          <w:jc w:val="center"/>
        </w:trPr>
        <w:tc>
          <w:tcPr>
            <w:tcW w:w="707" w:type="dxa"/>
            <w:shd w:val="clear" w:color="auto" w:fill="auto"/>
          </w:tcPr>
          <w:p w:rsidR="00BA5F79" w:rsidRPr="007534FD" w:rsidRDefault="00BA5F79" w:rsidP="00BA5F79">
            <w:pPr>
              <w:jc w:val="both"/>
              <w:rPr>
                <w:b/>
                <w:sz w:val="28"/>
                <w:szCs w:val="28"/>
              </w:rPr>
            </w:pPr>
            <w:r w:rsidRPr="007534FD">
              <w:rPr>
                <w:b/>
                <w:sz w:val="28"/>
                <w:szCs w:val="28"/>
              </w:rPr>
              <w:t>1.12</w:t>
            </w:r>
          </w:p>
        </w:tc>
        <w:tc>
          <w:tcPr>
            <w:tcW w:w="3654" w:type="dxa"/>
            <w:shd w:val="clear" w:color="auto" w:fill="auto"/>
          </w:tcPr>
          <w:p w:rsidR="00BA5F79" w:rsidRPr="007534FD" w:rsidRDefault="00BA5F79" w:rsidP="00BA5F79">
            <w:pPr>
              <w:rPr>
                <w:sz w:val="28"/>
                <w:szCs w:val="28"/>
              </w:rPr>
            </w:pPr>
            <w:r w:rsidRPr="007534FD">
              <w:rPr>
                <w:sz w:val="28"/>
                <w:szCs w:val="28"/>
              </w:rPr>
              <w:t>«Зеленый каркас» города</w:t>
            </w:r>
          </w:p>
        </w:tc>
        <w:tc>
          <w:tcPr>
            <w:tcW w:w="2408" w:type="dxa"/>
            <w:shd w:val="clear" w:color="auto" w:fill="auto"/>
          </w:tcPr>
          <w:p w:rsidR="00BA5F79" w:rsidRPr="007534FD" w:rsidRDefault="00BA5F79" w:rsidP="00BA5F79">
            <w:pPr>
              <w:rPr>
                <w:sz w:val="28"/>
                <w:szCs w:val="28"/>
              </w:rPr>
            </w:pPr>
            <w:r w:rsidRPr="007534FD">
              <w:rPr>
                <w:sz w:val="28"/>
                <w:szCs w:val="28"/>
              </w:rPr>
              <w:t>Безопасный и удобный для жизни город</w:t>
            </w:r>
          </w:p>
        </w:tc>
        <w:tc>
          <w:tcPr>
            <w:tcW w:w="2948" w:type="dxa"/>
            <w:shd w:val="clear" w:color="auto" w:fill="auto"/>
          </w:tcPr>
          <w:p w:rsidR="00BA5F79" w:rsidRPr="007534FD" w:rsidRDefault="00BA5F79" w:rsidP="00BA5F79">
            <w:pPr>
              <w:rPr>
                <w:sz w:val="28"/>
              </w:rPr>
            </w:pPr>
            <w:r w:rsidRPr="007534FD">
              <w:rPr>
                <w:sz w:val="28"/>
              </w:rPr>
              <w:t>Город пятиминутной доступности</w:t>
            </w:r>
          </w:p>
        </w:tc>
        <w:tc>
          <w:tcPr>
            <w:tcW w:w="3149" w:type="dxa"/>
            <w:shd w:val="clear" w:color="auto" w:fill="auto"/>
          </w:tcPr>
          <w:p w:rsidR="00BA5F79" w:rsidRPr="007534FD" w:rsidRDefault="00BA5F79" w:rsidP="00BA5F79">
            <w:pPr>
              <w:rPr>
                <w:sz w:val="28"/>
              </w:rPr>
            </w:pPr>
            <w:r w:rsidRPr="007534FD">
              <w:rPr>
                <w:sz w:val="28"/>
              </w:rPr>
              <w:t>Повышение связности территории города</w:t>
            </w:r>
          </w:p>
        </w:tc>
        <w:tc>
          <w:tcPr>
            <w:tcW w:w="2276" w:type="dxa"/>
            <w:shd w:val="clear" w:color="auto" w:fill="auto"/>
          </w:tcPr>
          <w:p w:rsidR="00BA5F79" w:rsidRPr="007534FD" w:rsidRDefault="00BA5F79" w:rsidP="00BA5F79">
            <w:pPr>
              <w:rPr>
                <w:sz w:val="28"/>
              </w:rPr>
            </w:pPr>
            <w:r w:rsidRPr="007534FD">
              <w:rPr>
                <w:sz w:val="28"/>
              </w:rPr>
              <w:t>Высокая степень проработанности</w:t>
            </w:r>
          </w:p>
        </w:tc>
        <w:tc>
          <w:tcPr>
            <w:tcW w:w="5279" w:type="dxa"/>
            <w:shd w:val="clear" w:color="auto" w:fill="auto"/>
          </w:tcPr>
          <w:p w:rsidR="00BA5F79" w:rsidRPr="007534FD" w:rsidRDefault="00BA5F79" w:rsidP="00BA5F79">
            <w:pPr>
              <w:rPr>
                <w:b/>
                <w:sz w:val="28"/>
                <w:szCs w:val="28"/>
              </w:rPr>
            </w:pPr>
            <w:r w:rsidRPr="007534FD">
              <w:rPr>
                <w:sz w:val="28"/>
              </w:rPr>
              <w:t>Бюджет городского округа Глазов</w:t>
            </w:r>
          </w:p>
        </w:tc>
      </w:tr>
      <w:tr w:rsidR="00BA5F79" w:rsidRPr="007534FD" w:rsidTr="00BC6EDB">
        <w:trPr>
          <w:jc w:val="center"/>
        </w:trPr>
        <w:tc>
          <w:tcPr>
            <w:tcW w:w="707" w:type="dxa"/>
            <w:shd w:val="clear" w:color="auto" w:fill="auto"/>
          </w:tcPr>
          <w:p w:rsidR="00BA5F79" w:rsidRPr="007534FD" w:rsidRDefault="00BA5F79" w:rsidP="00BA5F79">
            <w:pPr>
              <w:jc w:val="both"/>
              <w:rPr>
                <w:b/>
                <w:sz w:val="28"/>
                <w:szCs w:val="28"/>
              </w:rPr>
            </w:pPr>
            <w:r w:rsidRPr="007534FD">
              <w:rPr>
                <w:b/>
                <w:sz w:val="28"/>
                <w:szCs w:val="28"/>
              </w:rPr>
              <w:t>1.13</w:t>
            </w:r>
          </w:p>
        </w:tc>
        <w:tc>
          <w:tcPr>
            <w:tcW w:w="3654" w:type="dxa"/>
            <w:shd w:val="clear" w:color="auto" w:fill="auto"/>
          </w:tcPr>
          <w:p w:rsidR="00BA5F79" w:rsidRPr="007534FD" w:rsidRDefault="00BA5F79" w:rsidP="00BA5F79">
            <w:pPr>
              <w:rPr>
                <w:sz w:val="28"/>
                <w:szCs w:val="28"/>
              </w:rPr>
            </w:pPr>
            <w:r w:rsidRPr="007534FD">
              <w:rPr>
                <w:sz w:val="28"/>
                <w:szCs w:val="28"/>
              </w:rPr>
              <w:t>Очистка русла реки Чепца</w:t>
            </w:r>
          </w:p>
        </w:tc>
        <w:tc>
          <w:tcPr>
            <w:tcW w:w="2408" w:type="dxa"/>
            <w:shd w:val="clear" w:color="auto" w:fill="auto"/>
          </w:tcPr>
          <w:p w:rsidR="00BA5F79" w:rsidRPr="007534FD" w:rsidRDefault="00BA5F79" w:rsidP="00BA5F79">
            <w:pPr>
              <w:rPr>
                <w:sz w:val="28"/>
                <w:szCs w:val="28"/>
              </w:rPr>
            </w:pPr>
            <w:r w:rsidRPr="007534FD">
              <w:rPr>
                <w:sz w:val="28"/>
                <w:szCs w:val="28"/>
              </w:rPr>
              <w:t>Безопасный и удобный для жизни город</w:t>
            </w:r>
          </w:p>
        </w:tc>
        <w:tc>
          <w:tcPr>
            <w:tcW w:w="2948" w:type="dxa"/>
            <w:shd w:val="clear" w:color="auto" w:fill="auto"/>
          </w:tcPr>
          <w:p w:rsidR="00BA5F79" w:rsidRPr="007534FD" w:rsidRDefault="00BA5F79" w:rsidP="00BA5F79">
            <w:pPr>
              <w:rPr>
                <w:b/>
                <w:sz w:val="28"/>
                <w:szCs w:val="28"/>
              </w:rPr>
            </w:pPr>
            <w:r w:rsidRPr="007534FD">
              <w:rPr>
                <w:sz w:val="28"/>
              </w:rPr>
              <w:t>Дружелюбная городская среда</w:t>
            </w:r>
          </w:p>
        </w:tc>
        <w:tc>
          <w:tcPr>
            <w:tcW w:w="3149" w:type="dxa"/>
            <w:shd w:val="clear" w:color="auto" w:fill="auto"/>
          </w:tcPr>
          <w:p w:rsidR="00BA5F79" w:rsidRPr="007534FD" w:rsidRDefault="00BA5F79" w:rsidP="00BA5F79">
            <w:pPr>
              <w:rPr>
                <w:b/>
                <w:sz w:val="28"/>
                <w:szCs w:val="28"/>
              </w:rPr>
            </w:pPr>
            <w:r w:rsidRPr="007534FD">
              <w:rPr>
                <w:sz w:val="28"/>
              </w:rPr>
              <w:t>Формирование комфортной городской среды</w:t>
            </w:r>
          </w:p>
        </w:tc>
        <w:tc>
          <w:tcPr>
            <w:tcW w:w="2276" w:type="dxa"/>
            <w:shd w:val="clear" w:color="auto" w:fill="auto"/>
          </w:tcPr>
          <w:p w:rsidR="00BA5F79" w:rsidRPr="007534FD" w:rsidRDefault="00BA5F79" w:rsidP="00BA5F79">
            <w:pPr>
              <w:rPr>
                <w:sz w:val="28"/>
                <w:szCs w:val="28"/>
              </w:rPr>
            </w:pPr>
            <w:r w:rsidRPr="007534FD">
              <w:rPr>
                <w:sz w:val="28"/>
                <w:szCs w:val="28"/>
              </w:rPr>
              <w:t>Средняя степень проработанности</w:t>
            </w:r>
          </w:p>
        </w:tc>
        <w:tc>
          <w:tcPr>
            <w:tcW w:w="5279" w:type="dxa"/>
            <w:shd w:val="clear" w:color="auto" w:fill="auto"/>
          </w:tcPr>
          <w:p w:rsidR="00BA5F79" w:rsidRPr="007534FD" w:rsidRDefault="00BA5F79" w:rsidP="00BA5F79">
            <w:pPr>
              <w:rPr>
                <w:b/>
                <w:sz w:val="28"/>
                <w:szCs w:val="28"/>
              </w:rPr>
            </w:pPr>
            <w:r w:rsidRPr="007534FD">
              <w:rPr>
                <w:sz w:val="28"/>
              </w:rPr>
              <w:t>Бюджет городского округа Глазов</w:t>
            </w:r>
          </w:p>
        </w:tc>
      </w:tr>
      <w:tr w:rsidR="00BA5F79" w:rsidRPr="007534FD" w:rsidTr="00BC6EDB">
        <w:trPr>
          <w:jc w:val="center"/>
        </w:trPr>
        <w:tc>
          <w:tcPr>
            <w:tcW w:w="707" w:type="dxa"/>
            <w:shd w:val="clear" w:color="auto" w:fill="auto"/>
          </w:tcPr>
          <w:p w:rsidR="00BA5F79" w:rsidRPr="007534FD" w:rsidRDefault="00BA5F79" w:rsidP="00BA5F79">
            <w:pPr>
              <w:jc w:val="both"/>
              <w:rPr>
                <w:b/>
                <w:sz w:val="28"/>
                <w:szCs w:val="28"/>
              </w:rPr>
            </w:pPr>
            <w:r w:rsidRPr="007534FD">
              <w:rPr>
                <w:b/>
                <w:sz w:val="28"/>
                <w:szCs w:val="28"/>
              </w:rPr>
              <w:t>1.14</w:t>
            </w:r>
          </w:p>
        </w:tc>
        <w:tc>
          <w:tcPr>
            <w:tcW w:w="3654" w:type="dxa"/>
            <w:shd w:val="clear" w:color="auto" w:fill="auto"/>
          </w:tcPr>
          <w:p w:rsidR="00BA5F79" w:rsidRPr="007534FD" w:rsidRDefault="00BA5F79" w:rsidP="00BA5F79">
            <w:pPr>
              <w:rPr>
                <w:sz w:val="28"/>
                <w:szCs w:val="28"/>
              </w:rPr>
            </w:pPr>
            <w:r w:rsidRPr="007534FD">
              <w:rPr>
                <w:sz w:val="28"/>
                <w:szCs w:val="28"/>
              </w:rPr>
              <w:t>Благоустройство пустыря на пересечении ул. К. Маркса и ул. Толстого</w:t>
            </w:r>
          </w:p>
        </w:tc>
        <w:tc>
          <w:tcPr>
            <w:tcW w:w="2408" w:type="dxa"/>
            <w:shd w:val="clear" w:color="auto" w:fill="auto"/>
          </w:tcPr>
          <w:p w:rsidR="00BA5F79" w:rsidRPr="007534FD" w:rsidRDefault="00BA5F79" w:rsidP="00BA5F79">
            <w:pPr>
              <w:rPr>
                <w:sz w:val="28"/>
                <w:szCs w:val="28"/>
              </w:rPr>
            </w:pPr>
            <w:r w:rsidRPr="007534FD">
              <w:rPr>
                <w:sz w:val="28"/>
                <w:szCs w:val="28"/>
              </w:rPr>
              <w:t>Безопасный и удобный для жизни город</w:t>
            </w:r>
          </w:p>
        </w:tc>
        <w:tc>
          <w:tcPr>
            <w:tcW w:w="2948" w:type="dxa"/>
            <w:shd w:val="clear" w:color="auto" w:fill="auto"/>
          </w:tcPr>
          <w:p w:rsidR="00BA5F79" w:rsidRPr="007534FD" w:rsidRDefault="00BA5F79" w:rsidP="00BA5F79">
            <w:pPr>
              <w:rPr>
                <w:b/>
                <w:sz w:val="28"/>
                <w:szCs w:val="28"/>
              </w:rPr>
            </w:pPr>
            <w:r w:rsidRPr="007534FD">
              <w:rPr>
                <w:sz w:val="28"/>
              </w:rPr>
              <w:t>Дружелюбная городская среда</w:t>
            </w:r>
          </w:p>
        </w:tc>
        <w:tc>
          <w:tcPr>
            <w:tcW w:w="3149" w:type="dxa"/>
            <w:shd w:val="clear" w:color="auto" w:fill="auto"/>
          </w:tcPr>
          <w:p w:rsidR="00BA5F79" w:rsidRPr="007534FD" w:rsidRDefault="00BA5F79" w:rsidP="00BA5F79">
            <w:pPr>
              <w:rPr>
                <w:b/>
                <w:sz w:val="28"/>
                <w:szCs w:val="28"/>
              </w:rPr>
            </w:pPr>
            <w:r w:rsidRPr="007534FD">
              <w:rPr>
                <w:sz w:val="28"/>
              </w:rPr>
              <w:t>Формирование комфортной городской среды</w:t>
            </w:r>
          </w:p>
        </w:tc>
        <w:tc>
          <w:tcPr>
            <w:tcW w:w="2276" w:type="dxa"/>
            <w:shd w:val="clear" w:color="auto" w:fill="auto"/>
          </w:tcPr>
          <w:p w:rsidR="00BA5F79" w:rsidRPr="007534FD" w:rsidRDefault="00BA5F79" w:rsidP="00BA5F79">
            <w:pPr>
              <w:rPr>
                <w:sz w:val="28"/>
              </w:rPr>
            </w:pPr>
            <w:r w:rsidRPr="007534FD">
              <w:rPr>
                <w:sz w:val="28"/>
              </w:rPr>
              <w:t>Высокая степень проработанности</w:t>
            </w:r>
          </w:p>
        </w:tc>
        <w:tc>
          <w:tcPr>
            <w:tcW w:w="5279" w:type="dxa"/>
            <w:shd w:val="clear" w:color="auto" w:fill="auto"/>
          </w:tcPr>
          <w:p w:rsidR="00BA5F79" w:rsidRPr="007534FD" w:rsidRDefault="00BA5F79" w:rsidP="00BA5F79">
            <w:pPr>
              <w:rPr>
                <w:sz w:val="28"/>
              </w:rPr>
            </w:pPr>
            <w:r w:rsidRPr="007534FD">
              <w:rPr>
                <w:sz w:val="28"/>
              </w:rPr>
              <w:t>Федеральный бюджет</w:t>
            </w:r>
          </w:p>
          <w:p w:rsidR="00BA5F79" w:rsidRPr="007534FD" w:rsidRDefault="00BA5F79" w:rsidP="00BA5F79">
            <w:pPr>
              <w:rPr>
                <w:sz w:val="28"/>
              </w:rPr>
            </w:pPr>
            <w:r w:rsidRPr="007534FD">
              <w:rPr>
                <w:sz w:val="28"/>
              </w:rPr>
              <w:t>Бюджет Удмуртской Республики</w:t>
            </w:r>
          </w:p>
          <w:p w:rsidR="00BA5F79" w:rsidRPr="007534FD" w:rsidRDefault="00BA5F79" w:rsidP="00BA5F79">
            <w:pPr>
              <w:rPr>
                <w:b/>
                <w:sz w:val="28"/>
                <w:szCs w:val="28"/>
              </w:rPr>
            </w:pPr>
            <w:r w:rsidRPr="007534FD">
              <w:rPr>
                <w:sz w:val="28"/>
              </w:rPr>
              <w:t>Бюджет городского округа Глазов</w:t>
            </w:r>
          </w:p>
        </w:tc>
      </w:tr>
      <w:tr w:rsidR="00BA5F79" w:rsidRPr="007534FD" w:rsidTr="00BC6EDB">
        <w:trPr>
          <w:jc w:val="center"/>
        </w:trPr>
        <w:tc>
          <w:tcPr>
            <w:tcW w:w="707" w:type="dxa"/>
            <w:shd w:val="clear" w:color="auto" w:fill="auto"/>
          </w:tcPr>
          <w:p w:rsidR="00BA5F79" w:rsidRPr="007534FD" w:rsidRDefault="00BA5F79" w:rsidP="00BA5F79">
            <w:pPr>
              <w:jc w:val="both"/>
              <w:rPr>
                <w:b/>
                <w:sz w:val="28"/>
                <w:szCs w:val="28"/>
              </w:rPr>
            </w:pPr>
            <w:r w:rsidRPr="007534FD">
              <w:rPr>
                <w:b/>
                <w:sz w:val="28"/>
                <w:szCs w:val="28"/>
              </w:rPr>
              <w:t>1.15</w:t>
            </w:r>
          </w:p>
        </w:tc>
        <w:tc>
          <w:tcPr>
            <w:tcW w:w="3654" w:type="dxa"/>
            <w:shd w:val="clear" w:color="auto" w:fill="auto"/>
          </w:tcPr>
          <w:p w:rsidR="00BA5F79" w:rsidRPr="007534FD" w:rsidRDefault="00BA5F79" w:rsidP="00BA5F79">
            <w:pPr>
              <w:rPr>
                <w:sz w:val="28"/>
                <w:szCs w:val="28"/>
              </w:rPr>
            </w:pPr>
            <w:r w:rsidRPr="007534FD">
              <w:rPr>
                <w:sz w:val="28"/>
                <w:szCs w:val="28"/>
              </w:rPr>
              <w:t>Реконструкция парка им. М. Горького</w:t>
            </w:r>
          </w:p>
        </w:tc>
        <w:tc>
          <w:tcPr>
            <w:tcW w:w="2408" w:type="dxa"/>
            <w:shd w:val="clear" w:color="auto" w:fill="auto"/>
          </w:tcPr>
          <w:p w:rsidR="00BA5F79" w:rsidRPr="007534FD" w:rsidRDefault="00BA5F79" w:rsidP="00BA5F79">
            <w:pPr>
              <w:rPr>
                <w:sz w:val="28"/>
                <w:szCs w:val="28"/>
              </w:rPr>
            </w:pPr>
            <w:r w:rsidRPr="007534FD">
              <w:rPr>
                <w:sz w:val="28"/>
                <w:szCs w:val="28"/>
              </w:rPr>
              <w:t>Безопасный и удобный для жизни город</w:t>
            </w:r>
          </w:p>
        </w:tc>
        <w:tc>
          <w:tcPr>
            <w:tcW w:w="2948" w:type="dxa"/>
            <w:shd w:val="clear" w:color="auto" w:fill="auto"/>
          </w:tcPr>
          <w:p w:rsidR="00BA5F79" w:rsidRPr="007534FD" w:rsidRDefault="00BA5F79" w:rsidP="00BA5F79">
            <w:pPr>
              <w:rPr>
                <w:b/>
                <w:sz w:val="28"/>
                <w:szCs w:val="28"/>
              </w:rPr>
            </w:pPr>
            <w:r w:rsidRPr="007534FD">
              <w:rPr>
                <w:sz w:val="28"/>
              </w:rPr>
              <w:t>Дружелюбная городская среда</w:t>
            </w:r>
          </w:p>
        </w:tc>
        <w:tc>
          <w:tcPr>
            <w:tcW w:w="3149" w:type="dxa"/>
            <w:shd w:val="clear" w:color="auto" w:fill="auto"/>
          </w:tcPr>
          <w:p w:rsidR="00BA5F79" w:rsidRPr="007534FD" w:rsidRDefault="00BA5F79" w:rsidP="00BA5F79">
            <w:pPr>
              <w:rPr>
                <w:b/>
                <w:sz w:val="28"/>
                <w:szCs w:val="28"/>
              </w:rPr>
            </w:pPr>
            <w:r w:rsidRPr="007534FD">
              <w:rPr>
                <w:sz w:val="28"/>
              </w:rPr>
              <w:t>Формирование комфортной городской среды</w:t>
            </w:r>
          </w:p>
        </w:tc>
        <w:tc>
          <w:tcPr>
            <w:tcW w:w="2276" w:type="dxa"/>
            <w:shd w:val="clear" w:color="auto" w:fill="auto"/>
          </w:tcPr>
          <w:p w:rsidR="00BA5F79" w:rsidRPr="007534FD" w:rsidRDefault="00BA5F79" w:rsidP="00BA5F79">
            <w:pPr>
              <w:rPr>
                <w:sz w:val="28"/>
                <w:szCs w:val="28"/>
              </w:rPr>
            </w:pPr>
            <w:r w:rsidRPr="007534FD">
              <w:rPr>
                <w:sz w:val="28"/>
                <w:szCs w:val="28"/>
              </w:rPr>
              <w:t>Средняя степень проработанности</w:t>
            </w:r>
          </w:p>
        </w:tc>
        <w:tc>
          <w:tcPr>
            <w:tcW w:w="5279" w:type="dxa"/>
            <w:shd w:val="clear" w:color="auto" w:fill="auto"/>
          </w:tcPr>
          <w:p w:rsidR="00BA5F79" w:rsidRPr="007534FD" w:rsidRDefault="00BA5F79" w:rsidP="00BA5F79">
            <w:pPr>
              <w:rPr>
                <w:b/>
                <w:sz w:val="28"/>
                <w:szCs w:val="28"/>
              </w:rPr>
            </w:pPr>
            <w:r w:rsidRPr="007534FD">
              <w:rPr>
                <w:sz w:val="28"/>
              </w:rPr>
              <w:t>Бюджет городского округа Глазов</w:t>
            </w:r>
          </w:p>
        </w:tc>
      </w:tr>
      <w:tr w:rsidR="00BA5F79" w:rsidRPr="007534FD" w:rsidTr="00BC6EDB">
        <w:trPr>
          <w:jc w:val="center"/>
        </w:trPr>
        <w:tc>
          <w:tcPr>
            <w:tcW w:w="707" w:type="dxa"/>
            <w:shd w:val="clear" w:color="auto" w:fill="auto"/>
          </w:tcPr>
          <w:p w:rsidR="00BA5F79" w:rsidRPr="007534FD" w:rsidRDefault="00BA5F79" w:rsidP="00BA5F79">
            <w:pPr>
              <w:jc w:val="both"/>
              <w:rPr>
                <w:b/>
                <w:sz w:val="28"/>
                <w:szCs w:val="28"/>
              </w:rPr>
            </w:pPr>
            <w:r w:rsidRPr="007534FD">
              <w:rPr>
                <w:b/>
                <w:sz w:val="28"/>
                <w:szCs w:val="28"/>
              </w:rPr>
              <w:t>1.16</w:t>
            </w:r>
          </w:p>
        </w:tc>
        <w:tc>
          <w:tcPr>
            <w:tcW w:w="3654" w:type="dxa"/>
            <w:shd w:val="clear" w:color="auto" w:fill="auto"/>
          </w:tcPr>
          <w:p w:rsidR="00BA5F79" w:rsidRPr="007534FD" w:rsidRDefault="00BA5F79" w:rsidP="00BA5F79">
            <w:pPr>
              <w:rPr>
                <w:sz w:val="28"/>
                <w:szCs w:val="28"/>
              </w:rPr>
            </w:pPr>
            <w:r w:rsidRPr="007534FD">
              <w:rPr>
                <w:sz w:val="28"/>
                <w:szCs w:val="28"/>
              </w:rPr>
              <w:t>Реконструкция Заречного парка</w:t>
            </w:r>
          </w:p>
        </w:tc>
        <w:tc>
          <w:tcPr>
            <w:tcW w:w="2408" w:type="dxa"/>
            <w:shd w:val="clear" w:color="auto" w:fill="auto"/>
          </w:tcPr>
          <w:p w:rsidR="00BA5F79" w:rsidRPr="007534FD" w:rsidRDefault="00BA5F79" w:rsidP="00BA5F79">
            <w:pPr>
              <w:rPr>
                <w:sz w:val="28"/>
                <w:szCs w:val="28"/>
              </w:rPr>
            </w:pPr>
            <w:r w:rsidRPr="007534FD">
              <w:rPr>
                <w:sz w:val="28"/>
                <w:szCs w:val="28"/>
              </w:rPr>
              <w:t>Безопасный и удобный для жизни город</w:t>
            </w:r>
          </w:p>
        </w:tc>
        <w:tc>
          <w:tcPr>
            <w:tcW w:w="2948" w:type="dxa"/>
            <w:shd w:val="clear" w:color="auto" w:fill="auto"/>
          </w:tcPr>
          <w:p w:rsidR="00BA5F79" w:rsidRPr="007534FD" w:rsidRDefault="00BA5F79" w:rsidP="00BA5F79">
            <w:pPr>
              <w:rPr>
                <w:b/>
                <w:sz w:val="28"/>
                <w:szCs w:val="28"/>
              </w:rPr>
            </w:pPr>
            <w:r w:rsidRPr="007534FD">
              <w:rPr>
                <w:sz w:val="28"/>
              </w:rPr>
              <w:t>Дружелюбная городская среда</w:t>
            </w:r>
          </w:p>
        </w:tc>
        <w:tc>
          <w:tcPr>
            <w:tcW w:w="3149" w:type="dxa"/>
            <w:shd w:val="clear" w:color="auto" w:fill="auto"/>
          </w:tcPr>
          <w:p w:rsidR="00BA5F79" w:rsidRPr="007534FD" w:rsidRDefault="00BA5F79" w:rsidP="00BA5F79">
            <w:pPr>
              <w:rPr>
                <w:b/>
                <w:sz w:val="28"/>
                <w:szCs w:val="28"/>
              </w:rPr>
            </w:pPr>
            <w:r w:rsidRPr="007534FD">
              <w:rPr>
                <w:sz w:val="28"/>
              </w:rPr>
              <w:t>Формирование комфортной городской среды</w:t>
            </w:r>
          </w:p>
        </w:tc>
        <w:tc>
          <w:tcPr>
            <w:tcW w:w="2276" w:type="dxa"/>
            <w:shd w:val="clear" w:color="auto" w:fill="auto"/>
          </w:tcPr>
          <w:p w:rsidR="00BA5F79" w:rsidRPr="007534FD" w:rsidRDefault="00BA5F79" w:rsidP="00BA5F79">
            <w:pPr>
              <w:rPr>
                <w:sz w:val="28"/>
                <w:szCs w:val="28"/>
              </w:rPr>
            </w:pPr>
            <w:r w:rsidRPr="007534FD">
              <w:rPr>
                <w:sz w:val="28"/>
                <w:szCs w:val="28"/>
              </w:rPr>
              <w:t>Средняя степень проработанности</w:t>
            </w:r>
          </w:p>
        </w:tc>
        <w:tc>
          <w:tcPr>
            <w:tcW w:w="5279" w:type="dxa"/>
            <w:shd w:val="clear" w:color="auto" w:fill="auto"/>
          </w:tcPr>
          <w:p w:rsidR="00BA5F79" w:rsidRPr="007534FD" w:rsidRDefault="00BA5F79" w:rsidP="00BA5F79">
            <w:pPr>
              <w:rPr>
                <w:sz w:val="28"/>
              </w:rPr>
            </w:pPr>
            <w:r w:rsidRPr="007534FD">
              <w:rPr>
                <w:sz w:val="28"/>
              </w:rPr>
              <w:t>Федеральный бюджет</w:t>
            </w:r>
          </w:p>
          <w:p w:rsidR="00BA5F79" w:rsidRPr="007534FD" w:rsidRDefault="00BA5F79" w:rsidP="00BA5F79">
            <w:pPr>
              <w:rPr>
                <w:sz w:val="28"/>
              </w:rPr>
            </w:pPr>
            <w:r w:rsidRPr="007534FD">
              <w:rPr>
                <w:sz w:val="28"/>
              </w:rPr>
              <w:t>Бюджет Удмуртской Республики</w:t>
            </w:r>
          </w:p>
          <w:p w:rsidR="00BA5F79" w:rsidRPr="007534FD" w:rsidRDefault="00BA5F79" w:rsidP="00BA5F79">
            <w:pPr>
              <w:rPr>
                <w:b/>
                <w:sz w:val="28"/>
                <w:szCs w:val="28"/>
              </w:rPr>
            </w:pPr>
            <w:r w:rsidRPr="007534FD">
              <w:rPr>
                <w:sz w:val="28"/>
              </w:rPr>
              <w:t>Бюджет городского округа Глазов</w:t>
            </w:r>
          </w:p>
        </w:tc>
      </w:tr>
      <w:tr w:rsidR="00BA5F79" w:rsidRPr="007534FD" w:rsidTr="00BC6EDB">
        <w:trPr>
          <w:jc w:val="center"/>
        </w:trPr>
        <w:tc>
          <w:tcPr>
            <w:tcW w:w="707" w:type="dxa"/>
            <w:shd w:val="clear" w:color="auto" w:fill="auto"/>
          </w:tcPr>
          <w:p w:rsidR="00BA5F79" w:rsidRPr="007534FD" w:rsidRDefault="00BA5F79" w:rsidP="00BA5F79">
            <w:pPr>
              <w:jc w:val="both"/>
              <w:rPr>
                <w:b/>
                <w:sz w:val="28"/>
                <w:szCs w:val="28"/>
              </w:rPr>
            </w:pPr>
            <w:r w:rsidRPr="007534FD">
              <w:rPr>
                <w:b/>
                <w:sz w:val="28"/>
                <w:szCs w:val="28"/>
              </w:rPr>
              <w:t>1.17</w:t>
            </w:r>
          </w:p>
        </w:tc>
        <w:tc>
          <w:tcPr>
            <w:tcW w:w="3654" w:type="dxa"/>
            <w:shd w:val="clear" w:color="auto" w:fill="auto"/>
          </w:tcPr>
          <w:p w:rsidR="00BA5F79" w:rsidRPr="007534FD" w:rsidRDefault="00BA5F79" w:rsidP="00BA5F79">
            <w:pPr>
              <w:rPr>
                <w:sz w:val="28"/>
                <w:szCs w:val="28"/>
              </w:rPr>
            </w:pPr>
            <w:r w:rsidRPr="007534FD">
              <w:rPr>
                <w:sz w:val="28"/>
                <w:szCs w:val="28"/>
              </w:rPr>
              <w:t>Центр городских сообществ «Короленко-8»</w:t>
            </w:r>
          </w:p>
        </w:tc>
        <w:tc>
          <w:tcPr>
            <w:tcW w:w="2408" w:type="dxa"/>
            <w:shd w:val="clear" w:color="auto" w:fill="auto"/>
          </w:tcPr>
          <w:p w:rsidR="00BA5F79" w:rsidRPr="007534FD" w:rsidRDefault="00BA5F79" w:rsidP="00BA5F79">
            <w:pPr>
              <w:rPr>
                <w:b/>
                <w:sz w:val="28"/>
                <w:szCs w:val="28"/>
              </w:rPr>
            </w:pPr>
            <w:r w:rsidRPr="007534FD">
              <w:rPr>
                <w:sz w:val="28"/>
                <w:szCs w:val="28"/>
              </w:rPr>
              <w:t>Город возможностей</w:t>
            </w:r>
          </w:p>
        </w:tc>
        <w:tc>
          <w:tcPr>
            <w:tcW w:w="2948" w:type="dxa"/>
            <w:shd w:val="clear" w:color="auto" w:fill="auto"/>
          </w:tcPr>
          <w:p w:rsidR="00BA5F79" w:rsidRPr="007534FD" w:rsidRDefault="00BA5F79" w:rsidP="00BA5F79">
            <w:pPr>
              <w:rPr>
                <w:b/>
                <w:sz w:val="28"/>
                <w:szCs w:val="28"/>
              </w:rPr>
            </w:pPr>
            <w:r w:rsidRPr="007534FD">
              <w:rPr>
                <w:sz w:val="28"/>
              </w:rPr>
              <w:t>Ответственное гражданское общество, эффективные общественные коммуникации</w:t>
            </w:r>
          </w:p>
        </w:tc>
        <w:tc>
          <w:tcPr>
            <w:tcW w:w="3149" w:type="dxa"/>
            <w:shd w:val="clear" w:color="auto" w:fill="auto"/>
          </w:tcPr>
          <w:p w:rsidR="00BA5F79" w:rsidRPr="007534FD" w:rsidRDefault="00BA5F79" w:rsidP="00BA5F79">
            <w:pPr>
              <w:rPr>
                <w:b/>
                <w:sz w:val="28"/>
                <w:szCs w:val="28"/>
              </w:rPr>
            </w:pPr>
            <w:r w:rsidRPr="007534FD">
              <w:rPr>
                <w:sz w:val="28"/>
              </w:rPr>
              <w:t>Укрепление партнерства органов местного самоуправления с НКО</w:t>
            </w:r>
          </w:p>
        </w:tc>
        <w:tc>
          <w:tcPr>
            <w:tcW w:w="2276" w:type="dxa"/>
            <w:shd w:val="clear" w:color="auto" w:fill="auto"/>
          </w:tcPr>
          <w:p w:rsidR="00BA5F79" w:rsidRPr="007534FD" w:rsidRDefault="00BA5F79" w:rsidP="00BA5F79">
            <w:pPr>
              <w:rPr>
                <w:sz w:val="28"/>
              </w:rPr>
            </w:pPr>
            <w:r w:rsidRPr="007534FD">
              <w:rPr>
                <w:sz w:val="28"/>
              </w:rPr>
              <w:t>Высокая степень проработанности</w:t>
            </w:r>
          </w:p>
        </w:tc>
        <w:tc>
          <w:tcPr>
            <w:tcW w:w="5279" w:type="dxa"/>
            <w:shd w:val="clear" w:color="auto" w:fill="auto"/>
          </w:tcPr>
          <w:p w:rsidR="00BA5F79" w:rsidRPr="007534FD" w:rsidRDefault="00BA5F79" w:rsidP="00BA5F79">
            <w:pPr>
              <w:rPr>
                <w:sz w:val="28"/>
              </w:rPr>
            </w:pPr>
            <w:r w:rsidRPr="007534FD">
              <w:rPr>
                <w:sz w:val="28"/>
              </w:rPr>
              <w:t>Федеральный бюджет</w:t>
            </w:r>
          </w:p>
          <w:p w:rsidR="00BA5F79" w:rsidRPr="007534FD" w:rsidRDefault="00BA5F79" w:rsidP="00BA5F79">
            <w:pPr>
              <w:rPr>
                <w:sz w:val="28"/>
              </w:rPr>
            </w:pPr>
            <w:r w:rsidRPr="007534FD">
              <w:rPr>
                <w:sz w:val="28"/>
              </w:rPr>
              <w:t>Бюджет Удмуртской Республики</w:t>
            </w:r>
          </w:p>
          <w:p w:rsidR="00BA5F79" w:rsidRPr="007534FD" w:rsidRDefault="00BA5F79" w:rsidP="00BA5F79">
            <w:pPr>
              <w:rPr>
                <w:sz w:val="28"/>
              </w:rPr>
            </w:pPr>
            <w:r w:rsidRPr="007534FD">
              <w:rPr>
                <w:sz w:val="28"/>
              </w:rPr>
              <w:t>Бюджет городского округа Глазов</w:t>
            </w:r>
          </w:p>
          <w:p w:rsidR="00BA5F79" w:rsidRPr="007534FD" w:rsidRDefault="00BA5F79" w:rsidP="00BA5F79">
            <w:pPr>
              <w:rPr>
                <w:b/>
                <w:sz w:val="28"/>
                <w:szCs w:val="28"/>
              </w:rPr>
            </w:pPr>
            <w:r w:rsidRPr="007534FD">
              <w:rPr>
                <w:sz w:val="28"/>
              </w:rPr>
              <w:t>Внебюджетные средства</w:t>
            </w:r>
          </w:p>
        </w:tc>
      </w:tr>
      <w:tr w:rsidR="00BA5F79" w:rsidRPr="007534FD" w:rsidTr="00BC6EDB">
        <w:trPr>
          <w:jc w:val="center"/>
        </w:trPr>
        <w:tc>
          <w:tcPr>
            <w:tcW w:w="707" w:type="dxa"/>
            <w:shd w:val="clear" w:color="auto" w:fill="auto"/>
          </w:tcPr>
          <w:p w:rsidR="00BA5F79" w:rsidRPr="007534FD" w:rsidRDefault="00BA5F79" w:rsidP="00BA5F79">
            <w:pPr>
              <w:jc w:val="both"/>
              <w:rPr>
                <w:b/>
                <w:sz w:val="28"/>
                <w:szCs w:val="28"/>
              </w:rPr>
            </w:pPr>
            <w:r w:rsidRPr="007534FD">
              <w:rPr>
                <w:b/>
                <w:sz w:val="28"/>
                <w:szCs w:val="28"/>
              </w:rPr>
              <w:t>1.18</w:t>
            </w:r>
          </w:p>
        </w:tc>
        <w:tc>
          <w:tcPr>
            <w:tcW w:w="3654" w:type="dxa"/>
            <w:shd w:val="clear" w:color="auto" w:fill="auto"/>
          </w:tcPr>
          <w:p w:rsidR="00BA5F79" w:rsidRPr="007534FD" w:rsidRDefault="00BA5F79" w:rsidP="00BA5F79">
            <w:pPr>
              <w:rPr>
                <w:sz w:val="28"/>
                <w:szCs w:val="28"/>
              </w:rPr>
            </w:pPr>
            <w:r w:rsidRPr="007534FD">
              <w:rPr>
                <w:sz w:val="28"/>
                <w:szCs w:val="28"/>
              </w:rPr>
              <w:t>Капитальный ремонт КЦ «Россия»</w:t>
            </w:r>
          </w:p>
        </w:tc>
        <w:tc>
          <w:tcPr>
            <w:tcW w:w="2408" w:type="dxa"/>
            <w:shd w:val="clear" w:color="auto" w:fill="auto"/>
          </w:tcPr>
          <w:p w:rsidR="00BA5F79" w:rsidRPr="007534FD" w:rsidRDefault="00BA5F79" w:rsidP="00BA5F79">
            <w:pPr>
              <w:rPr>
                <w:b/>
                <w:sz w:val="28"/>
                <w:szCs w:val="28"/>
              </w:rPr>
            </w:pPr>
            <w:r w:rsidRPr="007534FD">
              <w:rPr>
                <w:sz w:val="28"/>
                <w:szCs w:val="28"/>
              </w:rPr>
              <w:t>Город возможностей</w:t>
            </w:r>
          </w:p>
        </w:tc>
        <w:tc>
          <w:tcPr>
            <w:tcW w:w="2948" w:type="dxa"/>
            <w:shd w:val="clear" w:color="auto" w:fill="auto"/>
          </w:tcPr>
          <w:p w:rsidR="00BA5F79" w:rsidRPr="007534FD" w:rsidRDefault="00BA5F79" w:rsidP="00BA5F79">
            <w:pPr>
              <w:rPr>
                <w:sz w:val="28"/>
              </w:rPr>
            </w:pPr>
            <w:r>
              <w:rPr>
                <w:sz w:val="28"/>
              </w:rPr>
              <w:t>Насыщенная и разнообразная культурная и спортивная жизнь</w:t>
            </w:r>
          </w:p>
        </w:tc>
        <w:tc>
          <w:tcPr>
            <w:tcW w:w="3149" w:type="dxa"/>
            <w:shd w:val="clear" w:color="auto" w:fill="auto"/>
          </w:tcPr>
          <w:p w:rsidR="00BA5F79" w:rsidRPr="007534FD" w:rsidRDefault="00BA5F79" w:rsidP="00BA5F79">
            <w:pPr>
              <w:rPr>
                <w:b/>
                <w:sz w:val="28"/>
                <w:szCs w:val="28"/>
              </w:rPr>
            </w:pPr>
            <w:r w:rsidRPr="007534FD">
              <w:rPr>
                <w:sz w:val="28"/>
              </w:rPr>
              <w:t>Активизация культурной жизни города</w:t>
            </w:r>
          </w:p>
        </w:tc>
        <w:tc>
          <w:tcPr>
            <w:tcW w:w="2276" w:type="dxa"/>
            <w:shd w:val="clear" w:color="auto" w:fill="auto"/>
          </w:tcPr>
          <w:p w:rsidR="00BA5F79" w:rsidRPr="007534FD" w:rsidRDefault="00BA5F79" w:rsidP="00BA5F79">
            <w:pPr>
              <w:rPr>
                <w:sz w:val="28"/>
              </w:rPr>
            </w:pPr>
            <w:r w:rsidRPr="007534FD">
              <w:rPr>
                <w:sz w:val="28"/>
              </w:rPr>
              <w:t>Высокая степень проработанности</w:t>
            </w:r>
          </w:p>
        </w:tc>
        <w:tc>
          <w:tcPr>
            <w:tcW w:w="5279" w:type="dxa"/>
            <w:shd w:val="clear" w:color="auto" w:fill="auto"/>
          </w:tcPr>
          <w:p w:rsidR="00BA5F79" w:rsidRPr="007534FD" w:rsidRDefault="00BA5F79" w:rsidP="00BA5F79">
            <w:pPr>
              <w:rPr>
                <w:b/>
                <w:sz w:val="28"/>
                <w:szCs w:val="28"/>
              </w:rPr>
            </w:pPr>
            <w:r w:rsidRPr="007534FD">
              <w:rPr>
                <w:sz w:val="28"/>
              </w:rPr>
              <w:t>Бюджет городского округа Глазов</w:t>
            </w:r>
          </w:p>
        </w:tc>
      </w:tr>
      <w:tr w:rsidR="00BA5F79" w:rsidRPr="007534FD" w:rsidTr="00BC6EDB">
        <w:trPr>
          <w:jc w:val="center"/>
        </w:trPr>
        <w:tc>
          <w:tcPr>
            <w:tcW w:w="707" w:type="dxa"/>
            <w:shd w:val="clear" w:color="auto" w:fill="auto"/>
          </w:tcPr>
          <w:p w:rsidR="00BA5F79" w:rsidRPr="007534FD" w:rsidRDefault="00BA5F79" w:rsidP="00BA5F79">
            <w:pPr>
              <w:jc w:val="both"/>
              <w:rPr>
                <w:b/>
                <w:sz w:val="28"/>
                <w:szCs w:val="28"/>
              </w:rPr>
            </w:pPr>
            <w:r w:rsidRPr="007534FD">
              <w:rPr>
                <w:b/>
                <w:sz w:val="28"/>
                <w:szCs w:val="28"/>
              </w:rPr>
              <w:t>1.19</w:t>
            </w:r>
          </w:p>
        </w:tc>
        <w:tc>
          <w:tcPr>
            <w:tcW w:w="3654" w:type="dxa"/>
            <w:shd w:val="clear" w:color="auto" w:fill="auto"/>
          </w:tcPr>
          <w:p w:rsidR="00BA5F79" w:rsidRPr="007534FD" w:rsidRDefault="00BA5F79" w:rsidP="00BA5F79">
            <w:pPr>
              <w:rPr>
                <w:sz w:val="28"/>
                <w:szCs w:val="28"/>
              </w:rPr>
            </w:pPr>
            <w:r w:rsidRPr="007534FD">
              <w:rPr>
                <w:sz w:val="28"/>
                <w:szCs w:val="28"/>
              </w:rPr>
              <w:t>Центр культурного развития</w:t>
            </w:r>
          </w:p>
        </w:tc>
        <w:tc>
          <w:tcPr>
            <w:tcW w:w="2408" w:type="dxa"/>
            <w:shd w:val="clear" w:color="auto" w:fill="auto"/>
          </w:tcPr>
          <w:p w:rsidR="00BA5F79" w:rsidRPr="007534FD" w:rsidRDefault="00BA5F79" w:rsidP="00BA5F79">
            <w:pPr>
              <w:rPr>
                <w:b/>
                <w:sz w:val="28"/>
                <w:szCs w:val="28"/>
              </w:rPr>
            </w:pPr>
            <w:r w:rsidRPr="007534FD">
              <w:rPr>
                <w:sz w:val="28"/>
                <w:szCs w:val="28"/>
              </w:rPr>
              <w:t>Город возможностей</w:t>
            </w:r>
          </w:p>
        </w:tc>
        <w:tc>
          <w:tcPr>
            <w:tcW w:w="2948" w:type="dxa"/>
            <w:shd w:val="clear" w:color="auto" w:fill="auto"/>
          </w:tcPr>
          <w:p w:rsidR="00BA5F79" w:rsidRPr="007534FD" w:rsidRDefault="00BA5F79" w:rsidP="00BA5F79">
            <w:pPr>
              <w:rPr>
                <w:sz w:val="28"/>
              </w:rPr>
            </w:pPr>
            <w:r>
              <w:rPr>
                <w:sz w:val="28"/>
              </w:rPr>
              <w:t>Насыщенная и разнообразная культурная и спортивная жизнь</w:t>
            </w:r>
          </w:p>
        </w:tc>
        <w:tc>
          <w:tcPr>
            <w:tcW w:w="3149" w:type="dxa"/>
            <w:shd w:val="clear" w:color="auto" w:fill="auto"/>
          </w:tcPr>
          <w:p w:rsidR="00BA5F79" w:rsidRPr="007534FD" w:rsidRDefault="00BA5F79" w:rsidP="00BA5F79">
            <w:pPr>
              <w:rPr>
                <w:b/>
                <w:sz w:val="28"/>
                <w:szCs w:val="28"/>
              </w:rPr>
            </w:pPr>
            <w:r w:rsidRPr="007534FD">
              <w:rPr>
                <w:sz w:val="28"/>
              </w:rPr>
              <w:t>Активизация культурной жизни города</w:t>
            </w:r>
          </w:p>
        </w:tc>
        <w:tc>
          <w:tcPr>
            <w:tcW w:w="2276" w:type="dxa"/>
            <w:shd w:val="clear" w:color="auto" w:fill="auto"/>
          </w:tcPr>
          <w:p w:rsidR="00BA5F79" w:rsidRPr="007534FD" w:rsidRDefault="00BA5F79" w:rsidP="00BA5F79">
            <w:pPr>
              <w:rPr>
                <w:sz w:val="28"/>
                <w:szCs w:val="28"/>
              </w:rPr>
            </w:pPr>
            <w:r w:rsidRPr="007534FD">
              <w:rPr>
                <w:sz w:val="28"/>
                <w:szCs w:val="28"/>
              </w:rPr>
              <w:t>Реализация</w:t>
            </w:r>
          </w:p>
        </w:tc>
        <w:tc>
          <w:tcPr>
            <w:tcW w:w="5279" w:type="dxa"/>
            <w:shd w:val="clear" w:color="auto" w:fill="auto"/>
          </w:tcPr>
          <w:p w:rsidR="00BA5F79" w:rsidRPr="007534FD" w:rsidRDefault="00BA5F79" w:rsidP="00BA5F79">
            <w:pPr>
              <w:rPr>
                <w:sz w:val="28"/>
              </w:rPr>
            </w:pPr>
            <w:r w:rsidRPr="007534FD">
              <w:rPr>
                <w:sz w:val="28"/>
              </w:rPr>
              <w:t>Федеральный бюджет</w:t>
            </w:r>
          </w:p>
          <w:p w:rsidR="00BA5F79" w:rsidRPr="007534FD" w:rsidRDefault="00BA5F79" w:rsidP="00BA5F79">
            <w:pPr>
              <w:rPr>
                <w:sz w:val="28"/>
              </w:rPr>
            </w:pPr>
            <w:r w:rsidRPr="007534FD">
              <w:rPr>
                <w:sz w:val="28"/>
              </w:rPr>
              <w:t>Бюджет Удмуртской Республики</w:t>
            </w:r>
          </w:p>
          <w:p w:rsidR="00BA5F79" w:rsidRPr="007534FD" w:rsidRDefault="00BA5F79" w:rsidP="00BA5F79">
            <w:pPr>
              <w:rPr>
                <w:b/>
                <w:sz w:val="28"/>
                <w:szCs w:val="28"/>
              </w:rPr>
            </w:pPr>
            <w:r w:rsidRPr="007534FD">
              <w:rPr>
                <w:sz w:val="28"/>
              </w:rPr>
              <w:t>Бюджет городского округа Глазов</w:t>
            </w:r>
          </w:p>
        </w:tc>
      </w:tr>
      <w:tr w:rsidR="00BA5F79" w:rsidRPr="007534FD" w:rsidTr="00BC6EDB">
        <w:trPr>
          <w:jc w:val="center"/>
        </w:trPr>
        <w:tc>
          <w:tcPr>
            <w:tcW w:w="707" w:type="dxa"/>
            <w:shd w:val="clear" w:color="auto" w:fill="auto"/>
          </w:tcPr>
          <w:p w:rsidR="00BA5F79" w:rsidRPr="007534FD" w:rsidRDefault="00BA5F79" w:rsidP="00BA5F79">
            <w:pPr>
              <w:jc w:val="both"/>
              <w:rPr>
                <w:b/>
                <w:sz w:val="28"/>
                <w:szCs w:val="28"/>
              </w:rPr>
            </w:pPr>
            <w:r w:rsidRPr="007534FD">
              <w:rPr>
                <w:b/>
                <w:sz w:val="28"/>
                <w:szCs w:val="28"/>
              </w:rPr>
              <w:t>1.20</w:t>
            </w:r>
          </w:p>
        </w:tc>
        <w:tc>
          <w:tcPr>
            <w:tcW w:w="3654" w:type="dxa"/>
            <w:shd w:val="clear" w:color="auto" w:fill="auto"/>
          </w:tcPr>
          <w:p w:rsidR="00BA5F79" w:rsidRPr="007534FD" w:rsidRDefault="00BA5F79" w:rsidP="00BA5F79">
            <w:pPr>
              <w:rPr>
                <w:sz w:val="28"/>
                <w:szCs w:val="28"/>
              </w:rPr>
            </w:pPr>
            <w:r w:rsidRPr="007534FD">
              <w:rPr>
                <w:sz w:val="28"/>
                <w:szCs w:val="28"/>
              </w:rPr>
              <w:t>Молодёжный центр на базе клуба «Родник»</w:t>
            </w:r>
          </w:p>
        </w:tc>
        <w:tc>
          <w:tcPr>
            <w:tcW w:w="2408" w:type="dxa"/>
            <w:shd w:val="clear" w:color="auto" w:fill="auto"/>
          </w:tcPr>
          <w:p w:rsidR="00BA5F79" w:rsidRPr="007534FD" w:rsidRDefault="00BA5F79" w:rsidP="00BA5F79">
            <w:pPr>
              <w:rPr>
                <w:b/>
                <w:sz w:val="28"/>
                <w:szCs w:val="28"/>
              </w:rPr>
            </w:pPr>
            <w:r w:rsidRPr="007534FD">
              <w:rPr>
                <w:sz w:val="28"/>
                <w:szCs w:val="28"/>
              </w:rPr>
              <w:t>Город возможностей</w:t>
            </w:r>
          </w:p>
        </w:tc>
        <w:tc>
          <w:tcPr>
            <w:tcW w:w="2948" w:type="dxa"/>
            <w:shd w:val="clear" w:color="auto" w:fill="auto"/>
          </w:tcPr>
          <w:p w:rsidR="00BA5F79" w:rsidRPr="007534FD" w:rsidRDefault="00BA5F79" w:rsidP="00BA5F79">
            <w:pPr>
              <w:rPr>
                <w:sz w:val="28"/>
              </w:rPr>
            </w:pPr>
            <w:r>
              <w:rPr>
                <w:sz w:val="28"/>
              </w:rPr>
              <w:t>Насыщенная и разнообразная культурная и спортивная жизнь</w:t>
            </w:r>
          </w:p>
        </w:tc>
        <w:tc>
          <w:tcPr>
            <w:tcW w:w="3149" w:type="dxa"/>
            <w:shd w:val="clear" w:color="auto" w:fill="auto"/>
          </w:tcPr>
          <w:p w:rsidR="00BA5F79" w:rsidRPr="007534FD" w:rsidRDefault="00BA5F79" w:rsidP="00BA5F79">
            <w:pPr>
              <w:rPr>
                <w:b/>
                <w:sz w:val="28"/>
                <w:szCs w:val="28"/>
              </w:rPr>
            </w:pPr>
            <w:r w:rsidRPr="007534FD">
              <w:rPr>
                <w:sz w:val="28"/>
              </w:rPr>
              <w:t>Активизация культурной жизни города</w:t>
            </w:r>
          </w:p>
        </w:tc>
        <w:tc>
          <w:tcPr>
            <w:tcW w:w="2276" w:type="dxa"/>
            <w:shd w:val="clear" w:color="auto" w:fill="auto"/>
          </w:tcPr>
          <w:p w:rsidR="00BA5F79" w:rsidRPr="007534FD" w:rsidRDefault="00BA5F79" w:rsidP="00BA5F79">
            <w:pPr>
              <w:rPr>
                <w:sz w:val="28"/>
              </w:rPr>
            </w:pPr>
            <w:r w:rsidRPr="007534FD">
              <w:rPr>
                <w:sz w:val="28"/>
              </w:rPr>
              <w:t>Проектная инициатива</w:t>
            </w:r>
          </w:p>
        </w:tc>
        <w:tc>
          <w:tcPr>
            <w:tcW w:w="5279" w:type="dxa"/>
            <w:shd w:val="clear" w:color="auto" w:fill="auto"/>
          </w:tcPr>
          <w:p w:rsidR="00BA5F79" w:rsidRPr="007534FD" w:rsidRDefault="00BA5F79" w:rsidP="00BA5F79">
            <w:pPr>
              <w:rPr>
                <w:sz w:val="28"/>
              </w:rPr>
            </w:pPr>
            <w:r w:rsidRPr="007534FD">
              <w:rPr>
                <w:sz w:val="28"/>
              </w:rPr>
              <w:t>Бюджет городского округа Глазов</w:t>
            </w:r>
          </w:p>
          <w:p w:rsidR="00BA5F79" w:rsidRPr="007534FD" w:rsidRDefault="00BA5F79" w:rsidP="00BA5F79">
            <w:pPr>
              <w:rPr>
                <w:sz w:val="28"/>
              </w:rPr>
            </w:pPr>
            <w:r w:rsidRPr="007534FD">
              <w:rPr>
                <w:sz w:val="28"/>
              </w:rPr>
              <w:t>Внебюджетные средства</w:t>
            </w:r>
          </w:p>
        </w:tc>
      </w:tr>
      <w:tr w:rsidR="00BA5F79" w:rsidRPr="007534FD" w:rsidTr="00BC6EDB">
        <w:trPr>
          <w:jc w:val="center"/>
        </w:trPr>
        <w:tc>
          <w:tcPr>
            <w:tcW w:w="707" w:type="dxa"/>
            <w:shd w:val="clear" w:color="auto" w:fill="auto"/>
          </w:tcPr>
          <w:p w:rsidR="00BA5F79" w:rsidRPr="007534FD" w:rsidRDefault="00BA5F79" w:rsidP="00BA5F79">
            <w:pPr>
              <w:jc w:val="both"/>
              <w:rPr>
                <w:b/>
                <w:sz w:val="28"/>
                <w:szCs w:val="28"/>
              </w:rPr>
            </w:pPr>
            <w:r w:rsidRPr="007534FD">
              <w:rPr>
                <w:b/>
                <w:sz w:val="28"/>
                <w:szCs w:val="28"/>
              </w:rPr>
              <w:t>1.21</w:t>
            </w:r>
          </w:p>
        </w:tc>
        <w:tc>
          <w:tcPr>
            <w:tcW w:w="3654" w:type="dxa"/>
            <w:shd w:val="clear" w:color="auto" w:fill="auto"/>
          </w:tcPr>
          <w:p w:rsidR="00BA5F79" w:rsidRPr="007534FD" w:rsidRDefault="00BA5F79" w:rsidP="00BA5F79">
            <w:pPr>
              <w:rPr>
                <w:sz w:val="28"/>
                <w:szCs w:val="28"/>
              </w:rPr>
            </w:pPr>
            <w:r w:rsidRPr="007534FD">
              <w:rPr>
                <w:sz w:val="28"/>
                <w:szCs w:val="28"/>
              </w:rPr>
              <w:t>Музейно-туристический комплекс под открытым небом на базе историко-культурного музея-заповедника «Иднакар»</w:t>
            </w:r>
          </w:p>
        </w:tc>
        <w:tc>
          <w:tcPr>
            <w:tcW w:w="2408" w:type="dxa"/>
            <w:shd w:val="clear" w:color="auto" w:fill="auto"/>
          </w:tcPr>
          <w:p w:rsidR="00BA5F79" w:rsidRPr="007534FD" w:rsidRDefault="00BA5F79" w:rsidP="00BA5F79">
            <w:pPr>
              <w:rPr>
                <w:b/>
                <w:sz w:val="28"/>
                <w:szCs w:val="28"/>
              </w:rPr>
            </w:pPr>
            <w:r w:rsidRPr="007534FD">
              <w:rPr>
                <w:sz w:val="28"/>
                <w:szCs w:val="28"/>
              </w:rPr>
              <w:t>Город возможностей</w:t>
            </w:r>
          </w:p>
        </w:tc>
        <w:tc>
          <w:tcPr>
            <w:tcW w:w="2948" w:type="dxa"/>
            <w:shd w:val="clear" w:color="auto" w:fill="auto"/>
          </w:tcPr>
          <w:p w:rsidR="00BA5F79" w:rsidRPr="007534FD" w:rsidRDefault="00BA5F79" w:rsidP="00BA5F79">
            <w:pPr>
              <w:rPr>
                <w:sz w:val="28"/>
              </w:rPr>
            </w:pPr>
            <w:r>
              <w:rPr>
                <w:sz w:val="28"/>
              </w:rPr>
              <w:t>Насыщенная и разнообразная культурная и спортивная жизнь</w:t>
            </w:r>
          </w:p>
        </w:tc>
        <w:tc>
          <w:tcPr>
            <w:tcW w:w="3149" w:type="dxa"/>
            <w:shd w:val="clear" w:color="auto" w:fill="auto"/>
          </w:tcPr>
          <w:p w:rsidR="00BA5F79" w:rsidRPr="007534FD" w:rsidRDefault="00BA5F79" w:rsidP="00BA5F79">
            <w:pPr>
              <w:rPr>
                <w:b/>
                <w:sz w:val="28"/>
                <w:szCs w:val="28"/>
              </w:rPr>
            </w:pPr>
            <w:r w:rsidRPr="007534FD">
              <w:rPr>
                <w:sz w:val="28"/>
              </w:rPr>
              <w:t>Усиление культурной составляющей внутреннего и внешнего туризма</w:t>
            </w:r>
          </w:p>
        </w:tc>
        <w:tc>
          <w:tcPr>
            <w:tcW w:w="2276" w:type="dxa"/>
            <w:shd w:val="clear" w:color="auto" w:fill="auto"/>
          </w:tcPr>
          <w:p w:rsidR="00BA5F79" w:rsidRPr="007534FD" w:rsidRDefault="00BA5F79" w:rsidP="00BA5F79">
            <w:pPr>
              <w:rPr>
                <w:sz w:val="28"/>
              </w:rPr>
            </w:pPr>
            <w:r w:rsidRPr="007534FD">
              <w:rPr>
                <w:sz w:val="28"/>
              </w:rPr>
              <w:t>Средняя степень проработанности</w:t>
            </w:r>
          </w:p>
        </w:tc>
        <w:tc>
          <w:tcPr>
            <w:tcW w:w="5279" w:type="dxa"/>
            <w:shd w:val="clear" w:color="auto" w:fill="auto"/>
          </w:tcPr>
          <w:p w:rsidR="00BA5F79" w:rsidRPr="007534FD" w:rsidRDefault="00BA5F79" w:rsidP="00BA5F79">
            <w:pPr>
              <w:rPr>
                <w:sz w:val="28"/>
              </w:rPr>
            </w:pPr>
            <w:r w:rsidRPr="007534FD">
              <w:rPr>
                <w:sz w:val="28"/>
              </w:rPr>
              <w:t xml:space="preserve">Бюджет городского округа Глазов </w:t>
            </w:r>
          </w:p>
          <w:p w:rsidR="00BA5F79" w:rsidRPr="007534FD" w:rsidRDefault="00BA5F79" w:rsidP="00BA5F79">
            <w:pPr>
              <w:rPr>
                <w:b/>
                <w:sz w:val="28"/>
                <w:szCs w:val="28"/>
              </w:rPr>
            </w:pPr>
            <w:r w:rsidRPr="007534FD">
              <w:rPr>
                <w:sz w:val="28"/>
              </w:rPr>
              <w:t>Бюджет Глазовского муниципального района</w:t>
            </w:r>
          </w:p>
        </w:tc>
      </w:tr>
      <w:tr w:rsidR="00BA5F79" w:rsidRPr="007534FD" w:rsidTr="00BC6EDB">
        <w:trPr>
          <w:jc w:val="center"/>
        </w:trPr>
        <w:tc>
          <w:tcPr>
            <w:tcW w:w="707" w:type="dxa"/>
            <w:shd w:val="clear" w:color="auto" w:fill="auto"/>
          </w:tcPr>
          <w:p w:rsidR="00BA5F79" w:rsidRPr="007534FD" w:rsidRDefault="00BA5F79" w:rsidP="00BA5F79">
            <w:pPr>
              <w:jc w:val="both"/>
              <w:rPr>
                <w:b/>
                <w:sz w:val="28"/>
                <w:szCs w:val="28"/>
              </w:rPr>
            </w:pPr>
            <w:r w:rsidRPr="007534FD">
              <w:rPr>
                <w:b/>
                <w:sz w:val="28"/>
                <w:szCs w:val="28"/>
              </w:rPr>
              <w:t>1.22</w:t>
            </w:r>
          </w:p>
        </w:tc>
        <w:tc>
          <w:tcPr>
            <w:tcW w:w="3654" w:type="dxa"/>
            <w:shd w:val="clear" w:color="auto" w:fill="auto"/>
          </w:tcPr>
          <w:p w:rsidR="00BA5F79" w:rsidRPr="007534FD" w:rsidRDefault="00BA5F79" w:rsidP="00BA5F79">
            <w:pPr>
              <w:rPr>
                <w:sz w:val="28"/>
                <w:szCs w:val="28"/>
              </w:rPr>
            </w:pPr>
            <w:r w:rsidRPr="007534FD">
              <w:rPr>
                <w:sz w:val="28"/>
                <w:szCs w:val="28"/>
              </w:rPr>
              <w:t>Новое здание краеведческого музея</w:t>
            </w:r>
          </w:p>
        </w:tc>
        <w:tc>
          <w:tcPr>
            <w:tcW w:w="2408" w:type="dxa"/>
            <w:shd w:val="clear" w:color="auto" w:fill="auto"/>
          </w:tcPr>
          <w:p w:rsidR="00BA5F79" w:rsidRPr="007534FD" w:rsidRDefault="00BA5F79" w:rsidP="00BA5F79">
            <w:pPr>
              <w:rPr>
                <w:b/>
                <w:sz w:val="28"/>
                <w:szCs w:val="28"/>
              </w:rPr>
            </w:pPr>
            <w:r w:rsidRPr="007534FD">
              <w:rPr>
                <w:sz w:val="28"/>
                <w:szCs w:val="28"/>
              </w:rPr>
              <w:t>Город возможностей</w:t>
            </w:r>
          </w:p>
        </w:tc>
        <w:tc>
          <w:tcPr>
            <w:tcW w:w="2948" w:type="dxa"/>
            <w:shd w:val="clear" w:color="auto" w:fill="auto"/>
          </w:tcPr>
          <w:p w:rsidR="00BA5F79" w:rsidRPr="007534FD" w:rsidRDefault="00BA5F79" w:rsidP="00BA5F79">
            <w:pPr>
              <w:rPr>
                <w:sz w:val="28"/>
              </w:rPr>
            </w:pPr>
            <w:r>
              <w:rPr>
                <w:sz w:val="28"/>
              </w:rPr>
              <w:t>Насыщенная и разнообразная культурная и спортивная жизнь</w:t>
            </w:r>
          </w:p>
        </w:tc>
        <w:tc>
          <w:tcPr>
            <w:tcW w:w="3149" w:type="dxa"/>
            <w:shd w:val="clear" w:color="auto" w:fill="auto"/>
          </w:tcPr>
          <w:p w:rsidR="00BA5F79" w:rsidRPr="007534FD" w:rsidRDefault="00BA5F79" w:rsidP="00BA5F79">
            <w:pPr>
              <w:rPr>
                <w:b/>
                <w:sz w:val="28"/>
                <w:szCs w:val="28"/>
              </w:rPr>
            </w:pPr>
            <w:r w:rsidRPr="007534FD">
              <w:rPr>
                <w:sz w:val="28"/>
              </w:rPr>
              <w:t>Усиление культурной составляющей внутреннего и внешнего туризма</w:t>
            </w:r>
          </w:p>
        </w:tc>
        <w:tc>
          <w:tcPr>
            <w:tcW w:w="2276" w:type="dxa"/>
            <w:shd w:val="clear" w:color="auto" w:fill="auto"/>
          </w:tcPr>
          <w:p w:rsidR="00BA5F79" w:rsidRPr="007534FD" w:rsidRDefault="00BA5F79" w:rsidP="00BA5F79">
            <w:pPr>
              <w:rPr>
                <w:sz w:val="28"/>
              </w:rPr>
            </w:pPr>
            <w:r w:rsidRPr="007534FD">
              <w:rPr>
                <w:sz w:val="28"/>
              </w:rPr>
              <w:t>Проектная инициатива</w:t>
            </w:r>
          </w:p>
        </w:tc>
        <w:tc>
          <w:tcPr>
            <w:tcW w:w="5279" w:type="dxa"/>
            <w:shd w:val="clear" w:color="auto" w:fill="auto"/>
          </w:tcPr>
          <w:p w:rsidR="00BA5F79" w:rsidRPr="007534FD" w:rsidRDefault="00BA5F79" w:rsidP="00BA5F79">
            <w:pPr>
              <w:rPr>
                <w:b/>
                <w:sz w:val="28"/>
                <w:szCs w:val="28"/>
              </w:rPr>
            </w:pPr>
            <w:r w:rsidRPr="007534FD">
              <w:rPr>
                <w:sz w:val="28"/>
              </w:rPr>
              <w:t xml:space="preserve">Бюджет городского округа Глазов </w:t>
            </w:r>
          </w:p>
        </w:tc>
      </w:tr>
      <w:tr w:rsidR="00BA5F79" w:rsidRPr="007534FD" w:rsidTr="00BC6EDB">
        <w:trPr>
          <w:jc w:val="center"/>
        </w:trPr>
        <w:tc>
          <w:tcPr>
            <w:tcW w:w="707" w:type="dxa"/>
            <w:shd w:val="clear" w:color="auto" w:fill="auto"/>
          </w:tcPr>
          <w:p w:rsidR="00BA5F79" w:rsidRPr="007534FD" w:rsidRDefault="00BA5F79" w:rsidP="00BA5F79">
            <w:pPr>
              <w:rPr>
                <w:b/>
                <w:sz w:val="28"/>
                <w:szCs w:val="28"/>
              </w:rPr>
            </w:pPr>
            <w:r w:rsidRPr="007534FD">
              <w:rPr>
                <w:b/>
                <w:sz w:val="28"/>
                <w:szCs w:val="28"/>
              </w:rPr>
              <w:t>2</w:t>
            </w:r>
          </w:p>
        </w:tc>
        <w:tc>
          <w:tcPr>
            <w:tcW w:w="19714" w:type="dxa"/>
            <w:gridSpan w:val="6"/>
            <w:shd w:val="clear" w:color="auto" w:fill="auto"/>
          </w:tcPr>
          <w:p w:rsidR="00BA5F79" w:rsidRPr="007534FD" w:rsidRDefault="00BA5F79" w:rsidP="00BA5F79">
            <w:pPr>
              <w:rPr>
                <w:b/>
                <w:sz w:val="28"/>
                <w:szCs w:val="28"/>
              </w:rPr>
            </w:pPr>
            <w:r w:rsidRPr="007534FD">
              <w:rPr>
                <w:b/>
                <w:bCs/>
                <w:sz w:val="28"/>
                <w:szCs w:val="28"/>
              </w:rPr>
              <w:t xml:space="preserve">Сервисно-инфраструктурные проекты </w:t>
            </w:r>
          </w:p>
        </w:tc>
      </w:tr>
      <w:tr w:rsidR="00BA5F79" w:rsidRPr="007534FD" w:rsidTr="00BC6EDB">
        <w:trPr>
          <w:jc w:val="center"/>
        </w:trPr>
        <w:tc>
          <w:tcPr>
            <w:tcW w:w="707" w:type="dxa"/>
            <w:shd w:val="clear" w:color="auto" w:fill="auto"/>
          </w:tcPr>
          <w:p w:rsidR="00BA5F79" w:rsidRPr="007534FD" w:rsidRDefault="00BA5F79" w:rsidP="00BA5F79">
            <w:pPr>
              <w:jc w:val="both"/>
              <w:rPr>
                <w:b/>
                <w:sz w:val="28"/>
                <w:szCs w:val="28"/>
              </w:rPr>
            </w:pPr>
            <w:r w:rsidRPr="007534FD">
              <w:rPr>
                <w:b/>
                <w:sz w:val="28"/>
                <w:szCs w:val="28"/>
              </w:rPr>
              <w:t>2.1</w:t>
            </w:r>
          </w:p>
        </w:tc>
        <w:tc>
          <w:tcPr>
            <w:tcW w:w="3654" w:type="dxa"/>
            <w:shd w:val="clear" w:color="auto" w:fill="auto"/>
          </w:tcPr>
          <w:p w:rsidR="00BA5F79" w:rsidRPr="007534FD" w:rsidRDefault="00BA5F79" w:rsidP="00BA5F79">
            <w:pPr>
              <w:rPr>
                <w:sz w:val="28"/>
                <w:szCs w:val="28"/>
              </w:rPr>
            </w:pPr>
            <w:r w:rsidRPr="007534FD">
              <w:rPr>
                <w:sz w:val="28"/>
                <w:szCs w:val="28"/>
              </w:rPr>
              <w:t>Виртуальная «Биржа труда»</w:t>
            </w:r>
          </w:p>
        </w:tc>
        <w:tc>
          <w:tcPr>
            <w:tcW w:w="2408" w:type="dxa"/>
            <w:shd w:val="clear" w:color="auto" w:fill="auto"/>
          </w:tcPr>
          <w:p w:rsidR="00BA5F79" w:rsidRPr="007534FD" w:rsidRDefault="00BA5F79" w:rsidP="00BA5F79">
            <w:pPr>
              <w:rPr>
                <w:sz w:val="28"/>
                <w:szCs w:val="28"/>
              </w:rPr>
            </w:pPr>
            <w:r w:rsidRPr="007534FD">
              <w:rPr>
                <w:bCs/>
                <w:sz w:val="28"/>
                <w:szCs w:val="28"/>
              </w:rPr>
              <w:t>Современная экономика</w:t>
            </w:r>
          </w:p>
        </w:tc>
        <w:tc>
          <w:tcPr>
            <w:tcW w:w="2948" w:type="dxa"/>
            <w:shd w:val="clear" w:color="auto" w:fill="auto"/>
          </w:tcPr>
          <w:p w:rsidR="00BA5F79" w:rsidRPr="007534FD" w:rsidRDefault="00BA5F79" w:rsidP="00BA5F79">
            <w:pPr>
              <w:rPr>
                <w:b/>
                <w:sz w:val="28"/>
                <w:szCs w:val="28"/>
              </w:rPr>
            </w:pPr>
            <w:r w:rsidRPr="007534FD">
              <w:rPr>
                <w:sz w:val="28"/>
              </w:rPr>
              <w:t>Активный малый бизнес</w:t>
            </w:r>
          </w:p>
        </w:tc>
        <w:tc>
          <w:tcPr>
            <w:tcW w:w="3149" w:type="dxa"/>
            <w:shd w:val="clear" w:color="auto" w:fill="auto"/>
          </w:tcPr>
          <w:p w:rsidR="00BA5F79" w:rsidRPr="007534FD" w:rsidRDefault="00BA5F79" w:rsidP="00BA5F79">
            <w:pPr>
              <w:jc w:val="both"/>
              <w:rPr>
                <w:b/>
                <w:sz w:val="28"/>
                <w:szCs w:val="28"/>
              </w:rPr>
            </w:pPr>
            <w:r w:rsidRPr="007534FD">
              <w:rPr>
                <w:sz w:val="28"/>
              </w:rPr>
              <w:t>Формирование производственно-учебной среды</w:t>
            </w:r>
          </w:p>
        </w:tc>
        <w:tc>
          <w:tcPr>
            <w:tcW w:w="2276" w:type="dxa"/>
            <w:shd w:val="clear" w:color="auto" w:fill="auto"/>
          </w:tcPr>
          <w:p w:rsidR="00BA5F79" w:rsidRPr="007534FD" w:rsidRDefault="00BA5F79" w:rsidP="00BA5F79">
            <w:pPr>
              <w:rPr>
                <w:sz w:val="28"/>
              </w:rPr>
            </w:pPr>
            <w:r w:rsidRPr="007534FD">
              <w:rPr>
                <w:sz w:val="28"/>
              </w:rPr>
              <w:t>Проектная инициатива</w:t>
            </w:r>
          </w:p>
        </w:tc>
        <w:tc>
          <w:tcPr>
            <w:tcW w:w="5279" w:type="dxa"/>
            <w:shd w:val="clear" w:color="auto" w:fill="auto"/>
          </w:tcPr>
          <w:p w:rsidR="00BA5F79" w:rsidRPr="007534FD" w:rsidRDefault="00BA5F79" w:rsidP="00BA5F79">
            <w:pPr>
              <w:rPr>
                <w:sz w:val="28"/>
              </w:rPr>
            </w:pPr>
            <w:r w:rsidRPr="007534FD">
              <w:rPr>
                <w:sz w:val="28"/>
              </w:rPr>
              <w:t xml:space="preserve">Внебюджетные средства </w:t>
            </w:r>
          </w:p>
          <w:p w:rsidR="00BA5F79" w:rsidRPr="007534FD" w:rsidRDefault="00BA5F79" w:rsidP="00BA5F79">
            <w:pPr>
              <w:rPr>
                <w:b/>
                <w:sz w:val="28"/>
                <w:szCs w:val="28"/>
              </w:rPr>
            </w:pPr>
            <w:r w:rsidRPr="007534FD">
              <w:rPr>
                <w:sz w:val="28"/>
              </w:rPr>
              <w:t>Бюджет городского округа Глазов</w:t>
            </w:r>
          </w:p>
        </w:tc>
      </w:tr>
      <w:tr w:rsidR="00BA5F79" w:rsidRPr="007534FD" w:rsidTr="00BC6EDB">
        <w:trPr>
          <w:jc w:val="center"/>
        </w:trPr>
        <w:tc>
          <w:tcPr>
            <w:tcW w:w="707" w:type="dxa"/>
            <w:shd w:val="clear" w:color="auto" w:fill="auto"/>
          </w:tcPr>
          <w:p w:rsidR="00BA5F79" w:rsidRPr="007534FD" w:rsidRDefault="00BA5F79" w:rsidP="00BA5F79">
            <w:pPr>
              <w:jc w:val="both"/>
              <w:rPr>
                <w:b/>
                <w:sz w:val="28"/>
                <w:szCs w:val="28"/>
              </w:rPr>
            </w:pPr>
            <w:r w:rsidRPr="007534FD">
              <w:rPr>
                <w:b/>
                <w:sz w:val="28"/>
                <w:szCs w:val="28"/>
              </w:rPr>
              <w:t>2.2</w:t>
            </w:r>
          </w:p>
        </w:tc>
        <w:tc>
          <w:tcPr>
            <w:tcW w:w="3654" w:type="dxa"/>
            <w:shd w:val="clear" w:color="auto" w:fill="auto"/>
          </w:tcPr>
          <w:p w:rsidR="00BA5F79" w:rsidRPr="007534FD" w:rsidRDefault="00BA5F79" w:rsidP="00BA5F79">
            <w:pPr>
              <w:rPr>
                <w:sz w:val="28"/>
                <w:szCs w:val="28"/>
              </w:rPr>
            </w:pPr>
            <w:r w:rsidRPr="007534FD">
              <w:rPr>
                <w:sz w:val="28"/>
                <w:szCs w:val="28"/>
              </w:rPr>
              <w:t>Единый туристический центр</w:t>
            </w:r>
          </w:p>
        </w:tc>
        <w:tc>
          <w:tcPr>
            <w:tcW w:w="2408" w:type="dxa"/>
            <w:shd w:val="clear" w:color="auto" w:fill="auto"/>
          </w:tcPr>
          <w:p w:rsidR="00BA5F79" w:rsidRPr="007534FD" w:rsidRDefault="00BA5F79" w:rsidP="00BA5F79">
            <w:pPr>
              <w:rPr>
                <w:sz w:val="28"/>
                <w:szCs w:val="28"/>
              </w:rPr>
            </w:pPr>
            <w:r w:rsidRPr="007534FD">
              <w:rPr>
                <w:bCs/>
                <w:sz w:val="28"/>
                <w:szCs w:val="28"/>
              </w:rPr>
              <w:t>Современная экономика</w:t>
            </w:r>
          </w:p>
        </w:tc>
        <w:tc>
          <w:tcPr>
            <w:tcW w:w="2948" w:type="dxa"/>
            <w:shd w:val="clear" w:color="auto" w:fill="auto"/>
          </w:tcPr>
          <w:p w:rsidR="00BA5F79" w:rsidRPr="007534FD" w:rsidRDefault="00BA5F79" w:rsidP="00BA5F79">
            <w:pPr>
              <w:rPr>
                <w:b/>
                <w:sz w:val="28"/>
                <w:szCs w:val="28"/>
              </w:rPr>
            </w:pPr>
            <w:r w:rsidRPr="007534FD">
              <w:rPr>
                <w:sz w:val="28"/>
              </w:rPr>
              <w:t>Диверсифицированная экономика</w:t>
            </w:r>
          </w:p>
        </w:tc>
        <w:tc>
          <w:tcPr>
            <w:tcW w:w="3149" w:type="dxa"/>
            <w:shd w:val="clear" w:color="auto" w:fill="auto"/>
          </w:tcPr>
          <w:p w:rsidR="00BA5F79" w:rsidRPr="007534FD" w:rsidRDefault="00BA5F79" w:rsidP="00BA5F79">
            <w:pPr>
              <w:rPr>
                <w:sz w:val="28"/>
                <w:szCs w:val="28"/>
              </w:rPr>
            </w:pPr>
            <w:r w:rsidRPr="007534FD">
              <w:rPr>
                <w:sz w:val="28"/>
                <w:szCs w:val="28"/>
              </w:rPr>
              <w:t>Развитие внутреннего туризма</w:t>
            </w:r>
          </w:p>
        </w:tc>
        <w:tc>
          <w:tcPr>
            <w:tcW w:w="2276" w:type="dxa"/>
            <w:shd w:val="clear" w:color="auto" w:fill="auto"/>
          </w:tcPr>
          <w:p w:rsidR="00BA5F79" w:rsidRPr="007534FD" w:rsidRDefault="00BA5F79" w:rsidP="00BA5F79">
            <w:pPr>
              <w:rPr>
                <w:sz w:val="28"/>
              </w:rPr>
            </w:pPr>
            <w:r w:rsidRPr="007534FD">
              <w:rPr>
                <w:sz w:val="28"/>
              </w:rPr>
              <w:t>Проектная инициатива</w:t>
            </w:r>
          </w:p>
        </w:tc>
        <w:tc>
          <w:tcPr>
            <w:tcW w:w="5279" w:type="dxa"/>
            <w:shd w:val="clear" w:color="auto" w:fill="auto"/>
          </w:tcPr>
          <w:p w:rsidR="00BA5F79" w:rsidRPr="007534FD" w:rsidRDefault="00BA5F79" w:rsidP="00BA5F79">
            <w:pPr>
              <w:rPr>
                <w:sz w:val="28"/>
              </w:rPr>
            </w:pPr>
            <w:r w:rsidRPr="007534FD">
              <w:rPr>
                <w:sz w:val="28"/>
              </w:rPr>
              <w:t xml:space="preserve">Внебюджетные средства </w:t>
            </w:r>
          </w:p>
          <w:p w:rsidR="00BA5F79" w:rsidRPr="007534FD" w:rsidRDefault="00BA5F79" w:rsidP="00BA5F79">
            <w:pPr>
              <w:rPr>
                <w:sz w:val="28"/>
              </w:rPr>
            </w:pPr>
            <w:r w:rsidRPr="007534FD">
              <w:rPr>
                <w:sz w:val="28"/>
              </w:rPr>
              <w:t>Бюджет городского округа Глазов</w:t>
            </w:r>
          </w:p>
          <w:p w:rsidR="00BA5F79" w:rsidRPr="007534FD" w:rsidRDefault="00BA5F79" w:rsidP="00BA5F79">
            <w:pPr>
              <w:rPr>
                <w:b/>
                <w:sz w:val="28"/>
                <w:szCs w:val="28"/>
              </w:rPr>
            </w:pPr>
            <w:r w:rsidRPr="007534FD">
              <w:rPr>
                <w:sz w:val="28"/>
              </w:rPr>
              <w:t>Бюджеты муниципальных районов севера Удмуртской Республики</w:t>
            </w:r>
          </w:p>
        </w:tc>
      </w:tr>
      <w:tr w:rsidR="00BA5F79" w:rsidRPr="007534FD" w:rsidTr="00BC6EDB">
        <w:trPr>
          <w:jc w:val="center"/>
        </w:trPr>
        <w:tc>
          <w:tcPr>
            <w:tcW w:w="707" w:type="dxa"/>
            <w:shd w:val="clear" w:color="auto" w:fill="auto"/>
          </w:tcPr>
          <w:p w:rsidR="00BA5F79" w:rsidRPr="007534FD" w:rsidRDefault="00BA5F79" w:rsidP="00BA5F79">
            <w:pPr>
              <w:jc w:val="both"/>
              <w:rPr>
                <w:b/>
                <w:sz w:val="28"/>
                <w:szCs w:val="28"/>
              </w:rPr>
            </w:pPr>
            <w:r w:rsidRPr="007534FD">
              <w:rPr>
                <w:b/>
                <w:sz w:val="28"/>
                <w:szCs w:val="28"/>
              </w:rPr>
              <w:t>2.3</w:t>
            </w:r>
          </w:p>
        </w:tc>
        <w:tc>
          <w:tcPr>
            <w:tcW w:w="3654" w:type="dxa"/>
            <w:shd w:val="clear" w:color="auto" w:fill="auto"/>
          </w:tcPr>
          <w:p w:rsidR="00BA5F79" w:rsidRPr="007534FD" w:rsidRDefault="00BA5F79" w:rsidP="00BA5F79">
            <w:pPr>
              <w:rPr>
                <w:sz w:val="28"/>
                <w:szCs w:val="28"/>
              </w:rPr>
            </w:pPr>
            <w:r w:rsidRPr="007534FD">
              <w:rPr>
                <w:sz w:val="28"/>
                <w:szCs w:val="28"/>
              </w:rPr>
              <w:t>«Глазов пешеходный»</w:t>
            </w:r>
          </w:p>
        </w:tc>
        <w:tc>
          <w:tcPr>
            <w:tcW w:w="2408" w:type="dxa"/>
            <w:shd w:val="clear" w:color="auto" w:fill="auto"/>
          </w:tcPr>
          <w:p w:rsidR="00BA5F79" w:rsidRPr="007534FD" w:rsidRDefault="00BA5F79" w:rsidP="00BA5F79">
            <w:pPr>
              <w:rPr>
                <w:sz w:val="28"/>
                <w:szCs w:val="28"/>
              </w:rPr>
            </w:pPr>
            <w:r w:rsidRPr="007534FD">
              <w:rPr>
                <w:sz w:val="28"/>
                <w:szCs w:val="28"/>
              </w:rPr>
              <w:t>Безопасный и удобный для жизни город</w:t>
            </w:r>
          </w:p>
        </w:tc>
        <w:tc>
          <w:tcPr>
            <w:tcW w:w="2948" w:type="dxa"/>
            <w:shd w:val="clear" w:color="auto" w:fill="auto"/>
          </w:tcPr>
          <w:p w:rsidR="00BA5F79" w:rsidRPr="007534FD" w:rsidRDefault="00BA5F79" w:rsidP="00BA5F79">
            <w:pPr>
              <w:rPr>
                <w:sz w:val="28"/>
              </w:rPr>
            </w:pPr>
            <w:r w:rsidRPr="007534FD">
              <w:rPr>
                <w:sz w:val="28"/>
              </w:rPr>
              <w:t>Город пятиминутной доступности</w:t>
            </w:r>
          </w:p>
        </w:tc>
        <w:tc>
          <w:tcPr>
            <w:tcW w:w="3149" w:type="dxa"/>
            <w:shd w:val="clear" w:color="auto" w:fill="auto"/>
          </w:tcPr>
          <w:p w:rsidR="00BA5F79" w:rsidRPr="007534FD" w:rsidRDefault="00BA5F79" w:rsidP="00BA5F79">
            <w:pPr>
              <w:rPr>
                <w:sz w:val="28"/>
              </w:rPr>
            </w:pPr>
            <w:r w:rsidRPr="007534FD">
              <w:rPr>
                <w:sz w:val="28"/>
              </w:rPr>
              <w:t>Повышение связности территории города</w:t>
            </w:r>
          </w:p>
        </w:tc>
        <w:tc>
          <w:tcPr>
            <w:tcW w:w="2276" w:type="dxa"/>
            <w:shd w:val="clear" w:color="auto" w:fill="auto"/>
          </w:tcPr>
          <w:p w:rsidR="00BA5F79" w:rsidRPr="007534FD" w:rsidRDefault="00BA5F79" w:rsidP="00BA5F79">
            <w:pPr>
              <w:rPr>
                <w:sz w:val="28"/>
              </w:rPr>
            </w:pPr>
            <w:r w:rsidRPr="007534FD">
              <w:rPr>
                <w:sz w:val="28"/>
              </w:rPr>
              <w:t>Высокая степень проработанности</w:t>
            </w:r>
          </w:p>
        </w:tc>
        <w:tc>
          <w:tcPr>
            <w:tcW w:w="5279" w:type="dxa"/>
            <w:shd w:val="clear" w:color="auto" w:fill="auto"/>
          </w:tcPr>
          <w:p w:rsidR="00BA5F79" w:rsidRPr="007534FD" w:rsidRDefault="00BA5F79" w:rsidP="00BA5F79">
            <w:pPr>
              <w:rPr>
                <w:sz w:val="28"/>
              </w:rPr>
            </w:pPr>
            <w:r w:rsidRPr="007534FD">
              <w:rPr>
                <w:sz w:val="28"/>
              </w:rPr>
              <w:t>Бюджет городского округа Глазов</w:t>
            </w:r>
          </w:p>
          <w:p w:rsidR="00BA5F79" w:rsidRPr="007534FD" w:rsidRDefault="00BA5F79" w:rsidP="00BA5F79">
            <w:pPr>
              <w:rPr>
                <w:sz w:val="28"/>
              </w:rPr>
            </w:pPr>
            <w:r w:rsidRPr="007534FD">
              <w:rPr>
                <w:sz w:val="28"/>
              </w:rPr>
              <w:t>Бюджет Удмуртской Республики</w:t>
            </w:r>
          </w:p>
          <w:p w:rsidR="00BA5F79" w:rsidRPr="007534FD" w:rsidRDefault="00BA5F79" w:rsidP="00BA5F79">
            <w:pPr>
              <w:rPr>
                <w:sz w:val="28"/>
              </w:rPr>
            </w:pPr>
            <w:r w:rsidRPr="007534FD">
              <w:rPr>
                <w:sz w:val="28"/>
              </w:rPr>
              <w:t>Внебюджетные средства (ГК «Росатом»)</w:t>
            </w:r>
          </w:p>
        </w:tc>
      </w:tr>
      <w:tr w:rsidR="00BA5F79" w:rsidRPr="007534FD" w:rsidTr="00BC6EDB">
        <w:trPr>
          <w:jc w:val="center"/>
        </w:trPr>
        <w:tc>
          <w:tcPr>
            <w:tcW w:w="707" w:type="dxa"/>
            <w:shd w:val="clear" w:color="auto" w:fill="auto"/>
          </w:tcPr>
          <w:p w:rsidR="00BA5F79" w:rsidRPr="007534FD" w:rsidRDefault="00BA5F79" w:rsidP="00BA5F79">
            <w:pPr>
              <w:jc w:val="both"/>
              <w:rPr>
                <w:b/>
                <w:sz w:val="28"/>
                <w:szCs w:val="28"/>
              </w:rPr>
            </w:pPr>
            <w:r w:rsidRPr="007534FD">
              <w:rPr>
                <w:b/>
                <w:sz w:val="28"/>
                <w:szCs w:val="28"/>
              </w:rPr>
              <w:t>2.4</w:t>
            </w:r>
          </w:p>
        </w:tc>
        <w:tc>
          <w:tcPr>
            <w:tcW w:w="3654" w:type="dxa"/>
            <w:shd w:val="clear" w:color="auto" w:fill="auto"/>
          </w:tcPr>
          <w:p w:rsidR="00BA5F79" w:rsidRPr="007534FD" w:rsidRDefault="00BA5F79" w:rsidP="00BA5F79">
            <w:pPr>
              <w:rPr>
                <w:sz w:val="28"/>
                <w:szCs w:val="28"/>
              </w:rPr>
            </w:pPr>
            <w:r w:rsidRPr="007534FD">
              <w:rPr>
                <w:sz w:val="28"/>
                <w:szCs w:val="28"/>
              </w:rPr>
              <w:t>Новая транспортная схема и «умный транспорт»</w:t>
            </w:r>
          </w:p>
        </w:tc>
        <w:tc>
          <w:tcPr>
            <w:tcW w:w="2408" w:type="dxa"/>
            <w:shd w:val="clear" w:color="auto" w:fill="auto"/>
          </w:tcPr>
          <w:p w:rsidR="00BA5F79" w:rsidRPr="007534FD" w:rsidRDefault="00BA5F79" w:rsidP="00BA5F79">
            <w:pPr>
              <w:rPr>
                <w:sz w:val="28"/>
                <w:szCs w:val="28"/>
              </w:rPr>
            </w:pPr>
            <w:r w:rsidRPr="007534FD">
              <w:rPr>
                <w:sz w:val="28"/>
                <w:szCs w:val="28"/>
              </w:rPr>
              <w:t>Безопасный и удобный для жизни город</w:t>
            </w:r>
          </w:p>
        </w:tc>
        <w:tc>
          <w:tcPr>
            <w:tcW w:w="2948" w:type="dxa"/>
            <w:shd w:val="clear" w:color="auto" w:fill="auto"/>
          </w:tcPr>
          <w:p w:rsidR="00BA5F79" w:rsidRPr="007534FD" w:rsidRDefault="00BA5F79" w:rsidP="00BA5F79">
            <w:pPr>
              <w:rPr>
                <w:sz w:val="28"/>
              </w:rPr>
            </w:pPr>
            <w:r w:rsidRPr="007534FD">
              <w:rPr>
                <w:sz w:val="28"/>
              </w:rPr>
              <w:t>Город пятиминутной доступности</w:t>
            </w:r>
          </w:p>
        </w:tc>
        <w:tc>
          <w:tcPr>
            <w:tcW w:w="3149" w:type="dxa"/>
            <w:shd w:val="clear" w:color="auto" w:fill="auto"/>
          </w:tcPr>
          <w:p w:rsidR="00BA5F79" w:rsidRPr="007534FD" w:rsidRDefault="00BA5F79" w:rsidP="00BA5F79">
            <w:pPr>
              <w:rPr>
                <w:b/>
                <w:sz w:val="28"/>
                <w:szCs w:val="28"/>
              </w:rPr>
            </w:pPr>
            <w:r w:rsidRPr="007534FD">
              <w:rPr>
                <w:sz w:val="28"/>
              </w:rPr>
              <w:t>Модернизация схемы функционирования общественного транспорта</w:t>
            </w:r>
          </w:p>
        </w:tc>
        <w:tc>
          <w:tcPr>
            <w:tcW w:w="2276" w:type="dxa"/>
            <w:shd w:val="clear" w:color="auto" w:fill="auto"/>
          </w:tcPr>
          <w:p w:rsidR="00BA5F79" w:rsidRPr="007534FD" w:rsidRDefault="00BA5F79" w:rsidP="00BA5F79">
            <w:pPr>
              <w:rPr>
                <w:sz w:val="28"/>
              </w:rPr>
            </w:pPr>
            <w:r w:rsidRPr="007534FD">
              <w:rPr>
                <w:sz w:val="28"/>
              </w:rPr>
              <w:t>Высокая степень проработанности</w:t>
            </w:r>
          </w:p>
        </w:tc>
        <w:tc>
          <w:tcPr>
            <w:tcW w:w="5279" w:type="dxa"/>
            <w:shd w:val="clear" w:color="auto" w:fill="auto"/>
          </w:tcPr>
          <w:p w:rsidR="00BA5F79" w:rsidRPr="007534FD" w:rsidRDefault="00BA5F79" w:rsidP="00BA5F79">
            <w:pPr>
              <w:rPr>
                <w:sz w:val="28"/>
              </w:rPr>
            </w:pPr>
            <w:r w:rsidRPr="007534FD">
              <w:rPr>
                <w:sz w:val="28"/>
              </w:rPr>
              <w:t>Бюджет Удмуртской Республики</w:t>
            </w:r>
          </w:p>
          <w:p w:rsidR="00BA5F79" w:rsidRPr="007534FD" w:rsidRDefault="00BA5F79" w:rsidP="00BA5F79">
            <w:pPr>
              <w:rPr>
                <w:sz w:val="28"/>
              </w:rPr>
            </w:pPr>
            <w:r w:rsidRPr="007534FD">
              <w:rPr>
                <w:sz w:val="28"/>
              </w:rPr>
              <w:t>Бюджет городского округа Глазов</w:t>
            </w:r>
          </w:p>
        </w:tc>
      </w:tr>
      <w:tr w:rsidR="00BA5F79" w:rsidRPr="007534FD" w:rsidTr="00BC6EDB">
        <w:trPr>
          <w:jc w:val="center"/>
        </w:trPr>
        <w:tc>
          <w:tcPr>
            <w:tcW w:w="707" w:type="dxa"/>
            <w:shd w:val="clear" w:color="auto" w:fill="auto"/>
          </w:tcPr>
          <w:p w:rsidR="00BA5F79" w:rsidRPr="007534FD" w:rsidRDefault="00BA5F79" w:rsidP="00BA5F79">
            <w:pPr>
              <w:jc w:val="both"/>
              <w:rPr>
                <w:b/>
                <w:sz w:val="28"/>
                <w:szCs w:val="28"/>
              </w:rPr>
            </w:pPr>
            <w:r w:rsidRPr="007534FD">
              <w:rPr>
                <w:b/>
                <w:sz w:val="28"/>
                <w:szCs w:val="28"/>
              </w:rPr>
              <w:t>2.5</w:t>
            </w:r>
          </w:p>
        </w:tc>
        <w:tc>
          <w:tcPr>
            <w:tcW w:w="3654" w:type="dxa"/>
            <w:shd w:val="clear" w:color="auto" w:fill="auto"/>
          </w:tcPr>
          <w:p w:rsidR="00BA5F79" w:rsidRPr="007534FD" w:rsidRDefault="00BA5F79" w:rsidP="00BA5F79">
            <w:pPr>
              <w:rPr>
                <w:sz w:val="28"/>
                <w:szCs w:val="28"/>
              </w:rPr>
            </w:pPr>
            <w:r w:rsidRPr="007534FD">
              <w:rPr>
                <w:sz w:val="28"/>
                <w:szCs w:val="28"/>
              </w:rPr>
              <w:t>«Умное ЖКХ»</w:t>
            </w:r>
          </w:p>
        </w:tc>
        <w:tc>
          <w:tcPr>
            <w:tcW w:w="2408" w:type="dxa"/>
            <w:shd w:val="clear" w:color="auto" w:fill="auto"/>
          </w:tcPr>
          <w:p w:rsidR="00BA5F79" w:rsidRPr="007534FD" w:rsidRDefault="00BA5F79" w:rsidP="00BA5F79">
            <w:pPr>
              <w:rPr>
                <w:sz w:val="28"/>
                <w:szCs w:val="28"/>
              </w:rPr>
            </w:pPr>
            <w:r w:rsidRPr="007534FD">
              <w:rPr>
                <w:sz w:val="28"/>
                <w:szCs w:val="28"/>
              </w:rPr>
              <w:t>Безопасный и удобный для жизни город</w:t>
            </w:r>
          </w:p>
        </w:tc>
        <w:tc>
          <w:tcPr>
            <w:tcW w:w="2948" w:type="dxa"/>
            <w:shd w:val="clear" w:color="auto" w:fill="auto"/>
          </w:tcPr>
          <w:p w:rsidR="00BA5F79" w:rsidRPr="007534FD" w:rsidRDefault="00BA5F79" w:rsidP="00BA5F79">
            <w:pPr>
              <w:rPr>
                <w:b/>
                <w:sz w:val="28"/>
                <w:szCs w:val="28"/>
              </w:rPr>
            </w:pPr>
            <w:r w:rsidRPr="007534FD">
              <w:rPr>
                <w:sz w:val="28"/>
              </w:rPr>
              <w:t>Доступное и комфортное жилье и коммунальные услуги</w:t>
            </w:r>
          </w:p>
        </w:tc>
        <w:tc>
          <w:tcPr>
            <w:tcW w:w="3149" w:type="dxa"/>
            <w:shd w:val="clear" w:color="auto" w:fill="auto"/>
          </w:tcPr>
          <w:p w:rsidR="00BA5F79" w:rsidRPr="007534FD" w:rsidRDefault="00BA5F79" w:rsidP="00BA5F79">
            <w:pPr>
              <w:rPr>
                <w:b/>
                <w:sz w:val="28"/>
                <w:szCs w:val="28"/>
              </w:rPr>
            </w:pPr>
            <w:r w:rsidRPr="007534FD">
              <w:rPr>
                <w:sz w:val="28"/>
              </w:rPr>
              <w:t>Повышение качества и надежности предоставления жилищных и коммунальных услуг</w:t>
            </w:r>
          </w:p>
        </w:tc>
        <w:tc>
          <w:tcPr>
            <w:tcW w:w="2276" w:type="dxa"/>
            <w:shd w:val="clear" w:color="auto" w:fill="auto"/>
          </w:tcPr>
          <w:p w:rsidR="00BA5F79" w:rsidRPr="007534FD" w:rsidRDefault="00BA5F79" w:rsidP="00BA5F79">
            <w:pPr>
              <w:rPr>
                <w:sz w:val="28"/>
              </w:rPr>
            </w:pPr>
            <w:r w:rsidRPr="007534FD">
              <w:rPr>
                <w:sz w:val="28"/>
              </w:rPr>
              <w:t>Проектная инициатива</w:t>
            </w:r>
          </w:p>
        </w:tc>
        <w:tc>
          <w:tcPr>
            <w:tcW w:w="5279" w:type="dxa"/>
            <w:shd w:val="clear" w:color="auto" w:fill="auto"/>
          </w:tcPr>
          <w:p w:rsidR="00BA5F79" w:rsidRPr="007534FD" w:rsidRDefault="00BA5F79" w:rsidP="00BA5F79">
            <w:pPr>
              <w:jc w:val="both"/>
              <w:rPr>
                <w:sz w:val="28"/>
              </w:rPr>
            </w:pPr>
            <w:r w:rsidRPr="007534FD">
              <w:rPr>
                <w:sz w:val="28"/>
              </w:rPr>
              <w:t>Бюджет городского округа Глазов</w:t>
            </w:r>
          </w:p>
          <w:p w:rsidR="00BA5F79" w:rsidRPr="007534FD" w:rsidRDefault="00BA5F79" w:rsidP="00BA5F79">
            <w:pPr>
              <w:jc w:val="both"/>
              <w:rPr>
                <w:b/>
                <w:sz w:val="28"/>
                <w:szCs w:val="28"/>
              </w:rPr>
            </w:pPr>
            <w:r w:rsidRPr="007534FD">
              <w:rPr>
                <w:sz w:val="28"/>
              </w:rPr>
              <w:t>Внебюджетные средства</w:t>
            </w:r>
          </w:p>
        </w:tc>
      </w:tr>
      <w:tr w:rsidR="00BA5F79" w:rsidRPr="007534FD" w:rsidTr="00BC6EDB">
        <w:trPr>
          <w:jc w:val="center"/>
        </w:trPr>
        <w:tc>
          <w:tcPr>
            <w:tcW w:w="707" w:type="dxa"/>
            <w:shd w:val="clear" w:color="auto" w:fill="auto"/>
          </w:tcPr>
          <w:p w:rsidR="00BA5F79" w:rsidRPr="007534FD" w:rsidRDefault="00BA5F79" w:rsidP="00BA5F79">
            <w:pPr>
              <w:jc w:val="both"/>
              <w:rPr>
                <w:b/>
                <w:sz w:val="28"/>
                <w:szCs w:val="28"/>
              </w:rPr>
            </w:pPr>
            <w:r w:rsidRPr="007534FD">
              <w:rPr>
                <w:b/>
                <w:sz w:val="28"/>
                <w:szCs w:val="28"/>
              </w:rPr>
              <w:t>2.6</w:t>
            </w:r>
          </w:p>
        </w:tc>
        <w:tc>
          <w:tcPr>
            <w:tcW w:w="3654" w:type="dxa"/>
            <w:shd w:val="clear" w:color="auto" w:fill="auto"/>
          </w:tcPr>
          <w:p w:rsidR="00BA5F79" w:rsidRPr="007534FD" w:rsidRDefault="00BA5F79" w:rsidP="00BA5F79">
            <w:pPr>
              <w:rPr>
                <w:sz w:val="28"/>
                <w:szCs w:val="28"/>
              </w:rPr>
            </w:pPr>
            <w:r w:rsidRPr="007534FD">
              <w:rPr>
                <w:sz w:val="28"/>
                <w:szCs w:val="28"/>
              </w:rPr>
              <w:t>Стратегическое партнерство вузов Глазова с федеральными и международными вузами</w:t>
            </w:r>
          </w:p>
        </w:tc>
        <w:tc>
          <w:tcPr>
            <w:tcW w:w="2408" w:type="dxa"/>
            <w:shd w:val="clear" w:color="auto" w:fill="auto"/>
          </w:tcPr>
          <w:p w:rsidR="00BA5F79" w:rsidRPr="007534FD" w:rsidRDefault="00BA5F79" w:rsidP="00BA5F79">
            <w:pPr>
              <w:rPr>
                <w:b/>
                <w:sz w:val="28"/>
                <w:szCs w:val="28"/>
              </w:rPr>
            </w:pPr>
            <w:r w:rsidRPr="007534FD">
              <w:rPr>
                <w:sz w:val="28"/>
                <w:szCs w:val="28"/>
              </w:rPr>
              <w:t>Город возможностей</w:t>
            </w:r>
          </w:p>
        </w:tc>
        <w:tc>
          <w:tcPr>
            <w:tcW w:w="2948" w:type="dxa"/>
            <w:shd w:val="clear" w:color="auto" w:fill="auto"/>
          </w:tcPr>
          <w:p w:rsidR="00BA5F79" w:rsidRPr="007534FD" w:rsidRDefault="00BA5F79" w:rsidP="00BA5F79">
            <w:pPr>
              <w:rPr>
                <w:b/>
                <w:sz w:val="28"/>
                <w:szCs w:val="28"/>
              </w:rPr>
            </w:pPr>
            <w:r w:rsidRPr="007534FD">
              <w:rPr>
                <w:sz w:val="28"/>
              </w:rPr>
              <w:t>Доступное современное образование</w:t>
            </w:r>
          </w:p>
        </w:tc>
        <w:tc>
          <w:tcPr>
            <w:tcW w:w="3149" w:type="dxa"/>
            <w:shd w:val="clear" w:color="auto" w:fill="auto"/>
          </w:tcPr>
          <w:p w:rsidR="00BA5F79" w:rsidRPr="007534FD" w:rsidRDefault="00BA5F79" w:rsidP="00BA5F79">
            <w:pPr>
              <w:rPr>
                <w:b/>
                <w:sz w:val="28"/>
                <w:szCs w:val="28"/>
              </w:rPr>
            </w:pPr>
            <w:r w:rsidRPr="007534FD">
              <w:rPr>
                <w:sz w:val="28"/>
              </w:rPr>
              <w:t>Предоставление уникальных образовательных возможностей с целью экспорта соответствующих услуг</w:t>
            </w:r>
          </w:p>
        </w:tc>
        <w:tc>
          <w:tcPr>
            <w:tcW w:w="2276" w:type="dxa"/>
            <w:shd w:val="clear" w:color="auto" w:fill="auto"/>
          </w:tcPr>
          <w:p w:rsidR="00BA5F79" w:rsidRPr="007534FD" w:rsidRDefault="00BA5F79" w:rsidP="00BA5F79">
            <w:pPr>
              <w:rPr>
                <w:sz w:val="28"/>
              </w:rPr>
            </w:pPr>
            <w:r w:rsidRPr="007534FD">
              <w:rPr>
                <w:sz w:val="28"/>
              </w:rPr>
              <w:t>Проектная инициатива</w:t>
            </w:r>
          </w:p>
        </w:tc>
        <w:tc>
          <w:tcPr>
            <w:tcW w:w="5279" w:type="dxa"/>
            <w:shd w:val="clear" w:color="auto" w:fill="auto"/>
          </w:tcPr>
          <w:p w:rsidR="00BA5F79" w:rsidRPr="00EC29B2" w:rsidRDefault="00BA5F79" w:rsidP="00BA5F79">
            <w:pPr>
              <w:rPr>
                <w:sz w:val="28"/>
              </w:rPr>
            </w:pPr>
            <w:r w:rsidRPr="00EC29B2">
              <w:rPr>
                <w:sz w:val="28"/>
              </w:rPr>
              <w:t>Внебюджетные средства</w:t>
            </w:r>
          </w:p>
          <w:p w:rsidR="00BA5F79" w:rsidRPr="00EC29B2" w:rsidRDefault="00BA5F79" w:rsidP="00BA5F79">
            <w:pPr>
              <w:rPr>
                <w:sz w:val="28"/>
              </w:rPr>
            </w:pPr>
            <w:r w:rsidRPr="00EC29B2">
              <w:rPr>
                <w:sz w:val="28"/>
              </w:rPr>
              <w:t>Федеральный бюджет</w:t>
            </w:r>
          </w:p>
          <w:p w:rsidR="00BA5F79" w:rsidRPr="00EC29B2" w:rsidRDefault="00BA5F79" w:rsidP="00BA5F79">
            <w:pPr>
              <w:rPr>
                <w:sz w:val="28"/>
              </w:rPr>
            </w:pPr>
            <w:r w:rsidRPr="00EC29B2">
              <w:rPr>
                <w:sz w:val="28"/>
              </w:rPr>
              <w:t>Бюджет Удмуртской Республики</w:t>
            </w:r>
          </w:p>
        </w:tc>
      </w:tr>
      <w:tr w:rsidR="00BA5F79" w:rsidRPr="007534FD" w:rsidTr="00BC6EDB">
        <w:trPr>
          <w:jc w:val="center"/>
        </w:trPr>
        <w:tc>
          <w:tcPr>
            <w:tcW w:w="707" w:type="dxa"/>
            <w:shd w:val="clear" w:color="auto" w:fill="auto"/>
          </w:tcPr>
          <w:p w:rsidR="00BA5F79" w:rsidRPr="007534FD" w:rsidRDefault="00BA5F79" w:rsidP="00BA5F79">
            <w:pPr>
              <w:jc w:val="both"/>
              <w:rPr>
                <w:b/>
                <w:sz w:val="28"/>
                <w:szCs w:val="28"/>
              </w:rPr>
            </w:pPr>
            <w:r w:rsidRPr="007534FD">
              <w:rPr>
                <w:b/>
                <w:sz w:val="28"/>
                <w:szCs w:val="28"/>
              </w:rPr>
              <w:t>2.7</w:t>
            </w:r>
          </w:p>
        </w:tc>
        <w:tc>
          <w:tcPr>
            <w:tcW w:w="3654" w:type="dxa"/>
            <w:shd w:val="clear" w:color="auto" w:fill="auto"/>
          </w:tcPr>
          <w:p w:rsidR="00BA5F79" w:rsidRPr="007534FD" w:rsidRDefault="00BA5F79" w:rsidP="00BA5F79">
            <w:pPr>
              <w:rPr>
                <w:sz w:val="28"/>
                <w:szCs w:val="28"/>
              </w:rPr>
            </w:pPr>
            <w:r w:rsidRPr="007534FD">
              <w:rPr>
                <w:sz w:val="28"/>
                <w:szCs w:val="28"/>
              </w:rPr>
              <w:t>Виртуальная платформа Smart Глазов</w:t>
            </w:r>
          </w:p>
        </w:tc>
        <w:tc>
          <w:tcPr>
            <w:tcW w:w="2408" w:type="dxa"/>
            <w:shd w:val="clear" w:color="auto" w:fill="auto"/>
          </w:tcPr>
          <w:p w:rsidR="00BA5F79" w:rsidRPr="007534FD" w:rsidRDefault="00BA5F79" w:rsidP="00BA5F79">
            <w:pPr>
              <w:rPr>
                <w:b/>
                <w:sz w:val="28"/>
                <w:szCs w:val="28"/>
              </w:rPr>
            </w:pPr>
            <w:r w:rsidRPr="007534FD">
              <w:rPr>
                <w:sz w:val="28"/>
                <w:szCs w:val="28"/>
              </w:rPr>
              <w:t>Город возможностей</w:t>
            </w:r>
          </w:p>
        </w:tc>
        <w:tc>
          <w:tcPr>
            <w:tcW w:w="2948" w:type="dxa"/>
            <w:shd w:val="clear" w:color="auto" w:fill="auto"/>
          </w:tcPr>
          <w:p w:rsidR="00BA5F79" w:rsidRPr="007534FD" w:rsidRDefault="00BA5F79" w:rsidP="00BA5F79">
            <w:pPr>
              <w:rPr>
                <w:b/>
                <w:sz w:val="28"/>
                <w:szCs w:val="28"/>
              </w:rPr>
            </w:pPr>
            <w:r w:rsidRPr="007534FD">
              <w:rPr>
                <w:sz w:val="28"/>
              </w:rPr>
              <w:t>Ответственное гражданское общество, эффективные общественные коммуникации</w:t>
            </w:r>
          </w:p>
        </w:tc>
        <w:tc>
          <w:tcPr>
            <w:tcW w:w="3149" w:type="dxa"/>
            <w:shd w:val="clear" w:color="auto" w:fill="auto"/>
          </w:tcPr>
          <w:p w:rsidR="00BA5F79" w:rsidRPr="007534FD" w:rsidRDefault="00BA5F79" w:rsidP="00BA5F79">
            <w:pPr>
              <w:rPr>
                <w:b/>
                <w:sz w:val="28"/>
                <w:szCs w:val="28"/>
              </w:rPr>
            </w:pPr>
            <w:r w:rsidRPr="007534FD">
              <w:rPr>
                <w:sz w:val="28"/>
              </w:rPr>
              <w:t>Модернизация каналов взаимодействия с гражданами в сфере принятия управленческих решений</w:t>
            </w:r>
          </w:p>
        </w:tc>
        <w:tc>
          <w:tcPr>
            <w:tcW w:w="2276" w:type="dxa"/>
            <w:shd w:val="clear" w:color="auto" w:fill="auto"/>
          </w:tcPr>
          <w:p w:rsidR="00BA5F79" w:rsidRPr="007534FD" w:rsidRDefault="00BA5F79" w:rsidP="00BA5F79">
            <w:pPr>
              <w:rPr>
                <w:sz w:val="28"/>
              </w:rPr>
            </w:pPr>
            <w:r w:rsidRPr="007534FD">
              <w:rPr>
                <w:sz w:val="28"/>
              </w:rPr>
              <w:t>Высокая степень проработанности</w:t>
            </w:r>
          </w:p>
        </w:tc>
        <w:tc>
          <w:tcPr>
            <w:tcW w:w="5279" w:type="dxa"/>
            <w:shd w:val="clear" w:color="auto" w:fill="auto"/>
          </w:tcPr>
          <w:p w:rsidR="00BA5F79" w:rsidRPr="00EC29B2" w:rsidRDefault="00BA5F79" w:rsidP="00BA5F79">
            <w:pPr>
              <w:rPr>
                <w:sz w:val="28"/>
              </w:rPr>
            </w:pPr>
            <w:r w:rsidRPr="00EC29B2">
              <w:rPr>
                <w:sz w:val="28"/>
              </w:rPr>
              <w:t>Внебюджетные средства</w:t>
            </w:r>
          </w:p>
        </w:tc>
      </w:tr>
      <w:tr w:rsidR="00BA5F79" w:rsidRPr="007534FD" w:rsidTr="00BC6EDB">
        <w:trPr>
          <w:jc w:val="center"/>
        </w:trPr>
        <w:tc>
          <w:tcPr>
            <w:tcW w:w="707" w:type="dxa"/>
            <w:shd w:val="clear" w:color="auto" w:fill="auto"/>
          </w:tcPr>
          <w:p w:rsidR="00BA5F79" w:rsidRPr="007534FD" w:rsidRDefault="00BA5F79" w:rsidP="00BA5F79">
            <w:pPr>
              <w:jc w:val="both"/>
              <w:rPr>
                <w:b/>
                <w:sz w:val="28"/>
                <w:szCs w:val="28"/>
              </w:rPr>
            </w:pPr>
            <w:r w:rsidRPr="007534FD">
              <w:rPr>
                <w:b/>
                <w:sz w:val="28"/>
                <w:szCs w:val="28"/>
              </w:rPr>
              <w:t>2.8</w:t>
            </w:r>
          </w:p>
        </w:tc>
        <w:tc>
          <w:tcPr>
            <w:tcW w:w="3654" w:type="dxa"/>
            <w:shd w:val="clear" w:color="auto" w:fill="auto"/>
          </w:tcPr>
          <w:p w:rsidR="00BA5F79" w:rsidRPr="007534FD" w:rsidRDefault="00BA5F79" w:rsidP="00BA5F79">
            <w:pPr>
              <w:rPr>
                <w:sz w:val="28"/>
                <w:szCs w:val="28"/>
              </w:rPr>
            </w:pPr>
            <w:r w:rsidRPr="007534FD">
              <w:rPr>
                <w:sz w:val="28"/>
                <w:szCs w:val="28"/>
              </w:rPr>
              <w:t>Обновленный «Глазов фестивальный»</w:t>
            </w:r>
          </w:p>
        </w:tc>
        <w:tc>
          <w:tcPr>
            <w:tcW w:w="2408" w:type="dxa"/>
            <w:shd w:val="clear" w:color="auto" w:fill="auto"/>
          </w:tcPr>
          <w:p w:rsidR="00BA5F79" w:rsidRPr="007534FD" w:rsidRDefault="00BA5F79" w:rsidP="00BA5F79">
            <w:pPr>
              <w:rPr>
                <w:b/>
                <w:sz w:val="28"/>
                <w:szCs w:val="28"/>
              </w:rPr>
            </w:pPr>
            <w:r w:rsidRPr="007534FD">
              <w:rPr>
                <w:sz w:val="28"/>
                <w:szCs w:val="28"/>
              </w:rPr>
              <w:t>Город возможностей</w:t>
            </w:r>
          </w:p>
        </w:tc>
        <w:tc>
          <w:tcPr>
            <w:tcW w:w="2948" w:type="dxa"/>
            <w:shd w:val="clear" w:color="auto" w:fill="auto"/>
          </w:tcPr>
          <w:p w:rsidR="00BA5F79" w:rsidRPr="007534FD" w:rsidRDefault="00BA5F79" w:rsidP="00BA5F79">
            <w:pPr>
              <w:rPr>
                <w:b/>
                <w:sz w:val="28"/>
                <w:szCs w:val="28"/>
              </w:rPr>
            </w:pPr>
            <w:r>
              <w:rPr>
                <w:sz w:val="28"/>
              </w:rPr>
              <w:t>Насыщенная и разнообразная культурная и спортивная жизнь</w:t>
            </w:r>
          </w:p>
        </w:tc>
        <w:tc>
          <w:tcPr>
            <w:tcW w:w="3149" w:type="dxa"/>
            <w:shd w:val="clear" w:color="auto" w:fill="auto"/>
          </w:tcPr>
          <w:p w:rsidR="00BA5F79" w:rsidRPr="00BA5F79" w:rsidRDefault="00BA5F79" w:rsidP="00BA5F79">
            <w:pPr>
              <w:rPr>
                <w:sz w:val="28"/>
                <w:szCs w:val="28"/>
              </w:rPr>
            </w:pPr>
            <w:r w:rsidRPr="00BA5F79">
              <w:rPr>
                <w:sz w:val="28"/>
                <w:szCs w:val="28"/>
              </w:rPr>
              <w:t>Формирование «событийной повестки» для молодежи и иных групп населения</w:t>
            </w:r>
          </w:p>
        </w:tc>
        <w:tc>
          <w:tcPr>
            <w:tcW w:w="2276" w:type="dxa"/>
            <w:shd w:val="clear" w:color="auto" w:fill="auto"/>
          </w:tcPr>
          <w:p w:rsidR="00BA5F79" w:rsidRPr="007534FD" w:rsidRDefault="00BA5F79" w:rsidP="00BA5F79">
            <w:pPr>
              <w:rPr>
                <w:sz w:val="28"/>
              </w:rPr>
            </w:pPr>
            <w:r w:rsidRPr="007534FD">
              <w:rPr>
                <w:sz w:val="28"/>
              </w:rPr>
              <w:t>Высокая степень проработанности</w:t>
            </w:r>
          </w:p>
        </w:tc>
        <w:tc>
          <w:tcPr>
            <w:tcW w:w="5279" w:type="dxa"/>
            <w:shd w:val="clear" w:color="auto" w:fill="auto"/>
          </w:tcPr>
          <w:p w:rsidR="00BA5F79" w:rsidRPr="00EC29B2" w:rsidRDefault="00BA5F79" w:rsidP="00BA5F79">
            <w:pPr>
              <w:rPr>
                <w:sz w:val="28"/>
              </w:rPr>
            </w:pPr>
            <w:r w:rsidRPr="00EC29B2">
              <w:rPr>
                <w:sz w:val="28"/>
              </w:rPr>
              <w:t>Бюджет городского округа Глазов</w:t>
            </w:r>
          </w:p>
          <w:p w:rsidR="00BA5F79" w:rsidRPr="00EC29B2" w:rsidRDefault="00BA5F79" w:rsidP="00BA5F79">
            <w:pPr>
              <w:rPr>
                <w:sz w:val="28"/>
              </w:rPr>
            </w:pPr>
            <w:r w:rsidRPr="00EC29B2">
              <w:rPr>
                <w:sz w:val="28"/>
              </w:rPr>
              <w:t xml:space="preserve">Бюджет Удмуртской Республики </w:t>
            </w:r>
          </w:p>
          <w:p w:rsidR="00BA5F79" w:rsidRPr="00EC29B2" w:rsidRDefault="00BA5F79" w:rsidP="00BA5F79">
            <w:pPr>
              <w:jc w:val="both"/>
              <w:rPr>
                <w:b/>
                <w:sz w:val="28"/>
                <w:szCs w:val="28"/>
              </w:rPr>
            </w:pPr>
            <w:r w:rsidRPr="00EC29B2">
              <w:rPr>
                <w:sz w:val="28"/>
              </w:rPr>
              <w:t>Внебюджетные средства</w:t>
            </w:r>
          </w:p>
        </w:tc>
      </w:tr>
      <w:tr w:rsidR="00BA5F79" w:rsidRPr="007534FD" w:rsidTr="00BC6EDB">
        <w:trPr>
          <w:jc w:val="center"/>
        </w:trPr>
        <w:tc>
          <w:tcPr>
            <w:tcW w:w="707" w:type="dxa"/>
            <w:shd w:val="clear" w:color="auto" w:fill="auto"/>
          </w:tcPr>
          <w:p w:rsidR="00BA5F79" w:rsidRPr="007534FD" w:rsidRDefault="00BA5F79" w:rsidP="00BA5F79">
            <w:pPr>
              <w:jc w:val="both"/>
              <w:rPr>
                <w:b/>
                <w:sz w:val="28"/>
                <w:szCs w:val="28"/>
              </w:rPr>
            </w:pPr>
            <w:r w:rsidRPr="007534FD">
              <w:rPr>
                <w:b/>
                <w:sz w:val="28"/>
                <w:szCs w:val="28"/>
              </w:rPr>
              <w:t>2.</w:t>
            </w:r>
            <w:r>
              <w:rPr>
                <w:b/>
                <w:sz w:val="28"/>
                <w:szCs w:val="28"/>
              </w:rPr>
              <w:t>9</w:t>
            </w:r>
          </w:p>
        </w:tc>
        <w:tc>
          <w:tcPr>
            <w:tcW w:w="3654" w:type="dxa"/>
            <w:shd w:val="clear" w:color="auto" w:fill="auto"/>
          </w:tcPr>
          <w:p w:rsidR="00BA5F79" w:rsidRPr="007534FD" w:rsidRDefault="00BA5F79" w:rsidP="00BA5F79">
            <w:pPr>
              <w:rPr>
                <w:sz w:val="28"/>
                <w:szCs w:val="28"/>
              </w:rPr>
            </w:pPr>
            <w:r w:rsidRPr="007534FD">
              <w:rPr>
                <w:sz w:val="28"/>
                <w:szCs w:val="28"/>
              </w:rPr>
              <w:t>Молодежный открытый общегородской медиа-центр</w:t>
            </w:r>
          </w:p>
        </w:tc>
        <w:tc>
          <w:tcPr>
            <w:tcW w:w="2408" w:type="dxa"/>
            <w:shd w:val="clear" w:color="auto" w:fill="auto"/>
          </w:tcPr>
          <w:p w:rsidR="00BA5F79" w:rsidRPr="007534FD" w:rsidRDefault="00BA5F79" w:rsidP="00BA5F79">
            <w:pPr>
              <w:rPr>
                <w:b/>
                <w:sz w:val="28"/>
                <w:szCs w:val="28"/>
              </w:rPr>
            </w:pPr>
            <w:r w:rsidRPr="007534FD">
              <w:rPr>
                <w:sz w:val="28"/>
                <w:szCs w:val="28"/>
              </w:rPr>
              <w:t>Город возможностей</w:t>
            </w:r>
          </w:p>
        </w:tc>
        <w:tc>
          <w:tcPr>
            <w:tcW w:w="2948" w:type="dxa"/>
            <w:shd w:val="clear" w:color="auto" w:fill="auto"/>
          </w:tcPr>
          <w:p w:rsidR="00BA5F79" w:rsidRPr="007534FD" w:rsidRDefault="00BA5F79" w:rsidP="00BA5F79">
            <w:pPr>
              <w:rPr>
                <w:b/>
                <w:sz w:val="28"/>
                <w:szCs w:val="28"/>
              </w:rPr>
            </w:pPr>
            <w:r>
              <w:rPr>
                <w:sz w:val="28"/>
              </w:rPr>
              <w:t>Насыщенная и разнообразная культурная и спортивная жизнь</w:t>
            </w:r>
          </w:p>
        </w:tc>
        <w:tc>
          <w:tcPr>
            <w:tcW w:w="3149" w:type="dxa"/>
            <w:shd w:val="clear" w:color="auto" w:fill="auto"/>
          </w:tcPr>
          <w:p w:rsidR="00BA5F79" w:rsidRPr="007534FD" w:rsidRDefault="00BA5F79" w:rsidP="00BA5F79">
            <w:pPr>
              <w:rPr>
                <w:b/>
                <w:sz w:val="28"/>
                <w:szCs w:val="28"/>
              </w:rPr>
            </w:pPr>
            <w:r w:rsidRPr="007534FD">
              <w:rPr>
                <w:sz w:val="28"/>
              </w:rPr>
              <w:t>Активизация культурной жизни города</w:t>
            </w:r>
          </w:p>
        </w:tc>
        <w:tc>
          <w:tcPr>
            <w:tcW w:w="2276" w:type="dxa"/>
            <w:shd w:val="clear" w:color="auto" w:fill="auto"/>
          </w:tcPr>
          <w:p w:rsidR="00BA5F79" w:rsidRPr="007534FD" w:rsidRDefault="00BA5F79" w:rsidP="00BA5F79">
            <w:pPr>
              <w:rPr>
                <w:sz w:val="28"/>
              </w:rPr>
            </w:pPr>
            <w:r w:rsidRPr="007534FD">
              <w:rPr>
                <w:sz w:val="28"/>
              </w:rPr>
              <w:t>Проектная инициатива</w:t>
            </w:r>
          </w:p>
        </w:tc>
        <w:tc>
          <w:tcPr>
            <w:tcW w:w="5279" w:type="dxa"/>
            <w:shd w:val="clear" w:color="auto" w:fill="auto"/>
          </w:tcPr>
          <w:p w:rsidR="00BA5F79" w:rsidRPr="00EC29B2" w:rsidRDefault="00BA5F79" w:rsidP="00BA5F79">
            <w:pPr>
              <w:jc w:val="both"/>
              <w:rPr>
                <w:sz w:val="28"/>
              </w:rPr>
            </w:pPr>
            <w:r w:rsidRPr="00EC29B2">
              <w:rPr>
                <w:sz w:val="28"/>
              </w:rPr>
              <w:t>Внебюджетные средства</w:t>
            </w:r>
          </w:p>
          <w:p w:rsidR="00BA5F79" w:rsidRPr="00EC29B2" w:rsidRDefault="00BA5F79" w:rsidP="00BA5F79">
            <w:pPr>
              <w:rPr>
                <w:sz w:val="28"/>
              </w:rPr>
            </w:pPr>
            <w:r w:rsidRPr="00EC29B2">
              <w:rPr>
                <w:sz w:val="28"/>
              </w:rPr>
              <w:t>Бюджет городского округа Глазов</w:t>
            </w:r>
          </w:p>
        </w:tc>
      </w:tr>
      <w:tr w:rsidR="00BA5F79" w:rsidRPr="007534FD" w:rsidTr="00BC6EDB">
        <w:trPr>
          <w:jc w:val="center"/>
        </w:trPr>
        <w:tc>
          <w:tcPr>
            <w:tcW w:w="707" w:type="dxa"/>
            <w:shd w:val="clear" w:color="auto" w:fill="auto"/>
          </w:tcPr>
          <w:p w:rsidR="00BA5F79" w:rsidRPr="007534FD" w:rsidRDefault="00BA5F79" w:rsidP="00BA5F79">
            <w:pPr>
              <w:jc w:val="both"/>
              <w:rPr>
                <w:b/>
                <w:sz w:val="28"/>
                <w:szCs w:val="28"/>
              </w:rPr>
            </w:pPr>
            <w:r w:rsidRPr="007534FD">
              <w:rPr>
                <w:b/>
                <w:sz w:val="28"/>
                <w:szCs w:val="28"/>
              </w:rPr>
              <w:t>2.1</w:t>
            </w:r>
            <w:r>
              <w:rPr>
                <w:b/>
                <w:sz w:val="28"/>
                <w:szCs w:val="28"/>
              </w:rPr>
              <w:t>0</w:t>
            </w:r>
          </w:p>
        </w:tc>
        <w:tc>
          <w:tcPr>
            <w:tcW w:w="3654" w:type="dxa"/>
            <w:shd w:val="clear" w:color="auto" w:fill="auto"/>
          </w:tcPr>
          <w:p w:rsidR="00BA5F79" w:rsidRPr="007534FD" w:rsidRDefault="00BA5F79" w:rsidP="00BA5F79">
            <w:pPr>
              <w:rPr>
                <w:sz w:val="28"/>
                <w:szCs w:val="28"/>
              </w:rPr>
            </w:pPr>
            <w:r w:rsidRPr="007534FD">
              <w:rPr>
                <w:sz w:val="28"/>
                <w:szCs w:val="28"/>
              </w:rPr>
              <w:t>«Городская афиша»</w:t>
            </w:r>
          </w:p>
        </w:tc>
        <w:tc>
          <w:tcPr>
            <w:tcW w:w="2408" w:type="dxa"/>
            <w:shd w:val="clear" w:color="auto" w:fill="auto"/>
          </w:tcPr>
          <w:p w:rsidR="00BA5F79" w:rsidRPr="007534FD" w:rsidRDefault="00BA5F79" w:rsidP="00BA5F79">
            <w:pPr>
              <w:rPr>
                <w:b/>
                <w:sz w:val="28"/>
                <w:szCs w:val="28"/>
              </w:rPr>
            </w:pPr>
            <w:r w:rsidRPr="007534FD">
              <w:rPr>
                <w:sz w:val="28"/>
                <w:szCs w:val="28"/>
              </w:rPr>
              <w:t>Город возможностей</w:t>
            </w:r>
          </w:p>
        </w:tc>
        <w:tc>
          <w:tcPr>
            <w:tcW w:w="2948" w:type="dxa"/>
            <w:shd w:val="clear" w:color="auto" w:fill="auto"/>
          </w:tcPr>
          <w:p w:rsidR="00BA5F79" w:rsidRPr="007534FD" w:rsidRDefault="00BA5F79" w:rsidP="00BA5F79">
            <w:pPr>
              <w:rPr>
                <w:b/>
                <w:sz w:val="28"/>
                <w:szCs w:val="28"/>
              </w:rPr>
            </w:pPr>
            <w:r>
              <w:rPr>
                <w:sz w:val="28"/>
              </w:rPr>
              <w:t>Насыщенная и разнообразная культурная и спортивная жизнь</w:t>
            </w:r>
          </w:p>
        </w:tc>
        <w:tc>
          <w:tcPr>
            <w:tcW w:w="3149" w:type="dxa"/>
            <w:shd w:val="clear" w:color="auto" w:fill="auto"/>
          </w:tcPr>
          <w:p w:rsidR="00BA5F79" w:rsidRPr="007534FD" w:rsidRDefault="00BA5F79" w:rsidP="00BA5F79">
            <w:pPr>
              <w:rPr>
                <w:b/>
                <w:sz w:val="28"/>
                <w:szCs w:val="28"/>
              </w:rPr>
            </w:pPr>
            <w:r w:rsidRPr="007534FD">
              <w:rPr>
                <w:sz w:val="28"/>
              </w:rPr>
              <w:t>Активизация культурной жизни города</w:t>
            </w:r>
          </w:p>
        </w:tc>
        <w:tc>
          <w:tcPr>
            <w:tcW w:w="2276" w:type="dxa"/>
            <w:shd w:val="clear" w:color="auto" w:fill="auto"/>
          </w:tcPr>
          <w:p w:rsidR="00BA5F79" w:rsidRPr="007534FD" w:rsidRDefault="00BA5F79" w:rsidP="00BA5F79">
            <w:pPr>
              <w:rPr>
                <w:sz w:val="28"/>
              </w:rPr>
            </w:pPr>
            <w:r w:rsidRPr="007534FD">
              <w:rPr>
                <w:sz w:val="28"/>
              </w:rPr>
              <w:t>Проектная инициатива</w:t>
            </w:r>
          </w:p>
        </w:tc>
        <w:tc>
          <w:tcPr>
            <w:tcW w:w="5279" w:type="dxa"/>
            <w:shd w:val="clear" w:color="auto" w:fill="auto"/>
          </w:tcPr>
          <w:p w:rsidR="00BA5F79" w:rsidRPr="00EC29B2" w:rsidRDefault="00BA5F79" w:rsidP="00BA5F79">
            <w:pPr>
              <w:jc w:val="both"/>
              <w:rPr>
                <w:sz w:val="28"/>
              </w:rPr>
            </w:pPr>
            <w:r w:rsidRPr="00EC29B2">
              <w:rPr>
                <w:sz w:val="28"/>
              </w:rPr>
              <w:t>Внебюджетные средства</w:t>
            </w:r>
          </w:p>
          <w:p w:rsidR="00BA5F79" w:rsidRPr="00EC29B2" w:rsidRDefault="00BA5F79" w:rsidP="00BA5F79">
            <w:pPr>
              <w:jc w:val="both"/>
              <w:rPr>
                <w:b/>
                <w:sz w:val="28"/>
                <w:szCs w:val="28"/>
              </w:rPr>
            </w:pPr>
            <w:r w:rsidRPr="00EC29B2">
              <w:rPr>
                <w:sz w:val="28"/>
              </w:rPr>
              <w:t>Бюджет городского округа Глазов</w:t>
            </w:r>
          </w:p>
        </w:tc>
      </w:tr>
    </w:tbl>
    <w:p w:rsidR="00E462B2" w:rsidRDefault="00E462B2" w:rsidP="003F4BDB">
      <w:pPr>
        <w:spacing w:line="360" w:lineRule="auto"/>
        <w:ind w:firstLine="708"/>
        <w:jc w:val="both"/>
        <w:rPr>
          <w:b/>
          <w:sz w:val="28"/>
          <w:szCs w:val="28"/>
        </w:rPr>
      </w:pPr>
    </w:p>
    <w:p w:rsidR="00A27E83" w:rsidRDefault="00A27E83" w:rsidP="003F4BDB">
      <w:pPr>
        <w:spacing w:line="360" w:lineRule="auto"/>
        <w:ind w:firstLine="708"/>
        <w:jc w:val="both"/>
        <w:rPr>
          <w:b/>
          <w:sz w:val="28"/>
          <w:szCs w:val="28"/>
        </w:rPr>
      </w:pPr>
    </w:p>
    <w:p w:rsidR="007A5A98" w:rsidRDefault="007A5A98" w:rsidP="003F4BDB">
      <w:pPr>
        <w:spacing w:line="360" w:lineRule="auto"/>
        <w:ind w:firstLine="708"/>
        <w:jc w:val="both"/>
        <w:rPr>
          <w:b/>
          <w:sz w:val="28"/>
          <w:szCs w:val="28"/>
        </w:rPr>
        <w:sectPr w:rsidR="007A5A98" w:rsidSect="00E462B2">
          <w:pgSz w:w="23811" w:h="16838" w:orient="landscape" w:code="8"/>
          <w:pgMar w:top="851" w:right="1134" w:bottom="1701" w:left="1134" w:header="709" w:footer="709" w:gutter="0"/>
          <w:cols w:space="708"/>
          <w:docGrid w:linePitch="360"/>
        </w:sectPr>
      </w:pPr>
    </w:p>
    <w:p w:rsidR="007A5A98" w:rsidRDefault="007A5A98" w:rsidP="00E03DDA">
      <w:pPr>
        <w:pStyle w:val="1"/>
        <w:rPr>
          <w:rFonts w:ascii="Times New Roman" w:hAnsi="Times New Roman"/>
          <w:b/>
          <w:iCs/>
          <w:color w:val="auto"/>
        </w:rPr>
      </w:pPr>
      <w:bookmarkStart w:id="44" w:name="_Toc94639305"/>
      <w:r>
        <w:rPr>
          <w:rFonts w:ascii="Times New Roman" w:hAnsi="Times New Roman"/>
          <w:b/>
          <w:iCs/>
          <w:color w:val="auto"/>
        </w:rPr>
        <w:t>Показатели реализации Стратегии, о</w:t>
      </w:r>
      <w:r w:rsidRPr="00E03DDA">
        <w:rPr>
          <w:rFonts w:ascii="Times New Roman" w:hAnsi="Times New Roman"/>
          <w:b/>
          <w:iCs/>
          <w:color w:val="auto"/>
        </w:rPr>
        <w:t>жидаемые результаты и показатели достижения целей социально-экономического развития города</w:t>
      </w:r>
      <w:bookmarkEnd w:id="44"/>
    </w:p>
    <w:p w:rsidR="007A5A98" w:rsidRDefault="007A5A98" w:rsidP="006B2A96">
      <w:pPr>
        <w:spacing w:line="360" w:lineRule="auto"/>
        <w:ind w:firstLine="708"/>
        <w:jc w:val="both"/>
        <w:rPr>
          <w:sz w:val="28"/>
          <w:szCs w:val="28"/>
        </w:rPr>
      </w:pPr>
      <w:r>
        <w:rPr>
          <w:sz w:val="28"/>
          <w:szCs w:val="28"/>
        </w:rPr>
        <w:t>Результативность реализации Стратегии оценивается на основе двух типов показателей (индикаторов):</w:t>
      </w:r>
    </w:p>
    <w:p w:rsidR="007A5A98" w:rsidRDefault="007A5A98" w:rsidP="006B2A96">
      <w:pPr>
        <w:numPr>
          <w:ilvl w:val="0"/>
          <w:numId w:val="2"/>
        </w:numPr>
        <w:spacing w:line="360" w:lineRule="auto"/>
        <w:contextualSpacing/>
        <w:jc w:val="both"/>
        <w:rPr>
          <w:sz w:val="28"/>
          <w:szCs w:val="28"/>
        </w:rPr>
      </w:pPr>
      <w:r>
        <w:rPr>
          <w:sz w:val="28"/>
          <w:szCs w:val="28"/>
        </w:rPr>
        <w:t>показатели реализации Стратегии;</w:t>
      </w:r>
    </w:p>
    <w:p w:rsidR="007A5A98" w:rsidRDefault="007A5A98" w:rsidP="006B2A96">
      <w:pPr>
        <w:numPr>
          <w:ilvl w:val="0"/>
          <w:numId w:val="2"/>
        </w:numPr>
        <w:spacing w:line="360" w:lineRule="auto"/>
        <w:contextualSpacing/>
        <w:jc w:val="both"/>
        <w:rPr>
          <w:sz w:val="28"/>
          <w:szCs w:val="28"/>
        </w:rPr>
      </w:pPr>
      <w:r>
        <w:rPr>
          <w:sz w:val="28"/>
          <w:szCs w:val="28"/>
        </w:rPr>
        <w:t>показатели достижения целей социально-экономического развития города.</w:t>
      </w:r>
    </w:p>
    <w:p w:rsidR="007A5A98" w:rsidRDefault="007A5A98" w:rsidP="00A674E5">
      <w:pPr>
        <w:spacing w:line="360" w:lineRule="auto"/>
        <w:ind w:firstLine="708"/>
        <w:jc w:val="both"/>
        <w:rPr>
          <w:sz w:val="28"/>
          <w:szCs w:val="28"/>
        </w:rPr>
      </w:pPr>
      <w:r>
        <w:rPr>
          <w:sz w:val="28"/>
          <w:szCs w:val="28"/>
        </w:rPr>
        <w:t xml:space="preserve">Показатели реализации Стратегии характеризуют результативность достижения главной стратегической цели и соотнесены со Стратегией в целом. </w:t>
      </w:r>
    </w:p>
    <w:p w:rsidR="007A5A98" w:rsidRDefault="007A5A98" w:rsidP="00A674E5">
      <w:pPr>
        <w:spacing w:line="360" w:lineRule="auto"/>
        <w:ind w:firstLine="708"/>
        <w:jc w:val="both"/>
        <w:rPr>
          <w:sz w:val="28"/>
          <w:szCs w:val="28"/>
        </w:rPr>
      </w:pPr>
      <w:r>
        <w:rPr>
          <w:sz w:val="28"/>
          <w:szCs w:val="28"/>
        </w:rPr>
        <w:t xml:space="preserve">Показатели достижения целей социально-экономического развития города соотнесены с каждой целью социально-экономического развития и характеризуют ожидаемый результат достижения данной цели. </w:t>
      </w:r>
    </w:p>
    <w:p w:rsidR="007A5A98" w:rsidRDefault="007A5A98" w:rsidP="00E03DDA">
      <w:pPr>
        <w:spacing w:line="360" w:lineRule="auto"/>
        <w:ind w:firstLine="708"/>
        <w:jc w:val="both"/>
        <w:rPr>
          <w:sz w:val="28"/>
          <w:szCs w:val="28"/>
        </w:rPr>
      </w:pPr>
      <w:r w:rsidRPr="000E70C7">
        <w:rPr>
          <w:sz w:val="28"/>
          <w:szCs w:val="28"/>
        </w:rPr>
        <w:t xml:space="preserve">Выбор </w:t>
      </w:r>
      <w:r>
        <w:rPr>
          <w:sz w:val="28"/>
          <w:szCs w:val="28"/>
        </w:rPr>
        <w:t xml:space="preserve">показателей обоих типов </w:t>
      </w:r>
      <w:r w:rsidRPr="000E70C7">
        <w:rPr>
          <w:sz w:val="28"/>
          <w:szCs w:val="28"/>
        </w:rPr>
        <w:t xml:space="preserve">определен логикой </w:t>
      </w:r>
      <w:r>
        <w:rPr>
          <w:sz w:val="28"/>
          <w:szCs w:val="28"/>
        </w:rPr>
        <w:t>раскрытия</w:t>
      </w:r>
      <w:r w:rsidRPr="000E70C7">
        <w:rPr>
          <w:sz w:val="28"/>
          <w:szCs w:val="28"/>
        </w:rPr>
        <w:t xml:space="preserve"> </w:t>
      </w:r>
      <w:r>
        <w:rPr>
          <w:sz w:val="28"/>
          <w:szCs w:val="28"/>
        </w:rPr>
        <w:t>главной цели и целей социально-экономического развития в поставленных в их рамках задачах</w:t>
      </w:r>
      <w:r w:rsidRPr="000E70C7">
        <w:rPr>
          <w:sz w:val="28"/>
          <w:szCs w:val="28"/>
        </w:rPr>
        <w:t xml:space="preserve">, а также технической возможностью отслеживания фактических значений </w:t>
      </w:r>
      <w:r>
        <w:rPr>
          <w:sz w:val="28"/>
          <w:szCs w:val="28"/>
        </w:rPr>
        <w:t>показателей</w:t>
      </w:r>
      <w:r w:rsidRPr="000E70C7">
        <w:rPr>
          <w:sz w:val="28"/>
          <w:szCs w:val="28"/>
        </w:rPr>
        <w:t xml:space="preserve">. Все </w:t>
      </w:r>
      <w:r>
        <w:rPr>
          <w:sz w:val="28"/>
          <w:szCs w:val="28"/>
        </w:rPr>
        <w:t>показатели</w:t>
      </w:r>
      <w:r w:rsidRPr="000E70C7">
        <w:rPr>
          <w:sz w:val="28"/>
          <w:szCs w:val="28"/>
        </w:rPr>
        <w:t xml:space="preserve"> носят количественный характер, измеримы и имеют однозначную интерпретацию.</w:t>
      </w:r>
    </w:p>
    <w:p w:rsidR="007A5A98" w:rsidRDefault="007A5A98" w:rsidP="00E03DDA">
      <w:pPr>
        <w:spacing w:line="360" w:lineRule="auto"/>
        <w:ind w:firstLine="708"/>
        <w:jc w:val="both"/>
        <w:rPr>
          <w:sz w:val="28"/>
          <w:szCs w:val="28"/>
        </w:rPr>
      </w:pPr>
      <w:r>
        <w:rPr>
          <w:sz w:val="28"/>
          <w:szCs w:val="28"/>
        </w:rPr>
        <w:t xml:space="preserve">В таблице 7.1 приведены </w:t>
      </w:r>
      <w:r w:rsidRPr="00E656AA">
        <w:rPr>
          <w:sz w:val="28"/>
          <w:szCs w:val="28"/>
        </w:rPr>
        <w:t>показатели</w:t>
      </w:r>
      <w:r>
        <w:rPr>
          <w:sz w:val="28"/>
          <w:szCs w:val="28"/>
        </w:rPr>
        <w:t xml:space="preserve"> реализации Стратегии, их текущее значение, а также промежуточное (на 2025 год) и финальное целевые значения на период реализации Стратегии.</w:t>
      </w:r>
    </w:p>
    <w:p w:rsidR="007A5A98" w:rsidRDefault="007A5A98" w:rsidP="00E03DDA">
      <w:pPr>
        <w:spacing w:line="360" w:lineRule="auto"/>
        <w:ind w:firstLine="708"/>
        <w:jc w:val="both"/>
        <w:rPr>
          <w:sz w:val="28"/>
          <w:szCs w:val="28"/>
        </w:rPr>
      </w:pPr>
    </w:p>
    <w:p w:rsidR="007A5A98" w:rsidRPr="00E348A3" w:rsidRDefault="007A5A98" w:rsidP="00A674E5">
      <w:pPr>
        <w:spacing w:line="360" w:lineRule="auto"/>
        <w:ind w:firstLine="708"/>
        <w:jc w:val="both"/>
        <w:rPr>
          <w:b/>
          <w:sz w:val="28"/>
          <w:szCs w:val="28"/>
        </w:rPr>
      </w:pPr>
      <w:r w:rsidRPr="00E348A3">
        <w:rPr>
          <w:b/>
          <w:sz w:val="28"/>
          <w:szCs w:val="28"/>
        </w:rPr>
        <w:t xml:space="preserve">Таблица </w:t>
      </w:r>
      <w:r>
        <w:rPr>
          <w:b/>
          <w:sz w:val="28"/>
          <w:szCs w:val="28"/>
        </w:rPr>
        <w:t>7</w:t>
      </w:r>
      <w:r w:rsidRPr="00E348A3">
        <w:rPr>
          <w:b/>
          <w:sz w:val="28"/>
          <w:szCs w:val="28"/>
        </w:rPr>
        <w:t>.</w:t>
      </w:r>
      <w:r>
        <w:rPr>
          <w:b/>
          <w:sz w:val="28"/>
          <w:szCs w:val="28"/>
        </w:rPr>
        <w:t xml:space="preserve">1 </w:t>
      </w:r>
      <w:r w:rsidRPr="00E348A3">
        <w:rPr>
          <w:b/>
          <w:sz w:val="28"/>
          <w:szCs w:val="28"/>
        </w:rPr>
        <w:t>–</w:t>
      </w:r>
      <w:r>
        <w:rPr>
          <w:b/>
          <w:sz w:val="28"/>
          <w:szCs w:val="28"/>
        </w:rPr>
        <w:t xml:space="preserve"> Показатели реализации Стратегии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322"/>
        <w:gridCol w:w="1571"/>
        <w:gridCol w:w="1957"/>
        <w:gridCol w:w="1957"/>
      </w:tblGrid>
      <w:tr w:rsidR="007A5A98" w:rsidTr="006A1CA4">
        <w:trPr>
          <w:tblHeader/>
          <w:jc w:val="center"/>
        </w:trPr>
        <w:tc>
          <w:tcPr>
            <w:tcW w:w="648" w:type="dxa"/>
            <w:vMerge w:val="restart"/>
          </w:tcPr>
          <w:p w:rsidR="007A5A98" w:rsidRPr="006A1CA4" w:rsidRDefault="007A5A98" w:rsidP="00A674E5">
            <w:pPr>
              <w:rPr>
                <w:b/>
                <w:sz w:val="28"/>
                <w:szCs w:val="28"/>
              </w:rPr>
            </w:pPr>
            <w:r w:rsidRPr="006A1CA4">
              <w:rPr>
                <w:b/>
                <w:sz w:val="28"/>
                <w:szCs w:val="28"/>
              </w:rPr>
              <w:t>№</w:t>
            </w:r>
          </w:p>
        </w:tc>
        <w:tc>
          <w:tcPr>
            <w:tcW w:w="2322" w:type="dxa"/>
            <w:vMerge w:val="restart"/>
          </w:tcPr>
          <w:p w:rsidR="007A5A98" w:rsidRPr="006A1CA4" w:rsidRDefault="007A5A98" w:rsidP="00A674E5">
            <w:pPr>
              <w:rPr>
                <w:b/>
                <w:sz w:val="28"/>
                <w:szCs w:val="28"/>
              </w:rPr>
            </w:pPr>
            <w:r w:rsidRPr="006A1CA4">
              <w:rPr>
                <w:b/>
                <w:sz w:val="28"/>
                <w:szCs w:val="28"/>
              </w:rPr>
              <w:t>Показатель</w:t>
            </w:r>
          </w:p>
        </w:tc>
        <w:tc>
          <w:tcPr>
            <w:tcW w:w="1571" w:type="dxa"/>
            <w:vMerge w:val="restart"/>
          </w:tcPr>
          <w:p w:rsidR="007A5A98" w:rsidRPr="006A1CA4" w:rsidRDefault="007A5A98" w:rsidP="0074027A">
            <w:pPr>
              <w:spacing w:line="360" w:lineRule="auto"/>
              <w:jc w:val="center"/>
              <w:rPr>
                <w:b/>
                <w:sz w:val="28"/>
                <w:szCs w:val="28"/>
              </w:rPr>
            </w:pPr>
            <w:r w:rsidRPr="006A1CA4">
              <w:rPr>
                <w:b/>
                <w:sz w:val="28"/>
                <w:szCs w:val="28"/>
              </w:rPr>
              <w:t>Текущее значение (202</w:t>
            </w:r>
            <w:r w:rsidR="0074027A">
              <w:rPr>
                <w:b/>
                <w:sz w:val="28"/>
                <w:szCs w:val="28"/>
              </w:rPr>
              <w:t>1</w:t>
            </w:r>
            <w:r w:rsidRPr="006A1CA4">
              <w:rPr>
                <w:b/>
                <w:sz w:val="28"/>
                <w:szCs w:val="28"/>
              </w:rPr>
              <w:t xml:space="preserve"> г.)</w:t>
            </w:r>
          </w:p>
        </w:tc>
        <w:tc>
          <w:tcPr>
            <w:tcW w:w="3914" w:type="dxa"/>
            <w:gridSpan w:val="2"/>
          </w:tcPr>
          <w:p w:rsidR="007A5A98" w:rsidRPr="006A1CA4" w:rsidRDefault="007A5A98" w:rsidP="006A1CA4">
            <w:pPr>
              <w:spacing w:line="360" w:lineRule="auto"/>
              <w:jc w:val="center"/>
              <w:rPr>
                <w:b/>
                <w:sz w:val="28"/>
                <w:szCs w:val="28"/>
              </w:rPr>
            </w:pPr>
            <w:r w:rsidRPr="006A1CA4">
              <w:rPr>
                <w:b/>
                <w:sz w:val="28"/>
                <w:szCs w:val="28"/>
              </w:rPr>
              <w:t>Целевые значения</w:t>
            </w:r>
          </w:p>
        </w:tc>
      </w:tr>
      <w:tr w:rsidR="007A5A98" w:rsidTr="006A1CA4">
        <w:trPr>
          <w:tblHeader/>
          <w:jc w:val="center"/>
        </w:trPr>
        <w:tc>
          <w:tcPr>
            <w:tcW w:w="648" w:type="dxa"/>
            <w:vMerge/>
          </w:tcPr>
          <w:p w:rsidR="007A5A98" w:rsidRPr="006A1CA4" w:rsidRDefault="007A5A98" w:rsidP="006A1CA4">
            <w:pPr>
              <w:spacing w:line="360" w:lineRule="auto"/>
              <w:jc w:val="both"/>
              <w:rPr>
                <w:b/>
                <w:sz w:val="28"/>
                <w:szCs w:val="28"/>
              </w:rPr>
            </w:pPr>
          </w:p>
        </w:tc>
        <w:tc>
          <w:tcPr>
            <w:tcW w:w="2322" w:type="dxa"/>
            <w:vMerge/>
          </w:tcPr>
          <w:p w:rsidR="007A5A98" w:rsidRPr="006A1CA4" w:rsidRDefault="007A5A98" w:rsidP="006A1CA4">
            <w:pPr>
              <w:spacing w:line="360" w:lineRule="auto"/>
              <w:jc w:val="both"/>
              <w:rPr>
                <w:b/>
                <w:sz w:val="28"/>
                <w:szCs w:val="28"/>
              </w:rPr>
            </w:pPr>
          </w:p>
        </w:tc>
        <w:tc>
          <w:tcPr>
            <w:tcW w:w="1571" w:type="dxa"/>
            <w:vMerge/>
          </w:tcPr>
          <w:p w:rsidR="007A5A98" w:rsidRPr="006A1CA4" w:rsidRDefault="007A5A98" w:rsidP="006A1CA4">
            <w:pPr>
              <w:spacing w:line="360" w:lineRule="auto"/>
              <w:jc w:val="both"/>
              <w:rPr>
                <w:b/>
                <w:sz w:val="28"/>
                <w:szCs w:val="28"/>
              </w:rPr>
            </w:pPr>
          </w:p>
        </w:tc>
        <w:tc>
          <w:tcPr>
            <w:tcW w:w="1957" w:type="dxa"/>
          </w:tcPr>
          <w:p w:rsidR="007A5A98" w:rsidRPr="006A1CA4" w:rsidRDefault="007A5A98" w:rsidP="006A1CA4">
            <w:pPr>
              <w:spacing w:line="360" w:lineRule="auto"/>
              <w:jc w:val="center"/>
              <w:rPr>
                <w:b/>
                <w:sz w:val="28"/>
                <w:szCs w:val="28"/>
              </w:rPr>
            </w:pPr>
            <w:r w:rsidRPr="006A1CA4">
              <w:rPr>
                <w:b/>
                <w:sz w:val="28"/>
                <w:szCs w:val="28"/>
              </w:rPr>
              <w:t>2025 г.</w:t>
            </w:r>
          </w:p>
        </w:tc>
        <w:tc>
          <w:tcPr>
            <w:tcW w:w="1957" w:type="dxa"/>
          </w:tcPr>
          <w:p w:rsidR="007A5A98" w:rsidRPr="006A1CA4" w:rsidRDefault="007A5A98" w:rsidP="006A1CA4">
            <w:pPr>
              <w:spacing w:line="360" w:lineRule="auto"/>
              <w:jc w:val="center"/>
              <w:rPr>
                <w:b/>
                <w:sz w:val="28"/>
                <w:szCs w:val="28"/>
              </w:rPr>
            </w:pPr>
            <w:r w:rsidRPr="006A1CA4">
              <w:rPr>
                <w:b/>
                <w:sz w:val="28"/>
                <w:szCs w:val="28"/>
              </w:rPr>
              <w:t>2030 г.</w:t>
            </w:r>
          </w:p>
        </w:tc>
      </w:tr>
      <w:tr w:rsidR="007A5A98" w:rsidTr="006A1CA4">
        <w:trPr>
          <w:jc w:val="center"/>
        </w:trPr>
        <w:tc>
          <w:tcPr>
            <w:tcW w:w="648" w:type="dxa"/>
          </w:tcPr>
          <w:p w:rsidR="007A5A98" w:rsidRPr="006A1CA4" w:rsidRDefault="007A5A98" w:rsidP="006A1CA4">
            <w:pPr>
              <w:numPr>
                <w:ilvl w:val="0"/>
                <w:numId w:val="14"/>
              </w:numPr>
              <w:spacing w:line="360" w:lineRule="auto"/>
              <w:ind w:left="357" w:hanging="357"/>
              <w:jc w:val="both"/>
              <w:rPr>
                <w:sz w:val="28"/>
                <w:szCs w:val="28"/>
              </w:rPr>
            </w:pPr>
          </w:p>
        </w:tc>
        <w:tc>
          <w:tcPr>
            <w:tcW w:w="2322" w:type="dxa"/>
          </w:tcPr>
          <w:p w:rsidR="007A5A98" w:rsidRPr="006A1CA4" w:rsidRDefault="007A5A98" w:rsidP="006A1CA4">
            <w:pPr>
              <w:spacing w:line="360" w:lineRule="auto"/>
              <w:rPr>
                <w:sz w:val="28"/>
                <w:szCs w:val="28"/>
              </w:rPr>
            </w:pPr>
            <w:r w:rsidRPr="006A1CA4">
              <w:rPr>
                <w:sz w:val="28"/>
                <w:szCs w:val="28"/>
              </w:rPr>
              <w:t>Численность постоянного населения, тыс. человек</w:t>
            </w:r>
          </w:p>
        </w:tc>
        <w:tc>
          <w:tcPr>
            <w:tcW w:w="1571" w:type="dxa"/>
          </w:tcPr>
          <w:p w:rsidR="007A5A98" w:rsidRPr="006A1CA4" w:rsidRDefault="007A5A98" w:rsidP="0074027A">
            <w:pPr>
              <w:spacing w:line="360" w:lineRule="auto"/>
              <w:jc w:val="center"/>
              <w:rPr>
                <w:sz w:val="28"/>
                <w:szCs w:val="28"/>
              </w:rPr>
            </w:pPr>
            <w:r w:rsidRPr="006A1CA4">
              <w:rPr>
                <w:sz w:val="28"/>
                <w:szCs w:val="28"/>
              </w:rPr>
              <w:t>91,</w:t>
            </w:r>
            <w:r w:rsidR="0074027A">
              <w:rPr>
                <w:sz w:val="28"/>
                <w:szCs w:val="28"/>
              </w:rPr>
              <w:t>2</w:t>
            </w:r>
          </w:p>
        </w:tc>
        <w:tc>
          <w:tcPr>
            <w:tcW w:w="1957" w:type="dxa"/>
          </w:tcPr>
          <w:p w:rsidR="007A5A98" w:rsidRPr="006A1CA4" w:rsidRDefault="007A5A98" w:rsidP="006A1CA4">
            <w:pPr>
              <w:spacing w:line="360" w:lineRule="auto"/>
              <w:jc w:val="center"/>
              <w:rPr>
                <w:sz w:val="28"/>
                <w:szCs w:val="28"/>
              </w:rPr>
            </w:pPr>
            <w:r w:rsidRPr="006A1CA4">
              <w:rPr>
                <w:sz w:val="28"/>
                <w:szCs w:val="28"/>
              </w:rPr>
              <w:t>92,0</w:t>
            </w:r>
          </w:p>
        </w:tc>
        <w:tc>
          <w:tcPr>
            <w:tcW w:w="1957" w:type="dxa"/>
          </w:tcPr>
          <w:p w:rsidR="007A5A98" w:rsidRPr="006A1CA4" w:rsidRDefault="007A5A98" w:rsidP="0074027A">
            <w:pPr>
              <w:spacing w:line="360" w:lineRule="auto"/>
              <w:jc w:val="center"/>
              <w:rPr>
                <w:sz w:val="28"/>
                <w:szCs w:val="28"/>
              </w:rPr>
            </w:pPr>
            <w:r w:rsidRPr="006A1CA4">
              <w:rPr>
                <w:sz w:val="28"/>
                <w:szCs w:val="28"/>
              </w:rPr>
              <w:t>9</w:t>
            </w:r>
            <w:r w:rsidR="0074027A">
              <w:rPr>
                <w:sz w:val="28"/>
                <w:szCs w:val="28"/>
              </w:rPr>
              <w:t>4</w:t>
            </w:r>
            <w:r w:rsidRPr="006A1CA4">
              <w:rPr>
                <w:sz w:val="28"/>
                <w:szCs w:val="28"/>
              </w:rPr>
              <w:t>,0</w:t>
            </w:r>
          </w:p>
        </w:tc>
      </w:tr>
      <w:tr w:rsidR="007A5A98" w:rsidTr="006A1CA4">
        <w:trPr>
          <w:jc w:val="center"/>
        </w:trPr>
        <w:tc>
          <w:tcPr>
            <w:tcW w:w="648" w:type="dxa"/>
          </w:tcPr>
          <w:p w:rsidR="007A5A98" w:rsidRPr="006A1CA4" w:rsidRDefault="007A5A98" w:rsidP="006A1CA4">
            <w:pPr>
              <w:numPr>
                <w:ilvl w:val="0"/>
                <w:numId w:val="14"/>
              </w:numPr>
              <w:spacing w:line="360" w:lineRule="auto"/>
              <w:ind w:left="357" w:hanging="357"/>
              <w:jc w:val="both"/>
              <w:rPr>
                <w:sz w:val="28"/>
                <w:szCs w:val="28"/>
              </w:rPr>
            </w:pPr>
          </w:p>
        </w:tc>
        <w:tc>
          <w:tcPr>
            <w:tcW w:w="2322" w:type="dxa"/>
          </w:tcPr>
          <w:p w:rsidR="007A5A98" w:rsidRPr="006A1CA4" w:rsidRDefault="007A5A98" w:rsidP="006A1CA4">
            <w:pPr>
              <w:spacing w:line="360" w:lineRule="auto"/>
              <w:rPr>
                <w:sz w:val="28"/>
                <w:szCs w:val="28"/>
              </w:rPr>
            </w:pPr>
            <w:r w:rsidRPr="006A1CA4">
              <w:rPr>
                <w:sz w:val="28"/>
                <w:szCs w:val="28"/>
              </w:rPr>
              <w:t xml:space="preserve">Коэффициент миграционного прироста, </w:t>
            </w:r>
            <w:r w:rsidRPr="006A1CA4">
              <w:rPr>
                <w:sz w:val="28"/>
                <w:szCs w:val="28"/>
                <w:lang w:eastAsia="en-US"/>
              </w:rPr>
              <w:t>‰</w:t>
            </w:r>
          </w:p>
        </w:tc>
        <w:tc>
          <w:tcPr>
            <w:tcW w:w="1571" w:type="dxa"/>
          </w:tcPr>
          <w:p w:rsidR="007A5A98" w:rsidRPr="006A1CA4" w:rsidRDefault="007A5A98" w:rsidP="0074027A">
            <w:pPr>
              <w:jc w:val="center"/>
              <w:rPr>
                <w:sz w:val="28"/>
                <w:szCs w:val="28"/>
                <w:lang w:eastAsia="en-US"/>
              </w:rPr>
            </w:pPr>
            <w:r w:rsidRPr="006A1CA4">
              <w:rPr>
                <w:sz w:val="28"/>
                <w:szCs w:val="28"/>
                <w:lang w:eastAsia="en-US"/>
              </w:rPr>
              <w:t>3,</w:t>
            </w:r>
            <w:r w:rsidR="0074027A">
              <w:rPr>
                <w:sz w:val="28"/>
                <w:szCs w:val="28"/>
                <w:lang w:eastAsia="en-US"/>
              </w:rPr>
              <w:t>1</w:t>
            </w:r>
          </w:p>
        </w:tc>
        <w:tc>
          <w:tcPr>
            <w:tcW w:w="1957" w:type="dxa"/>
          </w:tcPr>
          <w:p w:rsidR="007A5A98" w:rsidRPr="006A1CA4" w:rsidRDefault="0074027A" w:rsidP="006A1CA4">
            <w:pPr>
              <w:jc w:val="center"/>
              <w:rPr>
                <w:sz w:val="28"/>
                <w:szCs w:val="28"/>
                <w:lang w:eastAsia="en-US"/>
              </w:rPr>
            </w:pPr>
            <w:r>
              <w:rPr>
                <w:sz w:val="28"/>
                <w:szCs w:val="28"/>
                <w:lang w:eastAsia="en-US"/>
              </w:rPr>
              <w:t>7,2</w:t>
            </w:r>
          </w:p>
        </w:tc>
        <w:tc>
          <w:tcPr>
            <w:tcW w:w="1957" w:type="dxa"/>
          </w:tcPr>
          <w:p w:rsidR="007A5A98" w:rsidRPr="006A1CA4" w:rsidRDefault="0074027A" w:rsidP="006A1CA4">
            <w:pPr>
              <w:jc w:val="center"/>
              <w:rPr>
                <w:sz w:val="28"/>
                <w:szCs w:val="28"/>
                <w:lang w:eastAsia="en-US"/>
              </w:rPr>
            </w:pPr>
            <w:r>
              <w:rPr>
                <w:sz w:val="28"/>
                <w:szCs w:val="28"/>
                <w:lang w:eastAsia="en-US"/>
              </w:rPr>
              <w:t>7,4</w:t>
            </w:r>
          </w:p>
        </w:tc>
      </w:tr>
      <w:tr w:rsidR="007A5A98" w:rsidTr="006A1CA4">
        <w:trPr>
          <w:jc w:val="center"/>
        </w:trPr>
        <w:tc>
          <w:tcPr>
            <w:tcW w:w="648" w:type="dxa"/>
          </w:tcPr>
          <w:p w:rsidR="007A5A98" w:rsidRPr="006A1CA4" w:rsidRDefault="007A5A98" w:rsidP="006A1CA4">
            <w:pPr>
              <w:numPr>
                <w:ilvl w:val="0"/>
                <w:numId w:val="14"/>
              </w:numPr>
              <w:spacing w:line="360" w:lineRule="auto"/>
              <w:ind w:left="357" w:hanging="357"/>
              <w:jc w:val="both"/>
              <w:rPr>
                <w:sz w:val="28"/>
                <w:szCs w:val="28"/>
              </w:rPr>
            </w:pPr>
          </w:p>
        </w:tc>
        <w:tc>
          <w:tcPr>
            <w:tcW w:w="2322" w:type="dxa"/>
          </w:tcPr>
          <w:p w:rsidR="007A5A98" w:rsidRPr="006A1CA4" w:rsidRDefault="007A5A98" w:rsidP="006A1CA4">
            <w:pPr>
              <w:spacing w:line="360" w:lineRule="auto"/>
              <w:rPr>
                <w:sz w:val="28"/>
                <w:szCs w:val="28"/>
              </w:rPr>
            </w:pPr>
            <w:r w:rsidRPr="006A1CA4">
              <w:rPr>
                <w:sz w:val="28"/>
                <w:szCs w:val="28"/>
              </w:rPr>
              <w:t>Индекс качества городской среды</w:t>
            </w:r>
          </w:p>
        </w:tc>
        <w:tc>
          <w:tcPr>
            <w:tcW w:w="1571" w:type="dxa"/>
          </w:tcPr>
          <w:p w:rsidR="007A5A98" w:rsidRPr="006A1CA4" w:rsidRDefault="007A5A98" w:rsidP="0096621F">
            <w:pPr>
              <w:spacing w:line="360" w:lineRule="auto"/>
              <w:jc w:val="center"/>
              <w:rPr>
                <w:sz w:val="28"/>
                <w:szCs w:val="28"/>
              </w:rPr>
            </w:pPr>
            <w:r w:rsidRPr="006A1CA4">
              <w:rPr>
                <w:sz w:val="28"/>
                <w:szCs w:val="28"/>
              </w:rPr>
              <w:t>1</w:t>
            </w:r>
            <w:r w:rsidR="0096621F">
              <w:rPr>
                <w:sz w:val="28"/>
                <w:szCs w:val="28"/>
              </w:rPr>
              <w:t>86</w:t>
            </w:r>
          </w:p>
        </w:tc>
        <w:tc>
          <w:tcPr>
            <w:tcW w:w="1957" w:type="dxa"/>
          </w:tcPr>
          <w:p w:rsidR="007A5A98" w:rsidRPr="006A1CA4" w:rsidRDefault="0096621F" w:rsidP="006A1CA4">
            <w:pPr>
              <w:spacing w:line="360" w:lineRule="auto"/>
              <w:jc w:val="center"/>
              <w:rPr>
                <w:sz w:val="28"/>
                <w:szCs w:val="28"/>
              </w:rPr>
            </w:pPr>
            <w:r>
              <w:rPr>
                <w:sz w:val="28"/>
                <w:szCs w:val="28"/>
              </w:rPr>
              <w:t>200</w:t>
            </w:r>
          </w:p>
        </w:tc>
        <w:tc>
          <w:tcPr>
            <w:tcW w:w="1957" w:type="dxa"/>
          </w:tcPr>
          <w:p w:rsidR="007A5A98" w:rsidRPr="006A1CA4" w:rsidRDefault="007A5A98" w:rsidP="0096621F">
            <w:pPr>
              <w:spacing w:line="360" w:lineRule="auto"/>
              <w:jc w:val="center"/>
              <w:rPr>
                <w:sz w:val="28"/>
                <w:szCs w:val="28"/>
              </w:rPr>
            </w:pPr>
            <w:r w:rsidRPr="006A1CA4">
              <w:rPr>
                <w:sz w:val="28"/>
                <w:szCs w:val="28"/>
              </w:rPr>
              <w:t>2</w:t>
            </w:r>
            <w:r w:rsidR="0096621F">
              <w:rPr>
                <w:sz w:val="28"/>
                <w:szCs w:val="28"/>
              </w:rPr>
              <w:t>1</w:t>
            </w:r>
            <w:r w:rsidRPr="006A1CA4">
              <w:rPr>
                <w:sz w:val="28"/>
                <w:szCs w:val="28"/>
              </w:rPr>
              <w:t>0</w:t>
            </w:r>
          </w:p>
        </w:tc>
      </w:tr>
      <w:tr w:rsidR="007A5A98" w:rsidTr="006A1CA4">
        <w:trPr>
          <w:jc w:val="center"/>
        </w:trPr>
        <w:tc>
          <w:tcPr>
            <w:tcW w:w="648" w:type="dxa"/>
          </w:tcPr>
          <w:p w:rsidR="007A5A98" w:rsidRPr="006A1CA4" w:rsidRDefault="007A5A98" w:rsidP="006A1CA4">
            <w:pPr>
              <w:numPr>
                <w:ilvl w:val="0"/>
                <w:numId w:val="14"/>
              </w:numPr>
              <w:spacing w:line="360" w:lineRule="auto"/>
              <w:ind w:left="357" w:hanging="357"/>
              <w:jc w:val="both"/>
              <w:rPr>
                <w:sz w:val="28"/>
                <w:szCs w:val="28"/>
              </w:rPr>
            </w:pPr>
          </w:p>
        </w:tc>
        <w:tc>
          <w:tcPr>
            <w:tcW w:w="2322" w:type="dxa"/>
          </w:tcPr>
          <w:p w:rsidR="007A5A98" w:rsidRPr="006A1CA4" w:rsidRDefault="007A5A98" w:rsidP="006A1CA4">
            <w:pPr>
              <w:spacing w:line="360" w:lineRule="auto"/>
              <w:rPr>
                <w:sz w:val="28"/>
                <w:szCs w:val="28"/>
              </w:rPr>
            </w:pPr>
            <w:r w:rsidRPr="006A1CA4">
              <w:rPr>
                <w:sz w:val="28"/>
                <w:szCs w:val="28"/>
              </w:rPr>
              <w:t>Среднемесячная заработная плата работников организаций, тыс. руб.</w:t>
            </w:r>
          </w:p>
        </w:tc>
        <w:tc>
          <w:tcPr>
            <w:tcW w:w="1571" w:type="dxa"/>
          </w:tcPr>
          <w:p w:rsidR="007A5A98" w:rsidRPr="006A1CA4" w:rsidRDefault="007A5A98" w:rsidP="0096621F">
            <w:pPr>
              <w:spacing w:line="360" w:lineRule="auto"/>
              <w:jc w:val="center"/>
              <w:rPr>
                <w:sz w:val="28"/>
                <w:szCs w:val="28"/>
              </w:rPr>
            </w:pPr>
            <w:r w:rsidRPr="006A1CA4">
              <w:rPr>
                <w:sz w:val="28"/>
                <w:szCs w:val="28"/>
              </w:rPr>
              <w:t>3</w:t>
            </w:r>
            <w:r w:rsidR="0096621F">
              <w:rPr>
                <w:sz w:val="28"/>
                <w:szCs w:val="28"/>
              </w:rPr>
              <w:t>9</w:t>
            </w:r>
            <w:r w:rsidRPr="006A1CA4">
              <w:rPr>
                <w:sz w:val="28"/>
                <w:szCs w:val="28"/>
              </w:rPr>
              <w:t>,3</w:t>
            </w:r>
          </w:p>
        </w:tc>
        <w:tc>
          <w:tcPr>
            <w:tcW w:w="1957" w:type="dxa"/>
          </w:tcPr>
          <w:p w:rsidR="007A5A98" w:rsidRPr="006A1CA4" w:rsidRDefault="0096621F" w:rsidP="006A1CA4">
            <w:pPr>
              <w:spacing w:line="360" w:lineRule="auto"/>
              <w:jc w:val="center"/>
              <w:rPr>
                <w:sz w:val="28"/>
                <w:szCs w:val="28"/>
              </w:rPr>
            </w:pPr>
            <w:r>
              <w:rPr>
                <w:sz w:val="28"/>
                <w:szCs w:val="28"/>
              </w:rPr>
              <w:t>55,0</w:t>
            </w:r>
          </w:p>
        </w:tc>
        <w:tc>
          <w:tcPr>
            <w:tcW w:w="1957" w:type="dxa"/>
          </w:tcPr>
          <w:p w:rsidR="007A5A98" w:rsidRPr="006A1CA4" w:rsidRDefault="0096621F" w:rsidP="006A1CA4">
            <w:pPr>
              <w:spacing w:line="360" w:lineRule="auto"/>
              <w:jc w:val="center"/>
              <w:rPr>
                <w:sz w:val="28"/>
                <w:szCs w:val="28"/>
              </w:rPr>
            </w:pPr>
            <w:r>
              <w:rPr>
                <w:sz w:val="28"/>
                <w:szCs w:val="28"/>
              </w:rPr>
              <w:t>79,0</w:t>
            </w:r>
          </w:p>
        </w:tc>
      </w:tr>
      <w:tr w:rsidR="007A5A98" w:rsidTr="006A1CA4">
        <w:trPr>
          <w:jc w:val="center"/>
        </w:trPr>
        <w:tc>
          <w:tcPr>
            <w:tcW w:w="648" w:type="dxa"/>
          </w:tcPr>
          <w:p w:rsidR="007A5A98" w:rsidRPr="006A1CA4" w:rsidRDefault="007A5A98" w:rsidP="006A1CA4">
            <w:pPr>
              <w:numPr>
                <w:ilvl w:val="0"/>
                <w:numId w:val="14"/>
              </w:numPr>
              <w:spacing w:line="360" w:lineRule="auto"/>
              <w:ind w:left="357" w:hanging="357"/>
              <w:jc w:val="both"/>
              <w:rPr>
                <w:sz w:val="28"/>
                <w:szCs w:val="28"/>
              </w:rPr>
            </w:pPr>
          </w:p>
        </w:tc>
        <w:tc>
          <w:tcPr>
            <w:tcW w:w="2322" w:type="dxa"/>
          </w:tcPr>
          <w:p w:rsidR="007A5A98" w:rsidRPr="006A1CA4" w:rsidRDefault="007A5A98" w:rsidP="006A1CA4">
            <w:pPr>
              <w:spacing w:line="360" w:lineRule="auto"/>
              <w:rPr>
                <w:sz w:val="28"/>
                <w:szCs w:val="28"/>
              </w:rPr>
            </w:pPr>
            <w:r w:rsidRPr="006A1CA4">
              <w:rPr>
                <w:sz w:val="28"/>
                <w:szCs w:val="28"/>
              </w:rPr>
              <w:t>Доля жителей города, удовлетворенных или скорее удовлетворенных уровнем жизни, %</w:t>
            </w:r>
          </w:p>
        </w:tc>
        <w:tc>
          <w:tcPr>
            <w:tcW w:w="1571" w:type="dxa"/>
          </w:tcPr>
          <w:p w:rsidR="007A5A98" w:rsidRPr="006A1CA4" w:rsidRDefault="007A5A98" w:rsidP="006A1CA4">
            <w:pPr>
              <w:spacing w:line="360" w:lineRule="auto"/>
              <w:jc w:val="center"/>
              <w:rPr>
                <w:sz w:val="28"/>
                <w:szCs w:val="28"/>
              </w:rPr>
            </w:pPr>
            <w:r w:rsidRPr="006A1CA4">
              <w:rPr>
                <w:sz w:val="28"/>
                <w:szCs w:val="28"/>
              </w:rPr>
              <w:t>_</w:t>
            </w:r>
          </w:p>
        </w:tc>
        <w:tc>
          <w:tcPr>
            <w:tcW w:w="1957" w:type="dxa"/>
          </w:tcPr>
          <w:p w:rsidR="007A5A98" w:rsidRPr="006A1CA4" w:rsidRDefault="007A5A98" w:rsidP="006A1CA4">
            <w:pPr>
              <w:spacing w:line="360" w:lineRule="auto"/>
              <w:jc w:val="center"/>
              <w:rPr>
                <w:sz w:val="28"/>
                <w:szCs w:val="28"/>
              </w:rPr>
            </w:pPr>
            <w:r w:rsidRPr="006A1CA4">
              <w:rPr>
                <w:sz w:val="28"/>
                <w:szCs w:val="28"/>
              </w:rPr>
              <w:t>60</w:t>
            </w:r>
          </w:p>
        </w:tc>
        <w:tc>
          <w:tcPr>
            <w:tcW w:w="1957" w:type="dxa"/>
          </w:tcPr>
          <w:p w:rsidR="007A5A98" w:rsidRPr="006A1CA4" w:rsidRDefault="007A5A98" w:rsidP="006A1CA4">
            <w:pPr>
              <w:spacing w:line="360" w:lineRule="auto"/>
              <w:jc w:val="center"/>
              <w:rPr>
                <w:sz w:val="28"/>
                <w:szCs w:val="28"/>
              </w:rPr>
            </w:pPr>
            <w:r w:rsidRPr="006A1CA4">
              <w:rPr>
                <w:sz w:val="28"/>
                <w:szCs w:val="28"/>
              </w:rPr>
              <w:t>75</w:t>
            </w:r>
          </w:p>
        </w:tc>
      </w:tr>
    </w:tbl>
    <w:p w:rsidR="007A5A98" w:rsidRDefault="007A5A98" w:rsidP="000E70C7">
      <w:pPr>
        <w:spacing w:line="360" w:lineRule="auto"/>
        <w:ind w:firstLine="708"/>
        <w:jc w:val="both"/>
        <w:rPr>
          <w:sz w:val="28"/>
          <w:szCs w:val="28"/>
        </w:rPr>
      </w:pPr>
    </w:p>
    <w:p w:rsidR="007A5A98" w:rsidRPr="000E70C7" w:rsidRDefault="007A5A98" w:rsidP="000E70C7">
      <w:pPr>
        <w:spacing w:line="360" w:lineRule="auto"/>
        <w:ind w:firstLine="708"/>
        <w:jc w:val="both"/>
        <w:rPr>
          <w:sz w:val="28"/>
          <w:szCs w:val="28"/>
        </w:rPr>
      </w:pPr>
      <w:r>
        <w:rPr>
          <w:sz w:val="28"/>
          <w:szCs w:val="28"/>
        </w:rPr>
        <w:t xml:space="preserve">Для обеспечения согласованности Стратегии с внешним контекстом показатели </w:t>
      </w:r>
      <w:r w:rsidRPr="000E70C7">
        <w:rPr>
          <w:sz w:val="28"/>
          <w:szCs w:val="28"/>
        </w:rPr>
        <w:t>достижения целей социально-экономического развития город</w:t>
      </w:r>
      <w:r>
        <w:rPr>
          <w:sz w:val="28"/>
          <w:szCs w:val="28"/>
        </w:rPr>
        <w:t xml:space="preserve">а по </w:t>
      </w:r>
      <w:r w:rsidRPr="000E70C7">
        <w:rPr>
          <w:sz w:val="28"/>
          <w:szCs w:val="28"/>
        </w:rPr>
        <w:t xml:space="preserve">возможности </w:t>
      </w:r>
      <w:r>
        <w:rPr>
          <w:sz w:val="28"/>
          <w:szCs w:val="28"/>
        </w:rPr>
        <w:t>соотнесены с</w:t>
      </w:r>
      <w:r w:rsidRPr="000E70C7">
        <w:rPr>
          <w:sz w:val="28"/>
          <w:szCs w:val="28"/>
        </w:rPr>
        <w:t xml:space="preserve"> систем</w:t>
      </w:r>
      <w:r>
        <w:rPr>
          <w:sz w:val="28"/>
          <w:szCs w:val="28"/>
        </w:rPr>
        <w:t>ами собираемых</w:t>
      </w:r>
      <w:r w:rsidRPr="000E70C7">
        <w:rPr>
          <w:sz w:val="28"/>
          <w:szCs w:val="28"/>
        </w:rPr>
        <w:t xml:space="preserve"> </w:t>
      </w:r>
      <w:r>
        <w:rPr>
          <w:sz w:val="28"/>
          <w:szCs w:val="28"/>
        </w:rPr>
        <w:t>на федеральном уровне показателей</w:t>
      </w:r>
      <w:r w:rsidRPr="000E70C7">
        <w:rPr>
          <w:sz w:val="28"/>
          <w:szCs w:val="28"/>
        </w:rPr>
        <w:t>. Это следующие системы показателей:</w:t>
      </w:r>
    </w:p>
    <w:p w:rsidR="007A5A98" w:rsidRPr="000E70C7" w:rsidRDefault="007A5A98" w:rsidP="000E70C7">
      <w:pPr>
        <w:numPr>
          <w:ilvl w:val="0"/>
          <w:numId w:val="2"/>
        </w:numPr>
        <w:spacing w:line="360" w:lineRule="auto"/>
        <w:contextualSpacing/>
        <w:jc w:val="both"/>
        <w:rPr>
          <w:sz w:val="28"/>
          <w:szCs w:val="28"/>
        </w:rPr>
      </w:pPr>
      <w:r w:rsidRPr="000E70C7">
        <w:rPr>
          <w:sz w:val="28"/>
          <w:szCs w:val="28"/>
        </w:rPr>
        <w:t>показатели мониторинга ГК «Росатом»;</w:t>
      </w:r>
    </w:p>
    <w:p w:rsidR="007A5A98" w:rsidRPr="000E70C7" w:rsidRDefault="007A5A98" w:rsidP="000E70C7">
      <w:pPr>
        <w:numPr>
          <w:ilvl w:val="0"/>
          <w:numId w:val="2"/>
        </w:numPr>
        <w:spacing w:line="360" w:lineRule="auto"/>
        <w:contextualSpacing/>
        <w:jc w:val="both"/>
        <w:rPr>
          <w:sz w:val="28"/>
          <w:szCs w:val="28"/>
        </w:rPr>
      </w:pPr>
      <w:r w:rsidRPr="000E70C7">
        <w:rPr>
          <w:sz w:val="28"/>
          <w:szCs w:val="28"/>
        </w:rPr>
        <w:t>показатели оценки эффективности высших должностных лиц субъектов Российской Федерации</w:t>
      </w:r>
      <w:r>
        <w:rPr>
          <w:sz w:val="28"/>
          <w:szCs w:val="28"/>
        </w:rPr>
        <w:t xml:space="preserve"> (утв. </w:t>
      </w:r>
      <w:r w:rsidRPr="00BE0BFE">
        <w:rPr>
          <w:sz w:val="28"/>
          <w:szCs w:val="22"/>
          <w:lang w:eastAsia="en-US"/>
        </w:rPr>
        <w:t>Указ</w:t>
      </w:r>
      <w:r>
        <w:rPr>
          <w:sz w:val="28"/>
          <w:szCs w:val="22"/>
          <w:lang w:eastAsia="en-US"/>
        </w:rPr>
        <w:t>ом</w:t>
      </w:r>
      <w:r w:rsidRPr="00BE0BFE">
        <w:rPr>
          <w:sz w:val="28"/>
          <w:szCs w:val="22"/>
          <w:lang w:eastAsia="en-US"/>
        </w:rPr>
        <w:t xml:space="preserve"> Президента Российской Федерации от 4 февраля </w:t>
      </w:r>
      <w:r>
        <w:rPr>
          <w:sz w:val="28"/>
          <w:szCs w:val="22"/>
          <w:lang w:eastAsia="en-US"/>
        </w:rPr>
        <w:t>2021 г. № </w:t>
      </w:r>
      <w:r w:rsidRPr="00BE0BFE">
        <w:rPr>
          <w:sz w:val="28"/>
          <w:szCs w:val="22"/>
          <w:lang w:eastAsia="en-US"/>
        </w:rPr>
        <w:t>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r>
        <w:rPr>
          <w:sz w:val="28"/>
          <w:szCs w:val="22"/>
          <w:lang w:eastAsia="en-US"/>
        </w:rPr>
        <w:t>)</w:t>
      </w:r>
      <w:r w:rsidRPr="000E70C7">
        <w:rPr>
          <w:sz w:val="28"/>
          <w:szCs w:val="28"/>
        </w:rPr>
        <w:t>;</w:t>
      </w:r>
    </w:p>
    <w:p w:rsidR="007A5A98" w:rsidRPr="000E70C7" w:rsidRDefault="007A5A98" w:rsidP="000E70C7">
      <w:pPr>
        <w:numPr>
          <w:ilvl w:val="0"/>
          <w:numId w:val="2"/>
        </w:numPr>
        <w:spacing w:line="360" w:lineRule="auto"/>
        <w:contextualSpacing/>
        <w:jc w:val="both"/>
        <w:rPr>
          <w:sz w:val="28"/>
          <w:szCs w:val="28"/>
        </w:rPr>
      </w:pPr>
      <w:r w:rsidRPr="000E70C7">
        <w:rPr>
          <w:sz w:val="28"/>
          <w:szCs w:val="28"/>
        </w:rPr>
        <w:t>показатели национальных проектов;</w:t>
      </w:r>
    </w:p>
    <w:p w:rsidR="007A5A98" w:rsidRPr="000E70C7" w:rsidRDefault="007A5A98" w:rsidP="000E70C7">
      <w:pPr>
        <w:numPr>
          <w:ilvl w:val="0"/>
          <w:numId w:val="2"/>
        </w:numPr>
        <w:spacing w:line="360" w:lineRule="auto"/>
        <w:contextualSpacing/>
        <w:jc w:val="both"/>
        <w:rPr>
          <w:sz w:val="28"/>
          <w:szCs w:val="28"/>
        </w:rPr>
      </w:pPr>
      <w:r w:rsidRPr="000E70C7">
        <w:rPr>
          <w:sz w:val="28"/>
          <w:szCs w:val="28"/>
        </w:rPr>
        <w:t>показатели единого плана по достижению национальных целей развития Российской Федерации.</w:t>
      </w:r>
    </w:p>
    <w:p w:rsidR="007A5A98" w:rsidRPr="00E656AA" w:rsidRDefault="007A5A98" w:rsidP="00E03DDA">
      <w:pPr>
        <w:spacing w:line="360" w:lineRule="auto"/>
        <w:ind w:firstLine="708"/>
        <w:jc w:val="both"/>
        <w:rPr>
          <w:sz w:val="28"/>
          <w:szCs w:val="28"/>
        </w:rPr>
      </w:pPr>
      <w:r>
        <w:rPr>
          <w:sz w:val="28"/>
          <w:szCs w:val="28"/>
        </w:rPr>
        <w:t xml:space="preserve">В таблице 7.2 приведены </w:t>
      </w:r>
      <w:r w:rsidRPr="00E656AA">
        <w:rPr>
          <w:sz w:val="28"/>
          <w:szCs w:val="28"/>
        </w:rPr>
        <w:t>показатели достижения целей социально-экономического развития города</w:t>
      </w:r>
      <w:r>
        <w:rPr>
          <w:sz w:val="28"/>
          <w:szCs w:val="28"/>
        </w:rPr>
        <w:t xml:space="preserve"> в привязке к целям и о</w:t>
      </w:r>
      <w:r w:rsidRPr="00E656AA">
        <w:rPr>
          <w:sz w:val="28"/>
          <w:szCs w:val="28"/>
        </w:rPr>
        <w:t>жидаемы</w:t>
      </w:r>
      <w:r>
        <w:rPr>
          <w:sz w:val="28"/>
          <w:szCs w:val="28"/>
        </w:rPr>
        <w:t xml:space="preserve">м </w:t>
      </w:r>
      <w:r w:rsidRPr="00E656AA">
        <w:rPr>
          <w:sz w:val="28"/>
          <w:szCs w:val="28"/>
        </w:rPr>
        <w:t>результат</w:t>
      </w:r>
      <w:r>
        <w:rPr>
          <w:sz w:val="28"/>
          <w:szCs w:val="28"/>
        </w:rPr>
        <w:t xml:space="preserve">ам достижения целей, которые они характеризуют. Отдельно отмечено наличие аналогичных показателей в указанных выше системах показателей. </w:t>
      </w:r>
    </w:p>
    <w:p w:rsidR="007A5A98" w:rsidRPr="00E03DDA" w:rsidRDefault="007A5A98" w:rsidP="00E03DDA">
      <w:pPr>
        <w:spacing w:line="360" w:lineRule="auto"/>
        <w:ind w:firstLine="708"/>
        <w:jc w:val="both"/>
        <w:rPr>
          <w:sz w:val="28"/>
          <w:szCs w:val="28"/>
        </w:rPr>
      </w:pPr>
    </w:p>
    <w:p w:rsidR="007A5A98" w:rsidRPr="00E03DDA" w:rsidRDefault="007A5A98" w:rsidP="00E03DDA"/>
    <w:p w:rsidR="007A5A98" w:rsidRDefault="007A5A98" w:rsidP="003F4BDB">
      <w:pPr>
        <w:spacing w:line="360" w:lineRule="auto"/>
        <w:ind w:firstLine="708"/>
        <w:jc w:val="both"/>
        <w:rPr>
          <w:sz w:val="28"/>
          <w:szCs w:val="28"/>
        </w:rPr>
        <w:sectPr w:rsidR="007A5A98" w:rsidSect="00E03DDA">
          <w:pgSz w:w="11906" w:h="16838" w:code="9"/>
          <w:pgMar w:top="1134" w:right="850" w:bottom="1134" w:left="1701" w:header="708" w:footer="708" w:gutter="0"/>
          <w:cols w:space="708"/>
          <w:docGrid w:linePitch="360"/>
        </w:sectPr>
      </w:pPr>
    </w:p>
    <w:p w:rsidR="007A5A98" w:rsidRPr="00E348A3" w:rsidRDefault="007A5A98" w:rsidP="003F4BDB">
      <w:pPr>
        <w:spacing w:line="360" w:lineRule="auto"/>
        <w:ind w:firstLine="708"/>
        <w:jc w:val="both"/>
        <w:rPr>
          <w:b/>
          <w:sz w:val="28"/>
          <w:szCs w:val="28"/>
        </w:rPr>
      </w:pPr>
      <w:r w:rsidRPr="00E348A3">
        <w:rPr>
          <w:b/>
          <w:sz w:val="28"/>
          <w:szCs w:val="28"/>
        </w:rPr>
        <w:t xml:space="preserve">Таблица </w:t>
      </w:r>
      <w:r>
        <w:rPr>
          <w:b/>
          <w:sz w:val="28"/>
          <w:szCs w:val="28"/>
        </w:rPr>
        <w:t>7</w:t>
      </w:r>
      <w:r w:rsidRPr="00E348A3">
        <w:rPr>
          <w:b/>
          <w:sz w:val="28"/>
          <w:szCs w:val="28"/>
        </w:rPr>
        <w:t>.</w:t>
      </w:r>
      <w:r>
        <w:rPr>
          <w:b/>
          <w:sz w:val="28"/>
          <w:szCs w:val="28"/>
        </w:rPr>
        <w:t xml:space="preserve">2 </w:t>
      </w:r>
      <w:r w:rsidRPr="00E348A3">
        <w:rPr>
          <w:b/>
          <w:sz w:val="28"/>
          <w:szCs w:val="28"/>
        </w:rPr>
        <w:t xml:space="preserve">– </w:t>
      </w:r>
      <w:r>
        <w:rPr>
          <w:b/>
          <w:sz w:val="28"/>
          <w:szCs w:val="28"/>
        </w:rPr>
        <w:t xml:space="preserve">Ожидаемые результаты и показатели достижения целей </w:t>
      </w:r>
      <w:r w:rsidRPr="00E348A3">
        <w:rPr>
          <w:b/>
          <w:sz w:val="28"/>
          <w:szCs w:val="28"/>
        </w:rPr>
        <w:t>социально-экономического развития города</w:t>
      </w:r>
    </w:p>
    <w:tbl>
      <w:tblPr>
        <w:tblW w:w="21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027"/>
        <w:gridCol w:w="2923"/>
        <w:gridCol w:w="1969"/>
        <w:gridCol w:w="2241"/>
        <w:gridCol w:w="2118"/>
        <w:gridCol w:w="2107"/>
        <w:gridCol w:w="1468"/>
        <w:gridCol w:w="1468"/>
        <w:gridCol w:w="1468"/>
      </w:tblGrid>
      <w:tr w:rsidR="007A5A98" w:rsidRPr="007D60F5" w:rsidTr="00BD6F14">
        <w:trPr>
          <w:trHeight w:val="255"/>
          <w:tblHeader/>
          <w:jc w:val="center"/>
        </w:trPr>
        <w:tc>
          <w:tcPr>
            <w:tcW w:w="2973" w:type="dxa"/>
            <w:vMerge w:val="restart"/>
          </w:tcPr>
          <w:p w:rsidR="007A5A98" w:rsidRPr="007D60F5" w:rsidRDefault="007A5A98" w:rsidP="0056611B">
            <w:pPr>
              <w:rPr>
                <w:b/>
              </w:rPr>
            </w:pPr>
            <w:r w:rsidRPr="007D60F5">
              <w:rPr>
                <w:b/>
              </w:rPr>
              <w:t>Направления и цели</w:t>
            </w:r>
          </w:p>
        </w:tc>
        <w:tc>
          <w:tcPr>
            <w:tcW w:w="3027" w:type="dxa"/>
            <w:vMerge w:val="restart"/>
          </w:tcPr>
          <w:p w:rsidR="007A5A98" w:rsidRPr="007D60F5" w:rsidRDefault="007A5A98" w:rsidP="0056611B">
            <w:pPr>
              <w:rPr>
                <w:b/>
              </w:rPr>
            </w:pPr>
            <w:r w:rsidRPr="007D60F5">
              <w:rPr>
                <w:b/>
              </w:rPr>
              <w:t>Ожидаемые результаты достижения целей</w:t>
            </w:r>
          </w:p>
        </w:tc>
        <w:tc>
          <w:tcPr>
            <w:tcW w:w="2923" w:type="dxa"/>
            <w:vMerge w:val="restart"/>
          </w:tcPr>
          <w:p w:rsidR="007A5A98" w:rsidRPr="007D60F5" w:rsidRDefault="007A5A98" w:rsidP="005073AE">
            <w:pPr>
              <w:tabs>
                <w:tab w:val="left" w:pos="462"/>
              </w:tabs>
              <w:rPr>
                <w:b/>
              </w:rPr>
            </w:pPr>
            <w:r w:rsidRPr="007D60F5">
              <w:rPr>
                <w:b/>
              </w:rPr>
              <w:t>Показатели достижения целей</w:t>
            </w:r>
          </w:p>
        </w:tc>
        <w:tc>
          <w:tcPr>
            <w:tcW w:w="8435" w:type="dxa"/>
            <w:gridSpan w:val="4"/>
          </w:tcPr>
          <w:p w:rsidR="007A5A98" w:rsidRPr="007D60F5" w:rsidRDefault="007A5A98" w:rsidP="00E656AA">
            <w:pPr>
              <w:tabs>
                <w:tab w:val="left" w:pos="462"/>
              </w:tabs>
              <w:jc w:val="center"/>
              <w:rPr>
                <w:b/>
              </w:rPr>
            </w:pPr>
            <w:r w:rsidRPr="007D60F5">
              <w:rPr>
                <w:b/>
              </w:rPr>
              <w:t>Наличие аналогичных показателей в системах показателей федерального уровня</w:t>
            </w:r>
          </w:p>
        </w:tc>
        <w:tc>
          <w:tcPr>
            <w:tcW w:w="4404" w:type="dxa"/>
            <w:gridSpan w:val="3"/>
          </w:tcPr>
          <w:p w:rsidR="007A5A98" w:rsidRPr="007D60F5" w:rsidRDefault="007A5A98" w:rsidP="00E656AA">
            <w:pPr>
              <w:tabs>
                <w:tab w:val="left" w:pos="462"/>
              </w:tabs>
              <w:jc w:val="center"/>
              <w:rPr>
                <w:b/>
              </w:rPr>
            </w:pPr>
            <w:r w:rsidRPr="007D60F5">
              <w:rPr>
                <w:b/>
              </w:rPr>
              <w:t>Значения показателя</w:t>
            </w:r>
          </w:p>
        </w:tc>
      </w:tr>
      <w:tr w:rsidR="007A5A98" w:rsidRPr="007D60F5" w:rsidTr="00BD6F14">
        <w:trPr>
          <w:trHeight w:val="255"/>
          <w:tblHeader/>
          <w:jc w:val="center"/>
        </w:trPr>
        <w:tc>
          <w:tcPr>
            <w:tcW w:w="2973" w:type="dxa"/>
            <w:vMerge/>
          </w:tcPr>
          <w:p w:rsidR="007A5A98" w:rsidRPr="007D60F5" w:rsidRDefault="007A5A98" w:rsidP="0056611B"/>
        </w:tc>
        <w:tc>
          <w:tcPr>
            <w:tcW w:w="3027" w:type="dxa"/>
            <w:vMerge/>
          </w:tcPr>
          <w:p w:rsidR="007A5A98" w:rsidRPr="007D60F5" w:rsidRDefault="007A5A98" w:rsidP="0056611B"/>
        </w:tc>
        <w:tc>
          <w:tcPr>
            <w:tcW w:w="2923" w:type="dxa"/>
            <w:vMerge/>
          </w:tcPr>
          <w:p w:rsidR="007A5A98" w:rsidRPr="007D60F5" w:rsidRDefault="007A5A98" w:rsidP="0056611B"/>
        </w:tc>
        <w:tc>
          <w:tcPr>
            <w:tcW w:w="1969" w:type="dxa"/>
          </w:tcPr>
          <w:p w:rsidR="007A5A98" w:rsidRPr="007D60F5" w:rsidRDefault="007A5A98" w:rsidP="00E656AA">
            <w:pPr>
              <w:jc w:val="center"/>
              <w:rPr>
                <w:b/>
              </w:rPr>
            </w:pPr>
            <w:r w:rsidRPr="007D60F5">
              <w:rPr>
                <w:b/>
              </w:rPr>
              <w:t>показатели мониторинга ГК «Росатом»</w:t>
            </w:r>
          </w:p>
        </w:tc>
        <w:tc>
          <w:tcPr>
            <w:tcW w:w="2241" w:type="dxa"/>
          </w:tcPr>
          <w:p w:rsidR="007A5A98" w:rsidRPr="007D60F5" w:rsidRDefault="007A5A98" w:rsidP="00E656AA">
            <w:pPr>
              <w:jc w:val="center"/>
              <w:rPr>
                <w:b/>
              </w:rPr>
            </w:pPr>
            <w:r w:rsidRPr="007D60F5">
              <w:rPr>
                <w:b/>
              </w:rPr>
              <w:t>показатели оценки эффективности высших должностных лиц субъектов РФ</w:t>
            </w:r>
          </w:p>
        </w:tc>
        <w:tc>
          <w:tcPr>
            <w:tcW w:w="2118" w:type="dxa"/>
          </w:tcPr>
          <w:p w:rsidR="007A5A98" w:rsidRPr="007D60F5" w:rsidRDefault="007A5A98" w:rsidP="00E656AA">
            <w:pPr>
              <w:jc w:val="center"/>
              <w:rPr>
                <w:b/>
              </w:rPr>
            </w:pPr>
            <w:r w:rsidRPr="007D60F5">
              <w:rPr>
                <w:b/>
              </w:rPr>
              <w:t>показатели национальных проектов</w:t>
            </w:r>
          </w:p>
        </w:tc>
        <w:tc>
          <w:tcPr>
            <w:tcW w:w="2107" w:type="dxa"/>
          </w:tcPr>
          <w:p w:rsidR="007A5A98" w:rsidRPr="007D60F5" w:rsidRDefault="007A5A98" w:rsidP="00E656AA">
            <w:pPr>
              <w:jc w:val="center"/>
              <w:rPr>
                <w:b/>
              </w:rPr>
            </w:pPr>
            <w:r w:rsidRPr="007D60F5">
              <w:rPr>
                <w:b/>
              </w:rPr>
              <w:t>показатели единого плана по достижению национальных целей</w:t>
            </w:r>
          </w:p>
        </w:tc>
        <w:tc>
          <w:tcPr>
            <w:tcW w:w="1468" w:type="dxa"/>
          </w:tcPr>
          <w:p w:rsidR="007A5A98" w:rsidRPr="007D60F5" w:rsidRDefault="007A5A98" w:rsidP="00E656AA">
            <w:pPr>
              <w:jc w:val="center"/>
              <w:rPr>
                <w:b/>
              </w:rPr>
            </w:pPr>
            <w:r w:rsidRPr="007D60F5">
              <w:rPr>
                <w:b/>
              </w:rPr>
              <w:t>2020</w:t>
            </w:r>
            <w:r w:rsidRPr="007D60F5">
              <w:rPr>
                <w:rStyle w:val="ad"/>
                <w:b/>
              </w:rPr>
              <w:footnoteReference w:id="11"/>
            </w:r>
            <w:r w:rsidRPr="007D60F5">
              <w:rPr>
                <w:b/>
              </w:rPr>
              <w:t xml:space="preserve"> (факт)</w:t>
            </w:r>
          </w:p>
        </w:tc>
        <w:tc>
          <w:tcPr>
            <w:tcW w:w="1468" w:type="dxa"/>
          </w:tcPr>
          <w:p w:rsidR="007A5A98" w:rsidRPr="007D60F5" w:rsidRDefault="007A5A98" w:rsidP="00BD6F14">
            <w:pPr>
              <w:jc w:val="center"/>
              <w:rPr>
                <w:b/>
              </w:rPr>
            </w:pPr>
            <w:r w:rsidRPr="007D60F5">
              <w:rPr>
                <w:b/>
              </w:rPr>
              <w:t>2025</w:t>
            </w:r>
          </w:p>
        </w:tc>
        <w:tc>
          <w:tcPr>
            <w:tcW w:w="1468" w:type="dxa"/>
          </w:tcPr>
          <w:p w:rsidR="007A5A98" w:rsidRPr="007D60F5" w:rsidRDefault="007A5A98" w:rsidP="00E656AA">
            <w:pPr>
              <w:jc w:val="center"/>
              <w:rPr>
                <w:b/>
              </w:rPr>
            </w:pPr>
            <w:r w:rsidRPr="007D60F5">
              <w:rPr>
                <w:b/>
              </w:rPr>
              <w:t>2030</w:t>
            </w:r>
          </w:p>
        </w:tc>
      </w:tr>
      <w:tr w:rsidR="007A5A98" w:rsidRPr="007D60F5" w:rsidTr="00BD6F14">
        <w:trPr>
          <w:trHeight w:val="255"/>
          <w:jc w:val="center"/>
        </w:trPr>
        <w:tc>
          <w:tcPr>
            <w:tcW w:w="2973" w:type="dxa"/>
            <w:shd w:val="clear" w:color="auto" w:fill="B3B3B3"/>
          </w:tcPr>
          <w:p w:rsidR="007A5A98" w:rsidRPr="007D60F5" w:rsidRDefault="007A5A98" w:rsidP="0056611B">
            <w:r w:rsidRPr="007D60F5">
              <w:t>Направление 1. Современная экономика</w:t>
            </w:r>
          </w:p>
        </w:tc>
        <w:tc>
          <w:tcPr>
            <w:tcW w:w="3027" w:type="dxa"/>
            <w:shd w:val="clear" w:color="auto" w:fill="B3B3B3"/>
          </w:tcPr>
          <w:p w:rsidR="007A5A98" w:rsidRPr="007D60F5" w:rsidRDefault="007A5A98" w:rsidP="0056611B"/>
        </w:tc>
        <w:tc>
          <w:tcPr>
            <w:tcW w:w="2923" w:type="dxa"/>
            <w:shd w:val="clear" w:color="auto" w:fill="B3B3B3"/>
          </w:tcPr>
          <w:p w:rsidR="007A5A98" w:rsidRPr="007D60F5" w:rsidRDefault="007A5A98" w:rsidP="0056611B"/>
        </w:tc>
        <w:tc>
          <w:tcPr>
            <w:tcW w:w="1969" w:type="dxa"/>
            <w:shd w:val="clear" w:color="auto" w:fill="B3B3B3"/>
          </w:tcPr>
          <w:p w:rsidR="007A5A98" w:rsidRPr="007D60F5" w:rsidRDefault="007A5A98" w:rsidP="00DC3998">
            <w:pPr>
              <w:jc w:val="center"/>
            </w:pPr>
          </w:p>
        </w:tc>
        <w:tc>
          <w:tcPr>
            <w:tcW w:w="2241" w:type="dxa"/>
            <w:shd w:val="clear" w:color="auto" w:fill="B3B3B3"/>
          </w:tcPr>
          <w:p w:rsidR="007A5A98" w:rsidRPr="007D60F5" w:rsidRDefault="007A5A98" w:rsidP="00DC3998">
            <w:pPr>
              <w:jc w:val="center"/>
            </w:pPr>
          </w:p>
        </w:tc>
        <w:tc>
          <w:tcPr>
            <w:tcW w:w="2118" w:type="dxa"/>
            <w:shd w:val="clear" w:color="auto" w:fill="B3B3B3"/>
          </w:tcPr>
          <w:p w:rsidR="007A5A98" w:rsidRPr="007D60F5" w:rsidRDefault="007A5A98" w:rsidP="00DC3998">
            <w:pPr>
              <w:jc w:val="center"/>
            </w:pPr>
          </w:p>
        </w:tc>
        <w:tc>
          <w:tcPr>
            <w:tcW w:w="2107" w:type="dxa"/>
            <w:shd w:val="clear" w:color="auto" w:fill="B3B3B3"/>
          </w:tcPr>
          <w:p w:rsidR="007A5A98" w:rsidRPr="007D60F5" w:rsidRDefault="007A5A98" w:rsidP="00DC3998">
            <w:pPr>
              <w:jc w:val="center"/>
            </w:pPr>
          </w:p>
        </w:tc>
        <w:tc>
          <w:tcPr>
            <w:tcW w:w="1468" w:type="dxa"/>
            <w:shd w:val="clear" w:color="auto" w:fill="B3B3B3"/>
          </w:tcPr>
          <w:p w:rsidR="007A5A98" w:rsidRPr="007D60F5" w:rsidRDefault="007A5A98" w:rsidP="00DC3998">
            <w:pPr>
              <w:jc w:val="center"/>
            </w:pPr>
          </w:p>
        </w:tc>
        <w:tc>
          <w:tcPr>
            <w:tcW w:w="1468" w:type="dxa"/>
            <w:shd w:val="clear" w:color="auto" w:fill="B3B3B3"/>
          </w:tcPr>
          <w:p w:rsidR="007A5A98" w:rsidRPr="007D60F5" w:rsidRDefault="007A5A98" w:rsidP="00BD6F14">
            <w:pPr>
              <w:jc w:val="center"/>
            </w:pPr>
          </w:p>
        </w:tc>
        <w:tc>
          <w:tcPr>
            <w:tcW w:w="1468" w:type="dxa"/>
            <w:shd w:val="clear" w:color="auto" w:fill="B3B3B3"/>
          </w:tcPr>
          <w:p w:rsidR="007A5A98" w:rsidRPr="007D60F5" w:rsidRDefault="007A5A98" w:rsidP="00DC3998">
            <w:pPr>
              <w:jc w:val="center"/>
            </w:pPr>
          </w:p>
        </w:tc>
      </w:tr>
      <w:tr w:rsidR="007A5A98" w:rsidRPr="007D60F5" w:rsidTr="00BD6F14">
        <w:trPr>
          <w:trHeight w:val="382"/>
          <w:jc w:val="center"/>
        </w:trPr>
        <w:tc>
          <w:tcPr>
            <w:tcW w:w="2973" w:type="dxa"/>
            <w:vMerge w:val="restart"/>
          </w:tcPr>
          <w:p w:rsidR="007A5A98" w:rsidRPr="007D60F5" w:rsidRDefault="007A5A98" w:rsidP="0056611B">
            <w:r w:rsidRPr="007D60F5">
              <w:t>Цель 1.1 Современная промышленность</w:t>
            </w:r>
          </w:p>
        </w:tc>
        <w:tc>
          <w:tcPr>
            <w:tcW w:w="3027" w:type="dxa"/>
          </w:tcPr>
          <w:p w:rsidR="007A5A98" w:rsidRPr="007D60F5" w:rsidRDefault="007A5A98" w:rsidP="0056611B">
            <w:r w:rsidRPr="007D60F5">
              <w:t>Повышение инвестиционной привлекательности экономики города</w:t>
            </w:r>
          </w:p>
        </w:tc>
        <w:tc>
          <w:tcPr>
            <w:tcW w:w="2923" w:type="dxa"/>
          </w:tcPr>
          <w:p w:rsidR="007A5A98" w:rsidRPr="007D60F5" w:rsidRDefault="007A5A98" w:rsidP="00BC6D15">
            <w:r w:rsidRPr="007D60F5">
              <w:t>Объем инвестиций в основной капитал (за исключением бюджетных средств) на душу населения, тыс. руб.</w:t>
            </w:r>
          </w:p>
        </w:tc>
        <w:tc>
          <w:tcPr>
            <w:tcW w:w="1969" w:type="dxa"/>
          </w:tcPr>
          <w:p w:rsidR="007A5A98" w:rsidRPr="007D60F5" w:rsidRDefault="007A5A98" w:rsidP="00E656AA">
            <w:pPr>
              <w:jc w:val="center"/>
            </w:pPr>
            <w:r w:rsidRPr="007D60F5">
              <w:t>+</w:t>
            </w:r>
          </w:p>
        </w:tc>
        <w:tc>
          <w:tcPr>
            <w:tcW w:w="2241" w:type="dxa"/>
          </w:tcPr>
          <w:p w:rsidR="007A5A98" w:rsidRPr="007D60F5" w:rsidRDefault="007A5A98" w:rsidP="00E656AA">
            <w:pPr>
              <w:jc w:val="center"/>
            </w:pPr>
          </w:p>
        </w:tc>
        <w:tc>
          <w:tcPr>
            <w:tcW w:w="2118" w:type="dxa"/>
          </w:tcPr>
          <w:p w:rsidR="007A5A98" w:rsidRPr="007D60F5" w:rsidRDefault="007A5A98" w:rsidP="00E656AA">
            <w:pPr>
              <w:jc w:val="center"/>
            </w:pPr>
          </w:p>
        </w:tc>
        <w:tc>
          <w:tcPr>
            <w:tcW w:w="2107" w:type="dxa"/>
          </w:tcPr>
          <w:p w:rsidR="007A5A98" w:rsidRPr="007D60F5" w:rsidRDefault="007A5A98" w:rsidP="00E656AA">
            <w:pPr>
              <w:jc w:val="center"/>
            </w:pPr>
          </w:p>
        </w:tc>
        <w:tc>
          <w:tcPr>
            <w:tcW w:w="1468" w:type="dxa"/>
          </w:tcPr>
          <w:p w:rsidR="007A5A98" w:rsidRPr="007D60F5" w:rsidRDefault="007A5A98" w:rsidP="00E656AA">
            <w:pPr>
              <w:jc w:val="center"/>
            </w:pPr>
            <w:r w:rsidRPr="007D60F5">
              <w:t>26,6</w:t>
            </w:r>
          </w:p>
        </w:tc>
        <w:tc>
          <w:tcPr>
            <w:tcW w:w="1468" w:type="dxa"/>
          </w:tcPr>
          <w:p w:rsidR="007A5A98" w:rsidRPr="007D60F5" w:rsidRDefault="007A5A98" w:rsidP="00E656AA">
            <w:pPr>
              <w:jc w:val="center"/>
            </w:pPr>
            <w:r w:rsidRPr="007D60F5">
              <w:t>35,0</w:t>
            </w:r>
          </w:p>
        </w:tc>
        <w:tc>
          <w:tcPr>
            <w:tcW w:w="1468" w:type="dxa"/>
          </w:tcPr>
          <w:p w:rsidR="007A5A98" w:rsidRPr="007D60F5" w:rsidRDefault="007A5A98" w:rsidP="00E656AA">
            <w:pPr>
              <w:jc w:val="center"/>
            </w:pPr>
            <w:r w:rsidRPr="007D60F5">
              <w:t>45,0</w:t>
            </w:r>
          </w:p>
        </w:tc>
      </w:tr>
      <w:tr w:rsidR="007A5A98" w:rsidRPr="007D60F5" w:rsidTr="00BD6F14">
        <w:trPr>
          <w:trHeight w:val="429"/>
          <w:jc w:val="center"/>
        </w:trPr>
        <w:tc>
          <w:tcPr>
            <w:tcW w:w="2973" w:type="dxa"/>
            <w:vMerge/>
          </w:tcPr>
          <w:p w:rsidR="007A5A98" w:rsidRPr="007D60F5" w:rsidRDefault="007A5A98" w:rsidP="0056611B"/>
        </w:tc>
        <w:tc>
          <w:tcPr>
            <w:tcW w:w="3027" w:type="dxa"/>
          </w:tcPr>
          <w:p w:rsidR="007A5A98" w:rsidRPr="007D60F5" w:rsidRDefault="007A5A98" w:rsidP="0056611B">
            <w:r w:rsidRPr="007D60F5">
              <w:t xml:space="preserve">Улучшение качества материально-технической базы предприятий </w:t>
            </w:r>
          </w:p>
        </w:tc>
        <w:tc>
          <w:tcPr>
            <w:tcW w:w="2923" w:type="dxa"/>
          </w:tcPr>
          <w:p w:rsidR="007A5A98" w:rsidRPr="007D60F5" w:rsidRDefault="007A5A98" w:rsidP="0056611B">
            <w:r w:rsidRPr="007D60F5">
              <w:t>Уровень износа основных фондов предприятий, %</w:t>
            </w:r>
          </w:p>
        </w:tc>
        <w:tc>
          <w:tcPr>
            <w:tcW w:w="1969" w:type="dxa"/>
          </w:tcPr>
          <w:p w:rsidR="007A5A98" w:rsidRPr="007D60F5" w:rsidRDefault="007A5A98" w:rsidP="00E656AA">
            <w:pPr>
              <w:jc w:val="center"/>
            </w:pPr>
          </w:p>
        </w:tc>
        <w:tc>
          <w:tcPr>
            <w:tcW w:w="2241" w:type="dxa"/>
          </w:tcPr>
          <w:p w:rsidR="007A5A98" w:rsidRPr="007D60F5" w:rsidRDefault="007A5A98" w:rsidP="00E656AA">
            <w:pPr>
              <w:jc w:val="center"/>
            </w:pPr>
          </w:p>
        </w:tc>
        <w:tc>
          <w:tcPr>
            <w:tcW w:w="2118" w:type="dxa"/>
          </w:tcPr>
          <w:p w:rsidR="007A5A98" w:rsidRPr="007D60F5" w:rsidRDefault="007A5A98" w:rsidP="00E656AA">
            <w:pPr>
              <w:jc w:val="center"/>
            </w:pPr>
          </w:p>
        </w:tc>
        <w:tc>
          <w:tcPr>
            <w:tcW w:w="2107" w:type="dxa"/>
          </w:tcPr>
          <w:p w:rsidR="007A5A98" w:rsidRPr="007D60F5" w:rsidRDefault="007A5A98" w:rsidP="00E656AA">
            <w:pPr>
              <w:jc w:val="center"/>
            </w:pPr>
          </w:p>
        </w:tc>
        <w:tc>
          <w:tcPr>
            <w:tcW w:w="1468" w:type="dxa"/>
          </w:tcPr>
          <w:p w:rsidR="007A5A98" w:rsidRPr="007D60F5" w:rsidRDefault="007A5A98" w:rsidP="00E656AA">
            <w:pPr>
              <w:jc w:val="center"/>
            </w:pPr>
          </w:p>
        </w:tc>
        <w:tc>
          <w:tcPr>
            <w:tcW w:w="1468" w:type="dxa"/>
          </w:tcPr>
          <w:p w:rsidR="007A5A98" w:rsidRPr="007D60F5" w:rsidRDefault="007A5A98" w:rsidP="00E656AA">
            <w:pPr>
              <w:jc w:val="center"/>
            </w:pPr>
          </w:p>
        </w:tc>
        <w:tc>
          <w:tcPr>
            <w:tcW w:w="1468" w:type="dxa"/>
          </w:tcPr>
          <w:p w:rsidR="007A5A98" w:rsidRPr="007D60F5" w:rsidRDefault="007A5A98" w:rsidP="00E656AA">
            <w:pPr>
              <w:jc w:val="center"/>
            </w:pPr>
          </w:p>
        </w:tc>
      </w:tr>
      <w:tr w:rsidR="007A5A98" w:rsidRPr="007D60F5" w:rsidTr="00BD6F14">
        <w:trPr>
          <w:trHeight w:val="510"/>
          <w:jc w:val="center"/>
        </w:trPr>
        <w:tc>
          <w:tcPr>
            <w:tcW w:w="2973" w:type="dxa"/>
            <w:vMerge/>
          </w:tcPr>
          <w:p w:rsidR="007A5A98" w:rsidRPr="007D60F5" w:rsidRDefault="007A5A98" w:rsidP="0056611B"/>
        </w:tc>
        <w:tc>
          <w:tcPr>
            <w:tcW w:w="3027" w:type="dxa"/>
          </w:tcPr>
          <w:p w:rsidR="007A5A98" w:rsidRPr="007D60F5" w:rsidRDefault="007A5A98" w:rsidP="0056611B">
            <w:r w:rsidRPr="007D60F5">
              <w:t>Повышение уровня трудоустройства выпускников местных учебных заведений на предприятиях города</w:t>
            </w:r>
          </w:p>
        </w:tc>
        <w:tc>
          <w:tcPr>
            <w:tcW w:w="2923" w:type="dxa"/>
          </w:tcPr>
          <w:p w:rsidR="007A5A98" w:rsidRPr="007D60F5" w:rsidRDefault="007A5A98" w:rsidP="0056611B">
            <w:r w:rsidRPr="007D60F5">
              <w:t>Доля выпускников учебных заведений города, трудоустроенных в городе, в общем числе трудоустроенных, %</w:t>
            </w:r>
          </w:p>
        </w:tc>
        <w:tc>
          <w:tcPr>
            <w:tcW w:w="1969" w:type="dxa"/>
          </w:tcPr>
          <w:p w:rsidR="007A5A98" w:rsidRPr="007D60F5" w:rsidRDefault="007A5A98" w:rsidP="00E656AA">
            <w:pPr>
              <w:jc w:val="center"/>
            </w:pPr>
          </w:p>
        </w:tc>
        <w:tc>
          <w:tcPr>
            <w:tcW w:w="2241" w:type="dxa"/>
          </w:tcPr>
          <w:p w:rsidR="007A5A98" w:rsidRPr="007D60F5" w:rsidRDefault="007A5A98" w:rsidP="00E656AA">
            <w:pPr>
              <w:jc w:val="center"/>
            </w:pPr>
          </w:p>
        </w:tc>
        <w:tc>
          <w:tcPr>
            <w:tcW w:w="2118" w:type="dxa"/>
          </w:tcPr>
          <w:p w:rsidR="007A5A98" w:rsidRPr="007D60F5" w:rsidRDefault="007A5A98" w:rsidP="00E656AA">
            <w:pPr>
              <w:jc w:val="center"/>
            </w:pPr>
          </w:p>
        </w:tc>
        <w:tc>
          <w:tcPr>
            <w:tcW w:w="2107" w:type="dxa"/>
          </w:tcPr>
          <w:p w:rsidR="007A5A98" w:rsidRPr="007D60F5" w:rsidRDefault="007A5A98" w:rsidP="00E656AA">
            <w:pPr>
              <w:jc w:val="center"/>
            </w:pPr>
          </w:p>
        </w:tc>
        <w:tc>
          <w:tcPr>
            <w:tcW w:w="1468" w:type="dxa"/>
          </w:tcPr>
          <w:p w:rsidR="007A5A98" w:rsidRPr="007D60F5" w:rsidRDefault="007A5A98" w:rsidP="00E656AA">
            <w:pPr>
              <w:jc w:val="center"/>
            </w:pPr>
          </w:p>
        </w:tc>
        <w:tc>
          <w:tcPr>
            <w:tcW w:w="1468" w:type="dxa"/>
          </w:tcPr>
          <w:p w:rsidR="007A5A98" w:rsidRPr="007D60F5" w:rsidRDefault="007A5A98" w:rsidP="00E656AA">
            <w:pPr>
              <w:jc w:val="center"/>
            </w:pPr>
          </w:p>
        </w:tc>
        <w:tc>
          <w:tcPr>
            <w:tcW w:w="1468" w:type="dxa"/>
          </w:tcPr>
          <w:p w:rsidR="007A5A98" w:rsidRPr="007D60F5" w:rsidRDefault="007A5A98" w:rsidP="00E656AA">
            <w:pPr>
              <w:jc w:val="center"/>
            </w:pPr>
          </w:p>
        </w:tc>
      </w:tr>
      <w:tr w:rsidR="007A5A98" w:rsidRPr="007D60F5" w:rsidTr="00BD6F14">
        <w:trPr>
          <w:trHeight w:val="510"/>
          <w:jc w:val="center"/>
        </w:trPr>
        <w:tc>
          <w:tcPr>
            <w:tcW w:w="2973" w:type="dxa"/>
            <w:vMerge w:val="restart"/>
          </w:tcPr>
          <w:p w:rsidR="007A5A98" w:rsidRPr="007D60F5" w:rsidRDefault="007A5A98" w:rsidP="0056611B">
            <w:r w:rsidRPr="007D60F5">
              <w:t>Цель 1.2 Диверсифицированная экономика</w:t>
            </w:r>
          </w:p>
        </w:tc>
        <w:tc>
          <w:tcPr>
            <w:tcW w:w="3027" w:type="dxa"/>
          </w:tcPr>
          <w:p w:rsidR="007A5A98" w:rsidRPr="007D60F5" w:rsidRDefault="007A5A98" w:rsidP="0056611B">
            <w:r w:rsidRPr="007D60F5">
              <w:t>Увеличение занятости населения в непроизводственном секторе экономики</w:t>
            </w:r>
          </w:p>
        </w:tc>
        <w:tc>
          <w:tcPr>
            <w:tcW w:w="2923" w:type="dxa"/>
          </w:tcPr>
          <w:p w:rsidR="007A5A98" w:rsidRPr="007D60F5" w:rsidRDefault="007A5A98" w:rsidP="00BC6D15">
            <w:r w:rsidRPr="007D60F5">
              <w:t>Доля населения, работающего в непроизводственном секторе экономики, в общей численности городского населения, %</w:t>
            </w:r>
          </w:p>
        </w:tc>
        <w:tc>
          <w:tcPr>
            <w:tcW w:w="1969" w:type="dxa"/>
          </w:tcPr>
          <w:p w:rsidR="007A5A98" w:rsidRPr="007D60F5" w:rsidRDefault="007A5A98" w:rsidP="00E656AA">
            <w:pPr>
              <w:jc w:val="center"/>
            </w:pPr>
          </w:p>
        </w:tc>
        <w:tc>
          <w:tcPr>
            <w:tcW w:w="2241" w:type="dxa"/>
          </w:tcPr>
          <w:p w:rsidR="007A5A98" w:rsidRPr="007D60F5" w:rsidRDefault="007A5A98" w:rsidP="00E656AA">
            <w:pPr>
              <w:jc w:val="center"/>
            </w:pPr>
            <w:r w:rsidRPr="007D60F5">
              <w:t>+</w:t>
            </w:r>
          </w:p>
        </w:tc>
        <w:tc>
          <w:tcPr>
            <w:tcW w:w="2118" w:type="dxa"/>
          </w:tcPr>
          <w:p w:rsidR="007A5A98" w:rsidRPr="007D60F5" w:rsidRDefault="007A5A98" w:rsidP="00E656AA">
            <w:pPr>
              <w:jc w:val="center"/>
            </w:pPr>
            <w:r w:rsidRPr="007D60F5">
              <w:t>+</w:t>
            </w:r>
          </w:p>
        </w:tc>
        <w:tc>
          <w:tcPr>
            <w:tcW w:w="2107" w:type="dxa"/>
          </w:tcPr>
          <w:p w:rsidR="007A5A98" w:rsidRPr="007D60F5" w:rsidRDefault="007A5A98" w:rsidP="00E656AA">
            <w:pPr>
              <w:jc w:val="center"/>
            </w:pPr>
          </w:p>
        </w:tc>
        <w:tc>
          <w:tcPr>
            <w:tcW w:w="1468" w:type="dxa"/>
          </w:tcPr>
          <w:p w:rsidR="007A5A98" w:rsidRPr="007D60F5" w:rsidRDefault="007A5A98" w:rsidP="00E656AA">
            <w:pPr>
              <w:jc w:val="center"/>
            </w:pPr>
          </w:p>
        </w:tc>
        <w:tc>
          <w:tcPr>
            <w:tcW w:w="1468" w:type="dxa"/>
          </w:tcPr>
          <w:p w:rsidR="007A5A98" w:rsidRPr="007D60F5" w:rsidRDefault="007A5A98" w:rsidP="00E656AA">
            <w:pPr>
              <w:jc w:val="center"/>
            </w:pPr>
          </w:p>
        </w:tc>
        <w:tc>
          <w:tcPr>
            <w:tcW w:w="1468" w:type="dxa"/>
          </w:tcPr>
          <w:p w:rsidR="007A5A98" w:rsidRPr="007D60F5" w:rsidRDefault="007A5A98" w:rsidP="00E656AA">
            <w:pPr>
              <w:jc w:val="center"/>
            </w:pPr>
          </w:p>
        </w:tc>
      </w:tr>
      <w:tr w:rsidR="007A5A98" w:rsidRPr="007D60F5" w:rsidTr="00BD6F14">
        <w:trPr>
          <w:trHeight w:val="510"/>
          <w:jc w:val="center"/>
        </w:trPr>
        <w:tc>
          <w:tcPr>
            <w:tcW w:w="2973" w:type="dxa"/>
            <w:vMerge/>
          </w:tcPr>
          <w:p w:rsidR="007A5A98" w:rsidRPr="007D60F5" w:rsidRDefault="007A5A98" w:rsidP="0056611B"/>
        </w:tc>
        <w:tc>
          <w:tcPr>
            <w:tcW w:w="3027" w:type="dxa"/>
          </w:tcPr>
          <w:p w:rsidR="007A5A98" w:rsidRPr="007D60F5" w:rsidRDefault="007A5A98" w:rsidP="0056611B">
            <w:r w:rsidRPr="007D60F5">
              <w:t>Повышение инновационной составляющей экономики</w:t>
            </w:r>
          </w:p>
        </w:tc>
        <w:tc>
          <w:tcPr>
            <w:tcW w:w="2923" w:type="dxa"/>
          </w:tcPr>
          <w:p w:rsidR="007A5A98" w:rsidRPr="007D60F5" w:rsidRDefault="007A5A98" w:rsidP="00BC6D15">
            <w:r w:rsidRPr="007D60F5">
              <w:t>Удельный вес инновационных товаров, работ, услуг в общем объеме отгруженных товаров, выполненных работ, услуг, %</w:t>
            </w:r>
          </w:p>
        </w:tc>
        <w:tc>
          <w:tcPr>
            <w:tcW w:w="1969" w:type="dxa"/>
          </w:tcPr>
          <w:p w:rsidR="007A5A98" w:rsidRPr="007D60F5" w:rsidRDefault="007A5A98" w:rsidP="00E656AA">
            <w:pPr>
              <w:jc w:val="center"/>
            </w:pPr>
          </w:p>
        </w:tc>
        <w:tc>
          <w:tcPr>
            <w:tcW w:w="2241" w:type="dxa"/>
          </w:tcPr>
          <w:p w:rsidR="007A5A98" w:rsidRPr="007D60F5" w:rsidRDefault="007A5A98" w:rsidP="00E656AA">
            <w:pPr>
              <w:jc w:val="center"/>
            </w:pPr>
          </w:p>
        </w:tc>
        <w:tc>
          <w:tcPr>
            <w:tcW w:w="2118" w:type="dxa"/>
          </w:tcPr>
          <w:p w:rsidR="007A5A98" w:rsidRPr="007D60F5" w:rsidRDefault="007A5A98" w:rsidP="00E656AA">
            <w:pPr>
              <w:jc w:val="center"/>
            </w:pPr>
          </w:p>
        </w:tc>
        <w:tc>
          <w:tcPr>
            <w:tcW w:w="2107" w:type="dxa"/>
          </w:tcPr>
          <w:p w:rsidR="007A5A98" w:rsidRPr="007D60F5" w:rsidRDefault="007A5A98" w:rsidP="00E656AA">
            <w:pPr>
              <w:jc w:val="center"/>
            </w:pPr>
          </w:p>
        </w:tc>
        <w:tc>
          <w:tcPr>
            <w:tcW w:w="1468" w:type="dxa"/>
          </w:tcPr>
          <w:p w:rsidR="007A5A98" w:rsidRPr="007D60F5" w:rsidRDefault="007A5A98" w:rsidP="00E656AA">
            <w:pPr>
              <w:jc w:val="center"/>
            </w:pPr>
          </w:p>
        </w:tc>
        <w:tc>
          <w:tcPr>
            <w:tcW w:w="1468" w:type="dxa"/>
          </w:tcPr>
          <w:p w:rsidR="007A5A98" w:rsidRPr="007D60F5" w:rsidRDefault="007A5A98" w:rsidP="00E656AA">
            <w:pPr>
              <w:jc w:val="center"/>
            </w:pPr>
          </w:p>
        </w:tc>
        <w:tc>
          <w:tcPr>
            <w:tcW w:w="1468" w:type="dxa"/>
          </w:tcPr>
          <w:p w:rsidR="007A5A98" w:rsidRPr="007D60F5" w:rsidRDefault="007A5A98" w:rsidP="00E656AA">
            <w:pPr>
              <w:jc w:val="center"/>
            </w:pPr>
          </w:p>
        </w:tc>
      </w:tr>
      <w:tr w:rsidR="007A5A98" w:rsidRPr="007D60F5" w:rsidTr="00BD6F14">
        <w:trPr>
          <w:trHeight w:val="313"/>
          <w:jc w:val="center"/>
        </w:trPr>
        <w:tc>
          <w:tcPr>
            <w:tcW w:w="2973" w:type="dxa"/>
            <w:vMerge/>
          </w:tcPr>
          <w:p w:rsidR="007A5A98" w:rsidRPr="007D60F5" w:rsidRDefault="007A5A98" w:rsidP="0056611B"/>
        </w:tc>
        <w:tc>
          <w:tcPr>
            <w:tcW w:w="3027" w:type="dxa"/>
          </w:tcPr>
          <w:p w:rsidR="007A5A98" w:rsidRPr="007D60F5" w:rsidRDefault="007A5A98" w:rsidP="0056611B">
            <w:r w:rsidRPr="007D60F5">
              <w:t>Рост числа туристов</w:t>
            </w:r>
          </w:p>
        </w:tc>
        <w:tc>
          <w:tcPr>
            <w:tcW w:w="2923" w:type="dxa"/>
          </w:tcPr>
          <w:p w:rsidR="007A5A98" w:rsidRPr="007D60F5" w:rsidRDefault="007A5A98" w:rsidP="0056611B">
            <w:r w:rsidRPr="007D60F5">
              <w:t>Размещено людей в гостиницах, чел.</w:t>
            </w:r>
          </w:p>
        </w:tc>
        <w:tc>
          <w:tcPr>
            <w:tcW w:w="1969" w:type="dxa"/>
          </w:tcPr>
          <w:p w:rsidR="007A5A98" w:rsidRPr="007D60F5" w:rsidRDefault="007A5A98" w:rsidP="00E656AA">
            <w:pPr>
              <w:jc w:val="center"/>
            </w:pPr>
          </w:p>
        </w:tc>
        <w:tc>
          <w:tcPr>
            <w:tcW w:w="2241" w:type="dxa"/>
          </w:tcPr>
          <w:p w:rsidR="007A5A98" w:rsidRPr="007D60F5" w:rsidRDefault="007A5A98" w:rsidP="00E656AA">
            <w:pPr>
              <w:jc w:val="center"/>
            </w:pPr>
          </w:p>
        </w:tc>
        <w:tc>
          <w:tcPr>
            <w:tcW w:w="2118" w:type="dxa"/>
          </w:tcPr>
          <w:p w:rsidR="007A5A98" w:rsidRPr="007D60F5" w:rsidRDefault="007A5A98" w:rsidP="00E656AA">
            <w:pPr>
              <w:jc w:val="center"/>
            </w:pPr>
          </w:p>
        </w:tc>
        <w:tc>
          <w:tcPr>
            <w:tcW w:w="2107" w:type="dxa"/>
          </w:tcPr>
          <w:p w:rsidR="007A5A98" w:rsidRPr="007D60F5" w:rsidRDefault="007A5A98" w:rsidP="00E656AA">
            <w:pPr>
              <w:jc w:val="center"/>
            </w:pPr>
          </w:p>
        </w:tc>
        <w:tc>
          <w:tcPr>
            <w:tcW w:w="1468" w:type="dxa"/>
          </w:tcPr>
          <w:p w:rsidR="007A5A98" w:rsidRPr="007D60F5" w:rsidRDefault="007A5A98" w:rsidP="00E656AA">
            <w:pPr>
              <w:jc w:val="center"/>
            </w:pPr>
          </w:p>
        </w:tc>
        <w:tc>
          <w:tcPr>
            <w:tcW w:w="1468" w:type="dxa"/>
          </w:tcPr>
          <w:p w:rsidR="007A5A98" w:rsidRPr="007D60F5" w:rsidRDefault="007A5A98" w:rsidP="00E656AA">
            <w:pPr>
              <w:jc w:val="center"/>
            </w:pPr>
          </w:p>
        </w:tc>
        <w:tc>
          <w:tcPr>
            <w:tcW w:w="1468" w:type="dxa"/>
          </w:tcPr>
          <w:p w:rsidR="007A5A98" w:rsidRPr="007D60F5" w:rsidRDefault="007A5A98" w:rsidP="00E656AA">
            <w:pPr>
              <w:jc w:val="center"/>
            </w:pPr>
          </w:p>
        </w:tc>
      </w:tr>
      <w:tr w:rsidR="007A5A98" w:rsidRPr="007D60F5" w:rsidTr="00BD6F14">
        <w:trPr>
          <w:trHeight w:val="515"/>
          <w:jc w:val="center"/>
        </w:trPr>
        <w:tc>
          <w:tcPr>
            <w:tcW w:w="2973" w:type="dxa"/>
            <w:vMerge/>
          </w:tcPr>
          <w:p w:rsidR="007A5A98" w:rsidRPr="007D60F5" w:rsidRDefault="007A5A98" w:rsidP="0056611B"/>
        </w:tc>
        <w:tc>
          <w:tcPr>
            <w:tcW w:w="3027" w:type="dxa"/>
          </w:tcPr>
          <w:p w:rsidR="007A5A98" w:rsidRPr="007D60F5" w:rsidRDefault="007A5A98" w:rsidP="0056611B">
            <w:r w:rsidRPr="007D60F5">
              <w:t>Увеличение предложения на рынке туристических услуг</w:t>
            </w:r>
          </w:p>
        </w:tc>
        <w:tc>
          <w:tcPr>
            <w:tcW w:w="2923" w:type="dxa"/>
          </w:tcPr>
          <w:p w:rsidR="007A5A98" w:rsidRPr="007D60F5" w:rsidRDefault="007A5A98" w:rsidP="0056611B">
            <w:r w:rsidRPr="007D60F5">
              <w:t>Число сформированных туристических маршрутов, ед.</w:t>
            </w:r>
          </w:p>
        </w:tc>
        <w:tc>
          <w:tcPr>
            <w:tcW w:w="1969" w:type="dxa"/>
          </w:tcPr>
          <w:p w:rsidR="007A5A98" w:rsidRPr="007D60F5" w:rsidRDefault="007A5A98" w:rsidP="00E656AA">
            <w:pPr>
              <w:jc w:val="center"/>
            </w:pPr>
          </w:p>
        </w:tc>
        <w:tc>
          <w:tcPr>
            <w:tcW w:w="2241" w:type="dxa"/>
          </w:tcPr>
          <w:p w:rsidR="007A5A98" w:rsidRPr="007D60F5" w:rsidRDefault="007A5A98" w:rsidP="00E656AA">
            <w:pPr>
              <w:jc w:val="center"/>
            </w:pPr>
          </w:p>
        </w:tc>
        <w:tc>
          <w:tcPr>
            <w:tcW w:w="2118" w:type="dxa"/>
          </w:tcPr>
          <w:p w:rsidR="007A5A98" w:rsidRPr="007D60F5" w:rsidRDefault="007A5A98" w:rsidP="00E656AA">
            <w:pPr>
              <w:jc w:val="center"/>
            </w:pPr>
          </w:p>
        </w:tc>
        <w:tc>
          <w:tcPr>
            <w:tcW w:w="2107" w:type="dxa"/>
          </w:tcPr>
          <w:p w:rsidR="007A5A98" w:rsidRPr="007D60F5" w:rsidRDefault="007A5A98" w:rsidP="00E656AA">
            <w:pPr>
              <w:jc w:val="center"/>
            </w:pPr>
          </w:p>
        </w:tc>
        <w:tc>
          <w:tcPr>
            <w:tcW w:w="1468" w:type="dxa"/>
          </w:tcPr>
          <w:p w:rsidR="007A5A98" w:rsidRPr="007D60F5" w:rsidRDefault="007A5A98" w:rsidP="00E656AA">
            <w:pPr>
              <w:jc w:val="center"/>
            </w:pPr>
          </w:p>
        </w:tc>
        <w:tc>
          <w:tcPr>
            <w:tcW w:w="1468" w:type="dxa"/>
          </w:tcPr>
          <w:p w:rsidR="007A5A98" w:rsidRPr="007D60F5" w:rsidRDefault="007A5A98" w:rsidP="00E656AA">
            <w:pPr>
              <w:jc w:val="center"/>
            </w:pPr>
          </w:p>
        </w:tc>
        <w:tc>
          <w:tcPr>
            <w:tcW w:w="1468" w:type="dxa"/>
          </w:tcPr>
          <w:p w:rsidR="007A5A98" w:rsidRPr="007D60F5" w:rsidRDefault="007A5A98" w:rsidP="00E656AA">
            <w:pPr>
              <w:jc w:val="center"/>
            </w:pPr>
          </w:p>
        </w:tc>
      </w:tr>
      <w:tr w:rsidR="007A5A98" w:rsidRPr="007D60F5" w:rsidTr="00BD6F14">
        <w:trPr>
          <w:trHeight w:val="533"/>
          <w:jc w:val="center"/>
        </w:trPr>
        <w:tc>
          <w:tcPr>
            <w:tcW w:w="2973" w:type="dxa"/>
            <w:vMerge w:val="restart"/>
          </w:tcPr>
          <w:p w:rsidR="007A5A98" w:rsidRPr="007D60F5" w:rsidRDefault="007A5A98" w:rsidP="0056611B">
            <w:pPr>
              <w:contextualSpacing/>
            </w:pPr>
            <w:r w:rsidRPr="007D60F5">
              <w:t>Цель 1.3 Активный малый бизнес</w:t>
            </w:r>
          </w:p>
        </w:tc>
        <w:tc>
          <w:tcPr>
            <w:tcW w:w="3027" w:type="dxa"/>
          </w:tcPr>
          <w:p w:rsidR="007A5A98" w:rsidRPr="007D60F5" w:rsidRDefault="007A5A98" w:rsidP="0056611B">
            <w:r w:rsidRPr="007D60F5">
              <w:t>Расширение вовлеченности жителей города в предпринимательскую деятельность</w:t>
            </w:r>
          </w:p>
        </w:tc>
        <w:tc>
          <w:tcPr>
            <w:tcW w:w="2923" w:type="dxa"/>
          </w:tcPr>
          <w:p w:rsidR="007A5A98" w:rsidRPr="007D60F5" w:rsidRDefault="007A5A98" w:rsidP="00BC6D15">
            <w:r w:rsidRPr="007D60F5">
              <w:t xml:space="preserve">Численность занятых в сфере малого и среднего предпринимательства, включая индивидуальных предпринимателей и самозанятых, тыс. чел. </w:t>
            </w:r>
          </w:p>
        </w:tc>
        <w:tc>
          <w:tcPr>
            <w:tcW w:w="1969" w:type="dxa"/>
          </w:tcPr>
          <w:p w:rsidR="007A5A98" w:rsidRPr="007D60F5" w:rsidRDefault="007A5A98" w:rsidP="00E656AA">
            <w:pPr>
              <w:jc w:val="center"/>
            </w:pPr>
          </w:p>
        </w:tc>
        <w:tc>
          <w:tcPr>
            <w:tcW w:w="2241" w:type="dxa"/>
          </w:tcPr>
          <w:p w:rsidR="007A5A98" w:rsidRPr="007D60F5" w:rsidRDefault="007A5A98" w:rsidP="00E656AA">
            <w:pPr>
              <w:jc w:val="center"/>
            </w:pPr>
          </w:p>
        </w:tc>
        <w:tc>
          <w:tcPr>
            <w:tcW w:w="2118" w:type="dxa"/>
          </w:tcPr>
          <w:p w:rsidR="007A5A98" w:rsidRPr="007D60F5" w:rsidRDefault="007A5A98" w:rsidP="00E656AA">
            <w:pPr>
              <w:jc w:val="center"/>
            </w:pPr>
            <w:r w:rsidRPr="007D60F5">
              <w:t>+</w:t>
            </w:r>
          </w:p>
        </w:tc>
        <w:tc>
          <w:tcPr>
            <w:tcW w:w="2107" w:type="dxa"/>
          </w:tcPr>
          <w:p w:rsidR="007A5A98" w:rsidRPr="007D60F5" w:rsidRDefault="007A5A98" w:rsidP="00E656AA">
            <w:pPr>
              <w:jc w:val="center"/>
            </w:pPr>
          </w:p>
        </w:tc>
        <w:tc>
          <w:tcPr>
            <w:tcW w:w="1468" w:type="dxa"/>
          </w:tcPr>
          <w:p w:rsidR="007A5A98" w:rsidRPr="007D60F5" w:rsidRDefault="007A5A98" w:rsidP="00E656AA">
            <w:pPr>
              <w:jc w:val="center"/>
            </w:pPr>
          </w:p>
        </w:tc>
        <w:tc>
          <w:tcPr>
            <w:tcW w:w="1468" w:type="dxa"/>
          </w:tcPr>
          <w:p w:rsidR="007A5A98" w:rsidRPr="007D60F5" w:rsidRDefault="007A5A98" w:rsidP="00E656AA">
            <w:pPr>
              <w:jc w:val="center"/>
            </w:pPr>
          </w:p>
        </w:tc>
        <w:tc>
          <w:tcPr>
            <w:tcW w:w="1468" w:type="dxa"/>
          </w:tcPr>
          <w:p w:rsidR="007A5A98" w:rsidRPr="007D60F5" w:rsidRDefault="007A5A98" w:rsidP="00E656AA">
            <w:pPr>
              <w:jc w:val="center"/>
            </w:pPr>
          </w:p>
        </w:tc>
      </w:tr>
      <w:tr w:rsidR="007A5A98" w:rsidRPr="007D60F5" w:rsidTr="00BD6F14">
        <w:trPr>
          <w:trHeight w:val="742"/>
          <w:jc w:val="center"/>
        </w:trPr>
        <w:tc>
          <w:tcPr>
            <w:tcW w:w="2973" w:type="dxa"/>
            <w:vMerge/>
          </w:tcPr>
          <w:p w:rsidR="007A5A98" w:rsidRPr="007D60F5" w:rsidRDefault="007A5A98" w:rsidP="0056611B"/>
        </w:tc>
        <w:tc>
          <w:tcPr>
            <w:tcW w:w="3027" w:type="dxa"/>
          </w:tcPr>
          <w:p w:rsidR="007A5A98" w:rsidRPr="007D60F5" w:rsidRDefault="007A5A98" w:rsidP="0085521D">
            <w:r w:rsidRPr="007D60F5">
              <w:t>Повышение роли малого и среднего предпринимательства в экономике города</w:t>
            </w:r>
          </w:p>
        </w:tc>
        <w:tc>
          <w:tcPr>
            <w:tcW w:w="2923" w:type="dxa"/>
          </w:tcPr>
          <w:p w:rsidR="007A5A98" w:rsidRPr="007D60F5" w:rsidRDefault="007A5A98" w:rsidP="0056611B">
            <w:r w:rsidRPr="007D60F5">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1969" w:type="dxa"/>
          </w:tcPr>
          <w:p w:rsidR="007A5A98" w:rsidRPr="007D60F5" w:rsidRDefault="007A5A98" w:rsidP="00E656AA">
            <w:pPr>
              <w:jc w:val="center"/>
            </w:pPr>
            <w:r w:rsidRPr="007D60F5">
              <w:t>+</w:t>
            </w:r>
          </w:p>
        </w:tc>
        <w:tc>
          <w:tcPr>
            <w:tcW w:w="2241" w:type="dxa"/>
          </w:tcPr>
          <w:p w:rsidR="007A5A98" w:rsidRPr="007D60F5" w:rsidRDefault="007A5A98" w:rsidP="00E656AA">
            <w:pPr>
              <w:jc w:val="center"/>
            </w:pPr>
          </w:p>
        </w:tc>
        <w:tc>
          <w:tcPr>
            <w:tcW w:w="2118" w:type="dxa"/>
          </w:tcPr>
          <w:p w:rsidR="007A5A98" w:rsidRPr="007D60F5" w:rsidRDefault="007A5A98" w:rsidP="00E656AA">
            <w:pPr>
              <w:jc w:val="center"/>
            </w:pPr>
          </w:p>
        </w:tc>
        <w:tc>
          <w:tcPr>
            <w:tcW w:w="2107" w:type="dxa"/>
          </w:tcPr>
          <w:p w:rsidR="007A5A98" w:rsidRPr="007D60F5" w:rsidRDefault="007A5A98" w:rsidP="00E656AA">
            <w:pPr>
              <w:jc w:val="center"/>
            </w:pPr>
          </w:p>
        </w:tc>
        <w:tc>
          <w:tcPr>
            <w:tcW w:w="1468" w:type="dxa"/>
          </w:tcPr>
          <w:p w:rsidR="007A5A98" w:rsidRPr="007D60F5" w:rsidRDefault="007A5A98" w:rsidP="00E656AA">
            <w:pPr>
              <w:jc w:val="center"/>
            </w:pPr>
            <w:r w:rsidRPr="007D60F5">
              <w:t>25,6</w:t>
            </w:r>
          </w:p>
        </w:tc>
        <w:tc>
          <w:tcPr>
            <w:tcW w:w="1468" w:type="dxa"/>
          </w:tcPr>
          <w:p w:rsidR="007A5A98" w:rsidRPr="007D60F5" w:rsidRDefault="007A5A98" w:rsidP="00E656AA">
            <w:pPr>
              <w:jc w:val="center"/>
            </w:pPr>
            <w:r w:rsidRPr="007D60F5">
              <w:t>30,0</w:t>
            </w:r>
          </w:p>
        </w:tc>
        <w:tc>
          <w:tcPr>
            <w:tcW w:w="1468" w:type="dxa"/>
          </w:tcPr>
          <w:p w:rsidR="007A5A98" w:rsidRPr="007D60F5" w:rsidRDefault="007A5A98" w:rsidP="00E656AA">
            <w:pPr>
              <w:jc w:val="center"/>
            </w:pPr>
            <w:r w:rsidRPr="007D60F5">
              <w:t>35,0</w:t>
            </w:r>
          </w:p>
        </w:tc>
      </w:tr>
      <w:tr w:rsidR="007A5A98" w:rsidRPr="007D60F5" w:rsidTr="00BD6F14">
        <w:trPr>
          <w:trHeight w:val="510"/>
          <w:jc w:val="center"/>
        </w:trPr>
        <w:tc>
          <w:tcPr>
            <w:tcW w:w="2973" w:type="dxa"/>
            <w:vMerge/>
          </w:tcPr>
          <w:p w:rsidR="007A5A98" w:rsidRPr="007D60F5" w:rsidRDefault="007A5A98" w:rsidP="0056611B"/>
        </w:tc>
        <w:tc>
          <w:tcPr>
            <w:tcW w:w="3027" w:type="dxa"/>
          </w:tcPr>
          <w:p w:rsidR="007A5A98" w:rsidRPr="007D60F5" w:rsidRDefault="007A5A98" w:rsidP="0056611B">
            <w:r w:rsidRPr="007D60F5">
              <w:t>Увеличение числа субъектов малого и среднего предпринимательства</w:t>
            </w:r>
          </w:p>
        </w:tc>
        <w:tc>
          <w:tcPr>
            <w:tcW w:w="2923" w:type="dxa"/>
          </w:tcPr>
          <w:p w:rsidR="007A5A98" w:rsidRPr="007D60F5" w:rsidRDefault="007A5A98" w:rsidP="0056611B">
            <w:r w:rsidRPr="007D60F5">
              <w:t>Число субъектов малого и среднего предпринимательства, ед. на 10 тыс. чел.</w:t>
            </w:r>
          </w:p>
        </w:tc>
        <w:tc>
          <w:tcPr>
            <w:tcW w:w="1969" w:type="dxa"/>
          </w:tcPr>
          <w:p w:rsidR="007A5A98" w:rsidRPr="007D60F5" w:rsidRDefault="007A5A98" w:rsidP="00E656AA">
            <w:pPr>
              <w:jc w:val="center"/>
            </w:pPr>
            <w:r w:rsidRPr="007D60F5">
              <w:t>+</w:t>
            </w:r>
          </w:p>
        </w:tc>
        <w:tc>
          <w:tcPr>
            <w:tcW w:w="2241" w:type="dxa"/>
          </w:tcPr>
          <w:p w:rsidR="007A5A98" w:rsidRPr="007D60F5" w:rsidRDefault="007A5A98" w:rsidP="00E656AA">
            <w:pPr>
              <w:jc w:val="center"/>
            </w:pPr>
          </w:p>
        </w:tc>
        <w:tc>
          <w:tcPr>
            <w:tcW w:w="2118" w:type="dxa"/>
          </w:tcPr>
          <w:p w:rsidR="007A5A98" w:rsidRPr="007D60F5" w:rsidRDefault="007A5A98" w:rsidP="00E656AA">
            <w:pPr>
              <w:jc w:val="center"/>
            </w:pPr>
          </w:p>
        </w:tc>
        <w:tc>
          <w:tcPr>
            <w:tcW w:w="2107" w:type="dxa"/>
          </w:tcPr>
          <w:p w:rsidR="007A5A98" w:rsidRPr="007D60F5" w:rsidRDefault="007A5A98" w:rsidP="00E656AA">
            <w:pPr>
              <w:jc w:val="center"/>
            </w:pPr>
          </w:p>
        </w:tc>
        <w:tc>
          <w:tcPr>
            <w:tcW w:w="1468" w:type="dxa"/>
          </w:tcPr>
          <w:p w:rsidR="007A5A98" w:rsidRPr="007D60F5" w:rsidRDefault="007A5A98" w:rsidP="00E656AA">
            <w:pPr>
              <w:jc w:val="center"/>
            </w:pPr>
            <w:r w:rsidRPr="007D60F5">
              <w:t>244,3</w:t>
            </w:r>
          </w:p>
        </w:tc>
        <w:tc>
          <w:tcPr>
            <w:tcW w:w="1468" w:type="dxa"/>
          </w:tcPr>
          <w:p w:rsidR="007A5A98" w:rsidRPr="007D60F5" w:rsidRDefault="007A5A98" w:rsidP="00E656AA">
            <w:pPr>
              <w:jc w:val="center"/>
            </w:pPr>
            <w:r w:rsidRPr="007D60F5">
              <w:t>300,0</w:t>
            </w:r>
          </w:p>
        </w:tc>
        <w:tc>
          <w:tcPr>
            <w:tcW w:w="1468" w:type="dxa"/>
          </w:tcPr>
          <w:p w:rsidR="007A5A98" w:rsidRPr="007D60F5" w:rsidRDefault="007A5A98" w:rsidP="00E656AA">
            <w:pPr>
              <w:jc w:val="center"/>
            </w:pPr>
            <w:r w:rsidRPr="007D60F5">
              <w:t>340,0</w:t>
            </w:r>
          </w:p>
        </w:tc>
      </w:tr>
      <w:tr w:rsidR="007A5A98" w:rsidRPr="007D60F5" w:rsidTr="00BD6F14">
        <w:trPr>
          <w:trHeight w:val="510"/>
          <w:jc w:val="center"/>
        </w:trPr>
        <w:tc>
          <w:tcPr>
            <w:tcW w:w="2973" w:type="dxa"/>
            <w:shd w:val="clear" w:color="auto" w:fill="CCFFCC"/>
          </w:tcPr>
          <w:p w:rsidR="007A5A98" w:rsidRPr="007D60F5" w:rsidRDefault="007A5A98" w:rsidP="0056611B">
            <w:pPr>
              <w:contextualSpacing/>
            </w:pPr>
            <w:r w:rsidRPr="007D60F5">
              <w:t>Направление 2. Безопасный и удобный для жизни город</w:t>
            </w:r>
          </w:p>
        </w:tc>
        <w:tc>
          <w:tcPr>
            <w:tcW w:w="3027" w:type="dxa"/>
            <w:shd w:val="clear" w:color="auto" w:fill="CCFFCC"/>
          </w:tcPr>
          <w:p w:rsidR="007A5A98" w:rsidRPr="007D60F5" w:rsidRDefault="007A5A98" w:rsidP="0056611B"/>
        </w:tc>
        <w:tc>
          <w:tcPr>
            <w:tcW w:w="2923" w:type="dxa"/>
            <w:shd w:val="clear" w:color="auto" w:fill="CCFFCC"/>
          </w:tcPr>
          <w:p w:rsidR="007A5A98" w:rsidRPr="007D60F5" w:rsidRDefault="007A5A98" w:rsidP="0056611B"/>
        </w:tc>
        <w:tc>
          <w:tcPr>
            <w:tcW w:w="1969" w:type="dxa"/>
            <w:shd w:val="clear" w:color="auto" w:fill="CCFFCC"/>
          </w:tcPr>
          <w:p w:rsidR="007A5A98" w:rsidRPr="007D60F5" w:rsidRDefault="007A5A98" w:rsidP="00E656AA">
            <w:pPr>
              <w:jc w:val="center"/>
            </w:pPr>
          </w:p>
        </w:tc>
        <w:tc>
          <w:tcPr>
            <w:tcW w:w="2241" w:type="dxa"/>
            <w:shd w:val="clear" w:color="auto" w:fill="CCFFCC"/>
          </w:tcPr>
          <w:p w:rsidR="007A5A98" w:rsidRPr="007D60F5" w:rsidRDefault="007A5A98" w:rsidP="00E656AA">
            <w:pPr>
              <w:jc w:val="center"/>
            </w:pPr>
          </w:p>
        </w:tc>
        <w:tc>
          <w:tcPr>
            <w:tcW w:w="2118" w:type="dxa"/>
            <w:shd w:val="clear" w:color="auto" w:fill="CCFFCC"/>
          </w:tcPr>
          <w:p w:rsidR="007A5A98" w:rsidRPr="007D60F5" w:rsidRDefault="007A5A98" w:rsidP="00E656AA">
            <w:pPr>
              <w:jc w:val="center"/>
            </w:pPr>
          </w:p>
        </w:tc>
        <w:tc>
          <w:tcPr>
            <w:tcW w:w="2107" w:type="dxa"/>
            <w:shd w:val="clear" w:color="auto" w:fill="CCFFCC"/>
          </w:tcPr>
          <w:p w:rsidR="007A5A98" w:rsidRPr="007D60F5" w:rsidRDefault="007A5A98" w:rsidP="00E656AA">
            <w:pPr>
              <w:jc w:val="center"/>
            </w:pPr>
          </w:p>
        </w:tc>
        <w:tc>
          <w:tcPr>
            <w:tcW w:w="1468" w:type="dxa"/>
            <w:shd w:val="clear" w:color="auto" w:fill="CCFFCC"/>
          </w:tcPr>
          <w:p w:rsidR="007A5A98" w:rsidRPr="007D60F5" w:rsidRDefault="007A5A98" w:rsidP="00E656AA">
            <w:pPr>
              <w:jc w:val="center"/>
            </w:pPr>
          </w:p>
        </w:tc>
        <w:tc>
          <w:tcPr>
            <w:tcW w:w="1468" w:type="dxa"/>
            <w:shd w:val="clear" w:color="auto" w:fill="CCFFCC"/>
          </w:tcPr>
          <w:p w:rsidR="007A5A98" w:rsidRPr="007D60F5" w:rsidRDefault="007A5A98" w:rsidP="00E656AA">
            <w:pPr>
              <w:jc w:val="center"/>
            </w:pPr>
          </w:p>
        </w:tc>
        <w:tc>
          <w:tcPr>
            <w:tcW w:w="1468" w:type="dxa"/>
            <w:shd w:val="clear" w:color="auto" w:fill="CCFFCC"/>
          </w:tcPr>
          <w:p w:rsidR="007A5A98" w:rsidRPr="007D60F5" w:rsidRDefault="007A5A98" w:rsidP="00E656AA">
            <w:pPr>
              <w:jc w:val="center"/>
            </w:pPr>
          </w:p>
        </w:tc>
      </w:tr>
      <w:tr w:rsidR="007A5A98" w:rsidRPr="007D60F5" w:rsidTr="00BD6F14">
        <w:trPr>
          <w:trHeight w:val="283"/>
          <w:jc w:val="center"/>
        </w:trPr>
        <w:tc>
          <w:tcPr>
            <w:tcW w:w="2973" w:type="dxa"/>
            <w:vMerge w:val="restart"/>
          </w:tcPr>
          <w:p w:rsidR="007A5A98" w:rsidRPr="007D60F5" w:rsidRDefault="007A5A98" w:rsidP="0056611B">
            <w:pPr>
              <w:contextualSpacing/>
            </w:pPr>
            <w:r w:rsidRPr="007D60F5">
              <w:t>Цель 2.1 Дружелюбная городская среда</w:t>
            </w:r>
          </w:p>
        </w:tc>
        <w:tc>
          <w:tcPr>
            <w:tcW w:w="3027" w:type="dxa"/>
            <w:vMerge w:val="restart"/>
          </w:tcPr>
          <w:p w:rsidR="007A5A98" w:rsidRPr="007D60F5" w:rsidRDefault="007A5A98" w:rsidP="0056611B">
            <w:r w:rsidRPr="007D60F5">
              <w:t>Комплексное улучшение качества городской среды</w:t>
            </w:r>
          </w:p>
        </w:tc>
        <w:tc>
          <w:tcPr>
            <w:tcW w:w="2923" w:type="dxa"/>
          </w:tcPr>
          <w:p w:rsidR="007A5A98" w:rsidRPr="007D60F5" w:rsidRDefault="007A5A98" w:rsidP="00780201">
            <w:r w:rsidRPr="007D60F5">
              <w:t>Прирост индекса качества городской среды по отношению к 2020 году, %</w:t>
            </w:r>
          </w:p>
        </w:tc>
        <w:tc>
          <w:tcPr>
            <w:tcW w:w="1969" w:type="dxa"/>
          </w:tcPr>
          <w:p w:rsidR="007A5A98" w:rsidRPr="007D60F5" w:rsidRDefault="007A5A98" w:rsidP="0052128C">
            <w:pPr>
              <w:jc w:val="center"/>
            </w:pPr>
          </w:p>
        </w:tc>
        <w:tc>
          <w:tcPr>
            <w:tcW w:w="2241" w:type="dxa"/>
          </w:tcPr>
          <w:p w:rsidR="007A5A98" w:rsidRPr="007D60F5" w:rsidRDefault="007A5A98" w:rsidP="0052128C">
            <w:pPr>
              <w:jc w:val="center"/>
            </w:pPr>
          </w:p>
        </w:tc>
        <w:tc>
          <w:tcPr>
            <w:tcW w:w="2118" w:type="dxa"/>
          </w:tcPr>
          <w:p w:rsidR="007A5A98" w:rsidRPr="007D60F5" w:rsidRDefault="007A5A98" w:rsidP="0052128C">
            <w:pPr>
              <w:jc w:val="center"/>
            </w:pPr>
          </w:p>
        </w:tc>
        <w:tc>
          <w:tcPr>
            <w:tcW w:w="2107" w:type="dxa"/>
          </w:tcPr>
          <w:p w:rsidR="007A5A98" w:rsidRPr="007D60F5" w:rsidRDefault="007A5A98" w:rsidP="0052128C">
            <w:pPr>
              <w:jc w:val="center"/>
            </w:pPr>
            <w:r w:rsidRPr="007D60F5">
              <w:t>+</w:t>
            </w:r>
          </w:p>
        </w:tc>
        <w:tc>
          <w:tcPr>
            <w:tcW w:w="1468" w:type="dxa"/>
          </w:tcPr>
          <w:p w:rsidR="007A5A98" w:rsidRPr="007D60F5" w:rsidRDefault="007A5A98" w:rsidP="0052128C">
            <w:pPr>
              <w:jc w:val="center"/>
            </w:pPr>
            <w:r w:rsidRPr="007D60F5">
              <w:t>_</w:t>
            </w:r>
          </w:p>
        </w:tc>
        <w:tc>
          <w:tcPr>
            <w:tcW w:w="1468" w:type="dxa"/>
          </w:tcPr>
          <w:p w:rsidR="007A5A98" w:rsidRPr="007D60F5" w:rsidRDefault="007A5A98" w:rsidP="0052128C">
            <w:pPr>
              <w:jc w:val="center"/>
            </w:pPr>
            <w:r w:rsidRPr="007D60F5">
              <w:t>6</w:t>
            </w:r>
          </w:p>
        </w:tc>
        <w:tc>
          <w:tcPr>
            <w:tcW w:w="1468" w:type="dxa"/>
          </w:tcPr>
          <w:p w:rsidR="007A5A98" w:rsidRPr="007D60F5" w:rsidRDefault="007A5A98" w:rsidP="0052128C">
            <w:pPr>
              <w:jc w:val="center"/>
            </w:pPr>
            <w:r w:rsidRPr="007D60F5">
              <w:t>15</w:t>
            </w:r>
          </w:p>
        </w:tc>
      </w:tr>
      <w:tr w:rsidR="007A5A98" w:rsidRPr="007D60F5" w:rsidTr="00BD6F14">
        <w:trPr>
          <w:trHeight w:val="283"/>
          <w:jc w:val="center"/>
        </w:trPr>
        <w:tc>
          <w:tcPr>
            <w:tcW w:w="2973" w:type="dxa"/>
            <w:vMerge/>
          </w:tcPr>
          <w:p w:rsidR="007A5A98" w:rsidRPr="007D60F5" w:rsidRDefault="007A5A98" w:rsidP="0056611B">
            <w:pPr>
              <w:contextualSpacing/>
            </w:pPr>
          </w:p>
        </w:tc>
        <w:tc>
          <w:tcPr>
            <w:tcW w:w="3027" w:type="dxa"/>
            <w:vMerge/>
          </w:tcPr>
          <w:p w:rsidR="007A5A98" w:rsidRPr="007D60F5" w:rsidRDefault="007A5A98" w:rsidP="0056611B"/>
        </w:tc>
        <w:tc>
          <w:tcPr>
            <w:tcW w:w="2923" w:type="dxa"/>
          </w:tcPr>
          <w:p w:rsidR="007A5A98" w:rsidRPr="007D60F5" w:rsidRDefault="007A5A98" w:rsidP="0056611B">
            <w:r w:rsidRPr="007D60F5">
              <w:t>Доля жителей города (в т.ч. молодежи), удовлетворенных уровнем комфорта городской среды, %</w:t>
            </w:r>
          </w:p>
        </w:tc>
        <w:tc>
          <w:tcPr>
            <w:tcW w:w="1969" w:type="dxa"/>
          </w:tcPr>
          <w:p w:rsidR="007A5A98" w:rsidRPr="007D60F5" w:rsidRDefault="007A5A98" w:rsidP="00E656AA">
            <w:pPr>
              <w:jc w:val="center"/>
            </w:pPr>
          </w:p>
        </w:tc>
        <w:tc>
          <w:tcPr>
            <w:tcW w:w="2241" w:type="dxa"/>
          </w:tcPr>
          <w:p w:rsidR="007A5A98" w:rsidRPr="007D60F5" w:rsidRDefault="007A5A98" w:rsidP="00E656AA">
            <w:pPr>
              <w:jc w:val="center"/>
            </w:pPr>
          </w:p>
        </w:tc>
        <w:tc>
          <w:tcPr>
            <w:tcW w:w="2118" w:type="dxa"/>
          </w:tcPr>
          <w:p w:rsidR="007A5A98" w:rsidRPr="007D60F5" w:rsidRDefault="007A5A98" w:rsidP="00E656AA">
            <w:pPr>
              <w:jc w:val="center"/>
            </w:pPr>
          </w:p>
        </w:tc>
        <w:tc>
          <w:tcPr>
            <w:tcW w:w="2107" w:type="dxa"/>
          </w:tcPr>
          <w:p w:rsidR="007A5A98" w:rsidRPr="007D60F5" w:rsidRDefault="007A5A98" w:rsidP="00E656AA">
            <w:pPr>
              <w:jc w:val="center"/>
            </w:pPr>
          </w:p>
        </w:tc>
        <w:tc>
          <w:tcPr>
            <w:tcW w:w="1468" w:type="dxa"/>
          </w:tcPr>
          <w:p w:rsidR="007A5A98" w:rsidRPr="007D60F5" w:rsidRDefault="007A5A98" w:rsidP="00E656AA">
            <w:pPr>
              <w:jc w:val="center"/>
            </w:pPr>
          </w:p>
        </w:tc>
        <w:tc>
          <w:tcPr>
            <w:tcW w:w="1468" w:type="dxa"/>
          </w:tcPr>
          <w:p w:rsidR="007A5A98" w:rsidRPr="007D60F5" w:rsidRDefault="007A5A98" w:rsidP="00E656AA">
            <w:pPr>
              <w:jc w:val="center"/>
            </w:pPr>
          </w:p>
        </w:tc>
        <w:tc>
          <w:tcPr>
            <w:tcW w:w="1468" w:type="dxa"/>
          </w:tcPr>
          <w:p w:rsidR="007A5A98" w:rsidRPr="007D60F5" w:rsidRDefault="007A5A98" w:rsidP="00E656AA">
            <w:pPr>
              <w:jc w:val="center"/>
            </w:pPr>
          </w:p>
        </w:tc>
      </w:tr>
      <w:tr w:rsidR="007A5A98" w:rsidRPr="007D60F5" w:rsidTr="00BD6F14">
        <w:trPr>
          <w:trHeight w:val="283"/>
          <w:jc w:val="center"/>
        </w:trPr>
        <w:tc>
          <w:tcPr>
            <w:tcW w:w="2973" w:type="dxa"/>
            <w:vMerge/>
          </w:tcPr>
          <w:p w:rsidR="007A5A98" w:rsidRPr="007D60F5" w:rsidRDefault="007A5A98" w:rsidP="0056611B">
            <w:pPr>
              <w:contextualSpacing/>
            </w:pPr>
          </w:p>
        </w:tc>
        <w:tc>
          <w:tcPr>
            <w:tcW w:w="3027" w:type="dxa"/>
          </w:tcPr>
          <w:p w:rsidR="007A5A98" w:rsidRPr="007D60F5" w:rsidRDefault="007A5A98" w:rsidP="0056611B">
            <w:r w:rsidRPr="007D60F5">
              <w:t>Повышение озелененности территории города</w:t>
            </w:r>
          </w:p>
        </w:tc>
        <w:tc>
          <w:tcPr>
            <w:tcW w:w="2923" w:type="dxa"/>
          </w:tcPr>
          <w:p w:rsidR="007A5A98" w:rsidRPr="007D60F5" w:rsidRDefault="007A5A98" w:rsidP="0056611B">
            <w:r w:rsidRPr="007D60F5">
              <w:t>Доля озелененных территорий общего пользования в общей площади зеленых насаждений, %</w:t>
            </w:r>
          </w:p>
        </w:tc>
        <w:tc>
          <w:tcPr>
            <w:tcW w:w="1969" w:type="dxa"/>
          </w:tcPr>
          <w:p w:rsidR="007A5A98" w:rsidRPr="007D60F5" w:rsidRDefault="007A5A98" w:rsidP="00E656AA">
            <w:pPr>
              <w:jc w:val="center"/>
            </w:pPr>
          </w:p>
        </w:tc>
        <w:tc>
          <w:tcPr>
            <w:tcW w:w="2241" w:type="dxa"/>
          </w:tcPr>
          <w:p w:rsidR="007A5A98" w:rsidRPr="007D60F5" w:rsidRDefault="007A5A98" w:rsidP="00E656AA">
            <w:pPr>
              <w:jc w:val="center"/>
            </w:pPr>
            <w:r w:rsidRPr="007D60F5">
              <w:t>+</w:t>
            </w:r>
          </w:p>
        </w:tc>
        <w:tc>
          <w:tcPr>
            <w:tcW w:w="2118" w:type="dxa"/>
          </w:tcPr>
          <w:p w:rsidR="007A5A98" w:rsidRPr="007D60F5" w:rsidRDefault="007A5A98" w:rsidP="00E656AA">
            <w:pPr>
              <w:jc w:val="center"/>
            </w:pPr>
            <w:r w:rsidRPr="007D60F5">
              <w:t>+</w:t>
            </w:r>
          </w:p>
        </w:tc>
        <w:tc>
          <w:tcPr>
            <w:tcW w:w="2107" w:type="dxa"/>
          </w:tcPr>
          <w:p w:rsidR="007A5A98" w:rsidRPr="007D60F5" w:rsidRDefault="007A5A98" w:rsidP="00E656AA">
            <w:pPr>
              <w:jc w:val="center"/>
            </w:pPr>
          </w:p>
        </w:tc>
        <w:tc>
          <w:tcPr>
            <w:tcW w:w="1468" w:type="dxa"/>
          </w:tcPr>
          <w:p w:rsidR="007A5A98" w:rsidRPr="007D60F5" w:rsidRDefault="007A5A98" w:rsidP="00E656AA">
            <w:pPr>
              <w:jc w:val="center"/>
            </w:pPr>
          </w:p>
        </w:tc>
        <w:tc>
          <w:tcPr>
            <w:tcW w:w="1468" w:type="dxa"/>
          </w:tcPr>
          <w:p w:rsidR="007A5A98" w:rsidRPr="007D60F5" w:rsidRDefault="007A5A98" w:rsidP="00E656AA">
            <w:pPr>
              <w:jc w:val="center"/>
            </w:pPr>
          </w:p>
        </w:tc>
        <w:tc>
          <w:tcPr>
            <w:tcW w:w="1468" w:type="dxa"/>
          </w:tcPr>
          <w:p w:rsidR="007A5A98" w:rsidRPr="007D60F5" w:rsidRDefault="007A5A98" w:rsidP="00E656AA">
            <w:pPr>
              <w:jc w:val="center"/>
            </w:pPr>
          </w:p>
        </w:tc>
      </w:tr>
      <w:tr w:rsidR="007A5A98" w:rsidRPr="007D60F5" w:rsidTr="00BD6F14">
        <w:trPr>
          <w:trHeight w:val="403"/>
          <w:jc w:val="center"/>
        </w:trPr>
        <w:tc>
          <w:tcPr>
            <w:tcW w:w="2973" w:type="dxa"/>
            <w:vMerge/>
          </w:tcPr>
          <w:p w:rsidR="007A5A98" w:rsidRPr="007D60F5" w:rsidRDefault="007A5A98" w:rsidP="0056611B"/>
        </w:tc>
        <w:tc>
          <w:tcPr>
            <w:tcW w:w="3027" w:type="dxa"/>
          </w:tcPr>
          <w:p w:rsidR="007A5A98" w:rsidRPr="007D60F5" w:rsidRDefault="007A5A98" w:rsidP="0056611B">
            <w:r w:rsidRPr="007D60F5">
              <w:t xml:space="preserve">Расширение возможностей для отдыха и проведения досуга горожан </w:t>
            </w:r>
          </w:p>
        </w:tc>
        <w:tc>
          <w:tcPr>
            <w:tcW w:w="2923" w:type="dxa"/>
          </w:tcPr>
          <w:p w:rsidR="007A5A98" w:rsidRPr="007D60F5" w:rsidRDefault="007A5A98" w:rsidP="0056611B">
            <w:r w:rsidRPr="007D60F5">
              <w:t>Количество мест отдыха и проведения свободного времени, ед.</w:t>
            </w:r>
          </w:p>
        </w:tc>
        <w:tc>
          <w:tcPr>
            <w:tcW w:w="1969" w:type="dxa"/>
          </w:tcPr>
          <w:p w:rsidR="007A5A98" w:rsidRPr="007D60F5" w:rsidRDefault="007A5A98" w:rsidP="00E656AA">
            <w:pPr>
              <w:jc w:val="center"/>
            </w:pPr>
          </w:p>
        </w:tc>
        <w:tc>
          <w:tcPr>
            <w:tcW w:w="2241" w:type="dxa"/>
          </w:tcPr>
          <w:p w:rsidR="007A5A98" w:rsidRPr="007D60F5" w:rsidRDefault="007A5A98" w:rsidP="00E656AA">
            <w:pPr>
              <w:jc w:val="center"/>
            </w:pPr>
            <w:r w:rsidRPr="007D60F5">
              <w:t>+</w:t>
            </w:r>
          </w:p>
        </w:tc>
        <w:tc>
          <w:tcPr>
            <w:tcW w:w="2118" w:type="dxa"/>
          </w:tcPr>
          <w:p w:rsidR="007A5A98" w:rsidRPr="007D60F5" w:rsidRDefault="007A5A98" w:rsidP="00E656AA">
            <w:pPr>
              <w:jc w:val="center"/>
            </w:pPr>
            <w:r w:rsidRPr="007D60F5">
              <w:t>+</w:t>
            </w:r>
          </w:p>
        </w:tc>
        <w:tc>
          <w:tcPr>
            <w:tcW w:w="2107" w:type="dxa"/>
          </w:tcPr>
          <w:p w:rsidR="007A5A98" w:rsidRPr="007D60F5" w:rsidRDefault="007A5A98" w:rsidP="00E656AA">
            <w:pPr>
              <w:jc w:val="center"/>
            </w:pPr>
          </w:p>
        </w:tc>
        <w:tc>
          <w:tcPr>
            <w:tcW w:w="1468" w:type="dxa"/>
          </w:tcPr>
          <w:p w:rsidR="007A5A98" w:rsidRPr="007D60F5" w:rsidRDefault="007A5A98" w:rsidP="00E656AA">
            <w:pPr>
              <w:jc w:val="center"/>
            </w:pPr>
          </w:p>
        </w:tc>
        <w:tc>
          <w:tcPr>
            <w:tcW w:w="1468" w:type="dxa"/>
          </w:tcPr>
          <w:p w:rsidR="007A5A98" w:rsidRPr="007D60F5" w:rsidRDefault="007A5A98" w:rsidP="00E656AA">
            <w:pPr>
              <w:jc w:val="center"/>
            </w:pPr>
          </w:p>
        </w:tc>
        <w:tc>
          <w:tcPr>
            <w:tcW w:w="1468" w:type="dxa"/>
          </w:tcPr>
          <w:p w:rsidR="007A5A98" w:rsidRPr="007D60F5" w:rsidRDefault="007A5A98" w:rsidP="00E656AA">
            <w:pPr>
              <w:jc w:val="center"/>
            </w:pPr>
          </w:p>
        </w:tc>
      </w:tr>
      <w:tr w:rsidR="007A5A98" w:rsidRPr="007D60F5" w:rsidTr="00BD6F14">
        <w:trPr>
          <w:trHeight w:val="468"/>
          <w:jc w:val="center"/>
        </w:trPr>
        <w:tc>
          <w:tcPr>
            <w:tcW w:w="2973" w:type="dxa"/>
            <w:vMerge w:val="restart"/>
          </w:tcPr>
          <w:p w:rsidR="007A5A98" w:rsidRPr="007D60F5" w:rsidRDefault="007A5A98" w:rsidP="0056611B">
            <w:r w:rsidRPr="007D60F5">
              <w:t>Цель 2.2 Город пятиминутной доступности</w:t>
            </w:r>
          </w:p>
        </w:tc>
        <w:tc>
          <w:tcPr>
            <w:tcW w:w="3027" w:type="dxa"/>
          </w:tcPr>
          <w:p w:rsidR="007A5A98" w:rsidRPr="007D60F5" w:rsidRDefault="007A5A98" w:rsidP="0056611B">
            <w:r w:rsidRPr="007D60F5">
              <w:t>Улучшение качества дорожной сети</w:t>
            </w:r>
          </w:p>
        </w:tc>
        <w:tc>
          <w:tcPr>
            <w:tcW w:w="2923" w:type="dxa"/>
          </w:tcPr>
          <w:p w:rsidR="007A5A98" w:rsidRPr="007D60F5" w:rsidRDefault="007A5A98" w:rsidP="00780201">
            <w:r w:rsidRPr="007D60F5">
              <w:t>Доля автомобильных дорог общего пользования местного значения, находящихся в нормативном состоянии, %</w:t>
            </w:r>
          </w:p>
        </w:tc>
        <w:tc>
          <w:tcPr>
            <w:tcW w:w="1969" w:type="dxa"/>
          </w:tcPr>
          <w:p w:rsidR="007A5A98" w:rsidRPr="007D60F5" w:rsidRDefault="007A5A98" w:rsidP="00E656AA">
            <w:pPr>
              <w:jc w:val="center"/>
            </w:pPr>
          </w:p>
        </w:tc>
        <w:tc>
          <w:tcPr>
            <w:tcW w:w="2241" w:type="dxa"/>
          </w:tcPr>
          <w:p w:rsidR="007A5A98" w:rsidRPr="007D60F5" w:rsidRDefault="007A5A98" w:rsidP="00E656AA">
            <w:pPr>
              <w:jc w:val="center"/>
            </w:pPr>
            <w:r w:rsidRPr="007D60F5">
              <w:t>+</w:t>
            </w:r>
          </w:p>
        </w:tc>
        <w:tc>
          <w:tcPr>
            <w:tcW w:w="2118" w:type="dxa"/>
          </w:tcPr>
          <w:p w:rsidR="007A5A98" w:rsidRPr="007D60F5" w:rsidRDefault="007A5A98" w:rsidP="00E656AA">
            <w:pPr>
              <w:jc w:val="center"/>
            </w:pPr>
            <w:r w:rsidRPr="007D60F5">
              <w:t>+</w:t>
            </w:r>
          </w:p>
        </w:tc>
        <w:tc>
          <w:tcPr>
            <w:tcW w:w="2107" w:type="dxa"/>
          </w:tcPr>
          <w:p w:rsidR="007A5A98" w:rsidRPr="007D60F5" w:rsidRDefault="007A5A98" w:rsidP="00E656AA">
            <w:pPr>
              <w:jc w:val="center"/>
            </w:pPr>
            <w:r w:rsidRPr="007D60F5">
              <w:t>+</w:t>
            </w:r>
          </w:p>
        </w:tc>
        <w:tc>
          <w:tcPr>
            <w:tcW w:w="1468" w:type="dxa"/>
          </w:tcPr>
          <w:p w:rsidR="007A5A98" w:rsidRPr="007D60F5" w:rsidRDefault="007A5A98" w:rsidP="00E656AA">
            <w:pPr>
              <w:jc w:val="center"/>
            </w:pPr>
            <w:r w:rsidRPr="007D60F5">
              <w:t>78,1</w:t>
            </w:r>
          </w:p>
        </w:tc>
        <w:tc>
          <w:tcPr>
            <w:tcW w:w="1468" w:type="dxa"/>
          </w:tcPr>
          <w:p w:rsidR="007A5A98" w:rsidRPr="007D60F5" w:rsidRDefault="007A5A98" w:rsidP="00E656AA">
            <w:pPr>
              <w:jc w:val="center"/>
            </w:pPr>
            <w:r w:rsidRPr="007D60F5">
              <w:t>85,0</w:t>
            </w:r>
          </w:p>
        </w:tc>
        <w:tc>
          <w:tcPr>
            <w:tcW w:w="1468" w:type="dxa"/>
          </w:tcPr>
          <w:p w:rsidR="007A5A98" w:rsidRPr="007D60F5" w:rsidRDefault="007A5A98" w:rsidP="00E656AA">
            <w:pPr>
              <w:jc w:val="center"/>
            </w:pPr>
            <w:r w:rsidRPr="007D60F5">
              <w:t>95,0</w:t>
            </w:r>
          </w:p>
        </w:tc>
      </w:tr>
      <w:tr w:rsidR="007A5A98" w:rsidRPr="007D60F5" w:rsidTr="00BD6F14">
        <w:trPr>
          <w:trHeight w:val="745"/>
          <w:jc w:val="center"/>
        </w:trPr>
        <w:tc>
          <w:tcPr>
            <w:tcW w:w="2973" w:type="dxa"/>
            <w:vMerge/>
          </w:tcPr>
          <w:p w:rsidR="007A5A98" w:rsidRPr="007D60F5" w:rsidRDefault="007A5A98" w:rsidP="0056611B"/>
        </w:tc>
        <w:tc>
          <w:tcPr>
            <w:tcW w:w="3027" w:type="dxa"/>
            <w:vMerge w:val="restart"/>
          </w:tcPr>
          <w:p w:rsidR="007A5A98" w:rsidRPr="007D60F5" w:rsidRDefault="007A5A98" w:rsidP="0056611B">
            <w:r w:rsidRPr="007D60F5">
              <w:t>Повышение транспортной доступности</w:t>
            </w:r>
          </w:p>
        </w:tc>
        <w:tc>
          <w:tcPr>
            <w:tcW w:w="2923" w:type="dxa"/>
          </w:tcPr>
          <w:p w:rsidR="007A5A98" w:rsidRPr="007D60F5" w:rsidRDefault="007A5A98" w:rsidP="000A280D">
            <w:r w:rsidRPr="007D60F5">
              <w:t>Средняя скорость передвижения по городу, км в час</w:t>
            </w:r>
          </w:p>
        </w:tc>
        <w:tc>
          <w:tcPr>
            <w:tcW w:w="1969" w:type="dxa"/>
          </w:tcPr>
          <w:p w:rsidR="007A5A98" w:rsidRPr="007D60F5" w:rsidRDefault="007A5A98" w:rsidP="00E656AA">
            <w:pPr>
              <w:jc w:val="center"/>
            </w:pPr>
          </w:p>
        </w:tc>
        <w:tc>
          <w:tcPr>
            <w:tcW w:w="2241" w:type="dxa"/>
          </w:tcPr>
          <w:p w:rsidR="007A5A98" w:rsidRPr="007D60F5" w:rsidRDefault="007A5A98" w:rsidP="00E656AA">
            <w:pPr>
              <w:jc w:val="center"/>
            </w:pPr>
          </w:p>
        </w:tc>
        <w:tc>
          <w:tcPr>
            <w:tcW w:w="2118" w:type="dxa"/>
          </w:tcPr>
          <w:p w:rsidR="007A5A98" w:rsidRPr="007D60F5" w:rsidRDefault="007A5A98" w:rsidP="00E656AA">
            <w:pPr>
              <w:jc w:val="center"/>
            </w:pPr>
          </w:p>
        </w:tc>
        <w:tc>
          <w:tcPr>
            <w:tcW w:w="2107" w:type="dxa"/>
          </w:tcPr>
          <w:p w:rsidR="007A5A98" w:rsidRPr="007D60F5" w:rsidRDefault="007A5A98" w:rsidP="00E656AA">
            <w:pPr>
              <w:jc w:val="center"/>
            </w:pPr>
          </w:p>
        </w:tc>
        <w:tc>
          <w:tcPr>
            <w:tcW w:w="1468" w:type="dxa"/>
          </w:tcPr>
          <w:p w:rsidR="007A5A98" w:rsidRPr="007D60F5" w:rsidRDefault="007A5A98" w:rsidP="00E656AA">
            <w:pPr>
              <w:jc w:val="center"/>
            </w:pPr>
          </w:p>
        </w:tc>
        <w:tc>
          <w:tcPr>
            <w:tcW w:w="1468" w:type="dxa"/>
          </w:tcPr>
          <w:p w:rsidR="007A5A98" w:rsidRPr="007D60F5" w:rsidRDefault="007A5A98" w:rsidP="00E656AA">
            <w:pPr>
              <w:jc w:val="center"/>
            </w:pPr>
          </w:p>
        </w:tc>
        <w:tc>
          <w:tcPr>
            <w:tcW w:w="1468" w:type="dxa"/>
          </w:tcPr>
          <w:p w:rsidR="007A5A98" w:rsidRPr="007D60F5" w:rsidRDefault="007A5A98" w:rsidP="00E656AA">
            <w:pPr>
              <w:jc w:val="center"/>
            </w:pPr>
          </w:p>
        </w:tc>
      </w:tr>
      <w:tr w:rsidR="007A5A98" w:rsidRPr="007D60F5" w:rsidTr="00BD6F14">
        <w:trPr>
          <w:trHeight w:val="543"/>
          <w:jc w:val="center"/>
        </w:trPr>
        <w:tc>
          <w:tcPr>
            <w:tcW w:w="2973" w:type="dxa"/>
            <w:vMerge/>
          </w:tcPr>
          <w:p w:rsidR="007A5A98" w:rsidRPr="007D60F5" w:rsidRDefault="007A5A98" w:rsidP="0056611B"/>
        </w:tc>
        <w:tc>
          <w:tcPr>
            <w:tcW w:w="3027" w:type="dxa"/>
            <w:vMerge/>
          </w:tcPr>
          <w:p w:rsidR="007A5A98" w:rsidRPr="007D60F5" w:rsidRDefault="007A5A98" w:rsidP="0056611B"/>
        </w:tc>
        <w:tc>
          <w:tcPr>
            <w:tcW w:w="2923" w:type="dxa"/>
          </w:tcPr>
          <w:p w:rsidR="007A5A98" w:rsidRPr="007D60F5" w:rsidRDefault="007A5A98" w:rsidP="000A280D">
            <w:r w:rsidRPr="007D60F5">
              <w:t>Средний уровень пробок, балл</w:t>
            </w:r>
          </w:p>
        </w:tc>
        <w:tc>
          <w:tcPr>
            <w:tcW w:w="1969" w:type="dxa"/>
          </w:tcPr>
          <w:p w:rsidR="007A5A98" w:rsidRPr="007D60F5" w:rsidRDefault="007A5A98" w:rsidP="00E656AA">
            <w:pPr>
              <w:jc w:val="center"/>
            </w:pPr>
          </w:p>
        </w:tc>
        <w:tc>
          <w:tcPr>
            <w:tcW w:w="2241" w:type="dxa"/>
          </w:tcPr>
          <w:p w:rsidR="007A5A98" w:rsidRPr="007D60F5" w:rsidRDefault="007A5A98" w:rsidP="00E656AA">
            <w:pPr>
              <w:jc w:val="center"/>
            </w:pPr>
          </w:p>
        </w:tc>
        <w:tc>
          <w:tcPr>
            <w:tcW w:w="2118" w:type="dxa"/>
          </w:tcPr>
          <w:p w:rsidR="007A5A98" w:rsidRPr="007D60F5" w:rsidRDefault="007A5A98" w:rsidP="00E656AA">
            <w:pPr>
              <w:jc w:val="center"/>
            </w:pPr>
          </w:p>
        </w:tc>
        <w:tc>
          <w:tcPr>
            <w:tcW w:w="2107" w:type="dxa"/>
          </w:tcPr>
          <w:p w:rsidR="007A5A98" w:rsidRPr="007D60F5" w:rsidRDefault="007A5A98" w:rsidP="00E656AA">
            <w:pPr>
              <w:jc w:val="center"/>
            </w:pPr>
          </w:p>
        </w:tc>
        <w:tc>
          <w:tcPr>
            <w:tcW w:w="1468" w:type="dxa"/>
          </w:tcPr>
          <w:p w:rsidR="007A5A98" w:rsidRPr="007D60F5" w:rsidRDefault="007A5A98" w:rsidP="00E656AA">
            <w:pPr>
              <w:jc w:val="center"/>
            </w:pPr>
          </w:p>
        </w:tc>
        <w:tc>
          <w:tcPr>
            <w:tcW w:w="1468" w:type="dxa"/>
          </w:tcPr>
          <w:p w:rsidR="007A5A98" w:rsidRPr="007D60F5" w:rsidRDefault="007A5A98" w:rsidP="00E656AA">
            <w:pPr>
              <w:jc w:val="center"/>
            </w:pPr>
          </w:p>
        </w:tc>
        <w:tc>
          <w:tcPr>
            <w:tcW w:w="1468" w:type="dxa"/>
          </w:tcPr>
          <w:p w:rsidR="007A5A98" w:rsidRPr="007D60F5" w:rsidRDefault="007A5A98" w:rsidP="00E656AA">
            <w:pPr>
              <w:jc w:val="center"/>
            </w:pPr>
          </w:p>
        </w:tc>
      </w:tr>
      <w:tr w:rsidR="007A5A98" w:rsidRPr="007D60F5" w:rsidTr="00BD6F14">
        <w:trPr>
          <w:trHeight w:val="862"/>
          <w:jc w:val="center"/>
        </w:trPr>
        <w:tc>
          <w:tcPr>
            <w:tcW w:w="2973" w:type="dxa"/>
            <w:vMerge/>
          </w:tcPr>
          <w:p w:rsidR="007A5A98" w:rsidRPr="007D60F5" w:rsidRDefault="007A5A98" w:rsidP="0056611B"/>
        </w:tc>
        <w:tc>
          <w:tcPr>
            <w:tcW w:w="3027" w:type="dxa"/>
            <w:vMerge/>
          </w:tcPr>
          <w:p w:rsidR="007A5A98" w:rsidRPr="007D60F5" w:rsidRDefault="007A5A98" w:rsidP="0056611B"/>
        </w:tc>
        <w:tc>
          <w:tcPr>
            <w:tcW w:w="2923" w:type="dxa"/>
          </w:tcPr>
          <w:p w:rsidR="007A5A98" w:rsidRPr="007D60F5" w:rsidRDefault="007A5A98" w:rsidP="00BC6D15">
            <w:r w:rsidRPr="007D60F5">
              <w:t>Доля населения, проживающего более чем в 5-минутной доступности от центра города, %</w:t>
            </w:r>
          </w:p>
        </w:tc>
        <w:tc>
          <w:tcPr>
            <w:tcW w:w="1969" w:type="dxa"/>
          </w:tcPr>
          <w:p w:rsidR="007A5A98" w:rsidRPr="007D60F5" w:rsidRDefault="007A5A98" w:rsidP="00E656AA">
            <w:pPr>
              <w:jc w:val="center"/>
            </w:pPr>
          </w:p>
        </w:tc>
        <w:tc>
          <w:tcPr>
            <w:tcW w:w="2241" w:type="dxa"/>
          </w:tcPr>
          <w:p w:rsidR="007A5A98" w:rsidRPr="007D60F5" w:rsidRDefault="007A5A98" w:rsidP="00E656AA">
            <w:pPr>
              <w:jc w:val="center"/>
            </w:pPr>
          </w:p>
        </w:tc>
        <w:tc>
          <w:tcPr>
            <w:tcW w:w="2118" w:type="dxa"/>
          </w:tcPr>
          <w:p w:rsidR="007A5A98" w:rsidRPr="007D60F5" w:rsidRDefault="007A5A98" w:rsidP="00E656AA">
            <w:pPr>
              <w:jc w:val="center"/>
            </w:pPr>
          </w:p>
        </w:tc>
        <w:tc>
          <w:tcPr>
            <w:tcW w:w="2107" w:type="dxa"/>
          </w:tcPr>
          <w:p w:rsidR="007A5A98" w:rsidRPr="007D60F5" w:rsidRDefault="007A5A98" w:rsidP="00E656AA">
            <w:pPr>
              <w:jc w:val="center"/>
            </w:pPr>
          </w:p>
        </w:tc>
        <w:tc>
          <w:tcPr>
            <w:tcW w:w="1468" w:type="dxa"/>
          </w:tcPr>
          <w:p w:rsidR="007A5A98" w:rsidRPr="007D60F5" w:rsidRDefault="007A5A98" w:rsidP="00E656AA">
            <w:pPr>
              <w:jc w:val="center"/>
            </w:pPr>
          </w:p>
        </w:tc>
        <w:tc>
          <w:tcPr>
            <w:tcW w:w="1468" w:type="dxa"/>
          </w:tcPr>
          <w:p w:rsidR="007A5A98" w:rsidRPr="007D60F5" w:rsidRDefault="007A5A98" w:rsidP="00E656AA">
            <w:pPr>
              <w:jc w:val="center"/>
            </w:pPr>
          </w:p>
        </w:tc>
        <w:tc>
          <w:tcPr>
            <w:tcW w:w="1468" w:type="dxa"/>
          </w:tcPr>
          <w:p w:rsidR="007A5A98" w:rsidRPr="007D60F5" w:rsidRDefault="007A5A98" w:rsidP="00E656AA">
            <w:pPr>
              <w:jc w:val="center"/>
            </w:pPr>
          </w:p>
        </w:tc>
      </w:tr>
      <w:tr w:rsidR="007A5A98" w:rsidRPr="007D60F5" w:rsidTr="00BD6F14">
        <w:trPr>
          <w:trHeight w:val="437"/>
          <w:jc w:val="center"/>
        </w:trPr>
        <w:tc>
          <w:tcPr>
            <w:tcW w:w="2973" w:type="dxa"/>
            <w:vMerge/>
          </w:tcPr>
          <w:p w:rsidR="007A5A98" w:rsidRPr="007D60F5" w:rsidRDefault="007A5A98" w:rsidP="0056611B"/>
        </w:tc>
        <w:tc>
          <w:tcPr>
            <w:tcW w:w="3027" w:type="dxa"/>
            <w:vMerge w:val="restart"/>
          </w:tcPr>
          <w:p w:rsidR="007A5A98" w:rsidRPr="007D60F5" w:rsidRDefault="007A5A98" w:rsidP="0056611B">
            <w:r w:rsidRPr="007D60F5">
              <w:t>Улучшение качества работы общественного транспорта</w:t>
            </w:r>
          </w:p>
        </w:tc>
        <w:tc>
          <w:tcPr>
            <w:tcW w:w="2923" w:type="dxa"/>
          </w:tcPr>
          <w:p w:rsidR="007A5A98" w:rsidRPr="007D60F5" w:rsidRDefault="007A5A98" w:rsidP="000A280D">
            <w:r w:rsidRPr="007D60F5">
              <w:t>Среднее время ожидания общественного транспорта на остановках, минут</w:t>
            </w:r>
          </w:p>
        </w:tc>
        <w:tc>
          <w:tcPr>
            <w:tcW w:w="1969" w:type="dxa"/>
          </w:tcPr>
          <w:p w:rsidR="007A5A98" w:rsidRPr="007D60F5" w:rsidRDefault="007A5A98" w:rsidP="00E656AA">
            <w:pPr>
              <w:jc w:val="center"/>
            </w:pPr>
          </w:p>
        </w:tc>
        <w:tc>
          <w:tcPr>
            <w:tcW w:w="2241" w:type="dxa"/>
          </w:tcPr>
          <w:p w:rsidR="007A5A98" w:rsidRPr="007D60F5" w:rsidRDefault="007A5A98" w:rsidP="00E656AA">
            <w:pPr>
              <w:jc w:val="center"/>
            </w:pPr>
          </w:p>
        </w:tc>
        <w:tc>
          <w:tcPr>
            <w:tcW w:w="2118" w:type="dxa"/>
          </w:tcPr>
          <w:p w:rsidR="007A5A98" w:rsidRPr="007D60F5" w:rsidRDefault="007A5A98" w:rsidP="00E656AA">
            <w:pPr>
              <w:jc w:val="center"/>
            </w:pPr>
          </w:p>
        </w:tc>
        <w:tc>
          <w:tcPr>
            <w:tcW w:w="2107" w:type="dxa"/>
          </w:tcPr>
          <w:p w:rsidR="007A5A98" w:rsidRPr="007D60F5" w:rsidRDefault="007A5A98" w:rsidP="00E656AA">
            <w:pPr>
              <w:jc w:val="center"/>
            </w:pPr>
          </w:p>
        </w:tc>
        <w:tc>
          <w:tcPr>
            <w:tcW w:w="1468" w:type="dxa"/>
          </w:tcPr>
          <w:p w:rsidR="007A5A98" w:rsidRPr="007D60F5" w:rsidRDefault="007A5A98" w:rsidP="00E656AA">
            <w:pPr>
              <w:jc w:val="center"/>
            </w:pPr>
          </w:p>
        </w:tc>
        <w:tc>
          <w:tcPr>
            <w:tcW w:w="1468" w:type="dxa"/>
          </w:tcPr>
          <w:p w:rsidR="007A5A98" w:rsidRPr="007D60F5" w:rsidRDefault="007A5A98" w:rsidP="00E656AA">
            <w:pPr>
              <w:jc w:val="center"/>
            </w:pPr>
          </w:p>
        </w:tc>
        <w:tc>
          <w:tcPr>
            <w:tcW w:w="1468" w:type="dxa"/>
          </w:tcPr>
          <w:p w:rsidR="007A5A98" w:rsidRPr="007D60F5" w:rsidRDefault="007A5A98" w:rsidP="00E656AA">
            <w:pPr>
              <w:jc w:val="center"/>
            </w:pPr>
          </w:p>
        </w:tc>
      </w:tr>
      <w:tr w:rsidR="007A5A98" w:rsidRPr="007D60F5" w:rsidTr="00BD6F14">
        <w:trPr>
          <w:trHeight w:val="1070"/>
          <w:jc w:val="center"/>
        </w:trPr>
        <w:tc>
          <w:tcPr>
            <w:tcW w:w="2973" w:type="dxa"/>
            <w:vMerge/>
          </w:tcPr>
          <w:p w:rsidR="007A5A98" w:rsidRPr="007D60F5" w:rsidRDefault="007A5A98" w:rsidP="0056611B"/>
        </w:tc>
        <w:tc>
          <w:tcPr>
            <w:tcW w:w="3027" w:type="dxa"/>
            <w:vMerge/>
          </w:tcPr>
          <w:p w:rsidR="007A5A98" w:rsidRPr="007D60F5" w:rsidRDefault="007A5A98" w:rsidP="0056611B"/>
        </w:tc>
        <w:tc>
          <w:tcPr>
            <w:tcW w:w="2923" w:type="dxa"/>
          </w:tcPr>
          <w:p w:rsidR="007A5A98" w:rsidRPr="007D60F5" w:rsidRDefault="007A5A98" w:rsidP="00EA230A">
            <w:r w:rsidRPr="007D60F5">
              <w:t>Доля жителей города, удовлетворенных качеством работы общественного транспорта, %</w:t>
            </w:r>
          </w:p>
        </w:tc>
        <w:tc>
          <w:tcPr>
            <w:tcW w:w="1969" w:type="dxa"/>
          </w:tcPr>
          <w:p w:rsidR="007A5A98" w:rsidRPr="007D60F5" w:rsidRDefault="007A5A98" w:rsidP="00E656AA">
            <w:pPr>
              <w:jc w:val="center"/>
            </w:pPr>
          </w:p>
        </w:tc>
        <w:tc>
          <w:tcPr>
            <w:tcW w:w="2241" w:type="dxa"/>
          </w:tcPr>
          <w:p w:rsidR="007A5A98" w:rsidRPr="007D60F5" w:rsidRDefault="007A5A98" w:rsidP="00E656AA">
            <w:pPr>
              <w:jc w:val="center"/>
            </w:pPr>
          </w:p>
        </w:tc>
        <w:tc>
          <w:tcPr>
            <w:tcW w:w="2118" w:type="dxa"/>
          </w:tcPr>
          <w:p w:rsidR="007A5A98" w:rsidRPr="007D60F5" w:rsidRDefault="007A5A98" w:rsidP="00E656AA">
            <w:pPr>
              <w:jc w:val="center"/>
            </w:pPr>
          </w:p>
        </w:tc>
        <w:tc>
          <w:tcPr>
            <w:tcW w:w="2107" w:type="dxa"/>
          </w:tcPr>
          <w:p w:rsidR="007A5A98" w:rsidRPr="007D60F5" w:rsidRDefault="007A5A98" w:rsidP="00E656AA">
            <w:pPr>
              <w:jc w:val="center"/>
            </w:pPr>
          </w:p>
        </w:tc>
        <w:tc>
          <w:tcPr>
            <w:tcW w:w="1468" w:type="dxa"/>
          </w:tcPr>
          <w:p w:rsidR="007A5A98" w:rsidRPr="007D60F5" w:rsidRDefault="007A5A98" w:rsidP="00E656AA">
            <w:pPr>
              <w:jc w:val="center"/>
            </w:pPr>
          </w:p>
        </w:tc>
        <w:tc>
          <w:tcPr>
            <w:tcW w:w="1468" w:type="dxa"/>
          </w:tcPr>
          <w:p w:rsidR="007A5A98" w:rsidRPr="007D60F5" w:rsidRDefault="007A5A98" w:rsidP="00E656AA">
            <w:pPr>
              <w:jc w:val="center"/>
            </w:pPr>
          </w:p>
        </w:tc>
        <w:tc>
          <w:tcPr>
            <w:tcW w:w="1468" w:type="dxa"/>
          </w:tcPr>
          <w:p w:rsidR="007A5A98" w:rsidRPr="007D60F5" w:rsidRDefault="007A5A98" w:rsidP="00E656AA">
            <w:pPr>
              <w:jc w:val="center"/>
            </w:pPr>
          </w:p>
        </w:tc>
      </w:tr>
      <w:tr w:rsidR="007A5A98" w:rsidRPr="007D60F5" w:rsidTr="00BD6F14">
        <w:trPr>
          <w:trHeight w:val="570"/>
          <w:jc w:val="center"/>
        </w:trPr>
        <w:tc>
          <w:tcPr>
            <w:tcW w:w="2973" w:type="dxa"/>
            <w:vMerge w:val="restart"/>
          </w:tcPr>
          <w:p w:rsidR="007A5A98" w:rsidRPr="007D60F5" w:rsidRDefault="007A5A98" w:rsidP="0056611B">
            <w:r w:rsidRPr="007D60F5">
              <w:t>Цель 2.3 Здоровый город</w:t>
            </w:r>
          </w:p>
        </w:tc>
        <w:tc>
          <w:tcPr>
            <w:tcW w:w="3027" w:type="dxa"/>
          </w:tcPr>
          <w:p w:rsidR="007A5A98" w:rsidRPr="007D60F5" w:rsidRDefault="007A5A98" w:rsidP="0056611B">
            <w:r w:rsidRPr="007D60F5">
              <w:t>Рост продолжительности жизни горожан</w:t>
            </w:r>
          </w:p>
        </w:tc>
        <w:tc>
          <w:tcPr>
            <w:tcW w:w="2923" w:type="dxa"/>
          </w:tcPr>
          <w:p w:rsidR="007A5A98" w:rsidRPr="007D60F5" w:rsidRDefault="007A5A98" w:rsidP="00936D31">
            <w:r w:rsidRPr="007D60F5">
              <w:t>Ожидаемая продолжительность жизни при рождении, лет</w:t>
            </w:r>
          </w:p>
        </w:tc>
        <w:tc>
          <w:tcPr>
            <w:tcW w:w="1969" w:type="dxa"/>
          </w:tcPr>
          <w:p w:rsidR="007A5A98" w:rsidRPr="007D60F5" w:rsidRDefault="007A5A98" w:rsidP="00E656AA">
            <w:pPr>
              <w:jc w:val="center"/>
            </w:pPr>
          </w:p>
        </w:tc>
        <w:tc>
          <w:tcPr>
            <w:tcW w:w="2241" w:type="dxa"/>
          </w:tcPr>
          <w:p w:rsidR="007A5A98" w:rsidRPr="007D60F5" w:rsidRDefault="007A5A98" w:rsidP="00E656AA">
            <w:pPr>
              <w:jc w:val="center"/>
            </w:pPr>
          </w:p>
        </w:tc>
        <w:tc>
          <w:tcPr>
            <w:tcW w:w="2118" w:type="dxa"/>
          </w:tcPr>
          <w:p w:rsidR="007A5A98" w:rsidRPr="007D60F5" w:rsidRDefault="007A5A98" w:rsidP="00E656AA">
            <w:pPr>
              <w:jc w:val="center"/>
            </w:pPr>
            <w:r w:rsidRPr="007D60F5">
              <w:t>+</w:t>
            </w:r>
          </w:p>
        </w:tc>
        <w:tc>
          <w:tcPr>
            <w:tcW w:w="2107" w:type="dxa"/>
          </w:tcPr>
          <w:p w:rsidR="007A5A98" w:rsidRPr="007D60F5" w:rsidRDefault="007A5A98" w:rsidP="00E656AA">
            <w:pPr>
              <w:jc w:val="center"/>
            </w:pPr>
            <w:r w:rsidRPr="007D60F5">
              <w:t>+</w:t>
            </w:r>
          </w:p>
        </w:tc>
        <w:tc>
          <w:tcPr>
            <w:tcW w:w="1468" w:type="dxa"/>
          </w:tcPr>
          <w:p w:rsidR="007A5A98" w:rsidRPr="007D60F5" w:rsidRDefault="007A5A98" w:rsidP="00E656AA">
            <w:pPr>
              <w:jc w:val="center"/>
            </w:pPr>
          </w:p>
        </w:tc>
        <w:tc>
          <w:tcPr>
            <w:tcW w:w="1468" w:type="dxa"/>
          </w:tcPr>
          <w:p w:rsidR="007A5A98" w:rsidRPr="007D60F5" w:rsidRDefault="007A5A98" w:rsidP="00E656AA">
            <w:pPr>
              <w:jc w:val="center"/>
            </w:pPr>
          </w:p>
        </w:tc>
        <w:tc>
          <w:tcPr>
            <w:tcW w:w="1468" w:type="dxa"/>
          </w:tcPr>
          <w:p w:rsidR="007A5A98" w:rsidRPr="007D60F5" w:rsidRDefault="007A5A98" w:rsidP="00E656AA">
            <w:pPr>
              <w:jc w:val="center"/>
            </w:pPr>
          </w:p>
        </w:tc>
      </w:tr>
      <w:tr w:rsidR="007A5A98" w:rsidRPr="007D60F5" w:rsidTr="00BD6F14">
        <w:trPr>
          <w:trHeight w:val="570"/>
          <w:jc w:val="center"/>
        </w:trPr>
        <w:tc>
          <w:tcPr>
            <w:tcW w:w="2973" w:type="dxa"/>
            <w:vMerge/>
          </w:tcPr>
          <w:p w:rsidR="007A5A98" w:rsidRPr="007D60F5" w:rsidRDefault="007A5A98" w:rsidP="0056611B"/>
        </w:tc>
        <w:tc>
          <w:tcPr>
            <w:tcW w:w="3027" w:type="dxa"/>
          </w:tcPr>
          <w:p w:rsidR="007A5A98" w:rsidRPr="007D60F5" w:rsidRDefault="007A5A98" w:rsidP="0056611B">
            <w:r w:rsidRPr="007D60F5">
              <w:t>Снижение смертности населения</w:t>
            </w:r>
          </w:p>
        </w:tc>
        <w:tc>
          <w:tcPr>
            <w:tcW w:w="2923" w:type="dxa"/>
          </w:tcPr>
          <w:p w:rsidR="007A5A98" w:rsidRPr="007D60F5" w:rsidRDefault="007A5A98" w:rsidP="00E304FF">
            <w:r w:rsidRPr="007D60F5">
              <w:t>Смертность населения трудоспособного возраста, промилле</w:t>
            </w:r>
          </w:p>
        </w:tc>
        <w:tc>
          <w:tcPr>
            <w:tcW w:w="1969" w:type="dxa"/>
          </w:tcPr>
          <w:p w:rsidR="007A5A98" w:rsidRPr="007D60F5" w:rsidRDefault="007A5A98" w:rsidP="00E656AA">
            <w:pPr>
              <w:jc w:val="center"/>
            </w:pPr>
          </w:p>
        </w:tc>
        <w:tc>
          <w:tcPr>
            <w:tcW w:w="2241" w:type="dxa"/>
          </w:tcPr>
          <w:p w:rsidR="007A5A98" w:rsidRPr="007D60F5" w:rsidRDefault="007A5A98" w:rsidP="00E656AA">
            <w:pPr>
              <w:jc w:val="center"/>
            </w:pPr>
          </w:p>
        </w:tc>
        <w:tc>
          <w:tcPr>
            <w:tcW w:w="2118" w:type="dxa"/>
          </w:tcPr>
          <w:p w:rsidR="007A5A98" w:rsidRPr="007D60F5" w:rsidRDefault="007A5A98" w:rsidP="00E656AA">
            <w:pPr>
              <w:jc w:val="center"/>
            </w:pPr>
            <w:r w:rsidRPr="007D60F5">
              <w:t>+</w:t>
            </w:r>
          </w:p>
        </w:tc>
        <w:tc>
          <w:tcPr>
            <w:tcW w:w="2107" w:type="dxa"/>
          </w:tcPr>
          <w:p w:rsidR="007A5A98" w:rsidRPr="007D60F5" w:rsidRDefault="007A5A98" w:rsidP="00E656AA">
            <w:pPr>
              <w:jc w:val="center"/>
            </w:pPr>
          </w:p>
        </w:tc>
        <w:tc>
          <w:tcPr>
            <w:tcW w:w="1468" w:type="dxa"/>
          </w:tcPr>
          <w:p w:rsidR="007A5A98" w:rsidRPr="007D60F5" w:rsidRDefault="007A5A98" w:rsidP="00E656AA">
            <w:pPr>
              <w:jc w:val="center"/>
            </w:pPr>
          </w:p>
        </w:tc>
        <w:tc>
          <w:tcPr>
            <w:tcW w:w="1468" w:type="dxa"/>
          </w:tcPr>
          <w:p w:rsidR="007A5A98" w:rsidRPr="007D60F5" w:rsidRDefault="007A5A98" w:rsidP="00E656AA">
            <w:pPr>
              <w:jc w:val="center"/>
            </w:pPr>
          </w:p>
        </w:tc>
        <w:tc>
          <w:tcPr>
            <w:tcW w:w="1468" w:type="dxa"/>
          </w:tcPr>
          <w:p w:rsidR="007A5A98" w:rsidRPr="007D60F5" w:rsidRDefault="007A5A98" w:rsidP="00E656AA">
            <w:pPr>
              <w:jc w:val="center"/>
            </w:pPr>
          </w:p>
        </w:tc>
      </w:tr>
      <w:tr w:rsidR="007A5A98" w:rsidRPr="007D60F5" w:rsidTr="00BD6F14">
        <w:trPr>
          <w:trHeight w:val="467"/>
          <w:jc w:val="center"/>
        </w:trPr>
        <w:tc>
          <w:tcPr>
            <w:tcW w:w="2973" w:type="dxa"/>
            <w:vMerge/>
          </w:tcPr>
          <w:p w:rsidR="007A5A98" w:rsidRPr="007D60F5" w:rsidRDefault="007A5A98" w:rsidP="0056611B"/>
        </w:tc>
        <w:tc>
          <w:tcPr>
            <w:tcW w:w="3027" w:type="dxa"/>
            <w:vMerge w:val="restart"/>
          </w:tcPr>
          <w:p w:rsidR="007A5A98" w:rsidRPr="007D60F5" w:rsidRDefault="007A5A98" w:rsidP="0056611B">
            <w:r w:rsidRPr="007D60F5">
              <w:t>Снижение заболеваемости населения</w:t>
            </w:r>
          </w:p>
        </w:tc>
        <w:tc>
          <w:tcPr>
            <w:tcW w:w="2923" w:type="dxa"/>
          </w:tcPr>
          <w:p w:rsidR="007A5A98" w:rsidRPr="007D60F5" w:rsidRDefault="007A5A98" w:rsidP="00E304FF">
            <w:r w:rsidRPr="007D60F5">
              <w:t>Заболеваемость населения, %</w:t>
            </w:r>
          </w:p>
        </w:tc>
        <w:tc>
          <w:tcPr>
            <w:tcW w:w="1969" w:type="dxa"/>
          </w:tcPr>
          <w:p w:rsidR="007A5A98" w:rsidRPr="007D60F5" w:rsidRDefault="007A5A98" w:rsidP="00E656AA">
            <w:pPr>
              <w:jc w:val="center"/>
            </w:pPr>
          </w:p>
        </w:tc>
        <w:tc>
          <w:tcPr>
            <w:tcW w:w="2241" w:type="dxa"/>
          </w:tcPr>
          <w:p w:rsidR="007A5A98" w:rsidRPr="007D60F5" w:rsidRDefault="007A5A98" w:rsidP="00E656AA">
            <w:pPr>
              <w:jc w:val="center"/>
            </w:pPr>
          </w:p>
        </w:tc>
        <w:tc>
          <w:tcPr>
            <w:tcW w:w="2118" w:type="dxa"/>
          </w:tcPr>
          <w:p w:rsidR="007A5A98" w:rsidRPr="007D60F5" w:rsidRDefault="007A5A98" w:rsidP="00E656AA">
            <w:pPr>
              <w:jc w:val="center"/>
            </w:pPr>
          </w:p>
        </w:tc>
        <w:tc>
          <w:tcPr>
            <w:tcW w:w="2107" w:type="dxa"/>
          </w:tcPr>
          <w:p w:rsidR="007A5A98" w:rsidRPr="007D60F5" w:rsidRDefault="007A5A98" w:rsidP="00E656AA">
            <w:pPr>
              <w:jc w:val="center"/>
            </w:pPr>
          </w:p>
        </w:tc>
        <w:tc>
          <w:tcPr>
            <w:tcW w:w="1468" w:type="dxa"/>
          </w:tcPr>
          <w:p w:rsidR="007A5A98" w:rsidRPr="007D60F5" w:rsidRDefault="007A5A98" w:rsidP="00E656AA">
            <w:pPr>
              <w:jc w:val="center"/>
            </w:pPr>
          </w:p>
        </w:tc>
        <w:tc>
          <w:tcPr>
            <w:tcW w:w="1468" w:type="dxa"/>
          </w:tcPr>
          <w:p w:rsidR="007A5A98" w:rsidRPr="007D60F5" w:rsidRDefault="007A5A98" w:rsidP="00E656AA">
            <w:pPr>
              <w:jc w:val="center"/>
            </w:pPr>
          </w:p>
        </w:tc>
        <w:tc>
          <w:tcPr>
            <w:tcW w:w="1468" w:type="dxa"/>
          </w:tcPr>
          <w:p w:rsidR="007A5A98" w:rsidRPr="007D60F5" w:rsidRDefault="007A5A98" w:rsidP="00E656AA">
            <w:pPr>
              <w:jc w:val="center"/>
            </w:pPr>
          </w:p>
        </w:tc>
      </w:tr>
      <w:tr w:rsidR="007A5A98" w:rsidRPr="007D60F5" w:rsidTr="00BD6F14">
        <w:trPr>
          <w:trHeight w:val="255"/>
          <w:jc w:val="center"/>
        </w:trPr>
        <w:tc>
          <w:tcPr>
            <w:tcW w:w="2973" w:type="dxa"/>
            <w:vMerge/>
          </w:tcPr>
          <w:p w:rsidR="007A5A98" w:rsidRPr="007D60F5" w:rsidRDefault="007A5A98" w:rsidP="0056611B"/>
        </w:tc>
        <w:tc>
          <w:tcPr>
            <w:tcW w:w="3027" w:type="dxa"/>
            <w:vMerge/>
          </w:tcPr>
          <w:p w:rsidR="007A5A98" w:rsidRPr="007D60F5" w:rsidRDefault="007A5A98" w:rsidP="0056611B"/>
        </w:tc>
        <w:tc>
          <w:tcPr>
            <w:tcW w:w="2923" w:type="dxa"/>
          </w:tcPr>
          <w:p w:rsidR="007A5A98" w:rsidRPr="007D60F5" w:rsidRDefault="007A5A98" w:rsidP="0056611B">
            <w:r w:rsidRPr="007D60F5">
              <w:t>Охват граждан профилактическими медицинскими осмотрами, %</w:t>
            </w:r>
          </w:p>
        </w:tc>
        <w:tc>
          <w:tcPr>
            <w:tcW w:w="1969" w:type="dxa"/>
          </w:tcPr>
          <w:p w:rsidR="007A5A98" w:rsidRPr="007D60F5" w:rsidRDefault="007A5A98" w:rsidP="00E656AA">
            <w:pPr>
              <w:jc w:val="center"/>
            </w:pPr>
          </w:p>
        </w:tc>
        <w:tc>
          <w:tcPr>
            <w:tcW w:w="2241" w:type="dxa"/>
          </w:tcPr>
          <w:p w:rsidR="007A5A98" w:rsidRPr="007D60F5" w:rsidRDefault="007A5A98" w:rsidP="00E656AA">
            <w:pPr>
              <w:jc w:val="center"/>
            </w:pPr>
          </w:p>
        </w:tc>
        <w:tc>
          <w:tcPr>
            <w:tcW w:w="2118" w:type="dxa"/>
          </w:tcPr>
          <w:p w:rsidR="007A5A98" w:rsidRPr="007D60F5" w:rsidRDefault="007A5A98" w:rsidP="00E656AA">
            <w:pPr>
              <w:jc w:val="center"/>
            </w:pPr>
            <w:r w:rsidRPr="007D60F5">
              <w:t>+</w:t>
            </w:r>
          </w:p>
        </w:tc>
        <w:tc>
          <w:tcPr>
            <w:tcW w:w="2107" w:type="dxa"/>
          </w:tcPr>
          <w:p w:rsidR="007A5A98" w:rsidRPr="007D60F5" w:rsidRDefault="007A5A98" w:rsidP="00E656AA">
            <w:pPr>
              <w:jc w:val="center"/>
            </w:pPr>
          </w:p>
        </w:tc>
        <w:tc>
          <w:tcPr>
            <w:tcW w:w="1468" w:type="dxa"/>
          </w:tcPr>
          <w:p w:rsidR="007A5A98" w:rsidRPr="007D60F5" w:rsidRDefault="007A5A98" w:rsidP="00E656AA">
            <w:pPr>
              <w:jc w:val="center"/>
            </w:pPr>
          </w:p>
        </w:tc>
        <w:tc>
          <w:tcPr>
            <w:tcW w:w="1468" w:type="dxa"/>
          </w:tcPr>
          <w:p w:rsidR="007A5A98" w:rsidRPr="007D60F5" w:rsidRDefault="007A5A98" w:rsidP="00E656AA">
            <w:pPr>
              <w:jc w:val="center"/>
            </w:pPr>
          </w:p>
        </w:tc>
        <w:tc>
          <w:tcPr>
            <w:tcW w:w="1468" w:type="dxa"/>
          </w:tcPr>
          <w:p w:rsidR="007A5A98" w:rsidRPr="007D60F5" w:rsidRDefault="007A5A98" w:rsidP="00E656AA">
            <w:pPr>
              <w:jc w:val="center"/>
            </w:pPr>
          </w:p>
        </w:tc>
      </w:tr>
      <w:tr w:rsidR="007A5A98" w:rsidRPr="007D60F5" w:rsidTr="00BD6F14">
        <w:trPr>
          <w:trHeight w:val="255"/>
          <w:jc w:val="center"/>
        </w:trPr>
        <w:tc>
          <w:tcPr>
            <w:tcW w:w="2973" w:type="dxa"/>
            <w:vMerge/>
          </w:tcPr>
          <w:p w:rsidR="007A5A98" w:rsidRPr="007D60F5" w:rsidRDefault="007A5A98" w:rsidP="0056611B"/>
        </w:tc>
        <w:tc>
          <w:tcPr>
            <w:tcW w:w="3027" w:type="dxa"/>
          </w:tcPr>
          <w:p w:rsidR="007A5A98" w:rsidRPr="007D60F5" w:rsidRDefault="007A5A98" w:rsidP="0056611B">
            <w:r w:rsidRPr="007D60F5">
              <w:t>Рост вовлеченности населения в занятия физической культурой и спортом</w:t>
            </w:r>
          </w:p>
        </w:tc>
        <w:tc>
          <w:tcPr>
            <w:tcW w:w="2923" w:type="dxa"/>
          </w:tcPr>
          <w:p w:rsidR="007A5A98" w:rsidRPr="007D60F5" w:rsidRDefault="007A5A98" w:rsidP="0056611B">
            <w:r w:rsidRPr="007D60F5">
              <w:t>Доля населения, систематически занимающегося физической культурой и спортом, %</w:t>
            </w:r>
          </w:p>
        </w:tc>
        <w:tc>
          <w:tcPr>
            <w:tcW w:w="1969" w:type="dxa"/>
          </w:tcPr>
          <w:p w:rsidR="007A5A98" w:rsidRPr="007D60F5" w:rsidRDefault="007A5A98" w:rsidP="00E656AA">
            <w:pPr>
              <w:jc w:val="center"/>
            </w:pPr>
            <w:r w:rsidRPr="007D60F5">
              <w:t>+</w:t>
            </w:r>
          </w:p>
        </w:tc>
        <w:tc>
          <w:tcPr>
            <w:tcW w:w="2241" w:type="dxa"/>
          </w:tcPr>
          <w:p w:rsidR="007A5A98" w:rsidRPr="007D60F5" w:rsidRDefault="007A5A98" w:rsidP="00E656AA">
            <w:pPr>
              <w:jc w:val="center"/>
            </w:pPr>
            <w:r w:rsidRPr="007D60F5">
              <w:t>+</w:t>
            </w:r>
          </w:p>
        </w:tc>
        <w:tc>
          <w:tcPr>
            <w:tcW w:w="2118" w:type="dxa"/>
          </w:tcPr>
          <w:p w:rsidR="007A5A98" w:rsidRPr="007D60F5" w:rsidRDefault="007A5A98" w:rsidP="00E656AA">
            <w:pPr>
              <w:jc w:val="center"/>
            </w:pPr>
          </w:p>
        </w:tc>
        <w:tc>
          <w:tcPr>
            <w:tcW w:w="2107" w:type="dxa"/>
          </w:tcPr>
          <w:p w:rsidR="007A5A98" w:rsidRPr="007D60F5" w:rsidRDefault="007A5A98" w:rsidP="00E656AA">
            <w:pPr>
              <w:jc w:val="center"/>
            </w:pPr>
            <w:r w:rsidRPr="007D60F5">
              <w:t>+</w:t>
            </w:r>
          </w:p>
        </w:tc>
        <w:tc>
          <w:tcPr>
            <w:tcW w:w="1468" w:type="dxa"/>
          </w:tcPr>
          <w:p w:rsidR="007A5A98" w:rsidRPr="007D60F5" w:rsidRDefault="007A5A98" w:rsidP="00E656AA">
            <w:pPr>
              <w:jc w:val="center"/>
            </w:pPr>
            <w:r w:rsidRPr="007D60F5">
              <w:t>39,7</w:t>
            </w:r>
          </w:p>
        </w:tc>
        <w:tc>
          <w:tcPr>
            <w:tcW w:w="1468" w:type="dxa"/>
          </w:tcPr>
          <w:p w:rsidR="007A5A98" w:rsidRPr="007D60F5" w:rsidRDefault="007A5A98" w:rsidP="00E656AA">
            <w:pPr>
              <w:jc w:val="center"/>
            </w:pPr>
            <w:r w:rsidRPr="007D60F5">
              <w:t>50,0</w:t>
            </w:r>
          </w:p>
        </w:tc>
        <w:tc>
          <w:tcPr>
            <w:tcW w:w="1468" w:type="dxa"/>
          </w:tcPr>
          <w:p w:rsidR="007A5A98" w:rsidRPr="007D60F5" w:rsidRDefault="007A5A98" w:rsidP="00E656AA">
            <w:pPr>
              <w:jc w:val="center"/>
            </w:pPr>
            <w:r w:rsidRPr="007D60F5">
              <w:t>60,0</w:t>
            </w:r>
          </w:p>
        </w:tc>
      </w:tr>
      <w:tr w:rsidR="005709AE" w:rsidRPr="007D60F5" w:rsidTr="00BD6F14">
        <w:trPr>
          <w:trHeight w:val="584"/>
          <w:jc w:val="center"/>
        </w:trPr>
        <w:tc>
          <w:tcPr>
            <w:tcW w:w="2973" w:type="dxa"/>
            <w:vMerge/>
          </w:tcPr>
          <w:p w:rsidR="005709AE" w:rsidRPr="007D60F5" w:rsidRDefault="005709AE" w:rsidP="0056611B"/>
        </w:tc>
        <w:tc>
          <w:tcPr>
            <w:tcW w:w="3027" w:type="dxa"/>
            <w:vMerge w:val="restart"/>
          </w:tcPr>
          <w:p w:rsidR="005709AE" w:rsidRPr="007D60F5" w:rsidRDefault="005709AE" w:rsidP="00EA230A">
            <w:r>
              <w:t xml:space="preserve">Укрепление материально-технической базы </w:t>
            </w:r>
            <w:r w:rsidRPr="007D60F5">
              <w:t xml:space="preserve">медицинских </w:t>
            </w:r>
            <w:r>
              <w:t>учреждений первичного звена</w:t>
            </w:r>
          </w:p>
        </w:tc>
        <w:tc>
          <w:tcPr>
            <w:tcW w:w="2923" w:type="dxa"/>
          </w:tcPr>
          <w:p w:rsidR="005709AE" w:rsidRPr="007D60F5" w:rsidRDefault="005709AE" w:rsidP="00E96D78">
            <w:r>
              <w:t>Уровень износа оборудования, %</w:t>
            </w:r>
          </w:p>
        </w:tc>
        <w:tc>
          <w:tcPr>
            <w:tcW w:w="1969" w:type="dxa"/>
          </w:tcPr>
          <w:p w:rsidR="005709AE" w:rsidRPr="007D60F5" w:rsidRDefault="005709AE" w:rsidP="00E656AA">
            <w:pPr>
              <w:jc w:val="center"/>
            </w:pPr>
          </w:p>
        </w:tc>
        <w:tc>
          <w:tcPr>
            <w:tcW w:w="2241" w:type="dxa"/>
          </w:tcPr>
          <w:p w:rsidR="005709AE" w:rsidRPr="007D60F5" w:rsidRDefault="005709AE" w:rsidP="00E656AA">
            <w:pPr>
              <w:jc w:val="center"/>
            </w:pPr>
          </w:p>
        </w:tc>
        <w:tc>
          <w:tcPr>
            <w:tcW w:w="2118" w:type="dxa"/>
          </w:tcPr>
          <w:p w:rsidR="005709AE" w:rsidRPr="007D60F5" w:rsidRDefault="005709AE" w:rsidP="00E656AA">
            <w:pPr>
              <w:jc w:val="center"/>
            </w:pPr>
          </w:p>
        </w:tc>
        <w:tc>
          <w:tcPr>
            <w:tcW w:w="2107" w:type="dxa"/>
          </w:tcPr>
          <w:p w:rsidR="005709AE" w:rsidRPr="007D60F5" w:rsidRDefault="005709AE" w:rsidP="00E656AA">
            <w:pPr>
              <w:jc w:val="center"/>
            </w:pPr>
          </w:p>
        </w:tc>
        <w:tc>
          <w:tcPr>
            <w:tcW w:w="1468" w:type="dxa"/>
          </w:tcPr>
          <w:p w:rsidR="005709AE" w:rsidRPr="007D60F5" w:rsidRDefault="005709AE" w:rsidP="00E656AA">
            <w:pPr>
              <w:jc w:val="center"/>
            </w:pPr>
          </w:p>
        </w:tc>
        <w:tc>
          <w:tcPr>
            <w:tcW w:w="1468" w:type="dxa"/>
          </w:tcPr>
          <w:p w:rsidR="005709AE" w:rsidRPr="007D60F5" w:rsidRDefault="005709AE" w:rsidP="00E656AA">
            <w:pPr>
              <w:jc w:val="center"/>
            </w:pPr>
          </w:p>
        </w:tc>
        <w:tc>
          <w:tcPr>
            <w:tcW w:w="1468" w:type="dxa"/>
          </w:tcPr>
          <w:p w:rsidR="005709AE" w:rsidRPr="007D60F5" w:rsidRDefault="005709AE" w:rsidP="00E656AA">
            <w:pPr>
              <w:jc w:val="center"/>
            </w:pPr>
          </w:p>
        </w:tc>
      </w:tr>
      <w:tr w:rsidR="005709AE" w:rsidRPr="007D60F5" w:rsidTr="00BD6F14">
        <w:trPr>
          <w:trHeight w:val="584"/>
          <w:jc w:val="center"/>
        </w:trPr>
        <w:tc>
          <w:tcPr>
            <w:tcW w:w="2973" w:type="dxa"/>
            <w:vMerge/>
          </w:tcPr>
          <w:p w:rsidR="005709AE" w:rsidRPr="007D60F5" w:rsidRDefault="005709AE" w:rsidP="0056611B"/>
        </w:tc>
        <w:tc>
          <w:tcPr>
            <w:tcW w:w="3027" w:type="dxa"/>
            <w:vMerge/>
          </w:tcPr>
          <w:p w:rsidR="005709AE" w:rsidRPr="007D60F5" w:rsidRDefault="005709AE" w:rsidP="00EA230A"/>
        </w:tc>
        <w:tc>
          <w:tcPr>
            <w:tcW w:w="2923" w:type="dxa"/>
          </w:tcPr>
          <w:p w:rsidR="005709AE" w:rsidRPr="007D60F5" w:rsidRDefault="005709AE" w:rsidP="00EA230A">
            <w:r>
              <w:t>Доля помещений в нормативном состоянии, %</w:t>
            </w:r>
          </w:p>
        </w:tc>
        <w:tc>
          <w:tcPr>
            <w:tcW w:w="1969" w:type="dxa"/>
          </w:tcPr>
          <w:p w:rsidR="005709AE" w:rsidRPr="007D60F5" w:rsidRDefault="005709AE" w:rsidP="00E656AA">
            <w:pPr>
              <w:jc w:val="center"/>
            </w:pPr>
          </w:p>
        </w:tc>
        <w:tc>
          <w:tcPr>
            <w:tcW w:w="2241" w:type="dxa"/>
          </w:tcPr>
          <w:p w:rsidR="005709AE" w:rsidRPr="007D60F5" w:rsidRDefault="005709AE" w:rsidP="00E656AA">
            <w:pPr>
              <w:jc w:val="center"/>
            </w:pPr>
          </w:p>
        </w:tc>
        <w:tc>
          <w:tcPr>
            <w:tcW w:w="2118" w:type="dxa"/>
          </w:tcPr>
          <w:p w:rsidR="005709AE" w:rsidRPr="007D60F5" w:rsidRDefault="005709AE" w:rsidP="00E656AA">
            <w:pPr>
              <w:jc w:val="center"/>
            </w:pPr>
          </w:p>
        </w:tc>
        <w:tc>
          <w:tcPr>
            <w:tcW w:w="2107" w:type="dxa"/>
          </w:tcPr>
          <w:p w:rsidR="005709AE" w:rsidRPr="007D60F5" w:rsidRDefault="005709AE" w:rsidP="00E656AA">
            <w:pPr>
              <w:jc w:val="center"/>
            </w:pPr>
          </w:p>
        </w:tc>
        <w:tc>
          <w:tcPr>
            <w:tcW w:w="1468" w:type="dxa"/>
          </w:tcPr>
          <w:p w:rsidR="005709AE" w:rsidRPr="007D60F5" w:rsidRDefault="005709AE" w:rsidP="00E656AA">
            <w:pPr>
              <w:jc w:val="center"/>
            </w:pPr>
          </w:p>
        </w:tc>
        <w:tc>
          <w:tcPr>
            <w:tcW w:w="1468" w:type="dxa"/>
          </w:tcPr>
          <w:p w:rsidR="005709AE" w:rsidRPr="007D60F5" w:rsidRDefault="005709AE" w:rsidP="00E656AA">
            <w:pPr>
              <w:jc w:val="center"/>
            </w:pPr>
          </w:p>
        </w:tc>
        <w:tc>
          <w:tcPr>
            <w:tcW w:w="1468" w:type="dxa"/>
          </w:tcPr>
          <w:p w:rsidR="005709AE" w:rsidRPr="007D60F5" w:rsidRDefault="005709AE" w:rsidP="00E656AA">
            <w:pPr>
              <w:jc w:val="center"/>
            </w:pPr>
          </w:p>
        </w:tc>
      </w:tr>
      <w:tr w:rsidR="007A5A98" w:rsidRPr="007D60F5" w:rsidTr="00BD6F14">
        <w:trPr>
          <w:trHeight w:val="584"/>
          <w:jc w:val="center"/>
        </w:trPr>
        <w:tc>
          <w:tcPr>
            <w:tcW w:w="2973" w:type="dxa"/>
            <w:vMerge/>
          </w:tcPr>
          <w:p w:rsidR="007A5A98" w:rsidRPr="007D60F5" w:rsidRDefault="007A5A98" w:rsidP="0056611B"/>
        </w:tc>
        <w:tc>
          <w:tcPr>
            <w:tcW w:w="3027" w:type="dxa"/>
          </w:tcPr>
          <w:p w:rsidR="007A5A98" w:rsidRPr="007D60F5" w:rsidRDefault="007A5A98" w:rsidP="00EA230A">
            <w:r w:rsidRPr="007D60F5">
              <w:t>Повышение качества медицинских услуг</w:t>
            </w:r>
          </w:p>
        </w:tc>
        <w:tc>
          <w:tcPr>
            <w:tcW w:w="2923" w:type="dxa"/>
          </w:tcPr>
          <w:p w:rsidR="007A5A98" w:rsidRPr="007D60F5" w:rsidRDefault="007A5A98" w:rsidP="00EA230A">
            <w:r w:rsidRPr="007D60F5">
              <w:t>Доля жителей города, удовлетворенных качеством медицинских услуг, %</w:t>
            </w:r>
          </w:p>
        </w:tc>
        <w:tc>
          <w:tcPr>
            <w:tcW w:w="1969" w:type="dxa"/>
          </w:tcPr>
          <w:p w:rsidR="007A5A98" w:rsidRPr="007D60F5" w:rsidRDefault="007A5A98" w:rsidP="00E656AA">
            <w:pPr>
              <w:jc w:val="center"/>
            </w:pPr>
          </w:p>
        </w:tc>
        <w:tc>
          <w:tcPr>
            <w:tcW w:w="2241" w:type="dxa"/>
          </w:tcPr>
          <w:p w:rsidR="007A5A98" w:rsidRPr="007D60F5" w:rsidRDefault="007A5A98" w:rsidP="00E656AA">
            <w:pPr>
              <w:jc w:val="center"/>
            </w:pPr>
          </w:p>
        </w:tc>
        <w:tc>
          <w:tcPr>
            <w:tcW w:w="2118" w:type="dxa"/>
          </w:tcPr>
          <w:p w:rsidR="007A5A98" w:rsidRPr="007D60F5" w:rsidRDefault="007A5A98" w:rsidP="00E656AA">
            <w:pPr>
              <w:jc w:val="center"/>
            </w:pPr>
          </w:p>
        </w:tc>
        <w:tc>
          <w:tcPr>
            <w:tcW w:w="2107" w:type="dxa"/>
          </w:tcPr>
          <w:p w:rsidR="007A5A98" w:rsidRPr="007D60F5" w:rsidRDefault="007A5A98" w:rsidP="00E656AA">
            <w:pPr>
              <w:jc w:val="center"/>
            </w:pPr>
          </w:p>
        </w:tc>
        <w:tc>
          <w:tcPr>
            <w:tcW w:w="1468" w:type="dxa"/>
          </w:tcPr>
          <w:p w:rsidR="007A5A98" w:rsidRPr="007D60F5" w:rsidRDefault="007A5A98" w:rsidP="00E656AA">
            <w:pPr>
              <w:jc w:val="center"/>
            </w:pPr>
          </w:p>
        </w:tc>
        <w:tc>
          <w:tcPr>
            <w:tcW w:w="1468" w:type="dxa"/>
          </w:tcPr>
          <w:p w:rsidR="007A5A98" w:rsidRPr="007D60F5" w:rsidRDefault="007A5A98" w:rsidP="00E656AA">
            <w:pPr>
              <w:jc w:val="center"/>
            </w:pPr>
          </w:p>
        </w:tc>
        <w:tc>
          <w:tcPr>
            <w:tcW w:w="1468" w:type="dxa"/>
          </w:tcPr>
          <w:p w:rsidR="007A5A98" w:rsidRPr="007D60F5" w:rsidRDefault="007A5A98" w:rsidP="00E656AA">
            <w:pPr>
              <w:jc w:val="center"/>
            </w:pPr>
          </w:p>
        </w:tc>
      </w:tr>
      <w:tr w:rsidR="007A5A98" w:rsidRPr="007D60F5" w:rsidTr="00BD6F14">
        <w:trPr>
          <w:trHeight w:val="584"/>
          <w:jc w:val="center"/>
        </w:trPr>
        <w:tc>
          <w:tcPr>
            <w:tcW w:w="2973" w:type="dxa"/>
            <w:vMerge w:val="restart"/>
          </w:tcPr>
          <w:p w:rsidR="007A5A98" w:rsidRPr="007D60F5" w:rsidRDefault="007A5A98" w:rsidP="0056611B">
            <w:r w:rsidRPr="007D60F5">
              <w:t>Цель 2.4 Доступное и комфортное жилье и коммунальные услуги</w:t>
            </w:r>
          </w:p>
        </w:tc>
        <w:tc>
          <w:tcPr>
            <w:tcW w:w="3027" w:type="dxa"/>
          </w:tcPr>
          <w:p w:rsidR="007A5A98" w:rsidRPr="007D60F5" w:rsidRDefault="007A5A98" w:rsidP="0056611B">
            <w:r w:rsidRPr="007D60F5">
              <w:t xml:space="preserve">Повышение жилищной обеспеченности </w:t>
            </w:r>
          </w:p>
        </w:tc>
        <w:tc>
          <w:tcPr>
            <w:tcW w:w="2923" w:type="dxa"/>
          </w:tcPr>
          <w:p w:rsidR="007A5A98" w:rsidRPr="007D60F5" w:rsidRDefault="007A5A98" w:rsidP="005E5D77">
            <w:r w:rsidRPr="007D60F5">
              <w:t>Средняя обеспеченность населения общей площадью жилья, кв. м/чел</w:t>
            </w:r>
          </w:p>
        </w:tc>
        <w:tc>
          <w:tcPr>
            <w:tcW w:w="1969" w:type="dxa"/>
          </w:tcPr>
          <w:p w:rsidR="007A5A98" w:rsidRPr="007D60F5" w:rsidRDefault="007A5A98" w:rsidP="00E656AA">
            <w:pPr>
              <w:jc w:val="center"/>
            </w:pPr>
            <w:r w:rsidRPr="007D60F5">
              <w:t>+</w:t>
            </w:r>
          </w:p>
        </w:tc>
        <w:tc>
          <w:tcPr>
            <w:tcW w:w="2241" w:type="dxa"/>
          </w:tcPr>
          <w:p w:rsidR="007A5A98" w:rsidRPr="007D60F5" w:rsidRDefault="007A5A98" w:rsidP="00E656AA">
            <w:pPr>
              <w:jc w:val="center"/>
            </w:pPr>
          </w:p>
        </w:tc>
        <w:tc>
          <w:tcPr>
            <w:tcW w:w="2118" w:type="dxa"/>
          </w:tcPr>
          <w:p w:rsidR="007A5A98" w:rsidRPr="007D60F5" w:rsidRDefault="007A5A98" w:rsidP="00E656AA">
            <w:pPr>
              <w:jc w:val="center"/>
            </w:pPr>
          </w:p>
        </w:tc>
        <w:tc>
          <w:tcPr>
            <w:tcW w:w="2107" w:type="dxa"/>
          </w:tcPr>
          <w:p w:rsidR="007A5A98" w:rsidRPr="007D60F5" w:rsidRDefault="007A5A98" w:rsidP="00E656AA">
            <w:pPr>
              <w:jc w:val="center"/>
            </w:pPr>
          </w:p>
        </w:tc>
        <w:tc>
          <w:tcPr>
            <w:tcW w:w="1468" w:type="dxa"/>
          </w:tcPr>
          <w:p w:rsidR="007A5A98" w:rsidRPr="007D60F5" w:rsidRDefault="007A5A98" w:rsidP="00E656AA">
            <w:pPr>
              <w:jc w:val="center"/>
            </w:pPr>
            <w:r w:rsidRPr="007D60F5">
              <w:t>23,3</w:t>
            </w:r>
          </w:p>
        </w:tc>
        <w:tc>
          <w:tcPr>
            <w:tcW w:w="1468" w:type="dxa"/>
          </w:tcPr>
          <w:p w:rsidR="007A5A98" w:rsidRPr="007D60F5" w:rsidRDefault="007A5A98" w:rsidP="00E656AA">
            <w:pPr>
              <w:jc w:val="center"/>
            </w:pPr>
            <w:r w:rsidRPr="007D60F5">
              <w:t>24,0</w:t>
            </w:r>
          </w:p>
        </w:tc>
        <w:tc>
          <w:tcPr>
            <w:tcW w:w="1468" w:type="dxa"/>
          </w:tcPr>
          <w:p w:rsidR="007A5A98" w:rsidRPr="007D60F5" w:rsidRDefault="007A5A98" w:rsidP="00E656AA">
            <w:pPr>
              <w:jc w:val="center"/>
            </w:pPr>
            <w:r w:rsidRPr="007D60F5">
              <w:t>25,0</w:t>
            </w:r>
          </w:p>
        </w:tc>
      </w:tr>
      <w:tr w:rsidR="007A5A98" w:rsidRPr="007D60F5" w:rsidTr="00BD6F14">
        <w:trPr>
          <w:trHeight w:val="603"/>
          <w:jc w:val="center"/>
        </w:trPr>
        <w:tc>
          <w:tcPr>
            <w:tcW w:w="2973" w:type="dxa"/>
            <w:vMerge/>
          </w:tcPr>
          <w:p w:rsidR="007A5A98" w:rsidRPr="007D60F5" w:rsidRDefault="007A5A98" w:rsidP="000D68C2"/>
        </w:tc>
        <w:tc>
          <w:tcPr>
            <w:tcW w:w="3027" w:type="dxa"/>
            <w:vMerge w:val="restart"/>
          </w:tcPr>
          <w:p w:rsidR="007A5A98" w:rsidRPr="007D60F5" w:rsidRDefault="007A5A98" w:rsidP="000D68C2">
            <w:r w:rsidRPr="007D60F5">
              <w:t>Улучшение жилищных условий горожан</w:t>
            </w:r>
          </w:p>
        </w:tc>
        <w:tc>
          <w:tcPr>
            <w:tcW w:w="2923" w:type="dxa"/>
          </w:tcPr>
          <w:p w:rsidR="007A5A98" w:rsidRPr="007D60F5" w:rsidRDefault="007A5A98" w:rsidP="000D68C2">
            <w:r w:rsidRPr="007D60F5">
              <w:t>Среднее время ожидания улучшения жилищных условий, лет</w:t>
            </w:r>
          </w:p>
        </w:tc>
        <w:tc>
          <w:tcPr>
            <w:tcW w:w="1969" w:type="dxa"/>
          </w:tcPr>
          <w:p w:rsidR="007A5A98" w:rsidRPr="007D60F5" w:rsidRDefault="007A5A98" w:rsidP="000D68C2">
            <w:pPr>
              <w:jc w:val="center"/>
            </w:pPr>
          </w:p>
        </w:tc>
        <w:tc>
          <w:tcPr>
            <w:tcW w:w="2241" w:type="dxa"/>
          </w:tcPr>
          <w:p w:rsidR="007A5A98" w:rsidRPr="007D60F5" w:rsidRDefault="007A5A98" w:rsidP="000D68C2">
            <w:pPr>
              <w:jc w:val="center"/>
            </w:pPr>
          </w:p>
        </w:tc>
        <w:tc>
          <w:tcPr>
            <w:tcW w:w="2118" w:type="dxa"/>
          </w:tcPr>
          <w:p w:rsidR="007A5A98" w:rsidRPr="007D60F5" w:rsidRDefault="007A5A98" w:rsidP="000D68C2">
            <w:pPr>
              <w:jc w:val="center"/>
            </w:pPr>
          </w:p>
        </w:tc>
        <w:tc>
          <w:tcPr>
            <w:tcW w:w="2107" w:type="dxa"/>
          </w:tcPr>
          <w:p w:rsidR="007A5A98" w:rsidRPr="007D60F5" w:rsidRDefault="007A5A98" w:rsidP="000D68C2">
            <w:pPr>
              <w:jc w:val="center"/>
            </w:pPr>
          </w:p>
        </w:tc>
        <w:tc>
          <w:tcPr>
            <w:tcW w:w="1468" w:type="dxa"/>
          </w:tcPr>
          <w:p w:rsidR="007A5A98" w:rsidRPr="007D60F5" w:rsidRDefault="007A5A98" w:rsidP="000D68C2">
            <w:pPr>
              <w:jc w:val="center"/>
            </w:pPr>
          </w:p>
        </w:tc>
        <w:tc>
          <w:tcPr>
            <w:tcW w:w="1468" w:type="dxa"/>
          </w:tcPr>
          <w:p w:rsidR="007A5A98" w:rsidRPr="007D60F5" w:rsidRDefault="007A5A98" w:rsidP="000D68C2">
            <w:pPr>
              <w:jc w:val="center"/>
            </w:pPr>
          </w:p>
        </w:tc>
        <w:tc>
          <w:tcPr>
            <w:tcW w:w="1468" w:type="dxa"/>
          </w:tcPr>
          <w:p w:rsidR="007A5A98" w:rsidRPr="007D60F5" w:rsidRDefault="007A5A98" w:rsidP="000D68C2">
            <w:pPr>
              <w:jc w:val="center"/>
            </w:pPr>
          </w:p>
        </w:tc>
      </w:tr>
      <w:tr w:rsidR="007A5A98" w:rsidRPr="007D60F5" w:rsidTr="00BD6F14">
        <w:trPr>
          <w:trHeight w:val="2048"/>
          <w:jc w:val="center"/>
        </w:trPr>
        <w:tc>
          <w:tcPr>
            <w:tcW w:w="2973" w:type="dxa"/>
            <w:vMerge/>
          </w:tcPr>
          <w:p w:rsidR="007A5A98" w:rsidRPr="007D60F5" w:rsidRDefault="007A5A98" w:rsidP="000D68C2"/>
        </w:tc>
        <w:tc>
          <w:tcPr>
            <w:tcW w:w="3027" w:type="dxa"/>
            <w:vMerge/>
          </w:tcPr>
          <w:p w:rsidR="007A5A98" w:rsidRPr="007D60F5" w:rsidRDefault="007A5A98" w:rsidP="000D68C2"/>
        </w:tc>
        <w:tc>
          <w:tcPr>
            <w:tcW w:w="2923" w:type="dxa"/>
          </w:tcPr>
          <w:p w:rsidR="007A5A98" w:rsidRPr="007D60F5" w:rsidRDefault="007A5A98" w:rsidP="000D68C2">
            <w:r w:rsidRPr="007D60F5">
              <w:t>Доля жилого фонда, обеспеченного централизованными услугами тепло-, водо-, электроснабжения и водоотведения, в общем объеме жилого фонда, %</w:t>
            </w:r>
          </w:p>
        </w:tc>
        <w:tc>
          <w:tcPr>
            <w:tcW w:w="1969" w:type="dxa"/>
          </w:tcPr>
          <w:p w:rsidR="007A5A98" w:rsidRPr="007D60F5" w:rsidRDefault="007A5A98" w:rsidP="000D68C2">
            <w:pPr>
              <w:jc w:val="center"/>
            </w:pPr>
          </w:p>
        </w:tc>
        <w:tc>
          <w:tcPr>
            <w:tcW w:w="2241" w:type="dxa"/>
          </w:tcPr>
          <w:p w:rsidR="007A5A98" w:rsidRPr="007D60F5" w:rsidRDefault="007A5A98" w:rsidP="000D68C2">
            <w:pPr>
              <w:jc w:val="center"/>
            </w:pPr>
            <w:r w:rsidRPr="007D60F5">
              <w:t>+</w:t>
            </w:r>
          </w:p>
        </w:tc>
        <w:tc>
          <w:tcPr>
            <w:tcW w:w="2118" w:type="dxa"/>
          </w:tcPr>
          <w:p w:rsidR="007A5A98" w:rsidRPr="007D60F5" w:rsidRDefault="007A5A98" w:rsidP="000D68C2">
            <w:pPr>
              <w:jc w:val="center"/>
            </w:pPr>
            <w:r w:rsidRPr="007D60F5">
              <w:t>+</w:t>
            </w:r>
          </w:p>
        </w:tc>
        <w:tc>
          <w:tcPr>
            <w:tcW w:w="2107" w:type="dxa"/>
          </w:tcPr>
          <w:p w:rsidR="007A5A98" w:rsidRPr="007D60F5" w:rsidRDefault="007A5A98" w:rsidP="000D68C2">
            <w:pPr>
              <w:jc w:val="center"/>
            </w:pPr>
          </w:p>
        </w:tc>
        <w:tc>
          <w:tcPr>
            <w:tcW w:w="1468" w:type="dxa"/>
          </w:tcPr>
          <w:p w:rsidR="007A5A98" w:rsidRPr="007D60F5" w:rsidRDefault="007A5A98" w:rsidP="000D68C2">
            <w:pPr>
              <w:jc w:val="center"/>
            </w:pPr>
            <w:r w:rsidRPr="007D60F5">
              <w:t>79*</w:t>
            </w:r>
          </w:p>
        </w:tc>
        <w:tc>
          <w:tcPr>
            <w:tcW w:w="1468" w:type="dxa"/>
          </w:tcPr>
          <w:p w:rsidR="007A5A98" w:rsidRPr="007D60F5" w:rsidRDefault="007A5A98" w:rsidP="000D68C2">
            <w:pPr>
              <w:jc w:val="center"/>
            </w:pPr>
            <w:r w:rsidRPr="007D60F5">
              <w:t>90</w:t>
            </w:r>
          </w:p>
        </w:tc>
        <w:tc>
          <w:tcPr>
            <w:tcW w:w="1468" w:type="dxa"/>
          </w:tcPr>
          <w:p w:rsidR="007A5A98" w:rsidRPr="007D60F5" w:rsidRDefault="007A5A98" w:rsidP="000D68C2">
            <w:pPr>
              <w:jc w:val="center"/>
            </w:pPr>
            <w:r w:rsidRPr="007D60F5">
              <w:t>100</w:t>
            </w:r>
          </w:p>
        </w:tc>
      </w:tr>
      <w:tr w:rsidR="007A5A98" w:rsidRPr="007D60F5" w:rsidTr="00BD6F14">
        <w:trPr>
          <w:trHeight w:val="986"/>
          <w:jc w:val="center"/>
        </w:trPr>
        <w:tc>
          <w:tcPr>
            <w:tcW w:w="2973" w:type="dxa"/>
            <w:vMerge/>
          </w:tcPr>
          <w:p w:rsidR="007A5A98" w:rsidRPr="007D60F5" w:rsidRDefault="007A5A98" w:rsidP="000D68C2"/>
        </w:tc>
        <w:tc>
          <w:tcPr>
            <w:tcW w:w="3027" w:type="dxa"/>
            <w:vMerge/>
          </w:tcPr>
          <w:p w:rsidR="007A5A98" w:rsidRPr="007D60F5" w:rsidRDefault="007A5A98" w:rsidP="000D68C2"/>
        </w:tc>
        <w:tc>
          <w:tcPr>
            <w:tcW w:w="2923" w:type="dxa"/>
          </w:tcPr>
          <w:p w:rsidR="007A5A98" w:rsidRPr="007D60F5" w:rsidRDefault="007A5A98" w:rsidP="000D0F69">
            <w:r w:rsidRPr="007D60F5">
              <w:t xml:space="preserve">Доля жителей города, удовлетворенных </w:t>
            </w:r>
            <w:r w:rsidR="000D0F69">
              <w:t>деятельностью управляющих компаний</w:t>
            </w:r>
            <w:r w:rsidRPr="007D60F5">
              <w:t>, %</w:t>
            </w:r>
          </w:p>
        </w:tc>
        <w:tc>
          <w:tcPr>
            <w:tcW w:w="1969" w:type="dxa"/>
          </w:tcPr>
          <w:p w:rsidR="007A5A98" w:rsidRPr="007D60F5" w:rsidRDefault="007A5A98" w:rsidP="000D68C2">
            <w:pPr>
              <w:jc w:val="center"/>
            </w:pPr>
          </w:p>
        </w:tc>
        <w:tc>
          <w:tcPr>
            <w:tcW w:w="2241" w:type="dxa"/>
          </w:tcPr>
          <w:p w:rsidR="007A5A98" w:rsidRPr="007D60F5" w:rsidRDefault="007A5A98" w:rsidP="000D68C2">
            <w:pPr>
              <w:jc w:val="center"/>
            </w:pPr>
          </w:p>
        </w:tc>
        <w:tc>
          <w:tcPr>
            <w:tcW w:w="2118" w:type="dxa"/>
          </w:tcPr>
          <w:p w:rsidR="007A5A98" w:rsidRPr="007D60F5" w:rsidRDefault="007A5A98" w:rsidP="000D68C2">
            <w:pPr>
              <w:jc w:val="center"/>
            </w:pPr>
          </w:p>
        </w:tc>
        <w:tc>
          <w:tcPr>
            <w:tcW w:w="2107" w:type="dxa"/>
          </w:tcPr>
          <w:p w:rsidR="007A5A98" w:rsidRPr="007D60F5" w:rsidRDefault="007A5A98" w:rsidP="000D68C2">
            <w:pPr>
              <w:jc w:val="center"/>
            </w:pPr>
          </w:p>
        </w:tc>
        <w:tc>
          <w:tcPr>
            <w:tcW w:w="1468" w:type="dxa"/>
          </w:tcPr>
          <w:p w:rsidR="007A5A98" w:rsidRPr="007D60F5" w:rsidRDefault="007A5A98" w:rsidP="000D68C2">
            <w:pPr>
              <w:jc w:val="center"/>
            </w:pPr>
          </w:p>
        </w:tc>
        <w:tc>
          <w:tcPr>
            <w:tcW w:w="1468" w:type="dxa"/>
          </w:tcPr>
          <w:p w:rsidR="007A5A98" w:rsidRPr="007D60F5" w:rsidRDefault="007A5A98" w:rsidP="000D68C2">
            <w:pPr>
              <w:jc w:val="center"/>
            </w:pPr>
          </w:p>
        </w:tc>
        <w:tc>
          <w:tcPr>
            <w:tcW w:w="1468" w:type="dxa"/>
          </w:tcPr>
          <w:p w:rsidR="007A5A98" w:rsidRPr="007D60F5" w:rsidRDefault="007A5A98" w:rsidP="000D68C2">
            <w:pPr>
              <w:jc w:val="center"/>
            </w:pPr>
          </w:p>
        </w:tc>
      </w:tr>
      <w:tr w:rsidR="007A5A98" w:rsidRPr="007D60F5" w:rsidTr="00BD6F14">
        <w:trPr>
          <w:trHeight w:val="614"/>
          <w:jc w:val="center"/>
        </w:trPr>
        <w:tc>
          <w:tcPr>
            <w:tcW w:w="2973" w:type="dxa"/>
            <w:vMerge w:val="restart"/>
          </w:tcPr>
          <w:p w:rsidR="007A5A98" w:rsidRPr="007D60F5" w:rsidRDefault="007A5A98" w:rsidP="000D68C2">
            <w:r w:rsidRPr="007D60F5">
              <w:t>Цель 2.5 Безопасный город</w:t>
            </w:r>
          </w:p>
        </w:tc>
        <w:tc>
          <w:tcPr>
            <w:tcW w:w="3027" w:type="dxa"/>
          </w:tcPr>
          <w:p w:rsidR="007A5A98" w:rsidRPr="007D60F5" w:rsidRDefault="007A5A98" w:rsidP="000D68C2">
            <w:r w:rsidRPr="007D60F5">
              <w:t>Сокращение смертности от дорожно-транспортных происшествий</w:t>
            </w:r>
          </w:p>
        </w:tc>
        <w:tc>
          <w:tcPr>
            <w:tcW w:w="2923" w:type="dxa"/>
          </w:tcPr>
          <w:p w:rsidR="007A5A98" w:rsidRPr="007D60F5" w:rsidRDefault="007A5A98" w:rsidP="000D68C2">
            <w:r w:rsidRPr="007D60F5">
              <w:t>Количество погибших в дорожно-транспортных происшествиях, %</w:t>
            </w:r>
          </w:p>
        </w:tc>
        <w:tc>
          <w:tcPr>
            <w:tcW w:w="1969" w:type="dxa"/>
          </w:tcPr>
          <w:p w:rsidR="007A5A98" w:rsidRPr="007D60F5" w:rsidRDefault="007A5A98" w:rsidP="000D68C2">
            <w:pPr>
              <w:jc w:val="center"/>
            </w:pPr>
          </w:p>
        </w:tc>
        <w:tc>
          <w:tcPr>
            <w:tcW w:w="2241" w:type="dxa"/>
          </w:tcPr>
          <w:p w:rsidR="007A5A98" w:rsidRPr="007D60F5" w:rsidRDefault="007A5A98" w:rsidP="000D68C2">
            <w:pPr>
              <w:jc w:val="center"/>
            </w:pPr>
          </w:p>
        </w:tc>
        <w:tc>
          <w:tcPr>
            <w:tcW w:w="2118" w:type="dxa"/>
          </w:tcPr>
          <w:p w:rsidR="007A5A98" w:rsidRPr="007D60F5" w:rsidRDefault="007A5A98" w:rsidP="000D68C2">
            <w:pPr>
              <w:jc w:val="center"/>
            </w:pPr>
            <w:r w:rsidRPr="007D60F5">
              <w:t>+</w:t>
            </w:r>
          </w:p>
        </w:tc>
        <w:tc>
          <w:tcPr>
            <w:tcW w:w="2107" w:type="dxa"/>
          </w:tcPr>
          <w:p w:rsidR="007A5A98" w:rsidRPr="007D60F5" w:rsidRDefault="007A5A98" w:rsidP="000D68C2">
            <w:pPr>
              <w:jc w:val="center"/>
            </w:pPr>
          </w:p>
        </w:tc>
        <w:tc>
          <w:tcPr>
            <w:tcW w:w="1468" w:type="dxa"/>
          </w:tcPr>
          <w:p w:rsidR="007A5A98" w:rsidRPr="007D60F5" w:rsidRDefault="007A5A98" w:rsidP="000D68C2">
            <w:pPr>
              <w:jc w:val="center"/>
            </w:pPr>
          </w:p>
        </w:tc>
        <w:tc>
          <w:tcPr>
            <w:tcW w:w="1468" w:type="dxa"/>
          </w:tcPr>
          <w:p w:rsidR="007A5A98" w:rsidRPr="007D60F5" w:rsidRDefault="007A5A98" w:rsidP="000D68C2">
            <w:pPr>
              <w:jc w:val="center"/>
            </w:pPr>
          </w:p>
        </w:tc>
        <w:tc>
          <w:tcPr>
            <w:tcW w:w="1468" w:type="dxa"/>
          </w:tcPr>
          <w:p w:rsidR="007A5A98" w:rsidRPr="007D60F5" w:rsidRDefault="007A5A98" w:rsidP="000D68C2">
            <w:pPr>
              <w:jc w:val="center"/>
            </w:pPr>
          </w:p>
        </w:tc>
      </w:tr>
      <w:tr w:rsidR="007A5A98" w:rsidRPr="007D60F5" w:rsidTr="00BD6F14">
        <w:trPr>
          <w:trHeight w:val="613"/>
          <w:jc w:val="center"/>
        </w:trPr>
        <w:tc>
          <w:tcPr>
            <w:tcW w:w="2973" w:type="dxa"/>
            <w:vMerge/>
          </w:tcPr>
          <w:p w:rsidR="007A5A98" w:rsidRPr="007D60F5" w:rsidRDefault="007A5A98" w:rsidP="000D68C2"/>
        </w:tc>
        <w:tc>
          <w:tcPr>
            <w:tcW w:w="3027" w:type="dxa"/>
          </w:tcPr>
          <w:p w:rsidR="007A5A98" w:rsidRPr="007D60F5" w:rsidRDefault="007A5A98" w:rsidP="000D68C2">
            <w:r w:rsidRPr="007D60F5">
              <w:t>Сокращение выбросов отравляющих веществ в атмосферу</w:t>
            </w:r>
          </w:p>
        </w:tc>
        <w:tc>
          <w:tcPr>
            <w:tcW w:w="2923" w:type="dxa"/>
          </w:tcPr>
          <w:p w:rsidR="007A5A98" w:rsidRPr="007D60F5" w:rsidRDefault="007A5A98" w:rsidP="000D68C2">
            <w:r w:rsidRPr="007D60F5">
              <w:t>Совокупный объем выбросов в атмосферный воздух, тыс. т в год</w:t>
            </w:r>
          </w:p>
        </w:tc>
        <w:tc>
          <w:tcPr>
            <w:tcW w:w="1969" w:type="dxa"/>
          </w:tcPr>
          <w:p w:rsidR="007A5A98" w:rsidRPr="007D60F5" w:rsidRDefault="007A5A98" w:rsidP="000D68C2">
            <w:pPr>
              <w:jc w:val="center"/>
            </w:pPr>
          </w:p>
        </w:tc>
        <w:tc>
          <w:tcPr>
            <w:tcW w:w="2241" w:type="dxa"/>
          </w:tcPr>
          <w:p w:rsidR="007A5A98" w:rsidRPr="007D60F5" w:rsidRDefault="007A5A98" w:rsidP="000D68C2">
            <w:pPr>
              <w:jc w:val="center"/>
            </w:pPr>
            <w:r w:rsidRPr="007D60F5">
              <w:t>+</w:t>
            </w:r>
          </w:p>
        </w:tc>
        <w:tc>
          <w:tcPr>
            <w:tcW w:w="2118" w:type="dxa"/>
          </w:tcPr>
          <w:p w:rsidR="007A5A98" w:rsidRPr="007D60F5" w:rsidRDefault="007A5A98" w:rsidP="000D68C2">
            <w:pPr>
              <w:jc w:val="center"/>
            </w:pPr>
            <w:r w:rsidRPr="007D60F5">
              <w:t>+</w:t>
            </w:r>
          </w:p>
        </w:tc>
        <w:tc>
          <w:tcPr>
            <w:tcW w:w="2107" w:type="dxa"/>
          </w:tcPr>
          <w:p w:rsidR="007A5A98" w:rsidRPr="007D60F5" w:rsidRDefault="007A5A98" w:rsidP="000D68C2">
            <w:pPr>
              <w:jc w:val="center"/>
            </w:pPr>
          </w:p>
        </w:tc>
        <w:tc>
          <w:tcPr>
            <w:tcW w:w="1468" w:type="dxa"/>
          </w:tcPr>
          <w:p w:rsidR="007A5A98" w:rsidRPr="007D60F5" w:rsidRDefault="007A5A98" w:rsidP="000D68C2">
            <w:pPr>
              <w:jc w:val="center"/>
            </w:pPr>
          </w:p>
        </w:tc>
        <w:tc>
          <w:tcPr>
            <w:tcW w:w="1468" w:type="dxa"/>
          </w:tcPr>
          <w:p w:rsidR="007A5A98" w:rsidRPr="007D60F5" w:rsidRDefault="007A5A98" w:rsidP="000D68C2">
            <w:pPr>
              <w:jc w:val="center"/>
            </w:pPr>
          </w:p>
        </w:tc>
        <w:tc>
          <w:tcPr>
            <w:tcW w:w="1468" w:type="dxa"/>
          </w:tcPr>
          <w:p w:rsidR="007A5A98" w:rsidRPr="007D60F5" w:rsidRDefault="007A5A98" w:rsidP="000D68C2">
            <w:pPr>
              <w:jc w:val="center"/>
            </w:pPr>
          </w:p>
        </w:tc>
      </w:tr>
      <w:tr w:rsidR="007A5A98" w:rsidRPr="007D60F5" w:rsidTr="00BD6F14">
        <w:trPr>
          <w:trHeight w:val="599"/>
          <w:jc w:val="center"/>
        </w:trPr>
        <w:tc>
          <w:tcPr>
            <w:tcW w:w="2973" w:type="dxa"/>
            <w:vMerge/>
          </w:tcPr>
          <w:p w:rsidR="007A5A98" w:rsidRPr="007D60F5" w:rsidRDefault="007A5A98" w:rsidP="000D68C2"/>
        </w:tc>
        <w:tc>
          <w:tcPr>
            <w:tcW w:w="3027" w:type="dxa"/>
            <w:vMerge w:val="restart"/>
          </w:tcPr>
          <w:p w:rsidR="007A5A98" w:rsidRPr="007D60F5" w:rsidRDefault="007A5A98" w:rsidP="000D68C2">
            <w:r w:rsidRPr="007D60F5">
              <w:t>Повышение утилизации твердых коммунальных отходов</w:t>
            </w:r>
          </w:p>
        </w:tc>
        <w:tc>
          <w:tcPr>
            <w:tcW w:w="2923" w:type="dxa"/>
          </w:tcPr>
          <w:p w:rsidR="007A5A98" w:rsidRPr="007D60F5" w:rsidRDefault="007A5A98" w:rsidP="000D68C2">
            <w:r w:rsidRPr="007D60F5">
              <w:t>Доля твердых коммунальных отходов, направленных на утилизацию, в общем объеме образованных твердых коммунальных отходов, %</w:t>
            </w:r>
          </w:p>
        </w:tc>
        <w:tc>
          <w:tcPr>
            <w:tcW w:w="1969" w:type="dxa"/>
          </w:tcPr>
          <w:p w:rsidR="007A5A98" w:rsidRPr="007D60F5" w:rsidRDefault="007A5A98" w:rsidP="000D68C2">
            <w:pPr>
              <w:jc w:val="center"/>
            </w:pPr>
          </w:p>
        </w:tc>
        <w:tc>
          <w:tcPr>
            <w:tcW w:w="2241" w:type="dxa"/>
          </w:tcPr>
          <w:p w:rsidR="007A5A98" w:rsidRPr="007D60F5" w:rsidRDefault="007A5A98" w:rsidP="000D68C2">
            <w:pPr>
              <w:jc w:val="center"/>
            </w:pPr>
          </w:p>
        </w:tc>
        <w:tc>
          <w:tcPr>
            <w:tcW w:w="2118" w:type="dxa"/>
          </w:tcPr>
          <w:p w:rsidR="007A5A98" w:rsidRPr="007D60F5" w:rsidRDefault="007A5A98" w:rsidP="000D68C2">
            <w:pPr>
              <w:jc w:val="center"/>
            </w:pPr>
            <w:r w:rsidRPr="007D60F5">
              <w:t>+</w:t>
            </w:r>
          </w:p>
        </w:tc>
        <w:tc>
          <w:tcPr>
            <w:tcW w:w="2107" w:type="dxa"/>
          </w:tcPr>
          <w:p w:rsidR="007A5A98" w:rsidRPr="007D60F5" w:rsidRDefault="007A5A98" w:rsidP="000D68C2">
            <w:pPr>
              <w:jc w:val="center"/>
            </w:pPr>
          </w:p>
        </w:tc>
        <w:tc>
          <w:tcPr>
            <w:tcW w:w="1468" w:type="dxa"/>
          </w:tcPr>
          <w:p w:rsidR="007A5A98" w:rsidRPr="007D60F5" w:rsidRDefault="007A5A98" w:rsidP="000D68C2">
            <w:pPr>
              <w:jc w:val="center"/>
            </w:pPr>
          </w:p>
        </w:tc>
        <w:tc>
          <w:tcPr>
            <w:tcW w:w="1468" w:type="dxa"/>
          </w:tcPr>
          <w:p w:rsidR="007A5A98" w:rsidRPr="007D60F5" w:rsidRDefault="007A5A98" w:rsidP="000D68C2">
            <w:pPr>
              <w:jc w:val="center"/>
            </w:pPr>
          </w:p>
        </w:tc>
        <w:tc>
          <w:tcPr>
            <w:tcW w:w="1468" w:type="dxa"/>
          </w:tcPr>
          <w:p w:rsidR="007A5A98" w:rsidRPr="007D60F5" w:rsidRDefault="007A5A98" w:rsidP="000D68C2">
            <w:pPr>
              <w:jc w:val="center"/>
            </w:pPr>
          </w:p>
        </w:tc>
      </w:tr>
      <w:tr w:rsidR="00881718" w:rsidRPr="007D60F5" w:rsidTr="00BD6F14">
        <w:trPr>
          <w:trHeight w:val="599"/>
          <w:jc w:val="center"/>
        </w:trPr>
        <w:tc>
          <w:tcPr>
            <w:tcW w:w="2973" w:type="dxa"/>
            <w:vMerge/>
          </w:tcPr>
          <w:p w:rsidR="00881718" w:rsidRPr="007D60F5" w:rsidRDefault="00881718" w:rsidP="000D68C2"/>
        </w:tc>
        <w:tc>
          <w:tcPr>
            <w:tcW w:w="3027" w:type="dxa"/>
            <w:vMerge/>
          </w:tcPr>
          <w:p w:rsidR="00881718" w:rsidRPr="007D60F5" w:rsidRDefault="00881718" w:rsidP="000D68C2"/>
        </w:tc>
        <w:tc>
          <w:tcPr>
            <w:tcW w:w="2923" w:type="dxa"/>
          </w:tcPr>
          <w:p w:rsidR="00881718" w:rsidRPr="007D60F5" w:rsidRDefault="00881718" w:rsidP="00881718">
            <w:r>
              <w:t xml:space="preserve">Количество </w:t>
            </w:r>
            <w:r w:rsidR="00183F0F">
              <w:t xml:space="preserve">несанкционированных </w:t>
            </w:r>
            <w:r>
              <w:t>свалок</w:t>
            </w:r>
            <w:r w:rsidR="00183F0F" w:rsidRPr="007D60F5">
              <w:t xml:space="preserve"> твердых коммунальных отходов</w:t>
            </w:r>
            <w:r>
              <w:t xml:space="preserve">, ед. </w:t>
            </w:r>
          </w:p>
        </w:tc>
        <w:tc>
          <w:tcPr>
            <w:tcW w:w="1969" w:type="dxa"/>
          </w:tcPr>
          <w:p w:rsidR="00881718" w:rsidRPr="007D60F5" w:rsidRDefault="00881718" w:rsidP="000D68C2">
            <w:pPr>
              <w:jc w:val="center"/>
            </w:pPr>
          </w:p>
        </w:tc>
        <w:tc>
          <w:tcPr>
            <w:tcW w:w="2241" w:type="dxa"/>
          </w:tcPr>
          <w:p w:rsidR="00881718" w:rsidRPr="007D60F5" w:rsidRDefault="00881718" w:rsidP="000D68C2">
            <w:pPr>
              <w:jc w:val="center"/>
            </w:pPr>
          </w:p>
        </w:tc>
        <w:tc>
          <w:tcPr>
            <w:tcW w:w="2118" w:type="dxa"/>
          </w:tcPr>
          <w:p w:rsidR="00881718" w:rsidRPr="007D60F5" w:rsidRDefault="00881718" w:rsidP="000D68C2">
            <w:pPr>
              <w:jc w:val="center"/>
            </w:pPr>
          </w:p>
        </w:tc>
        <w:tc>
          <w:tcPr>
            <w:tcW w:w="2107" w:type="dxa"/>
          </w:tcPr>
          <w:p w:rsidR="00881718" w:rsidRPr="007D60F5" w:rsidRDefault="00881718" w:rsidP="000D68C2">
            <w:pPr>
              <w:jc w:val="center"/>
            </w:pPr>
          </w:p>
        </w:tc>
        <w:tc>
          <w:tcPr>
            <w:tcW w:w="1468" w:type="dxa"/>
          </w:tcPr>
          <w:p w:rsidR="00881718" w:rsidRPr="007D60F5" w:rsidRDefault="00881718" w:rsidP="000D68C2">
            <w:pPr>
              <w:jc w:val="center"/>
            </w:pPr>
          </w:p>
        </w:tc>
        <w:tc>
          <w:tcPr>
            <w:tcW w:w="1468" w:type="dxa"/>
          </w:tcPr>
          <w:p w:rsidR="00881718" w:rsidRPr="007D60F5" w:rsidRDefault="00881718" w:rsidP="000D68C2">
            <w:pPr>
              <w:jc w:val="center"/>
            </w:pPr>
          </w:p>
        </w:tc>
        <w:tc>
          <w:tcPr>
            <w:tcW w:w="1468" w:type="dxa"/>
          </w:tcPr>
          <w:p w:rsidR="00881718" w:rsidRPr="007D60F5" w:rsidRDefault="00881718" w:rsidP="000D68C2">
            <w:pPr>
              <w:jc w:val="center"/>
            </w:pPr>
          </w:p>
        </w:tc>
      </w:tr>
      <w:tr w:rsidR="007A5A98" w:rsidRPr="007D60F5" w:rsidTr="00BD6F14">
        <w:trPr>
          <w:trHeight w:val="599"/>
          <w:jc w:val="center"/>
        </w:trPr>
        <w:tc>
          <w:tcPr>
            <w:tcW w:w="2973" w:type="dxa"/>
            <w:vMerge/>
          </w:tcPr>
          <w:p w:rsidR="007A5A98" w:rsidRPr="007D60F5" w:rsidRDefault="007A5A98" w:rsidP="000D68C2"/>
        </w:tc>
        <w:tc>
          <w:tcPr>
            <w:tcW w:w="3027" w:type="dxa"/>
            <w:vMerge/>
          </w:tcPr>
          <w:p w:rsidR="007A5A98" w:rsidRPr="007D60F5" w:rsidRDefault="007A5A98" w:rsidP="000D68C2"/>
        </w:tc>
        <w:tc>
          <w:tcPr>
            <w:tcW w:w="2923" w:type="dxa"/>
          </w:tcPr>
          <w:p w:rsidR="007A5A98" w:rsidRPr="007D60F5" w:rsidRDefault="007A5A98" w:rsidP="000D68C2">
            <w:r w:rsidRPr="007D60F5">
              <w:t>Сводный индекс обработки (сортировки), утилизации и захоронения твердых коммунальных отходов, %</w:t>
            </w:r>
          </w:p>
        </w:tc>
        <w:tc>
          <w:tcPr>
            <w:tcW w:w="1969" w:type="dxa"/>
          </w:tcPr>
          <w:p w:rsidR="007A5A98" w:rsidRPr="007D60F5" w:rsidRDefault="007A5A98" w:rsidP="000D68C2">
            <w:pPr>
              <w:jc w:val="center"/>
            </w:pPr>
          </w:p>
        </w:tc>
        <w:tc>
          <w:tcPr>
            <w:tcW w:w="2241" w:type="dxa"/>
          </w:tcPr>
          <w:p w:rsidR="007A5A98" w:rsidRPr="007D60F5" w:rsidRDefault="007A5A98" w:rsidP="000D68C2">
            <w:pPr>
              <w:jc w:val="center"/>
            </w:pPr>
          </w:p>
        </w:tc>
        <w:tc>
          <w:tcPr>
            <w:tcW w:w="2118" w:type="dxa"/>
          </w:tcPr>
          <w:p w:rsidR="007A5A98" w:rsidRPr="007D60F5" w:rsidRDefault="007A5A98" w:rsidP="000D68C2">
            <w:pPr>
              <w:jc w:val="center"/>
            </w:pPr>
          </w:p>
        </w:tc>
        <w:tc>
          <w:tcPr>
            <w:tcW w:w="2107" w:type="dxa"/>
          </w:tcPr>
          <w:p w:rsidR="007A5A98" w:rsidRPr="007D60F5" w:rsidRDefault="007A5A98" w:rsidP="000D68C2">
            <w:pPr>
              <w:jc w:val="center"/>
            </w:pPr>
            <w:r w:rsidRPr="007D60F5">
              <w:t>+</w:t>
            </w:r>
          </w:p>
        </w:tc>
        <w:tc>
          <w:tcPr>
            <w:tcW w:w="1468" w:type="dxa"/>
          </w:tcPr>
          <w:p w:rsidR="007A5A98" w:rsidRPr="007D60F5" w:rsidRDefault="007A5A98" w:rsidP="000D68C2">
            <w:pPr>
              <w:jc w:val="center"/>
            </w:pPr>
          </w:p>
        </w:tc>
        <w:tc>
          <w:tcPr>
            <w:tcW w:w="1468" w:type="dxa"/>
          </w:tcPr>
          <w:p w:rsidR="007A5A98" w:rsidRPr="007D60F5" w:rsidRDefault="007A5A98" w:rsidP="000D68C2">
            <w:pPr>
              <w:jc w:val="center"/>
            </w:pPr>
          </w:p>
        </w:tc>
        <w:tc>
          <w:tcPr>
            <w:tcW w:w="1468" w:type="dxa"/>
          </w:tcPr>
          <w:p w:rsidR="007A5A98" w:rsidRPr="007D60F5" w:rsidRDefault="007A5A98" w:rsidP="000D68C2">
            <w:pPr>
              <w:jc w:val="center"/>
            </w:pPr>
          </w:p>
        </w:tc>
      </w:tr>
      <w:tr w:rsidR="007A5A98" w:rsidRPr="007D60F5" w:rsidTr="00BD6F14">
        <w:trPr>
          <w:trHeight w:val="255"/>
          <w:jc w:val="center"/>
        </w:trPr>
        <w:tc>
          <w:tcPr>
            <w:tcW w:w="2973" w:type="dxa"/>
            <w:shd w:val="clear" w:color="auto" w:fill="CCFFFF"/>
          </w:tcPr>
          <w:p w:rsidR="007A5A98" w:rsidRPr="007D60F5" w:rsidRDefault="007A5A98" w:rsidP="000D68C2">
            <w:r w:rsidRPr="007D60F5">
              <w:t>Направление 3. Город возможностей</w:t>
            </w:r>
          </w:p>
        </w:tc>
        <w:tc>
          <w:tcPr>
            <w:tcW w:w="3027" w:type="dxa"/>
            <w:shd w:val="clear" w:color="auto" w:fill="CCFFFF"/>
          </w:tcPr>
          <w:p w:rsidR="007A5A98" w:rsidRPr="007D60F5" w:rsidRDefault="007A5A98" w:rsidP="000D68C2"/>
        </w:tc>
        <w:tc>
          <w:tcPr>
            <w:tcW w:w="2923" w:type="dxa"/>
            <w:shd w:val="clear" w:color="auto" w:fill="CCFFFF"/>
          </w:tcPr>
          <w:p w:rsidR="007A5A98" w:rsidRPr="007D60F5" w:rsidRDefault="007A5A98" w:rsidP="000D68C2"/>
        </w:tc>
        <w:tc>
          <w:tcPr>
            <w:tcW w:w="1969" w:type="dxa"/>
            <w:shd w:val="clear" w:color="auto" w:fill="CCFFFF"/>
          </w:tcPr>
          <w:p w:rsidR="007A5A98" w:rsidRPr="007D60F5" w:rsidRDefault="007A5A98" w:rsidP="000D68C2">
            <w:pPr>
              <w:jc w:val="center"/>
            </w:pPr>
          </w:p>
        </w:tc>
        <w:tc>
          <w:tcPr>
            <w:tcW w:w="2241" w:type="dxa"/>
            <w:shd w:val="clear" w:color="auto" w:fill="CCFFFF"/>
          </w:tcPr>
          <w:p w:rsidR="007A5A98" w:rsidRPr="007D60F5" w:rsidRDefault="007A5A98" w:rsidP="000D68C2">
            <w:pPr>
              <w:jc w:val="center"/>
            </w:pPr>
          </w:p>
        </w:tc>
        <w:tc>
          <w:tcPr>
            <w:tcW w:w="2118" w:type="dxa"/>
            <w:shd w:val="clear" w:color="auto" w:fill="CCFFFF"/>
          </w:tcPr>
          <w:p w:rsidR="007A5A98" w:rsidRPr="007D60F5" w:rsidRDefault="007A5A98" w:rsidP="000D68C2">
            <w:pPr>
              <w:jc w:val="center"/>
            </w:pPr>
          </w:p>
        </w:tc>
        <w:tc>
          <w:tcPr>
            <w:tcW w:w="2107" w:type="dxa"/>
            <w:shd w:val="clear" w:color="auto" w:fill="CCFFFF"/>
          </w:tcPr>
          <w:p w:rsidR="007A5A98" w:rsidRPr="007D60F5" w:rsidRDefault="007A5A98" w:rsidP="000D68C2">
            <w:pPr>
              <w:jc w:val="center"/>
            </w:pPr>
          </w:p>
        </w:tc>
        <w:tc>
          <w:tcPr>
            <w:tcW w:w="1468" w:type="dxa"/>
            <w:shd w:val="clear" w:color="auto" w:fill="CCFFFF"/>
          </w:tcPr>
          <w:p w:rsidR="007A5A98" w:rsidRPr="007D60F5" w:rsidRDefault="007A5A98" w:rsidP="000D68C2">
            <w:pPr>
              <w:jc w:val="center"/>
            </w:pPr>
          </w:p>
        </w:tc>
        <w:tc>
          <w:tcPr>
            <w:tcW w:w="1468" w:type="dxa"/>
            <w:shd w:val="clear" w:color="auto" w:fill="CCFFFF"/>
          </w:tcPr>
          <w:p w:rsidR="007A5A98" w:rsidRPr="007D60F5" w:rsidRDefault="007A5A98" w:rsidP="000D68C2">
            <w:pPr>
              <w:jc w:val="center"/>
            </w:pPr>
          </w:p>
        </w:tc>
        <w:tc>
          <w:tcPr>
            <w:tcW w:w="1468" w:type="dxa"/>
            <w:shd w:val="clear" w:color="auto" w:fill="CCFFFF"/>
          </w:tcPr>
          <w:p w:rsidR="007A5A98" w:rsidRPr="007D60F5" w:rsidRDefault="007A5A98" w:rsidP="000D68C2">
            <w:pPr>
              <w:jc w:val="center"/>
            </w:pPr>
          </w:p>
        </w:tc>
      </w:tr>
      <w:tr w:rsidR="007A5A98" w:rsidRPr="007D60F5" w:rsidTr="00BD6F14">
        <w:trPr>
          <w:trHeight w:val="534"/>
          <w:jc w:val="center"/>
        </w:trPr>
        <w:tc>
          <w:tcPr>
            <w:tcW w:w="2973" w:type="dxa"/>
            <w:vMerge w:val="restart"/>
          </w:tcPr>
          <w:p w:rsidR="007A5A98" w:rsidRPr="007D60F5" w:rsidRDefault="007A5A98" w:rsidP="000D68C2">
            <w:r w:rsidRPr="007D60F5">
              <w:t>Цель 3.1 Доступное современное образование</w:t>
            </w:r>
          </w:p>
        </w:tc>
        <w:tc>
          <w:tcPr>
            <w:tcW w:w="3027" w:type="dxa"/>
          </w:tcPr>
          <w:p w:rsidR="007A5A98" w:rsidRPr="007D60F5" w:rsidRDefault="007A5A98" w:rsidP="000D68C2">
            <w:r w:rsidRPr="007D60F5">
              <w:t xml:space="preserve">Повышение уровня трудоустройства населения Глазова </w:t>
            </w:r>
          </w:p>
        </w:tc>
        <w:tc>
          <w:tcPr>
            <w:tcW w:w="2923" w:type="dxa"/>
          </w:tcPr>
          <w:p w:rsidR="007A5A98" w:rsidRPr="007D60F5" w:rsidRDefault="007A5A98" w:rsidP="000D68C2">
            <w:r w:rsidRPr="007D60F5">
              <w:t>Доля населения, трудоустроенного в пределах муниципального образования, от общей численности экономически активного населения муниципального образования, %</w:t>
            </w:r>
          </w:p>
        </w:tc>
        <w:tc>
          <w:tcPr>
            <w:tcW w:w="1969" w:type="dxa"/>
          </w:tcPr>
          <w:p w:rsidR="007A5A98" w:rsidRPr="007D60F5" w:rsidRDefault="007A5A98" w:rsidP="000D68C2">
            <w:pPr>
              <w:jc w:val="center"/>
            </w:pPr>
            <w:r w:rsidRPr="007D60F5">
              <w:t>+</w:t>
            </w:r>
          </w:p>
        </w:tc>
        <w:tc>
          <w:tcPr>
            <w:tcW w:w="2241" w:type="dxa"/>
          </w:tcPr>
          <w:p w:rsidR="007A5A98" w:rsidRPr="007D60F5" w:rsidRDefault="007A5A98" w:rsidP="000D68C2">
            <w:pPr>
              <w:jc w:val="center"/>
            </w:pPr>
          </w:p>
        </w:tc>
        <w:tc>
          <w:tcPr>
            <w:tcW w:w="2118" w:type="dxa"/>
          </w:tcPr>
          <w:p w:rsidR="007A5A98" w:rsidRPr="007D60F5" w:rsidRDefault="007A5A98" w:rsidP="000D68C2">
            <w:pPr>
              <w:jc w:val="center"/>
            </w:pPr>
          </w:p>
        </w:tc>
        <w:tc>
          <w:tcPr>
            <w:tcW w:w="2107" w:type="dxa"/>
          </w:tcPr>
          <w:p w:rsidR="007A5A98" w:rsidRPr="007D60F5" w:rsidRDefault="007A5A98" w:rsidP="000D68C2">
            <w:pPr>
              <w:jc w:val="center"/>
            </w:pPr>
          </w:p>
        </w:tc>
        <w:tc>
          <w:tcPr>
            <w:tcW w:w="1468" w:type="dxa"/>
          </w:tcPr>
          <w:p w:rsidR="007A5A98" w:rsidRPr="007D60F5" w:rsidRDefault="007A5A98" w:rsidP="000D68C2">
            <w:pPr>
              <w:jc w:val="center"/>
            </w:pPr>
          </w:p>
        </w:tc>
        <w:tc>
          <w:tcPr>
            <w:tcW w:w="1468" w:type="dxa"/>
          </w:tcPr>
          <w:p w:rsidR="007A5A98" w:rsidRPr="007D60F5" w:rsidRDefault="007A5A98" w:rsidP="000D68C2">
            <w:pPr>
              <w:jc w:val="center"/>
            </w:pPr>
          </w:p>
        </w:tc>
        <w:tc>
          <w:tcPr>
            <w:tcW w:w="1468" w:type="dxa"/>
          </w:tcPr>
          <w:p w:rsidR="007A5A98" w:rsidRPr="007D60F5" w:rsidRDefault="007A5A98" w:rsidP="000D68C2">
            <w:pPr>
              <w:jc w:val="center"/>
            </w:pPr>
          </w:p>
        </w:tc>
      </w:tr>
      <w:tr w:rsidR="007A5A98" w:rsidRPr="007D60F5" w:rsidTr="00BD6F14">
        <w:trPr>
          <w:trHeight w:val="356"/>
          <w:jc w:val="center"/>
        </w:trPr>
        <w:tc>
          <w:tcPr>
            <w:tcW w:w="2973" w:type="dxa"/>
            <w:vMerge/>
          </w:tcPr>
          <w:p w:rsidR="007A5A98" w:rsidRPr="007D60F5" w:rsidRDefault="007A5A98" w:rsidP="000D68C2"/>
        </w:tc>
        <w:tc>
          <w:tcPr>
            <w:tcW w:w="3027" w:type="dxa"/>
          </w:tcPr>
          <w:p w:rsidR="007A5A98" w:rsidRPr="007D60F5" w:rsidRDefault="007A5A98" w:rsidP="000D68C2">
            <w:r w:rsidRPr="007D60F5">
              <w:t>Расширение кадровой базы сферы дополнительного образования</w:t>
            </w:r>
          </w:p>
        </w:tc>
        <w:tc>
          <w:tcPr>
            <w:tcW w:w="2923" w:type="dxa"/>
          </w:tcPr>
          <w:p w:rsidR="007A5A98" w:rsidRPr="007D60F5" w:rsidRDefault="007A5A98" w:rsidP="000D68C2">
            <w:r w:rsidRPr="007D60F5">
              <w:t>Численность педагогических работников дополнительного образования, чел.</w:t>
            </w:r>
          </w:p>
        </w:tc>
        <w:tc>
          <w:tcPr>
            <w:tcW w:w="1969" w:type="dxa"/>
          </w:tcPr>
          <w:p w:rsidR="007A5A98" w:rsidRPr="007D60F5" w:rsidRDefault="007A5A98" w:rsidP="000D68C2">
            <w:pPr>
              <w:jc w:val="center"/>
            </w:pPr>
          </w:p>
        </w:tc>
        <w:tc>
          <w:tcPr>
            <w:tcW w:w="2241" w:type="dxa"/>
          </w:tcPr>
          <w:p w:rsidR="007A5A98" w:rsidRPr="007D60F5" w:rsidRDefault="007A5A98" w:rsidP="000D68C2">
            <w:pPr>
              <w:jc w:val="center"/>
            </w:pPr>
          </w:p>
        </w:tc>
        <w:tc>
          <w:tcPr>
            <w:tcW w:w="2118" w:type="dxa"/>
          </w:tcPr>
          <w:p w:rsidR="007A5A98" w:rsidRPr="007D60F5" w:rsidRDefault="007A5A98" w:rsidP="000D68C2">
            <w:pPr>
              <w:jc w:val="center"/>
            </w:pPr>
            <w:r w:rsidRPr="007D60F5">
              <w:t>+</w:t>
            </w:r>
          </w:p>
        </w:tc>
        <w:tc>
          <w:tcPr>
            <w:tcW w:w="2107" w:type="dxa"/>
          </w:tcPr>
          <w:p w:rsidR="007A5A98" w:rsidRPr="007D60F5" w:rsidRDefault="007A5A98" w:rsidP="000D68C2">
            <w:pPr>
              <w:jc w:val="center"/>
            </w:pPr>
          </w:p>
        </w:tc>
        <w:tc>
          <w:tcPr>
            <w:tcW w:w="1468" w:type="dxa"/>
          </w:tcPr>
          <w:p w:rsidR="007A5A98" w:rsidRPr="007D60F5" w:rsidRDefault="007A5A98" w:rsidP="000D68C2">
            <w:pPr>
              <w:jc w:val="center"/>
            </w:pPr>
          </w:p>
        </w:tc>
        <w:tc>
          <w:tcPr>
            <w:tcW w:w="1468" w:type="dxa"/>
          </w:tcPr>
          <w:p w:rsidR="007A5A98" w:rsidRPr="007D60F5" w:rsidRDefault="007A5A98" w:rsidP="000D68C2">
            <w:pPr>
              <w:jc w:val="center"/>
            </w:pPr>
          </w:p>
        </w:tc>
        <w:tc>
          <w:tcPr>
            <w:tcW w:w="1468" w:type="dxa"/>
          </w:tcPr>
          <w:p w:rsidR="007A5A98" w:rsidRPr="007D60F5" w:rsidRDefault="007A5A98" w:rsidP="000D68C2">
            <w:pPr>
              <w:jc w:val="center"/>
            </w:pPr>
          </w:p>
        </w:tc>
      </w:tr>
      <w:tr w:rsidR="00D46A7A" w:rsidRPr="007D60F5" w:rsidTr="00D46A7A">
        <w:trPr>
          <w:trHeight w:val="566"/>
          <w:jc w:val="center"/>
        </w:trPr>
        <w:tc>
          <w:tcPr>
            <w:tcW w:w="2973" w:type="dxa"/>
            <w:vMerge/>
          </w:tcPr>
          <w:p w:rsidR="00D46A7A" w:rsidRPr="007D60F5" w:rsidRDefault="00D46A7A" w:rsidP="000D68C2"/>
        </w:tc>
        <w:tc>
          <w:tcPr>
            <w:tcW w:w="3027" w:type="dxa"/>
          </w:tcPr>
          <w:p w:rsidR="00D46A7A" w:rsidRPr="007D60F5" w:rsidRDefault="00D46A7A" w:rsidP="00D46A7A">
            <w:r>
              <w:t xml:space="preserve">Повышение соответствия </w:t>
            </w:r>
            <w:r w:rsidRPr="007D60F5">
              <w:t>дополнительного образования</w:t>
            </w:r>
            <w:r>
              <w:t xml:space="preserve"> запросам населения</w:t>
            </w:r>
          </w:p>
        </w:tc>
        <w:tc>
          <w:tcPr>
            <w:tcW w:w="2923" w:type="dxa"/>
            <w:shd w:val="clear" w:color="auto" w:fill="FFFFFF" w:themeFill="background1"/>
          </w:tcPr>
          <w:p w:rsidR="00D46A7A" w:rsidRPr="007D60F5" w:rsidRDefault="00D46A7A" w:rsidP="00D46A7A">
            <w:r>
              <w:t xml:space="preserve">Доля </w:t>
            </w:r>
            <w:r w:rsidRPr="007D60F5">
              <w:t xml:space="preserve">жителей города, удовлетворенных качеством </w:t>
            </w:r>
            <w:r>
              <w:t xml:space="preserve">дополнительного </w:t>
            </w:r>
            <w:r w:rsidRPr="007D60F5">
              <w:t>образования, %</w:t>
            </w:r>
          </w:p>
        </w:tc>
        <w:tc>
          <w:tcPr>
            <w:tcW w:w="1969" w:type="dxa"/>
          </w:tcPr>
          <w:p w:rsidR="00D46A7A" w:rsidRPr="007D60F5" w:rsidRDefault="00D46A7A" w:rsidP="000D68C2">
            <w:pPr>
              <w:jc w:val="center"/>
            </w:pPr>
          </w:p>
        </w:tc>
        <w:tc>
          <w:tcPr>
            <w:tcW w:w="2241" w:type="dxa"/>
          </w:tcPr>
          <w:p w:rsidR="00D46A7A" w:rsidRPr="007D60F5" w:rsidRDefault="00D46A7A" w:rsidP="000D68C2">
            <w:pPr>
              <w:jc w:val="center"/>
            </w:pPr>
          </w:p>
        </w:tc>
        <w:tc>
          <w:tcPr>
            <w:tcW w:w="2118" w:type="dxa"/>
          </w:tcPr>
          <w:p w:rsidR="00D46A7A" w:rsidRPr="007D60F5" w:rsidRDefault="00D46A7A" w:rsidP="000D68C2">
            <w:pPr>
              <w:jc w:val="center"/>
            </w:pPr>
          </w:p>
        </w:tc>
        <w:tc>
          <w:tcPr>
            <w:tcW w:w="2107" w:type="dxa"/>
          </w:tcPr>
          <w:p w:rsidR="00D46A7A" w:rsidRPr="007D60F5" w:rsidRDefault="00D46A7A" w:rsidP="000D68C2">
            <w:pPr>
              <w:jc w:val="center"/>
            </w:pPr>
          </w:p>
        </w:tc>
        <w:tc>
          <w:tcPr>
            <w:tcW w:w="1468" w:type="dxa"/>
          </w:tcPr>
          <w:p w:rsidR="00D46A7A" w:rsidRPr="007D60F5" w:rsidRDefault="00D46A7A" w:rsidP="000D68C2">
            <w:pPr>
              <w:jc w:val="center"/>
            </w:pPr>
          </w:p>
        </w:tc>
        <w:tc>
          <w:tcPr>
            <w:tcW w:w="1468" w:type="dxa"/>
          </w:tcPr>
          <w:p w:rsidR="00D46A7A" w:rsidRPr="007D60F5" w:rsidRDefault="00D46A7A" w:rsidP="000D68C2">
            <w:pPr>
              <w:jc w:val="center"/>
            </w:pPr>
          </w:p>
        </w:tc>
        <w:tc>
          <w:tcPr>
            <w:tcW w:w="1468" w:type="dxa"/>
          </w:tcPr>
          <w:p w:rsidR="00D46A7A" w:rsidRPr="007D60F5" w:rsidRDefault="00D46A7A" w:rsidP="000D68C2">
            <w:pPr>
              <w:jc w:val="center"/>
            </w:pPr>
          </w:p>
        </w:tc>
      </w:tr>
      <w:tr w:rsidR="007A5A98" w:rsidRPr="007D60F5" w:rsidTr="00BD6F14">
        <w:trPr>
          <w:trHeight w:val="382"/>
          <w:jc w:val="center"/>
        </w:trPr>
        <w:tc>
          <w:tcPr>
            <w:tcW w:w="2973" w:type="dxa"/>
            <w:vMerge/>
          </w:tcPr>
          <w:p w:rsidR="007A5A98" w:rsidRPr="007D60F5" w:rsidRDefault="007A5A98" w:rsidP="000D68C2"/>
        </w:tc>
        <w:tc>
          <w:tcPr>
            <w:tcW w:w="3027" w:type="dxa"/>
            <w:vMerge w:val="restart"/>
          </w:tcPr>
          <w:p w:rsidR="007A5A98" w:rsidRPr="007D60F5" w:rsidRDefault="007A5A98" w:rsidP="000D68C2">
            <w:r w:rsidRPr="007D60F5">
              <w:t>Расширение поддержки молодых талантов</w:t>
            </w:r>
          </w:p>
        </w:tc>
        <w:tc>
          <w:tcPr>
            <w:tcW w:w="2923" w:type="dxa"/>
          </w:tcPr>
          <w:p w:rsidR="007A5A98" w:rsidRPr="007D60F5" w:rsidRDefault="007A5A98" w:rsidP="000D68C2">
            <w:r w:rsidRPr="007D60F5">
              <w:t xml:space="preserve">Индекс формирования эффективной системы выявления, поддержки и развития способностей и талантов у детей и молодежи, % </w:t>
            </w:r>
          </w:p>
        </w:tc>
        <w:tc>
          <w:tcPr>
            <w:tcW w:w="1969" w:type="dxa"/>
          </w:tcPr>
          <w:p w:rsidR="007A5A98" w:rsidRPr="007D60F5" w:rsidRDefault="007A5A98" w:rsidP="000D68C2">
            <w:pPr>
              <w:jc w:val="center"/>
            </w:pPr>
          </w:p>
        </w:tc>
        <w:tc>
          <w:tcPr>
            <w:tcW w:w="2241" w:type="dxa"/>
          </w:tcPr>
          <w:p w:rsidR="007A5A98" w:rsidRPr="007D60F5" w:rsidRDefault="007A5A98" w:rsidP="000D68C2">
            <w:pPr>
              <w:jc w:val="center"/>
            </w:pPr>
          </w:p>
        </w:tc>
        <w:tc>
          <w:tcPr>
            <w:tcW w:w="2118" w:type="dxa"/>
          </w:tcPr>
          <w:p w:rsidR="007A5A98" w:rsidRPr="007D60F5" w:rsidRDefault="007A5A98" w:rsidP="000D68C2">
            <w:pPr>
              <w:jc w:val="center"/>
            </w:pPr>
          </w:p>
        </w:tc>
        <w:tc>
          <w:tcPr>
            <w:tcW w:w="2107" w:type="dxa"/>
          </w:tcPr>
          <w:p w:rsidR="007A5A98" w:rsidRPr="007D60F5" w:rsidRDefault="007A5A98" w:rsidP="000D68C2">
            <w:pPr>
              <w:jc w:val="center"/>
            </w:pPr>
            <w:r w:rsidRPr="007D60F5">
              <w:t>+</w:t>
            </w:r>
          </w:p>
        </w:tc>
        <w:tc>
          <w:tcPr>
            <w:tcW w:w="1468" w:type="dxa"/>
          </w:tcPr>
          <w:p w:rsidR="007A5A98" w:rsidRPr="007D60F5" w:rsidRDefault="007A5A98" w:rsidP="000D68C2">
            <w:pPr>
              <w:jc w:val="center"/>
            </w:pPr>
          </w:p>
        </w:tc>
        <w:tc>
          <w:tcPr>
            <w:tcW w:w="1468" w:type="dxa"/>
          </w:tcPr>
          <w:p w:rsidR="007A5A98" w:rsidRPr="007D60F5" w:rsidRDefault="007A5A98" w:rsidP="000D68C2">
            <w:pPr>
              <w:jc w:val="center"/>
            </w:pPr>
          </w:p>
        </w:tc>
        <w:tc>
          <w:tcPr>
            <w:tcW w:w="1468" w:type="dxa"/>
          </w:tcPr>
          <w:p w:rsidR="007A5A98" w:rsidRPr="007D60F5" w:rsidRDefault="007A5A98" w:rsidP="000D68C2">
            <w:pPr>
              <w:jc w:val="center"/>
            </w:pPr>
          </w:p>
        </w:tc>
      </w:tr>
      <w:tr w:rsidR="00D46A7A" w:rsidRPr="007D60F5" w:rsidTr="00BD6F14">
        <w:trPr>
          <w:trHeight w:val="514"/>
          <w:jc w:val="center"/>
        </w:trPr>
        <w:tc>
          <w:tcPr>
            <w:tcW w:w="2973" w:type="dxa"/>
            <w:vMerge/>
          </w:tcPr>
          <w:p w:rsidR="00D46A7A" w:rsidRPr="007D60F5" w:rsidRDefault="00D46A7A" w:rsidP="000D68C2"/>
        </w:tc>
        <w:tc>
          <w:tcPr>
            <w:tcW w:w="3027" w:type="dxa"/>
            <w:vMerge/>
          </w:tcPr>
          <w:p w:rsidR="00D46A7A" w:rsidRPr="007D60F5" w:rsidRDefault="00D46A7A" w:rsidP="000D68C2"/>
        </w:tc>
        <w:tc>
          <w:tcPr>
            <w:tcW w:w="2923" w:type="dxa"/>
          </w:tcPr>
          <w:p w:rsidR="00D46A7A" w:rsidRPr="007D60F5" w:rsidRDefault="00D46A7A" w:rsidP="00D46A7A">
            <w:r>
              <w:t>Доля молодежи, участвующей в федеральных и региональных конкурсах, грантах, в общей численности молодежи города, %</w:t>
            </w:r>
          </w:p>
        </w:tc>
        <w:tc>
          <w:tcPr>
            <w:tcW w:w="1969" w:type="dxa"/>
          </w:tcPr>
          <w:p w:rsidR="00D46A7A" w:rsidRPr="007D60F5" w:rsidRDefault="00D46A7A" w:rsidP="000D68C2">
            <w:pPr>
              <w:jc w:val="center"/>
            </w:pPr>
          </w:p>
        </w:tc>
        <w:tc>
          <w:tcPr>
            <w:tcW w:w="2241" w:type="dxa"/>
          </w:tcPr>
          <w:p w:rsidR="00D46A7A" w:rsidRPr="007D60F5" w:rsidRDefault="00D46A7A" w:rsidP="000D68C2">
            <w:pPr>
              <w:jc w:val="center"/>
            </w:pPr>
          </w:p>
        </w:tc>
        <w:tc>
          <w:tcPr>
            <w:tcW w:w="2118" w:type="dxa"/>
          </w:tcPr>
          <w:p w:rsidR="00D46A7A" w:rsidRPr="007D60F5" w:rsidRDefault="00D46A7A" w:rsidP="000D68C2">
            <w:pPr>
              <w:jc w:val="center"/>
            </w:pPr>
          </w:p>
        </w:tc>
        <w:tc>
          <w:tcPr>
            <w:tcW w:w="2107" w:type="dxa"/>
          </w:tcPr>
          <w:p w:rsidR="00D46A7A" w:rsidRPr="007D60F5" w:rsidRDefault="00D46A7A" w:rsidP="000D68C2">
            <w:pPr>
              <w:jc w:val="center"/>
            </w:pPr>
          </w:p>
        </w:tc>
        <w:tc>
          <w:tcPr>
            <w:tcW w:w="1468" w:type="dxa"/>
          </w:tcPr>
          <w:p w:rsidR="00D46A7A" w:rsidRPr="007D60F5" w:rsidRDefault="00D46A7A" w:rsidP="000D68C2">
            <w:pPr>
              <w:jc w:val="center"/>
            </w:pPr>
          </w:p>
        </w:tc>
        <w:tc>
          <w:tcPr>
            <w:tcW w:w="1468" w:type="dxa"/>
          </w:tcPr>
          <w:p w:rsidR="00D46A7A" w:rsidRPr="007D60F5" w:rsidRDefault="00D46A7A" w:rsidP="000D68C2">
            <w:pPr>
              <w:jc w:val="center"/>
            </w:pPr>
          </w:p>
        </w:tc>
        <w:tc>
          <w:tcPr>
            <w:tcW w:w="1468" w:type="dxa"/>
          </w:tcPr>
          <w:p w:rsidR="00D46A7A" w:rsidRPr="007D60F5" w:rsidRDefault="00D46A7A" w:rsidP="000D68C2">
            <w:pPr>
              <w:jc w:val="center"/>
            </w:pPr>
          </w:p>
        </w:tc>
      </w:tr>
      <w:tr w:rsidR="007A5A98" w:rsidRPr="007D60F5" w:rsidTr="00BD6F14">
        <w:trPr>
          <w:trHeight w:val="514"/>
          <w:jc w:val="center"/>
        </w:trPr>
        <w:tc>
          <w:tcPr>
            <w:tcW w:w="2973" w:type="dxa"/>
            <w:vMerge/>
          </w:tcPr>
          <w:p w:rsidR="007A5A98" w:rsidRPr="007D60F5" w:rsidRDefault="007A5A98" w:rsidP="000D68C2"/>
        </w:tc>
        <w:tc>
          <w:tcPr>
            <w:tcW w:w="3027" w:type="dxa"/>
            <w:vMerge/>
          </w:tcPr>
          <w:p w:rsidR="007A5A98" w:rsidRPr="007D60F5" w:rsidRDefault="007A5A98" w:rsidP="000D68C2"/>
        </w:tc>
        <w:tc>
          <w:tcPr>
            <w:tcW w:w="2923" w:type="dxa"/>
          </w:tcPr>
          <w:p w:rsidR="007A5A98" w:rsidRPr="007D60F5" w:rsidRDefault="007A5A98" w:rsidP="000D68C2">
            <w:r w:rsidRPr="007D60F5">
              <w:t>Число грантов (премий), предоставленных молодым талантам, ед.</w:t>
            </w:r>
          </w:p>
        </w:tc>
        <w:tc>
          <w:tcPr>
            <w:tcW w:w="1969" w:type="dxa"/>
          </w:tcPr>
          <w:p w:rsidR="007A5A98" w:rsidRPr="007D60F5" w:rsidRDefault="007A5A98" w:rsidP="000D68C2">
            <w:pPr>
              <w:jc w:val="center"/>
            </w:pPr>
          </w:p>
        </w:tc>
        <w:tc>
          <w:tcPr>
            <w:tcW w:w="2241" w:type="dxa"/>
          </w:tcPr>
          <w:p w:rsidR="007A5A98" w:rsidRPr="007D60F5" w:rsidRDefault="007A5A98" w:rsidP="000D68C2">
            <w:pPr>
              <w:jc w:val="center"/>
            </w:pPr>
          </w:p>
        </w:tc>
        <w:tc>
          <w:tcPr>
            <w:tcW w:w="2118" w:type="dxa"/>
          </w:tcPr>
          <w:p w:rsidR="007A5A98" w:rsidRPr="007D60F5" w:rsidRDefault="007A5A98" w:rsidP="000D68C2">
            <w:pPr>
              <w:jc w:val="center"/>
            </w:pPr>
          </w:p>
        </w:tc>
        <w:tc>
          <w:tcPr>
            <w:tcW w:w="2107" w:type="dxa"/>
          </w:tcPr>
          <w:p w:rsidR="007A5A98" w:rsidRPr="007D60F5" w:rsidRDefault="007A5A98" w:rsidP="000D68C2">
            <w:pPr>
              <w:jc w:val="center"/>
            </w:pPr>
          </w:p>
        </w:tc>
        <w:tc>
          <w:tcPr>
            <w:tcW w:w="1468" w:type="dxa"/>
          </w:tcPr>
          <w:p w:rsidR="007A5A98" w:rsidRPr="007D60F5" w:rsidRDefault="007A5A98" w:rsidP="000D68C2">
            <w:pPr>
              <w:jc w:val="center"/>
            </w:pPr>
          </w:p>
        </w:tc>
        <w:tc>
          <w:tcPr>
            <w:tcW w:w="1468" w:type="dxa"/>
          </w:tcPr>
          <w:p w:rsidR="007A5A98" w:rsidRPr="007D60F5" w:rsidRDefault="007A5A98" w:rsidP="000D68C2">
            <w:pPr>
              <w:jc w:val="center"/>
            </w:pPr>
          </w:p>
        </w:tc>
        <w:tc>
          <w:tcPr>
            <w:tcW w:w="1468" w:type="dxa"/>
          </w:tcPr>
          <w:p w:rsidR="007A5A98" w:rsidRPr="007D60F5" w:rsidRDefault="007A5A98" w:rsidP="000D68C2">
            <w:pPr>
              <w:jc w:val="center"/>
            </w:pPr>
          </w:p>
        </w:tc>
      </w:tr>
      <w:tr w:rsidR="00D46A7A" w:rsidRPr="007D60F5" w:rsidTr="00BD6F14">
        <w:trPr>
          <w:trHeight w:val="514"/>
          <w:jc w:val="center"/>
        </w:trPr>
        <w:tc>
          <w:tcPr>
            <w:tcW w:w="2973" w:type="dxa"/>
            <w:vMerge/>
          </w:tcPr>
          <w:p w:rsidR="00D46A7A" w:rsidRPr="007D60F5" w:rsidRDefault="00D46A7A" w:rsidP="000D68C2"/>
        </w:tc>
        <w:tc>
          <w:tcPr>
            <w:tcW w:w="3027" w:type="dxa"/>
          </w:tcPr>
          <w:p w:rsidR="00D46A7A" w:rsidRPr="007D60F5" w:rsidRDefault="00D46A7A" w:rsidP="00D46A7A">
            <w:r>
              <w:t>Выравнивание качества образования</w:t>
            </w:r>
          </w:p>
        </w:tc>
        <w:tc>
          <w:tcPr>
            <w:tcW w:w="2923" w:type="dxa"/>
          </w:tcPr>
          <w:p w:rsidR="00D46A7A" w:rsidRPr="007D60F5" w:rsidRDefault="00D46A7A" w:rsidP="00073BBD">
            <w:r>
              <w:t>Образовательное равенство (</w:t>
            </w:r>
            <w:r w:rsidRPr="00D46A7A">
              <w:t xml:space="preserve">отношение </w:t>
            </w:r>
            <w:r>
              <w:t xml:space="preserve">доли </w:t>
            </w:r>
            <w:r w:rsidR="00073BBD">
              <w:t>учеников</w:t>
            </w:r>
            <w:r>
              <w:t xml:space="preserve">, </w:t>
            </w:r>
            <w:r w:rsidRPr="00D46A7A">
              <w:t>преодолевших минимальную границу</w:t>
            </w:r>
            <w:r w:rsidR="00073BBD">
              <w:t xml:space="preserve"> ВПР</w:t>
            </w:r>
            <w:r w:rsidRPr="00D46A7A">
              <w:t>,</w:t>
            </w:r>
            <w:r>
              <w:t xml:space="preserve"> обучающихся в</w:t>
            </w:r>
            <w:r w:rsidRPr="00D46A7A">
              <w:t xml:space="preserve"> 25% самых </w:t>
            </w:r>
            <w:r>
              <w:t>слабых</w:t>
            </w:r>
            <w:r w:rsidRPr="00D46A7A">
              <w:t xml:space="preserve"> </w:t>
            </w:r>
            <w:r>
              <w:t>школ, к</w:t>
            </w:r>
            <w:r w:rsidRPr="00D46A7A">
              <w:t xml:space="preserve"> </w:t>
            </w:r>
            <w:r w:rsidR="00073BBD">
              <w:t xml:space="preserve">доли учеников, </w:t>
            </w:r>
            <w:r w:rsidR="00073BBD" w:rsidRPr="00D46A7A">
              <w:t>преодолевших минимальную границу</w:t>
            </w:r>
            <w:r w:rsidR="00073BBD">
              <w:t xml:space="preserve"> ВПР</w:t>
            </w:r>
            <w:r w:rsidR="00073BBD" w:rsidRPr="00D46A7A">
              <w:t>,</w:t>
            </w:r>
            <w:r w:rsidR="00073BBD">
              <w:t xml:space="preserve"> обучающихся в</w:t>
            </w:r>
            <w:r w:rsidR="00073BBD" w:rsidRPr="00D46A7A">
              <w:t xml:space="preserve"> </w:t>
            </w:r>
            <w:r w:rsidRPr="00D46A7A">
              <w:t xml:space="preserve">25% самых </w:t>
            </w:r>
            <w:r>
              <w:t>сильных</w:t>
            </w:r>
            <w:r w:rsidRPr="00D46A7A">
              <w:t xml:space="preserve"> школ</w:t>
            </w:r>
            <w:r>
              <w:t>), %</w:t>
            </w:r>
          </w:p>
        </w:tc>
        <w:tc>
          <w:tcPr>
            <w:tcW w:w="1969" w:type="dxa"/>
          </w:tcPr>
          <w:p w:rsidR="00D46A7A" w:rsidRPr="007D60F5" w:rsidRDefault="00D46A7A" w:rsidP="000D68C2">
            <w:pPr>
              <w:jc w:val="center"/>
            </w:pPr>
          </w:p>
        </w:tc>
        <w:tc>
          <w:tcPr>
            <w:tcW w:w="2241" w:type="dxa"/>
          </w:tcPr>
          <w:p w:rsidR="00D46A7A" w:rsidRPr="007D60F5" w:rsidRDefault="00D46A7A" w:rsidP="000D68C2">
            <w:pPr>
              <w:jc w:val="center"/>
            </w:pPr>
          </w:p>
        </w:tc>
        <w:tc>
          <w:tcPr>
            <w:tcW w:w="2118" w:type="dxa"/>
          </w:tcPr>
          <w:p w:rsidR="00D46A7A" w:rsidRPr="007D60F5" w:rsidRDefault="00D46A7A" w:rsidP="000D68C2">
            <w:pPr>
              <w:jc w:val="center"/>
            </w:pPr>
          </w:p>
        </w:tc>
        <w:tc>
          <w:tcPr>
            <w:tcW w:w="2107" w:type="dxa"/>
          </w:tcPr>
          <w:p w:rsidR="00D46A7A" w:rsidRPr="007D60F5" w:rsidRDefault="00D46A7A" w:rsidP="000D68C2">
            <w:pPr>
              <w:jc w:val="center"/>
            </w:pPr>
          </w:p>
        </w:tc>
        <w:tc>
          <w:tcPr>
            <w:tcW w:w="1468" w:type="dxa"/>
          </w:tcPr>
          <w:p w:rsidR="00D46A7A" w:rsidRPr="007D60F5" w:rsidRDefault="00D46A7A" w:rsidP="000D68C2">
            <w:pPr>
              <w:jc w:val="center"/>
            </w:pPr>
          </w:p>
        </w:tc>
        <w:tc>
          <w:tcPr>
            <w:tcW w:w="1468" w:type="dxa"/>
          </w:tcPr>
          <w:p w:rsidR="00D46A7A" w:rsidRPr="007D60F5" w:rsidRDefault="00D46A7A" w:rsidP="000D68C2">
            <w:pPr>
              <w:jc w:val="center"/>
            </w:pPr>
          </w:p>
        </w:tc>
        <w:tc>
          <w:tcPr>
            <w:tcW w:w="1468" w:type="dxa"/>
          </w:tcPr>
          <w:p w:rsidR="00D46A7A" w:rsidRPr="007D60F5" w:rsidRDefault="00D46A7A" w:rsidP="000D68C2">
            <w:pPr>
              <w:jc w:val="center"/>
            </w:pPr>
          </w:p>
        </w:tc>
      </w:tr>
      <w:tr w:rsidR="007A5A98" w:rsidRPr="007D60F5" w:rsidTr="00BD6F14">
        <w:trPr>
          <w:trHeight w:val="514"/>
          <w:jc w:val="center"/>
        </w:trPr>
        <w:tc>
          <w:tcPr>
            <w:tcW w:w="2973" w:type="dxa"/>
            <w:vMerge/>
          </w:tcPr>
          <w:p w:rsidR="007A5A98" w:rsidRPr="007D60F5" w:rsidRDefault="007A5A98" w:rsidP="000D68C2"/>
        </w:tc>
        <w:tc>
          <w:tcPr>
            <w:tcW w:w="3027" w:type="dxa"/>
          </w:tcPr>
          <w:p w:rsidR="007A5A98" w:rsidRPr="007D60F5" w:rsidRDefault="007A5A98" w:rsidP="000D68C2">
            <w:r w:rsidRPr="007D60F5">
              <w:t xml:space="preserve">Повышение качества услуг всех видов образования </w:t>
            </w:r>
          </w:p>
        </w:tc>
        <w:tc>
          <w:tcPr>
            <w:tcW w:w="2923" w:type="dxa"/>
          </w:tcPr>
          <w:p w:rsidR="007A5A98" w:rsidRPr="007D60F5" w:rsidRDefault="007A5A98" w:rsidP="00107E6E">
            <w:r w:rsidRPr="007D60F5">
              <w:t>Доля жителей города, удовлетворенных качеством образования, %</w:t>
            </w:r>
          </w:p>
        </w:tc>
        <w:tc>
          <w:tcPr>
            <w:tcW w:w="1969" w:type="dxa"/>
          </w:tcPr>
          <w:p w:rsidR="007A5A98" w:rsidRPr="007D60F5" w:rsidRDefault="007A5A98" w:rsidP="000D68C2">
            <w:pPr>
              <w:jc w:val="center"/>
            </w:pPr>
          </w:p>
        </w:tc>
        <w:tc>
          <w:tcPr>
            <w:tcW w:w="2241" w:type="dxa"/>
          </w:tcPr>
          <w:p w:rsidR="007A5A98" w:rsidRPr="007D60F5" w:rsidRDefault="007A5A98" w:rsidP="000D68C2">
            <w:pPr>
              <w:jc w:val="center"/>
            </w:pPr>
          </w:p>
        </w:tc>
        <w:tc>
          <w:tcPr>
            <w:tcW w:w="2118" w:type="dxa"/>
          </w:tcPr>
          <w:p w:rsidR="007A5A98" w:rsidRPr="007D60F5" w:rsidRDefault="007A5A98" w:rsidP="000D68C2">
            <w:pPr>
              <w:jc w:val="center"/>
            </w:pPr>
          </w:p>
        </w:tc>
        <w:tc>
          <w:tcPr>
            <w:tcW w:w="2107" w:type="dxa"/>
          </w:tcPr>
          <w:p w:rsidR="007A5A98" w:rsidRPr="007D60F5" w:rsidRDefault="007A5A98" w:rsidP="000D68C2">
            <w:pPr>
              <w:jc w:val="center"/>
            </w:pPr>
          </w:p>
        </w:tc>
        <w:tc>
          <w:tcPr>
            <w:tcW w:w="1468" w:type="dxa"/>
          </w:tcPr>
          <w:p w:rsidR="007A5A98" w:rsidRPr="007D60F5" w:rsidRDefault="007A5A98" w:rsidP="000D68C2">
            <w:pPr>
              <w:jc w:val="center"/>
            </w:pPr>
          </w:p>
        </w:tc>
        <w:tc>
          <w:tcPr>
            <w:tcW w:w="1468" w:type="dxa"/>
          </w:tcPr>
          <w:p w:rsidR="007A5A98" w:rsidRPr="007D60F5" w:rsidRDefault="007A5A98" w:rsidP="000D68C2">
            <w:pPr>
              <w:jc w:val="center"/>
            </w:pPr>
          </w:p>
        </w:tc>
        <w:tc>
          <w:tcPr>
            <w:tcW w:w="1468" w:type="dxa"/>
          </w:tcPr>
          <w:p w:rsidR="007A5A98" w:rsidRPr="007D60F5" w:rsidRDefault="007A5A98" w:rsidP="000D68C2">
            <w:pPr>
              <w:jc w:val="center"/>
            </w:pPr>
          </w:p>
        </w:tc>
      </w:tr>
      <w:tr w:rsidR="007A5A98" w:rsidRPr="007D60F5" w:rsidTr="00BD6F14">
        <w:trPr>
          <w:trHeight w:val="87"/>
          <w:jc w:val="center"/>
        </w:trPr>
        <w:tc>
          <w:tcPr>
            <w:tcW w:w="2973" w:type="dxa"/>
            <w:vMerge w:val="restart"/>
          </w:tcPr>
          <w:p w:rsidR="007A5A98" w:rsidRPr="007D60F5" w:rsidRDefault="007A5A98" w:rsidP="000D68C2">
            <w:r w:rsidRPr="007D60F5">
              <w:t>Цель 3.2 Ответственное гражданское общество, эффективные общественные коммуникации</w:t>
            </w:r>
          </w:p>
        </w:tc>
        <w:tc>
          <w:tcPr>
            <w:tcW w:w="3027" w:type="dxa"/>
          </w:tcPr>
          <w:p w:rsidR="007A5A98" w:rsidRPr="007D60F5" w:rsidRDefault="007A5A98" w:rsidP="000D68C2">
            <w:pPr>
              <w:tabs>
                <w:tab w:val="left" w:pos="3898"/>
              </w:tabs>
            </w:pPr>
            <w:r w:rsidRPr="007D60F5">
              <w:t>Повышение охвата горожан волонтерской деятельностью</w:t>
            </w:r>
          </w:p>
        </w:tc>
        <w:tc>
          <w:tcPr>
            <w:tcW w:w="2923" w:type="dxa"/>
          </w:tcPr>
          <w:p w:rsidR="007A5A98" w:rsidRPr="007D60F5" w:rsidRDefault="007A5A98" w:rsidP="000D68C2">
            <w:pPr>
              <w:tabs>
                <w:tab w:val="left" w:pos="3898"/>
              </w:tabs>
            </w:pPr>
            <w:r w:rsidRPr="007D60F5">
              <w:t xml:space="preserve">Доля граждан, занимающихся волонтерской деятельностью или вовлеченных в деятельность волонтерских организаций, </w:t>
            </w:r>
            <w:r w:rsidR="00073BBD">
              <w:t xml:space="preserve">зарегистрированных на портале </w:t>
            </w:r>
            <w:r w:rsidR="00073BBD">
              <w:rPr>
                <w:lang w:val="en-US"/>
              </w:rPr>
              <w:t>dobro</w:t>
            </w:r>
            <w:r w:rsidR="00073BBD" w:rsidRPr="00073BBD">
              <w:t>.</w:t>
            </w:r>
            <w:r w:rsidR="00073BBD">
              <w:rPr>
                <w:lang w:val="en-US"/>
              </w:rPr>
              <w:t>ru</w:t>
            </w:r>
            <w:r w:rsidR="00073BBD">
              <w:t xml:space="preserve">, </w:t>
            </w:r>
            <w:r w:rsidRPr="007D60F5">
              <w:t>%</w:t>
            </w:r>
          </w:p>
        </w:tc>
        <w:tc>
          <w:tcPr>
            <w:tcW w:w="1969" w:type="dxa"/>
          </w:tcPr>
          <w:p w:rsidR="007A5A98" w:rsidRPr="007D60F5" w:rsidRDefault="007A5A98" w:rsidP="000D68C2">
            <w:pPr>
              <w:tabs>
                <w:tab w:val="left" w:pos="3898"/>
              </w:tabs>
              <w:jc w:val="center"/>
            </w:pPr>
          </w:p>
        </w:tc>
        <w:tc>
          <w:tcPr>
            <w:tcW w:w="2241" w:type="dxa"/>
          </w:tcPr>
          <w:p w:rsidR="007A5A98" w:rsidRPr="007D60F5" w:rsidRDefault="007A5A98" w:rsidP="000D68C2">
            <w:pPr>
              <w:tabs>
                <w:tab w:val="left" w:pos="3898"/>
              </w:tabs>
              <w:jc w:val="center"/>
            </w:pPr>
          </w:p>
        </w:tc>
        <w:tc>
          <w:tcPr>
            <w:tcW w:w="2118" w:type="dxa"/>
          </w:tcPr>
          <w:p w:rsidR="007A5A98" w:rsidRPr="007D60F5" w:rsidRDefault="007A5A98" w:rsidP="000D68C2">
            <w:pPr>
              <w:tabs>
                <w:tab w:val="left" w:pos="3898"/>
              </w:tabs>
              <w:jc w:val="center"/>
            </w:pPr>
            <w:r w:rsidRPr="007D60F5">
              <w:t>+</w:t>
            </w:r>
          </w:p>
        </w:tc>
        <w:tc>
          <w:tcPr>
            <w:tcW w:w="2107" w:type="dxa"/>
          </w:tcPr>
          <w:p w:rsidR="007A5A98" w:rsidRPr="007D60F5" w:rsidRDefault="007A5A98" w:rsidP="000D68C2">
            <w:pPr>
              <w:tabs>
                <w:tab w:val="left" w:pos="3898"/>
              </w:tabs>
              <w:jc w:val="center"/>
            </w:pPr>
            <w:r w:rsidRPr="007D60F5">
              <w:t>+</w:t>
            </w:r>
          </w:p>
        </w:tc>
        <w:tc>
          <w:tcPr>
            <w:tcW w:w="1468" w:type="dxa"/>
          </w:tcPr>
          <w:p w:rsidR="007A5A98" w:rsidRPr="007D60F5" w:rsidRDefault="007A5A98" w:rsidP="000D68C2">
            <w:pPr>
              <w:tabs>
                <w:tab w:val="left" w:pos="3898"/>
              </w:tabs>
              <w:jc w:val="center"/>
            </w:pPr>
          </w:p>
        </w:tc>
        <w:tc>
          <w:tcPr>
            <w:tcW w:w="1468" w:type="dxa"/>
          </w:tcPr>
          <w:p w:rsidR="007A5A98" w:rsidRPr="007D60F5" w:rsidRDefault="007A5A98" w:rsidP="000D68C2">
            <w:pPr>
              <w:tabs>
                <w:tab w:val="left" w:pos="3898"/>
              </w:tabs>
              <w:jc w:val="center"/>
            </w:pPr>
          </w:p>
        </w:tc>
        <w:tc>
          <w:tcPr>
            <w:tcW w:w="1468" w:type="dxa"/>
          </w:tcPr>
          <w:p w:rsidR="007A5A98" w:rsidRPr="007D60F5" w:rsidRDefault="007A5A98" w:rsidP="000D68C2">
            <w:pPr>
              <w:tabs>
                <w:tab w:val="left" w:pos="3898"/>
              </w:tabs>
              <w:jc w:val="center"/>
            </w:pPr>
          </w:p>
        </w:tc>
      </w:tr>
      <w:tr w:rsidR="007A5A98" w:rsidRPr="007D60F5" w:rsidTr="00BD6F14">
        <w:trPr>
          <w:trHeight w:val="320"/>
          <w:jc w:val="center"/>
        </w:trPr>
        <w:tc>
          <w:tcPr>
            <w:tcW w:w="2973" w:type="dxa"/>
            <w:vMerge/>
          </w:tcPr>
          <w:p w:rsidR="007A5A98" w:rsidRPr="007D60F5" w:rsidRDefault="007A5A98" w:rsidP="000D68C2"/>
        </w:tc>
        <w:tc>
          <w:tcPr>
            <w:tcW w:w="3027" w:type="dxa"/>
          </w:tcPr>
          <w:p w:rsidR="007A5A98" w:rsidRPr="007D60F5" w:rsidRDefault="007A5A98" w:rsidP="000D68C2">
            <w:r w:rsidRPr="007D60F5">
              <w:t xml:space="preserve">Расширение муниципальной поддержки волонтерского движения </w:t>
            </w:r>
          </w:p>
        </w:tc>
        <w:tc>
          <w:tcPr>
            <w:tcW w:w="2923" w:type="dxa"/>
          </w:tcPr>
          <w:p w:rsidR="007A5A98" w:rsidRPr="007D60F5" w:rsidRDefault="007A5A98" w:rsidP="00073BBD">
            <w:r w:rsidRPr="007D60F5">
              <w:t xml:space="preserve">Число </w:t>
            </w:r>
            <w:r w:rsidR="00073BBD">
              <w:t>общественных</w:t>
            </w:r>
            <w:r w:rsidRPr="007D60F5">
              <w:t xml:space="preserve"> инициатив, поддержанных органами местного самоуправления, ед.</w:t>
            </w:r>
          </w:p>
        </w:tc>
        <w:tc>
          <w:tcPr>
            <w:tcW w:w="1969" w:type="dxa"/>
          </w:tcPr>
          <w:p w:rsidR="007A5A98" w:rsidRPr="007D60F5" w:rsidRDefault="007A5A98" w:rsidP="000D68C2">
            <w:pPr>
              <w:jc w:val="center"/>
            </w:pPr>
          </w:p>
        </w:tc>
        <w:tc>
          <w:tcPr>
            <w:tcW w:w="2241" w:type="dxa"/>
          </w:tcPr>
          <w:p w:rsidR="007A5A98" w:rsidRPr="007D60F5" w:rsidRDefault="007A5A98" w:rsidP="000D68C2">
            <w:pPr>
              <w:jc w:val="center"/>
            </w:pPr>
          </w:p>
        </w:tc>
        <w:tc>
          <w:tcPr>
            <w:tcW w:w="2118" w:type="dxa"/>
          </w:tcPr>
          <w:p w:rsidR="007A5A98" w:rsidRPr="007D60F5" w:rsidRDefault="007A5A98" w:rsidP="000D68C2">
            <w:pPr>
              <w:jc w:val="center"/>
            </w:pPr>
          </w:p>
        </w:tc>
        <w:tc>
          <w:tcPr>
            <w:tcW w:w="2107" w:type="dxa"/>
          </w:tcPr>
          <w:p w:rsidR="007A5A98" w:rsidRPr="007D60F5" w:rsidRDefault="007A5A98" w:rsidP="000D68C2">
            <w:pPr>
              <w:jc w:val="center"/>
            </w:pPr>
          </w:p>
        </w:tc>
        <w:tc>
          <w:tcPr>
            <w:tcW w:w="1468" w:type="dxa"/>
          </w:tcPr>
          <w:p w:rsidR="007A5A98" w:rsidRPr="007D60F5" w:rsidRDefault="007A5A98" w:rsidP="000D68C2">
            <w:pPr>
              <w:jc w:val="center"/>
            </w:pPr>
          </w:p>
        </w:tc>
        <w:tc>
          <w:tcPr>
            <w:tcW w:w="1468" w:type="dxa"/>
          </w:tcPr>
          <w:p w:rsidR="007A5A98" w:rsidRPr="007D60F5" w:rsidRDefault="007A5A98" w:rsidP="000D68C2">
            <w:pPr>
              <w:jc w:val="center"/>
            </w:pPr>
          </w:p>
        </w:tc>
        <w:tc>
          <w:tcPr>
            <w:tcW w:w="1468" w:type="dxa"/>
          </w:tcPr>
          <w:p w:rsidR="007A5A98" w:rsidRPr="007D60F5" w:rsidRDefault="007A5A98" w:rsidP="000D68C2">
            <w:pPr>
              <w:jc w:val="center"/>
            </w:pPr>
          </w:p>
        </w:tc>
      </w:tr>
      <w:tr w:rsidR="007A5A98" w:rsidRPr="007D60F5" w:rsidTr="00BD6F14">
        <w:trPr>
          <w:trHeight w:val="510"/>
          <w:jc w:val="center"/>
        </w:trPr>
        <w:tc>
          <w:tcPr>
            <w:tcW w:w="2973" w:type="dxa"/>
            <w:vMerge/>
          </w:tcPr>
          <w:p w:rsidR="007A5A98" w:rsidRPr="007D60F5" w:rsidRDefault="007A5A98" w:rsidP="000D68C2"/>
        </w:tc>
        <w:tc>
          <w:tcPr>
            <w:tcW w:w="3027" w:type="dxa"/>
          </w:tcPr>
          <w:p w:rsidR="007A5A98" w:rsidRPr="007D60F5" w:rsidRDefault="007A5A98" w:rsidP="000D68C2">
            <w:r w:rsidRPr="007D60F5">
              <w:t xml:space="preserve">Расширение участия СО НКО в предоставлении муниципальных услуг </w:t>
            </w:r>
          </w:p>
        </w:tc>
        <w:tc>
          <w:tcPr>
            <w:tcW w:w="2923" w:type="dxa"/>
          </w:tcPr>
          <w:p w:rsidR="007A5A98" w:rsidRPr="007D60F5" w:rsidRDefault="007A5A98" w:rsidP="000D68C2">
            <w:r w:rsidRPr="007D60F5">
              <w:t>Доля муниципальных услуг, предоставляемых СО НКО на договорной основе, %</w:t>
            </w:r>
          </w:p>
        </w:tc>
        <w:tc>
          <w:tcPr>
            <w:tcW w:w="1969" w:type="dxa"/>
          </w:tcPr>
          <w:p w:rsidR="007A5A98" w:rsidRPr="007D60F5" w:rsidRDefault="007A5A98" w:rsidP="000D68C2">
            <w:pPr>
              <w:jc w:val="center"/>
            </w:pPr>
          </w:p>
        </w:tc>
        <w:tc>
          <w:tcPr>
            <w:tcW w:w="2241" w:type="dxa"/>
          </w:tcPr>
          <w:p w:rsidR="007A5A98" w:rsidRPr="007D60F5" w:rsidRDefault="007A5A98" w:rsidP="000D68C2">
            <w:pPr>
              <w:jc w:val="center"/>
            </w:pPr>
          </w:p>
        </w:tc>
        <w:tc>
          <w:tcPr>
            <w:tcW w:w="2118" w:type="dxa"/>
          </w:tcPr>
          <w:p w:rsidR="007A5A98" w:rsidRPr="007D60F5" w:rsidRDefault="007A5A98" w:rsidP="000D68C2">
            <w:pPr>
              <w:jc w:val="center"/>
            </w:pPr>
          </w:p>
        </w:tc>
        <w:tc>
          <w:tcPr>
            <w:tcW w:w="2107" w:type="dxa"/>
          </w:tcPr>
          <w:p w:rsidR="007A5A98" w:rsidRPr="007D60F5" w:rsidRDefault="007A5A98" w:rsidP="000D68C2">
            <w:pPr>
              <w:jc w:val="center"/>
            </w:pPr>
          </w:p>
        </w:tc>
        <w:tc>
          <w:tcPr>
            <w:tcW w:w="1468" w:type="dxa"/>
          </w:tcPr>
          <w:p w:rsidR="007A5A98" w:rsidRPr="007D60F5" w:rsidRDefault="007A5A98" w:rsidP="000D68C2">
            <w:pPr>
              <w:jc w:val="center"/>
            </w:pPr>
          </w:p>
        </w:tc>
        <w:tc>
          <w:tcPr>
            <w:tcW w:w="1468" w:type="dxa"/>
          </w:tcPr>
          <w:p w:rsidR="007A5A98" w:rsidRPr="007D60F5" w:rsidRDefault="007A5A98" w:rsidP="000D68C2">
            <w:pPr>
              <w:jc w:val="center"/>
            </w:pPr>
          </w:p>
        </w:tc>
        <w:tc>
          <w:tcPr>
            <w:tcW w:w="1468" w:type="dxa"/>
          </w:tcPr>
          <w:p w:rsidR="007A5A98" w:rsidRPr="007D60F5" w:rsidRDefault="007A5A98" w:rsidP="000D68C2">
            <w:pPr>
              <w:jc w:val="center"/>
            </w:pPr>
          </w:p>
        </w:tc>
      </w:tr>
      <w:tr w:rsidR="007A5A98" w:rsidRPr="007D60F5" w:rsidTr="00BD6F14">
        <w:trPr>
          <w:trHeight w:val="326"/>
          <w:jc w:val="center"/>
        </w:trPr>
        <w:tc>
          <w:tcPr>
            <w:tcW w:w="2973" w:type="dxa"/>
            <w:vMerge w:val="restart"/>
          </w:tcPr>
          <w:p w:rsidR="007A5A98" w:rsidRPr="007D60F5" w:rsidRDefault="007A5A98" w:rsidP="000D68C2">
            <w:r w:rsidRPr="007D60F5">
              <w:t xml:space="preserve">Цель 3.3 </w:t>
            </w:r>
            <w:r w:rsidR="00107E6E">
              <w:t>Насыщенная и разнообразная культурная и спортивная жизнь</w:t>
            </w:r>
          </w:p>
        </w:tc>
        <w:tc>
          <w:tcPr>
            <w:tcW w:w="3027" w:type="dxa"/>
            <w:vMerge w:val="restart"/>
          </w:tcPr>
          <w:p w:rsidR="007A5A98" w:rsidRPr="007D60F5" w:rsidRDefault="007A5A98" w:rsidP="000D68C2">
            <w:r w:rsidRPr="007D60F5">
              <w:t xml:space="preserve">Расширение спектра услуг, соответствующих потребностям жителей города </w:t>
            </w:r>
          </w:p>
        </w:tc>
        <w:tc>
          <w:tcPr>
            <w:tcW w:w="2923" w:type="dxa"/>
          </w:tcPr>
          <w:p w:rsidR="007A5A98" w:rsidRPr="007D60F5" w:rsidRDefault="007A5A98" w:rsidP="000D68C2">
            <w:r w:rsidRPr="007D60F5">
              <w:t>Разнообразие услуг в жилой зоне, %</w:t>
            </w:r>
          </w:p>
        </w:tc>
        <w:tc>
          <w:tcPr>
            <w:tcW w:w="1969" w:type="dxa"/>
          </w:tcPr>
          <w:p w:rsidR="007A5A98" w:rsidRPr="007D60F5" w:rsidRDefault="007A5A98" w:rsidP="000D68C2">
            <w:pPr>
              <w:jc w:val="center"/>
            </w:pPr>
          </w:p>
        </w:tc>
        <w:tc>
          <w:tcPr>
            <w:tcW w:w="2241" w:type="dxa"/>
          </w:tcPr>
          <w:p w:rsidR="007A5A98" w:rsidRPr="007D60F5" w:rsidRDefault="007A5A98" w:rsidP="000D68C2">
            <w:pPr>
              <w:jc w:val="center"/>
            </w:pPr>
            <w:r w:rsidRPr="007D60F5">
              <w:t>+</w:t>
            </w:r>
          </w:p>
        </w:tc>
        <w:tc>
          <w:tcPr>
            <w:tcW w:w="2118" w:type="dxa"/>
          </w:tcPr>
          <w:p w:rsidR="007A5A98" w:rsidRPr="007D60F5" w:rsidRDefault="007A5A98" w:rsidP="000D68C2">
            <w:pPr>
              <w:jc w:val="center"/>
            </w:pPr>
            <w:r w:rsidRPr="007D60F5">
              <w:t>+</w:t>
            </w:r>
          </w:p>
        </w:tc>
        <w:tc>
          <w:tcPr>
            <w:tcW w:w="2107" w:type="dxa"/>
          </w:tcPr>
          <w:p w:rsidR="007A5A98" w:rsidRPr="007D60F5" w:rsidRDefault="007A5A98" w:rsidP="000D68C2">
            <w:pPr>
              <w:jc w:val="center"/>
            </w:pPr>
          </w:p>
        </w:tc>
        <w:tc>
          <w:tcPr>
            <w:tcW w:w="1468" w:type="dxa"/>
          </w:tcPr>
          <w:p w:rsidR="007A5A98" w:rsidRPr="007D60F5" w:rsidRDefault="007A5A98" w:rsidP="000D68C2">
            <w:pPr>
              <w:jc w:val="center"/>
            </w:pPr>
          </w:p>
        </w:tc>
        <w:tc>
          <w:tcPr>
            <w:tcW w:w="1468" w:type="dxa"/>
          </w:tcPr>
          <w:p w:rsidR="007A5A98" w:rsidRPr="007D60F5" w:rsidRDefault="007A5A98" w:rsidP="000D68C2">
            <w:pPr>
              <w:jc w:val="center"/>
            </w:pPr>
          </w:p>
        </w:tc>
        <w:tc>
          <w:tcPr>
            <w:tcW w:w="1468" w:type="dxa"/>
          </w:tcPr>
          <w:p w:rsidR="007A5A98" w:rsidRPr="007D60F5" w:rsidRDefault="007A5A98" w:rsidP="000D68C2">
            <w:pPr>
              <w:jc w:val="center"/>
            </w:pPr>
          </w:p>
        </w:tc>
      </w:tr>
      <w:tr w:rsidR="007A5A98" w:rsidRPr="007D60F5" w:rsidTr="00BD6F14">
        <w:trPr>
          <w:trHeight w:val="377"/>
          <w:jc w:val="center"/>
        </w:trPr>
        <w:tc>
          <w:tcPr>
            <w:tcW w:w="2973" w:type="dxa"/>
            <w:vMerge/>
          </w:tcPr>
          <w:p w:rsidR="007A5A98" w:rsidRPr="007D60F5" w:rsidRDefault="007A5A98" w:rsidP="000D68C2"/>
        </w:tc>
        <w:tc>
          <w:tcPr>
            <w:tcW w:w="3027" w:type="dxa"/>
            <w:vMerge/>
          </w:tcPr>
          <w:p w:rsidR="007A5A98" w:rsidRPr="007D60F5" w:rsidRDefault="007A5A98" w:rsidP="000D68C2"/>
        </w:tc>
        <w:tc>
          <w:tcPr>
            <w:tcW w:w="2923" w:type="dxa"/>
          </w:tcPr>
          <w:p w:rsidR="007A5A98" w:rsidRPr="007D60F5" w:rsidRDefault="007A5A98" w:rsidP="000D68C2">
            <w:r w:rsidRPr="007D60F5">
              <w:t>Разнообразие услуг в общественно-деловых районах, %</w:t>
            </w:r>
          </w:p>
        </w:tc>
        <w:tc>
          <w:tcPr>
            <w:tcW w:w="1969" w:type="dxa"/>
          </w:tcPr>
          <w:p w:rsidR="007A5A98" w:rsidRPr="007D60F5" w:rsidRDefault="007A5A98" w:rsidP="000D68C2">
            <w:pPr>
              <w:jc w:val="center"/>
            </w:pPr>
          </w:p>
        </w:tc>
        <w:tc>
          <w:tcPr>
            <w:tcW w:w="2241" w:type="dxa"/>
          </w:tcPr>
          <w:p w:rsidR="007A5A98" w:rsidRPr="007D60F5" w:rsidRDefault="007A5A98" w:rsidP="000D68C2">
            <w:pPr>
              <w:jc w:val="center"/>
            </w:pPr>
            <w:r w:rsidRPr="007D60F5">
              <w:t>+</w:t>
            </w:r>
          </w:p>
        </w:tc>
        <w:tc>
          <w:tcPr>
            <w:tcW w:w="2118" w:type="dxa"/>
          </w:tcPr>
          <w:p w:rsidR="007A5A98" w:rsidRPr="007D60F5" w:rsidRDefault="007A5A98" w:rsidP="000D68C2">
            <w:pPr>
              <w:jc w:val="center"/>
            </w:pPr>
            <w:r w:rsidRPr="007D60F5">
              <w:t>+</w:t>
            </w:r>
          </w:p>
        </w:tc>
        <w:tc>
          <w:tcPr>
            <w:tcW w:w="2107" w:type="dxa"/>
          </w:tcPr>
          <w:p w:rsidR="007A5A98" w:rsidRPr="007D60F5" w:rsidRDefault="007A5A98" w:rsidP="000D68C2">
            <w:pPr>
              <w:jc w:val="center"/>
            </w:pPr>
          </w:p>
        </w:tc>
        <w:tc>
          <w:tcPr>
            <w:tcW w:w="1468" w:type="dxa"/>
          </w:tcPr>
          <w:p w:rsidR="007A5A98" w:rsidRPr="007D60F5" w:rsidRDefault="007A5A98" w:rsidP="000D68C2">
            <w:pPr>
              <w:jc w:val="center"/>
            </w:pPr>
          </w:p>
        </w:tc>
        <w:tc>
          <w:tcPr>
            <w:tcW w:w="1468" w:type="dxa"/>
          </w:tcPr>
          <w:p w:rsidR="007A5A98" w:rsidRPr="007D60F5" w:rsidRDefault="007A5A98" w:rsidP="000D68C2">
            <w:pPr>
              <w:jc w:val="center"/>
            </w:pPr>
          </w:p>
        </w:tc>
        <w:tc>
          <w:tcPr>
            <w:tcW w:w="1468" w:type="dxa"/>
          </w:tcPr>
          <w:p w:rsidR="007A5A98" w:rsidRPr="007D60F5" w:rsidRDefault="007A5A98" w:rsidP="000D68C2">
            <w:pPr>
              <w:jc w:val="center"/>
            </w:pPr>
          </w:p>
        </w:tc>
      </w:tr>
      <w:tr w:rsidR="007A5A98" w:rsidRPr="007D60F5" w:rsidTr="00BD6F14">
        <w:trPr>
          <w:trHeight w:val="377"/>
          <w:jc w:val="center"/>
        </w:trPr>
        <w:tc>
          <w:tcPr>
            <w:tcW w:w="2973" w:type="dxa"/>
            <w:vMerge/>
          </w:tcPr>
          <w:p w:rsidR="007A5A98" w:rsidRPr="007D60F5" w:rsidRDefault="007A5A98" w:rsidP="000D68C2"/>
        </w:tc>
        <w:tc>
          <w:tcPr>
            <w:tcW w:w="3027" w:type="dxa"/>
            <w:vMerge/>
          </w:tcPr>
          <w:p w:rsidR="007A5A98" w:rsidRPr="007D60F5" w:rsidRDefault="007A5A98" w:rsidP="000D68C2"/>
        </w:tc>
        <w:tc>
          <w:tcPr>
            <w:tcW w:w="2923" w:type="dxa"/>
          </w:tcPr>
          <w:p w:rsidR="007A5A98" w:rsidRPr="007D60F5" w:rsidRDefault="007A5A98" w:rsidP="000D68C2">
            <w:r w:rsidRPr="007D60F5">
              <w:t>Количество улиц с развитой сферой услуг, ед.</w:t>
            </w:r>
          </w:p>
        </w:tc>
        <w:tc>
          <w:tcPr>
            <w:tcW w:w="1969" w:type="dxa"/>
          </w:tcPr>
          <w:p w:rsidR="007A5A98" w:rsidRPr="007D60F5" w:rsidRDefault="007A5A98" w:rsidP="000D68C2">
            <w:pPr>
              <w:jc w:val="center"/>
            </w:pPr>
          </w:p>
        </w:tc>
        <w:tc>
          <w:tcPr>
            <w:tcW w:w="2241" w:type="dxa"/>
          </w:tcPr>
          <w:p w:rsidR="007A5A98" w:rsidRPr="007D60F5" w:rsidRDefault="007A5A98" w:rsidP="000D68C2">
            <w:pPr>
              <w:jc w:val="center"/>
            </w:pPr>
            <w:r w:rsidRPr="007D60F5">
              <w:t>+</w:t>
            </w:r>
          </w:p>
        </w:tc>
        <w:tc>
          <w:tcPr>
            <w:tcW w:w="2118" w:type="dxa"/>
          </w:tcPr>
          <w:p w:rsidR="007A5A98" w:rsidRPr="007D60F5" w:rsidRDefault="007A5A98" w:rsidP="000D68C2">
            <w:pPr>
              <w:jc w:val="center"/>
            </w:pPr>
            <w:r w:rsidRPr="007D60F5">
              <w:t>+</w:t>
            </w:r>
          </w:p>
        </w:tc>
        <w:tc>
          <w:tcPr>
            <w:tcW w:w="2107" w:type="dxa"/>
          </w:tcPr>
          <w:p w:rsidR="007A5A98" w:rsidRPr="007D60F5" w:rsidRDefault="007A5A98" w:rsidP="000D68C2">
            <w:pPr>
              <w:jc w:val="center"/>
            </w:pPr>
          </w:p>
        </w:tc>
        <w:tc>
          <w:tcPr>
            <w:tcW w:w="1468" w:type="dxa"/>
          </w:tcPr>
          <w:p w:rsidR="007A5A98" w:rsidRPr="007D60F5" w:rsidRDefault="007A5A98" w:rsidP="000D68C2">
            <w:pPr>
              <w:jc w:val="center"/>
            </w:pPr>
          </w:p>
        </w:tc>
        <w:tc>
          <w:tcPr>
            <w:tcW w:w="1468" w:type="dxa"/>
          </w:tcPr>
          <w:p w:rsidR="007A5A98" w:rsidRPr="007D60F5" w:rsidRDefault="007A5A98" w:rsidP="000D68C2">
            <w:pPr>
              <w:jc w:val="center"/>
            </w:pPr>
          </w:p>
        </w:tc>
        <w:tc>
          <w:tcPr>
            <w:tcW w:w="1468" w:type="dxa"/>
          </w:tcPr>
          <w:p w:rsidR="007A5A98" w:rsidRPr="007D60F5" w:rsidRDefault="007A5A98" w:rsidP="000D68C2">
            <w:pPr>
              <w:jc w:val="center"/>
            </w:pPr>
          </w:p>
        </w:tc>
      </w:tr>
      <w:tr w:rsidR="007A5A98" w:rsidRPr="007D60F5" w:rsidTr="00BD6F14">
        <w:trPr>
          <w:trHeight w:val="377"/>
          <w:jc w:val="center"/>
        </w:trPr>
        <w:tc>
          <w:tcPr>
            <w:tcW w:w="2973" w:type="dxa"/>
            <w:vMerge/>
          </w:tcPr>
          <w:p w:rsidR="007A5A98" w:rsidRPr="007D60F5" w:rsidRDefault="007A5A98" w:rsidP="000D68C2"/>
        </w:tc>
        <w:tc>
          <w:tcPr>
            <w:tcW w:w="3027" w:type="dxa"/>
          </w:tcPr>
          <w:p w:rsidR="007A5A98" w:rsidRPr="007D60F5" w:rsidRDefault="007A5A98" w:rsidP="000D68C2">
            <w:r w:rsidRPr="007D60F5">
              <w:t>Увеличение охвата жителей города культурными мероприятиями</w:t>
            </w:r>
          </w:p>
        </w:tc>
        <w:tc>
          <w:tcPr>
            <w:tcW w:w="2923" w:type="dxa"/>
          </w:tcPr>
          <w:p w:rsidR="007A5A98" w:rsidRPr="007D60F5" w:rsidRDefault="007A5A98" w:rsidP="000D68C2">
            <w:r w:rsidRPr="007D60F5">
              <w:t>Число посещений культурных мероприятий, ед.</w:t>
            </w:r>
          </w:p>
        </w:tc>
        <w:tc>
          <w:tcPr>
            <w:tcW w:w="1969" w:type="dxa"/>
          </w:tcPr>
          <w:p w:rsidR="007A5A98" w:rsidRPr="007D60F5" w:rsidRDefault="007A5A98" w:rsidP="000D68C2">
            <w:pPr>
              <w:jc w:val="center"/>
            </w:pPr>
          </w:p>
        </w:tc>
        <w:tc>
          <w:tcPr>
            <w:tcW w:w="2241" w:type="dxa"/>
          </w:tcPr>
          <w:p w:rsidR="007A5A98" w:rsidRPr="007D60F5" w:rsidRDefault="007A5A98" w:rsidP="000D68C2">
            <w:pPr>
              <w:jc w:val="center"/>
            </w:pPr>
          </w:p>
        </w:tc>
        <w:tc>
          <w:tcPr>
            <w:tcW w:w="2118" w:type="dxa"/>
          </w:tcPr>
          <w:p w:rsidR="007A5A98" w:rsidRPr="007D60F5" w:rsidRDefault="007A5A98" w:rsidP="000D68C2">
            <w:pPr>
              <w:jc w:val="center"/>
            </w:pPr>
            <w:r w:rsidRPr="007D60F5">
              <w:t>+</w:t>
            </w:r>
          </w:p>
        </w:tc>
        <w:tc>
          <w:tcPr>
            <w:tcW w:w="2107" w:type="dxa"/>
          </w:tcPr>
          <w:p w:rsidR="007A5A98" w:rsidRPr="007D60F5" w:rsidRDefault="007A5A98" w:rsidP="000D68C2">
            <w:pPr>
              <w:jc w:val="center"/>
            </w:pPr>
            <w:r w:rsidRPr="007D60F5">
              <w:t>+</w:t>
            </w:r>
          </w:p>
        </w:tc>
        <w:tc>
          <w:tcPr>
            <w:tcW w:w="1468" w:type="dxa"/>
          </w:tcPr>
          <w:p w:rsidR="007A5A98" w:rsidRPr="007D60F5" w:rsidRDefault="007A5A98" w:rsidP="000D68C2">
            <w:pPr>
              <w:jc w:val="center"/>
            </w:pPr>
          </w:p>
        </w:tc>
        <w:tc>
          <w:tcPr>
            <w:tcW w:w="1468" w:type="dxa"/>
          </w:tcPr>
          <w:p w:rsidR="007A5A98" w:rsidRPr="007D60F5" w:rsidRDefault="007A5A98" w:rsidP="000D68C2">
            <w:pPr>
              <w:jc w:val="center"/>
            </w:pPr>
          </w:p>
        </w:tc>
        <w:tc>
          <w:tcPr>
            <w:tcW w:w="1468" w:type="dxa"/>
          </w:tcPr>
          <w:p w:rsidR="007A5A98" w:rsidRPr="007D60F5" w:rsidRDefault="007A5A98" w:rsidP="000D68C2">
            <w:pPr>
              <w:jc w:val="center"/>
            </w:pPr>
          </w:p>
        </w:tc>
      </w:tr>
      <w:tr w:rsidR="007A5A98" w:rsidRPr="007D60F5" w:rsidTr="00BD6F14">
        <w:trPr>
          <w:trHeight w:val="554"/>
          <w:jc w:val="center"/>
        </w:trPr>
        <w:tc>
          <w:tcPr>
            <w:tcW w:w="2973" w:type="dxa"/>
            <w:vMerge/>
          </w:tcPr>
          <w:p w:rsidR="007A5A98" w:rsidRPr="007D60F5" w:rsidRDefault="007A5A98" w:rsidP="000D68C2"/>
        </w:tc>
        <w:tc>
          <w:tcPr>
            <w:tcW w:w="3027" w:type="dxa"/>
          </w:tcPr>
          <w:p w:rsidR="007A5A98" w:rsidRPr="007D60F5" w:rsidRDefault="007A5A98" w:rsidP="000D68C2">
            <w:r w:rsidRPr="007D60F5">
              <w:t>Повышение качества работы учреждений культуры</w:t>
            </w:r>
          </w:p>
        </w:tc>
        <w:tc>
          <w:tcPr>
            <w:tcW w:w="2923" w:type="dxa"/>
          </w:tcPr>
          <w:p w:rsidR="007A5A98" w:rsidRPr="007D60F5" w:rsidRDefault="007A5A98" w:rsidP="000D68C2">
            <w:r w:rsidRPr="007D60F5">
              <w:t>Доля жителей города, удовлетворенных качеством услуг учреждений культуры, %</w:t>
            </w:r>
          </w:p>
        </w:tc>
        <w:tc>
          <w:tcPr>
            <w:tcW w:w="1969" w:type="dxa"/>
          </w:tcPr>
          <w:p w:rsidR="007A5A98" w:rsidRPr="007D60F5" w:rsidRDefault="007A5A98" w:rsidP="000D68C2">
            <w:pPr>
              <w:jc w:val="center"/>
            </w:pPr>
          </w:p>
        </w:tc>
        <w:tc>
          <w:tcPr>
            <w:tcW w:w="2241" w:type="dxa"/>
          </w:tcPr>
          <w:p w:rsidR="007A5A98" w:rsidRPr="007D60F5" w:rsidRDefault="007A5A98" w:rsidP="000D68C2">
            <w:pPr>
              <w:jc w:val="center"/>
            </w:pPr>
          </w:p>
        </w:tc>
        <w:tc>
          <w:tcPr>
            <w:tcW w:w="2118" w:type="dxa"/>
          </w:tcPr>
          <w:p w:rsidR="007A5A98" w:rsidRPr="007D60F5" w:rsidRDefault="007A5A98" w:rsidP="000D68C2">
            <w:pPr>
              <w:jc w:val="center"/>
            </w:pPr>
          </w:p>
        </w:tc>
        <w:tc>
          <w:tcPr>
            <w:tcW w:w="2107" w:type="dxa"/>
          </w:tcPr>
          <w:p w:rsidR="007A5A98" w:rsidRPr="007D60F5" w:rsidRDefault="007A5A98" w:rsidP="000D68C2">
            <w:pPr>
              <w:jc w:val="center"/>
            </w:pPr>
          </w:p>
        </w:tc>
        <w:tc>
          <w:tcPr>
            <w:tcW w:w="1468" w:type="dxa"/>
          </w:tcPr>
          <w:p w:rsidR="007A5A98" w:rsidRPr="007D60F5" w:rsidRDefault="007A5A98" w:rsidP="000D68C2">
            <w:pPr>
              <w:jc w:val="center"/>
            </w:pPr>
          </w:p>
        </w:tc>
        <w:tc>
          <w:tcPr>
            <w:tcW w:w="1468" w:type="dxa"/>
          </w:tcPr>
          <w:p w:rsidR="007A5A98" w:rsidRPr="007D60F5" w:rsidRDefault="007A5A98" w:rsidP="000D68C2">
            <w:pPr>
              <w:jc w:val="center"/>
            </w:pPr>
          </w:p>
        </w:tc>
        <w:tc>
          <w:tcPr>
            <w:tcW w:w="1468" w:type="dxa"/>
          </w:tcPr>
          <w:p w:rsidR="007A5A98" w:rsidRPr="007D60F5" w:rsidRDefault="007A5A98" w:rsidP="000D68C2">
            <w:pPr>
              <w:jc w:val="center"/>
            </w:pPr>
          </w:p>
        </w:tc>
      </w:tr>
      <w:tr w:rsidR="007A5A98" w:rsidRPr="007D60F5" w:rsidTr="00BD6F14">
        <w:trPr>
          <w:trHeight w:val="554"/>
          <w:jc w:val="center"/>
        </w:trPr>
        <w:tc>
          <w:tcPr>
            <w:tcW w:w="2973" w:type="dxa"/>
            <w:vMerge w:val="restart"/>
          </w:tcPr>
          <w:p w:rsidR="007A5A98" w:rsidRPr="007D60F5" w:rsidRDefault="007A5A98" w:rsidP="000D68C2">
            <w:r w:rsidRPr="007D60F5">
              <w:t>Цель 3.4 Центр Северного кластера</w:t>
            </w:r>
          </w:p>
        </w:tc>
        <w:tc>
          <w:tcPr>
            <w:tcW w:w="3027" w:type="dxa"/>
          </w:tcPr>
          <w:p w:rsidR="007A5A98" w:rsidRPr="007D60F5" w:rsidRDefault="007A5A98" w:rsidP="000D68C2">
            <w:r w:rsidRPr="007D60F5">
              <w:t>Расширение сотрудничества с муниципальными образованиями севера Удмуртии</w:t>
            </w:r>
          </w:p>
        </w:tc>
        <w:tc>
          <w:tcPr>
            <w:tcW w:w="2923" w:type="dxa"/>
          </w:tcPr>
          <w:p w:rsidR="007A5A98" w:rsidRPr="007D60F5" w:rsidRDefault="007A5A98" w:rsidP="000D68C2">
            <w:r w:rsidRPr="007D60F5">
              <w:t>Число муниципальных образований, с которыми заключены межмуниципальные соглашения, ед.</w:t>
            </w:r>
          </w:p>
        </w:tc>
        <w:tc>
          <w:tcPr>
            <w:tcW w:w="1969" w:type="dxa"/>
          </w:tcPr>
          <w:p w:rsidR="007A5A98" w:rsidRPr="007D60F5" w:rsidRDefault="007A5A98" w:rsidP="000D68C2">
            <w:pPr>
              <w:jc w:val="center"/>
            </w:pPr>
          </w:p>
        </w:tc>
        <w:tc>
          <w:tcPr>
            <w:tcW w:w="2241" w:type="dxa"/>
          </w:tcPr>
          <w:p w:rsidR="007A5A98" w:rsidRPr="007D60F5" w:rsidRDefault="007A5A98" w:rsidP="000D68C2">
            <w:pPr>
              <w:jc w:val="center"/>
            </w:pPr>
          </w:p>
        </w:tc>
        <w:tc>
          <w:tcPr>
            <w:tcW w:w="2118" w:type="dxa"/>
          </w:tcPr>
          <w:p w:rsidR="007A5A98" w:rsidRPr="007D60F5" w:rsidRDefault="007A5A98" w:rsidP="000D68C2">
            <w:pPr>
              <w:jc w:val="center"/>
            </w:pPr>
          </w:p>
        </w:tc>
        <w:tc>
          <w:tcPr>
            <w:tcW w:w="2107" w:type="dxa"/>
          </w:tcPr>
          <w:p w:rsidR="007A5A98" w:rsidRPr="007D60F5" w:rsidRDefault="007A5A98" w:rsidP="000D68C2">
            <w:pPr>
              <w:jc w:val="center"/>
            </w:pPr>
          </w:p>
        </w:tc>
        <w:tc>
          <w:tcPr>
            <w:tcW w:w="1468" w:type="dxa"/>
          </w:tcPr>
          <w:p w:rsidR="007A5A98" w:rsidRPr="007D60F5" w:rsidRDefault="007A5A98" w:rsidP="000D68C2">
            <w:pPr>
              <w:jc w:val="center"/>
            </w:pPr>
            <w:r w:rsidRPr="007D60F5">
              <w:t>-</w:t>
            </w:r>
          </w:p>
        </w:tc>
        <w:tc>
          <w:tcPr>
            <w:tcW w:w="1468" w:type="dxa"/>
          </w:tcPr>
          <w:p w:rsidR="007A5A98" w:rsidRPr="007D60F5" w:rsidRDefault="007A5A98" w:rsidP="000D68C2">
            <w:pPr>
              <w:jc w:val="center"/>
            </w:pPr>
            <w:r w:rsidRPr="007D60F5">
              <w:t>5</w:t>
            </w:r>
          </w:p>
        </w:tc>
        <w:tc>
          <w:tcPr>
            <w:tcW w:w="1468" w:type="dxa"/>
          </w:tcPr>
          <w:p w:rsidR="007A5A98" w:rsidRPr="007D60F5" w:rsidRDefault="007A5A98" w:rsidP="000D68C2">
            <w:pPr>
              <w:jc w:val="center"/>
            </w:pPr>
            <w:r w:rsidRPr="007D60F5">
              <w:t>5</w:t>
            </w:r>
          </w:p>
        </w:tc>
      </w:tr>
      <w:tr w:rsidR="007A5A98" w:rsidRPr="007D60F5" w:rsidTr="00BD6F14">
        <w:trPr>
          <w:trHeight w:val="693"/>
          <w:jc w:val="center"/>
        </w:trPr>
        <w:tc>
          <w:tcPr>
            <w:tcW w:w="2973" w:type="dxa"/>
            <w:vMerge/>
          </w:tcPr>
          <w:p w:rsidR="007A5A98" w:rsidRPr="007D60F5" w:rsidRDefault="007A5A98" w:rsidP="000D68C2"/>
        </w:tc>
        <w:tc>
          <w:tcPr>
            <w:tcW w:w="3027" w:type="dxa"/>
          </w:tcPr>
          <w:p w:rsidR="007A5A98" w:rsidRPr="007D60F5" w:rsidRDefault="007A5A98" w:rsidP="000D68C2">
            <w:r w:rsidRPr="007D60F5">
              <w:t>Формирование межмуниципальных хозяйственных обществ</w:t>
            </w:r>
          </w:p>
        </w:tc>
        <w:tc>
          <w:tcPr>
            <w:tcW w:w="2923" w:type="dxa"/>
          </w:tcPr>
          <w:p w:rsidR="007A5A98" w:rsidRPr="007D60F5" w:rsidRDefault="007A5A98" w:rsidP="000D68C2">
            <w:r w:rsidRPr="007D60F5">
              <w:t>Число межмуниципальных хозяйственных обществ, ед.</w:t>
            </w:r>
          </w:p>
        </w:tc>
        <w:tc>
          <w:tcPr>
            <w:tcW w:w="1969" w:type="dxa"/>
          </w:tcPr>
          <w:p w:rsidR="007A5A98" w:rsidRPr="007D60F5" w:rsidRDefault="007A5A98" w:rsidP="000D68C2">
            <w:pPr>
              <w:jc w:val="center"/>
            </w:pPr>
          </w:p>
        </w:tc>
        <w:tc>
          <w:tcPr>
            <w:tcW w:w="2241" w:type="dxa"/>
          </w:tcPr>
          <w:p w:rsidR="007A5A98" w:rsidRPr="007D60F5" w:rsidRDefault="007A5A98" w:rsidP="000D68C2">
            <w:pPr>
              <w:jc w:val="center"/>
            </w:pPr>
          </w:p>
        </w:tc>
        <w:tc>
          <w:tcPr>
            <w:tcW w:w="2118" w:type="dxa"/>
          </w:tcPr>
          <w:p w:rsidR="007A5A98" w:rsidRPr="007D60F5" w:rsidRDefault="007A5A98" w:rsidP="000D68C2">
            <w:pPr>
              <w:jc w:val="center"/>
            </w:pPr>
          </w:p>
        </w:tc>
        <w:tc>
          <w:tcPr>
            <w:tcW w:w="2107" w:type="dxa"/>
          </w:tcPr>
          <w:p w:rsidR="007A5A98" w:rsidRPr="007D60F5" w:rsidRDefault="007A5A98" w:rsidP="000D68C2">
            <w:pPr>
              <w:jc w:val="center"/>
            </w:pPr>
          </w:p>
        </w:tc>
        <w:tc>
          <w:tcPr>
            <w:tcW w:w="1468" w:type="dxa"/>
          </w:tcPr>
          <w:p w:rsidR="007A5A98" w:rsidRPr="007D60F5" w:rsidRDefault="007A5A98" w:rsidP="000D68C2">
            <w:pPr>
              <w:jc w:val="center"/>
            </w:pPr>
            <w:r w:rsidRPr="007D60F5">
              <w:t>-</w:t>
            </w:r>
          </w:p>
        </w:tc>
        <w:tc>
          <w:tcPr>
            <w:tcW w:w="1468" w:type="dxa"/>
          </w:tcPr>
          <w:p w:rsidR="007A5A98" w:rsidRPr="007D60F5" w:rsidRDefault="007A5A98" w:rsidP="000D68C2">
            <w:pPr>
              <w:jc w:val="center"/>
            </w:pPr>
          </w:p>
        </w:tc>
        <w:tc>
          <w:tcPr>
            <w:tcW w:w="1468" w:type="dxa"/>
          </w:tcPr>
          <w:p w:rsidR="007A5A98" w:rsidRPr="007D60F5" w:rsidRDefault="007A5A98" w:rsidP="000D68C2">
            <w:pPr>
              <w:jc w:val="center"/>
            </w:pPr>
          </w:p>
        </w:tc>
      </w:tr>
      <w:tr w:rsidR="007A5A98" w:rsidRPr="007D60F5" w:rsidTr="00BD6F14">
        <w:trPr>
          <w:trHeight w:val="693"/>
          <w:jc w:val="center"/>
        </w:trPr>
        <w:tc>
          <w:tcPr>
            <w:tcW w:w="2973" w:type="dxa"/>
            <w:vMerge/>
          </w:tcPr>
          <w:p w:rsidR="007A5A98" w:rsidRPr="007D60F5" w:rsidRDefault="007A5A98" w:rsidP="000D68C2"/>
        </w:tc>
        <w:tc>
          <w:tcPr>
            <w:tcW w:w="3027" w:type="dxa"/>
          </w:tcPr>
          <w:p w:rsidR="007A5A98" w:rsidRPr="007D60F5" w:rsidRDefault="007A5A98" w:rsidP="000D68C2">
            <w:r w:rsidRPr="007D60F5">
              <w:t>Рост числа межмуниципальных проектов, доведенных до стадии реализации</w:t>
            </w:r>
          </w:p>
        </w:tc>
        <w:tc>
          <w:tcPr>
            <w:tcW w:w="2923" w:type="dxa"/>
          </w:tcPr>
          <w:p w:rsidR="007A5A98" w:rsidRPr="007D60F5" w:rsidRDefault="007A5A98" w:rsidP="000D68C2">
            <w:r w:rsidRPr="007D60F5">
              <w:t>Число реализованных межмуниципальных проектов, ед.</w:t>
            </w:r>
          </w:p>
        </w:tc>
        <w:tc>
          <w:tcPr>
            <w:tcW w:w="1969" w:type="dxa"/>
          </w:tcPr>
          <w:p w:rsidR="007A5A98" w:rsidRPr="007D60F5" w:rsidRDefault="007A5A98" w:rsidP="000D68C2">
            <w:pPr>
              <w:jc w:val="center"/>
            </w:pPr>
          </w:p>
        </w:tc>
        <w:tc>
          <w:tcPr>
            <w:tcW w:w="2241" w:type="dxa"/>
          </w:tcPr>
          <w:p w:rsidR="007A5A98" w:rsidRPr="007D60F5" w:rsidRDefault="007A5A98" w:rsidP="000D68C2">
            <w:pPr>
              <w:jc w:val="center"/>
            </w:pPr>
          </w:p>
        </w:tc>
        <w:tc>
          <w:tcPr>
            <w:tcW w:w="2118" w:type="dxa"/>
          </w:tcPr>
          <w:p w:rsidR="007A5A98" w:rsidRPr="007D60F5" w:rsidRDefault="007A5A98" w:rsidP="000D68C2">
            <w:pPr>
              <w:jc w:val="center"/>
            </w:pPr>
          </w:p>
        </w:tc>
        <w:tc>
          <w:tcPr>
            <w:tcW w:w="2107" w:type="dxa"/>
          </w:tcPr>
          <w:p w:rsidR="007A5A98" w:rsidRPr="007D60F5" w:rsidRDefault="007A5A98" w:rsidP="000D68C2">
            <w:pPr>
              <w:jc w:val="center"/>
            </w:pPr>
          </w:p>
        </w:tc>
        <w:tc>
          <w:tcPr>
            <w:tcW w:w="1468" w:type="dxa"/>
          </w:tcPr>
          <w:p w:rsidR="007A5A98" w:rsidRPr="007D60F5" w:rsidRDefault="007A5A98" w:rsidP="000D68C2">
            <w:pPr>
              <w:jc w:val="center"/>
            </w:pPr>
          </w:p>
        </w:tc>
        <w:tc>
          <w:tcPr>
            <w:tcW w:w="1468" w:type="dxa"/>
          </w:tcPr>
          <w:p w:rsidR="007A5A98" w:rsidRPr="007D60F5" w:rsidRDefault="007A5A98" w:rsidP="000D68C2">
            <w:pPr>
              <w:jc w:val="center"/>
            </w:pPr>
          </w:p>
        </w:tc>
        <w:tc>
          <w:tcPr>
            <w:tcW w:w="1468" w:type="dxa"/>
          </w:tcPr>
          <w:p w:rsidR="007A5A98" w:rsidRPr="007D60F5" w:rsidRDefault="007A5A98" w:rsidP="000D68C2">
            <w:pPr>
              <w:jc w:val="center"/>
            </w:pPr>
          </w:p>
        </w:tc>
      </w:tr>
    </w:tbl>
    <w:p w:rsidR="007A5A98" w:rsidRDefault="007A5A98" w:rsidP="003F4BDB">
      <w:pPr>
        <w:spacing w:line="360" w:lineRule="auto"/>
        <w:ind w:firstLine="708"/>
        <w:jc w:val="both"/>
        <w:rPr>
          <w:sz w:val="28"/>
          <w:szCs w:val="28"/>
        </w:rPr>
      </w:pPr>
    </w:p>
    <w:p w:rsidR="007A5A98" w:rsidRDefault="007A5A98" w:rsidP="003F4BDB">
      <w:pPr>
        <w:spacing w:line="360" w:lineRule="auto"/>
        <w:ind w:firstLine="708"/>
        <w:jc w:val="both"/>
        <w:rPr>
          <w:sz w:val="28"/>
          <w:szCs w:val="28"/>
        </w:rPr>
      </w:pPr>
    </w:p>
    <w:p w:rsidR="007A5A98" w:rsidRDefault="007A5A98" w:rsidP="00E03DDA">
      <w:pPr>
        <w:pStyle w:val="1"/>
        <w:numPr>
          <w:ilvl w:val="0"/>
          <w:numId w:val="8"/>
        </w:numPr>
        <w:rPr>
          <w:rFonts w:ascii="Times New Roman" w:hAnsi="Times New Roman"/>
          <w:b/>
          <w:iCs/>
          <w:color w:val="auto"/>
        </w:rPr>
        <w:sectPr w:rsidR="007A5A98" w:rsidSect="00E656AA">
          <w:pgSz w:w="23814" w:h="16840" w:orient="landscape" w:code="8"/>
          <w:pgMar w:top="1701" w:right="1134" w:bottom="851" w:left="1134" w:header="709" w:footer="709" w:gutter="0"/>
          <w:cols w:space="708"/>
          <w:docGrid w:linePitch="360"/>
        </w:sectPr>
      </w:pPr>
    </w:p>
    <w:p w:rsidR="007A5A98" w:rsidRPr="00E03DDA" w:rsidRDefault="007A5A98" w:rsidP="00E03DDA">
      <w:pPr>
        <w:pStyle w:val="1"/>
        <w:rPr>
          <w:rFonts w:ascii="Times New Roman" w:hAnsi="Times New Roman"/>
          <w:b/>
          <w:iCs/>
          <w:color w:val="auto"/>
        </w:rPr>
      </w:pPr>
      <w:bookmarkStart w:id="45" w:name="_Toc94639306"/>
      <w:r w:rsidRPr="00E03DDA">
        <w:rPr>
          <w:rFonts w:ascii="Times New Roman" w:hAnsi="Times New Roman"/>
          <w:b/>
          <w:iCs/>
          <w:color w:val="auto"/>
        </w:rPr>
        <w:t>Оценка финансовых ресурсов, необходимых для реализации Стратегии</w:t>
      </w:r>
      <w:bookmarkEnd w:id="45"/>
      <w:r w:rsidRPr="00E03DDA">
        <w:rPr>
          <w:rFonts w:ascii="Times New Roman" w:hAnsi="Times New Roman"/>
          <w:b/>
          <w:iCs/>
          <w:color w:val="auto"/>
        </w:rPr>
        <w:t xml:space="preserve"> </w:t>
      </w:r>
    </w:p>
    <w:p w:rsidR="007A5A98" w:rsidRDefault="007A5A98" w:rsidP="00E03DDA">
      <w:pPr>
        <w:spacing w:line="360" w:lineRule="auto"/>
        <w:ind w:firstLine="708"/>
        <w:jc w:val="both"/>
        <w:rPr>
          <w:sz w:val="28"/>
          <w:szCs w:val="28"/>
        </w:rPr>
      </w:pPr>
      <w:r>
        <w:rPr>
          <w:sz w:val="28"/>
          <w:szCs w:val="28"/>
        </w:rPr>
        <w:t>Основными источниками финансирования мероприятий Стратегии являются средства бюджета города Глазова, средства бюджета Удмуртской Республики, внебюджетные средства (ср</w:t>
      </w:r>
      <w:r w:rsidRPr="00792E07">
        <w:rPr>
          <w:sz w:val="28"/>
          <w:szCs w:val="28"/>
        </w:rPr>
        <w:t>едства инвесторов, привлеченные средства</w:t>
      </w:r>
      <w:r>
        <w:rPr>
          <w:sz w:val="28"/>
          <w:szCs w:val="28"/>
        </w:rPr>
        <w:t>).</w:t>
      </w:r>
    </w:p>
    <w:p w:rsidR="007A5A98" w:rsidRPr="00E03DDA" w:rsidRDefault="007A5A98" w:rsidP="00E03DDA">
      <w:pPr>
        <w:spacing w:line="360" w:lineRule="auto"/>
        <w:ind w:firstLine="708"/>
        <w:jc w:val="both"/>
        <w:rPr>
          <w:sz w:val="28"/>
          <w:szCs w:val="28"/>
        </w:rPr>
      </w:pPr>
      <w:r>
        <w:rPr>
          <w:sz w:val="28"/>
          <w:szCs w:val="28"/>
        </w:rPr>
        <w:t xml:space="preserve">Общий объем финансовых средств, требуемых на реализацию Стратегии, находится в стадии уточнения. </w:t>
      </w:r>
    </w:p>
    <w:p w:rsidR="007A5A98" w:rsidRPr="00E03DDA" w:rsidRDefault="007A5A98" w:rsidP="00E03DDA">
      <w:pPr>
        <w:pStyle w:val="1"/>
        <w:rPr>
          <w:rFonts w:ascii="Times New Roman" w:hAnsi="Times New Roman"/>
          <w:b/>
          <w:iCs/>
          <w:color w:val="auto"/>
        </w:rPr>
      </w:pPr>
      <w:bookmarkStart w:id="46" w:name="_Toc94639307"/>
      <w:r w:rsidRPr="00E03DDA">
        <w:rPr>
          <w:rFonts w:ascii="Times New Roman" w:hAnsi="Times New Roman"/>
          <w:b/>
          <w:iCs/>
          <w:color w:val="auto"/>
        </w:rPr>
        <w:t>Информация о муниципальных программах, утверждаемых в целях реализации Стратегии</w:t>
      </w:r>
      <w:bookmarkEnd w:id="46"/>
    </w:p>
    <w:p w:rsidR="007A5A98" w:rsidRDefault="007A5A98" w:rsidP="00792E07">
      <w:pPr>
        <w:spacing w:line="360" w:lineRule="auto"/>
        <w:ind w:firstLine="708"/>
        <w:jc w:val="both"/>
        <w:rPr>
          <w:sz w:val="28"/>
        </w:rPr>
      </w:pPr>
      <w:r>
        <w:rPr>
          <w:sz w:val="28"/>
          <w:szCs w:val="28"/>
        </w:rPr>
        <w:t xml:space="preserve">По состоянию на 1 января 2022 года в Глазове </w:t>
      </w:r>
      <w:r w:rsidRPr="00670B42">
        <w:rPr>
          <w:sz w:val="28"/>
        </w:rPr>
        <w:t>действует 1</w:t>
      </w:r>
      <w:r>
        <w:rPr>
          <w:sz w:val="28"/>
        </w:rPr>
        <w:t>4</w:t>
      </w:r>
      <w:r w:rsidRPr="00670B42">
        <w:rPr>
          <w:sz w:val="28"/>
        </w:rPr>
        <w:t xml:space="preserve"> муниципальных программ</w:t>
      </w:r>
      <w:r>
        <w:rPr>
          <w:sz w:val="28"/>
        </w:rPr>
        <w:t xml:space="preserve"> (табл. 9.1). Срок действия</w:t>
      </w:r>
      <w:r w:rsidRPr="00670B42">
        <w:rPr>
          <w:sz w:val="28"/>
        </w:rPr>
        <w:t xml:space="preserve"> </w:t>
      </w:r>
      <w:r>
        <w:rPr>
          <w:sz w:val="28"/>
        </w:rPr>
        <w:t>большинства программ</w:t>
      </w:r>
      <w:r w:rsidRPr="00670B42">
        <w:rPr>
          <w:sz w:val="28"/>
        </w:rPr>
        <w:t xml:space="preserve"> </w:t>
      </w:r>
      <w:r>
        <w:rPr>
          <w:sz w:val="28"/>
        </w:rPr>
        <w:t xml:space="preserve">(12 из 14) ограничен 2024 годом, что сопоставимо с первым этапом реализации Стратегии. </w:t>
      </w:r>
      <w:r>
        <w:rPr>
          <w:sz w:val="28"/>
          <w:szCs w:val="28"/>
        </w:rPr>
        <w:t xml:space="preserve">Для программы </w:t>
      </w:r>
      <w:r w:rsidRPr="00260A0E">
        <w:rPr>
          <w:sz w:val="28"/>
        </w:rPr>
        <w:t>«Формирование современной городской среды муниципального образования «Город Глазов»</w:t>
      </w:r>
      <w:r>
        <w:rPr>
          <w:sz w:val="28"/>
        </w:rPr>
        <w:t xml:space="preserve"> потребуется продление срока действия до 2025 года.</w:t>
      </w:r>
    </w:p>
    <w:p w:rsidR="007A5A98" w:rsidRDefault="007A5A98" w:rsidP="00260A0E">
      <w:pPr>
        <w:spacing w:line="360" w:lineRule="auto"/>
        <w:ind w:firstLine="708"/>
        <w:jc w:val="both"/>
        <w:rPr>
          <w:sz w:val="28"/>
        </w:rPr>
      </w:pPr>
    </w:p>
    <w:p w:rsidR="007A5A98" w:rsidRPr="0061266B" w:rsidRDefault="007A5A98" w:rsidP="00260A0E">
      <w:pPr>
        <w:spacing w:line="360" w:lineRule="auto"/>
        <w:ind w:firstLine="708"/>
        <w:jc w:val="both"/>
        <w:rPr>
          <w:b/>
          <w:sz w:val="28"/>
        </w:rPr>
      </w:pPr>
      <w:r w:rsidRPr="0061266B">
        <w:rPr>
          <w:b/>
          <w:sz w:val="28"/>
        </w:rPr>
        <w:t xml:space="preserve">Таблица 9.1 – Муниципальные программы, действующие в городе Глазове </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580"/>
        <w:gridCol w:w="2700"/>
      </w:tblGrid>
      <w:tr w:rsidR="007A5A98" w:rsidRPr="0061266B" w:rsidTr="006A1CA4">
        <w:trPr>
          <w:tblHeader/>
          <w:jc w:val="center"/>
        </w:trPr>
        <w:tc>
          <w:tcPr>
            <w:tcW w:w="1188" w:type="dxa"/>
          </w:tcPr>
          <w:p w:rsidR="007A5A98" w:rsidRPr="006A1CA4" w:rsidRDefault="007A5A98" w:rsidP="006A1CA4">
            <w:pPr>
              <w:spacing w:line="360" w:lineRule="auto"/>
              <w:jc w:val="both"/>
              <w:rPr>
                <w:b/>
                <w:sz w:val="28"/>
              </w:rPr>
            </w:pPr>
            <w:r w:rsidRPr="006A1CA4">
              <w:rPr>
                <w:b/>
                <w:sz w:val="28"/>
              </w:rPr>
              <w:t>№</w:t>
            </w:r>
          </w:p>
        </w:tc>
        <w:tc>
          <w:tcPr>
            <w:tcW w:w="5580" w:type="dxa"/>
          </w:tcPr>
          <w:p w:rsidR="007A5A98" w:rsidRPr="006A1CA4" w:rsidRDefault="007A5A98" w:rsidP="006A1CA4">
            <w:pPr>
              <w:spacing w:line="360" w:lineRule="auto"/>
              <w:rPr>
                <w:b/>
                <w:sz w:val="28"/>
              </w:rPr>
            </w:pPr>
            <w:r w:rsidRPr="006A1CA4">
              <w:rPr>
                <w:b/>
                <w:sz w:val="28"/>
              </w:rPr>
              <w:t xml:space="preserve">Наименование программы </w:t>
            </w:r>
          </w:p>
        </w:tc>
        <w:tc>
          <w:tcPr>
            <w:tcW w:w="2700" w:type="dxa"/>
          </w:tcPr>
          <w:p w:rsidR="007A5A98" w:rsidRPr="006A1CA4" w:rsidRDefault="007A5A98" w:rsidP="006A1CA4">
            <w:pPr>
              <w:spacing w:line="360" w:lineRule="auto"/>
              <w:rPr>
                <w:b/>
                <w:sz w:val="28"/>
              </w:rPr>
            </w:pPr>
            <w:r w:rsidRPr="006A1CA4">
              <w:rPr>
                <w:b/>
                <w:sz w:val="28"/>
              </w:rPr>
              <w:t xml:space="preserve">Срок действия программы </w:t>
            </w:r>
          </w:p>
        </w:tc>
      </w:tr>
      <w:tr w:rsidR="007A5A98" w:rsidTr="006A1CA4">
        <w:trPr>
          <w:jc w:val="center"/>
        </w:trPr>
        <w:tc>
          <w:tcPr>
            <w:tcW w:w="1188" w:type="dxa"/>
          </w:tcPr>
          <w:p w:rsidR="007A5A98" w:rsidRPr="006A1CA4" w:rsidRDefault="007A5A98" w:rsidP="006A1CA4">
            <w:pPr>
              <w:numPr>
                <w:ilvl w:val="0"/>
                <w:numId w:val="16"/>
              </w:numPr>
              <w:spacing w:line="360" w:lineRule="auto"/>
              <w:rPr>
                <w:sz w:val="28"/>
              </w:rPr>
            </w:pPr>
          </w:p>
        </w:tc>
        <w:tc>
          <w:tcPr>
            <w:tcW w:w="5580" w:type="dxa"/>
          </w:tcPr>
          <w:p w:rsidR="007A5A98" w:rsidRPr="006A1CA4" w:rsidRDefault="007A5A98" w:rsidP="006A1CA4">
            <w:pPr>
              <w:spacing w:line="360" w:lineRule="auto"/>
              <w:rPr>
                <w:sz w:val="28"/>
              </w:rPr>
            </w:pPr>
            <w:r w:rsidRPr="006A1CA4">
              <w:rPr>
                <w:sz w:val="28"/>
              </w:rPr>
              <w:t>Социальная поддержка населения</w:t>
            </w:r>
          </w:p>
        </w:tc>
        <w:tc>
          <w:tcPr>
            <w:tcW w:w="2700" w:type="dxa"/>
          </w:tcPr>
          <w:p w:rsidR="007A5A98" w:rsidRPr="006A1CA4" w:rsidRDefault="007A5A98" w:rsidP="006A1CA4">
            <w:pPr>
              <w:spacing w:line="360" w:lineRule="auto"/>
              <w:jc w:val="center"/>
              <w:rPr>
                <w:sz w:val="28"/>
              </w:rPr>
            </w:pPr>
            <w:r w:rsidRPr="006A1CA4">
              <w:rPr>
                <w:sz w:val="28"/>
              </w:rPr>
              <w:t>2020-2024</w:t>
            </w:r>
          </w:p>
        </w:tc>
      </w:tr>
      <w:tr w:rsidR="007A5A98" w:rsidTr="006A1CA4">
        <w:trPr>
          <w:jc w:val="center"/>
        </w:trPr>
        <w:tc>
          <w:tcPr>
            <w:tcW w:w="1188" w:type="dxa"/>
          </w:tcPr>
          <w:p w:rsidR="007A5A98" w:rsidRPr="006A1CA4" w:rsidRDefault="007A5A98" w:rsidP="006A1CA4">
            <w:pPr>
              <w:numPr>
                <w:ilvl w:val="0"/>
                <w:numId w:val="16"/>
              </w:numPr>
              <w:spacing w:line="360" w:lineRule="auto"/>
              <w:rPr>
                <w:sz w:val="28"/>
              </w:rPr>
            </w:pPr>
          </w:p>
        </w:tc>
        <w:tc>
          <w:tcPr>
            <w:tcW w:w="5580" w:type="dxa"/>
          </w:tcPr>
          <w:p w:rsidR="007A5A98" w:rsidRPr="006A1CA4" w:rsidRDefault="007A5A98" w:rsidP="006A1CA4">
            <w:pPr>
              <w:spacing w:line="360" w:lineRule="auto"/>
              <w:rPr>
                <w:sz w:val="28"/>
              </w:rPr>
            </w:pPr>
            <w:r w:rsidRPr="006A1CA4">
              <w:rPr>
                <w:sz w:val="28"/>
              </w:rPr>
              <w:t>Развитие образования и воспитание</w:t>
            </w:r>
          </w:p>
        </w:tc>
        <w:tc>
          <w:tcPr>
            <w:tcW w:w="2700" w:type="dxa"/>
          </w:tcPr>
          <w:p w:rsidR="007A5A98" w:rsidRPr="006A1CA4" w:rsidRDefault="007A5A98" w:rsidP="006A1CA4">
            <w:pPr>
              <w:spacing w:line="360" w:lineRule="auto"/>
              <w:jc w:val="center"/>
              <w:rPr>
                <w:sz w:val="28"/>
              </w:rPr>
            </w:pPr>
            <w:r w:rsidRPr="006A1CA4">
              <w:rPr>
                <w:sz w:val="28"/>
              </w:rPr>
              <w:t>2020-2024</w:t>
            </w:r>
          </w:p>
        </w:tc>
      </w:tr>
      <w:tr w:rsidR="007A5A98" w:rsidTr="006A1CA4">
        <w:trPr>
          <w:jc w:val="center"/>
        </w:trPr>
        <w:tc>
          <w:tcPr>
            <w:tcW w:w="1188" w:type="dxa"/>
          </w:tcPr>
          <w:p w:rsidR="007A5A98" w:rsidRPr="006A1CA4" w:rsidRDefault="007A5A98" w:rsidP="006A1CA4">
            <w:pPr>
              <w:numPr>
                <w:ilvl w:val="0"/>
                <w:numId w:val="16"/>
              </w:numPr>
              <w:spacing w:line="360" w:lineRule="auto"/>
              <w:rPr>
                <w:sz w:val="28"/>
              </w:rPr>
            </w:pPr>
          </w:p>
        </w:tc>
        <w:tc>
          <w:tcPr>
            <w:tcW w:w="5580" w:type="dxa"/>
          </w:tcPr>
          <w:p w:rsidR="007A5A98" w:rsidRPr="006A1CA4" w:rsidRDefault="007A5A98" w:rsidP="006A1CA4">
            <w:pPr>
              <w:spacing w:line="360" w:lineRule="auto"/>
              <w:rPr>
                <w:sz w:val="28"/>
              </w:rPr>
            </w:pPr>
            <w:r w:rsidRPr="006A1CA4">
              <w:rPr>
                <w:sz w:val="28"/>
              </w:rPr>
              <w:t>Реализация молодежной политики</w:t>
            </w:r>
          </w:p>
        </w:tc>
        <w:tc>
          <w:tcPr>
            <w:tcW w:w="2700" w:type="dxa"/>
          </w:tcPr>
          <w:p w:rsidR="007A5A98" w:rsidRPr="006A1CA4" w:rsidRDefault="007A5A98" w:rsidP="006A1CA4">
            <w:pPr>
              <w:spacing w:line="360" w:lineRule="auto"/>
              <w:jc w:val="center"/>
              <w:rPr>
                <w:sz w:val="28"/>
              </w:rPr>
            </w:pPr>
            <w:r w:rsidRPr="006A1CA4">
              <w:rPr>
                <w:sz w:val="28"/>
              </w:rPr>
              <w:t>2020-2024</w:t>
            </w:r>
          </w:p>
        </w:tc>
      </w:tr>
      <w:tr w:rsidR="007A5A98" w:rsidTr="006A1CA4">
        <w:trPr>
          <w:jc w:val="center"/>
        </w:trPr>
        <w:tc>
          <w:tcPr>
            <w:tcW w:w="1188" w:type="dxa"/>
          </w:tcPr>
          <w:p w:rsidR="007A5A98" w:rsidRPr="006A1CA4" w:rsidRDefault="007A5A98" w:rsidP="006A1CA4">
            <w:pPr>
              <w:numPr>
                <w:ilvl w:val="0"/>
                <w:numId w:val="16"/>
              </w:numPr>
              <w:spacing w:line="360" w:lineRule="auto"/>
              <w:rPr>
                <w:sz w:val="28"/>
              </w:rPr>
            </w:pPr>
          </w:p>
        </w:tc>
        <w:tc>
          <w:tcPr>
            <w:tcW w:w="5580" w:type="dxa"/>
          </w:tcPr>
          <w:p w:rsidR="007A5A98" w:rsidRPr="006A1CA4" w:rsidRDefault="007A5A98" w:rsidP="006A1CA4">
            <w:pPr>
              <w:spacing w:line="360" w:lineRule="auto"/>
              <w:rPr>
                <w:sz w:val="28"/>
              </w:rPr>
            </w:pPr>
            <w:r w:rsidRPr="006A1CA4">
              <w:rPr>
                <w:sz w:val="28"/>
              </w:rPr>
              <w:t>Создание условий для развития физической культуры и спорта</w:t>
            </w:r>
          </w:p>
        </w:tc>
        <w:tc>
          <w:tcPr>
            <w:tcW w:w="2700" w:type="dxa"/>
          </w:tcPr>
          <w:p w:rsidR="007A5A98" w:rsidRPr="006A1CA4" w:rsidRDefault="007A5A98" w:rsidP="006A1CA4">
            <w:pPr>
              <w:spacing w:line="360" w:lineRule="auto"/>
              <w:jc w:val="center"/>
              <w:rPr>
                <w:sz w:val="28"/>
              </w:rPr>
            </w:pPr>
            <w:r w:rsidRPr="006A1CA4">
              <w:rPr>
                <w:sz w:val="28"/>
              </w:rPr>
              <w:t>2020-2024</w:t>
            </w:r>
          </w:p>
        </w:tc>
      </w:tr>
      <w:tr w:rsidR="007A5A98" w:rsidTr="006A1CA4">
        <w:trPr>
          <w:jc w:val="center"/>
        </w:trPr>
        <w:tc>
          <w:tcPr>
            <w:tcW w:w="1188" w:type="dxa"/>
          </w:tcPr>
          <w:p w:rsidR="007A5A98" w:rsidRPr="006A1CA4" w:rsidRDefault="007A5A98" w:rsidP="006A1CA4">
            <w:pPr>
              <w:numPr>
                <w:ilvl w:val="0"/>
                <w:numId w:val="16"/>
              </w:numPr>
              <w:spacing w:line="360" w:lineRule="auto"/>
              <w:rPr>
                <w:sz w:val="28"/>
              </w:rPr>
            </w:pPr>
          </w:p>
        </w:tc>
        <w:tc>
          <w:tcPr>
            <w:tcW w:w="5580" w:type="dxa"/>
          </w:tcPr>
          <w:p w:rsidR="007A5A98" w:rsidRPr="006A1CA4" w:rsidRDefault="007A5A98" w:rsidP="006A1CA4">
            <w:pPr>
              <w:spacing w:line="360" w:lineRule="auto"/>
              <w:rPr>
                <w:sz w:val="28"/>
              </w:rPr>
            </w:pPr>
            <w:r w:rsidRPr="006A1CA4">
              <w:rPr>
                <w:sz w:val="28"/>
              </w:rPr>
              <w:t>Развитие культуры</w:t>
            </w:r>
          </w:p>
        </w:tc>
        <w:tc>
          <w:tcPr>
            <w:tcW w:w="2700" w:type="dxa"/>
          </w:tcPr>
          <w:p w:rsidR="007A5A98" w:rsidRPr="006A1CA4" w:rsidRDefault="007A5A98" w:rsidP="006A1CA4">
            <w:pPr>
              <w:spacing w:line="360" w:lineRule="auto"/>
              <w:jc w:val="center"/>
              <w:rPr>
                <w:sz w:val="28"/>
              </w:rPr>
            </w:pPr>
            <w:r w:rsidRPr="006A1CA4">
              <w:rPr>
                <w:sz w:val="28"/>
              </w:rPr>
              <w:t>2020-2024</w:t>
            </w:r>
          </w:p>
        </w:tc>
      </w:tr>
      <w:tr w:rsidR="007A5A98" w:rsidTr="006A1CA4">
        <w:trPr>
          <w:jc w:val="center"/>
        </w:trPr>
        <w:tc>
          <w:tcPr>
            <w:tcW w:w="1188" w:type="dxa"/>
          </w:tcPr>
          <w:p w:rsidR="007A5A98" w:rsidRPr="006A1CA4" w:rsidRDefault="007A5A98" w:rsidP="006A1CA4">
            <w:pPr>
              <w:numPr>
                <w:ilvl w:val="0"/>
                <w:numId w:val="16"/>
              </w:numPr>
              <w:spacing w:line="360" w:lineRule="auto"/>
              <w:rPr>
                <w:sz w:val="28"/>
              </w:rPr>
            </w:pPr>
          </w:p>
        </w:tc>
        <w:tc>
          <w:tcPr>
            <w:tcW w:w="5580" w:type="dxa"/>
          </w:tcPr>
          <w:p w:rsidR="007A5A98" w:rsidRPr="006A1CA4" w:rsidRDefault="007A5A98" w:rsidP="006A1CA4">
            <w:pPr>
              <w:spacing w:line="360" w:lineRule="auto"/>
              <w:rPr>
                <w:sz w:val="28"/>
              </w:rPr>
            </w:pPr>
            <w:r w:rsidRPr="006A1CA4">
              <w:rPr>
                <w:sz w:val="28"/>
              </w:rPr>
              <w:t>Создание условий для устойчивого экономического развития</w:t>
            </w:r>
          </w:p>
        </w:tc>
        <w:tc>
          <w:tcPr>
            <w:tcW w:w="2700" w:type="dxa"/>
          </w:tcPr>
          <w:p w:rsidR="007A5A98" w:rsidRPr="006A1CA4" w:rsidRDefault="007A5A98" w:rsidP="006A1CA4">
            <w:pPr>
              <w:spacing w:line="360" w:lineRule="auto"/>
              <w:jc w:val="center"/>
              <w:rPr>
                <w:sz w:val="28"/>
              </w:rPr>
            </w:pPr>
            <w:r w:rsidRPr="006A1CA4">
              <w:rPr>
                <w:sz w:val="28"/>
              </w:rPr>
              <w:t>2020-2024</w:t>
            </w:r>
          </w:p>
        </w:tc>
      </w:tr>
      <w:tr w:rsidR="007A5A98" w:rsidTr="006A1CA4">
        <w:trPr>
          <w:jc w:val="center"/>
        </w:trPr>
        <w:tc>
          <w:tcPr>
            <w:tcW w:w="1188" w:type="dxa"/>
          </w:tcPr>
          <w:p w:rsidR="007A5A98" w:rsidRPr="006A1CA4" w:rsidRDefault="007A5A98" w:rsidP="006A1CA4">
            <w:pPr>
              <w:numPr>
                <w:ilvl w:val="0"/>
                <w:numId w:val="16"/>
              </w:numPr>
              <w:spacing w:line="360" w:lineRule="auto"/>
              <w:rPr>
                <w:sz w:val="28"/>
              </w:rPr>
            </w:pPr>
          </w:p>
        </w:tc>
        <w:tc>
          <w:tcPr>
            <w:tcW w:w="5580" w:type="dxa"/>
          </w:tcPr>
          <w:p w:rsidR="007A5A98" w:rsidRPr="006A1CA4" w:rsidRDefault="007A5A98" w:rsidP="006A1CA4">
            <w:pPr>
              <w:spacing w:line="360" w:lineRule="auto"/>
              <w:rPr>
                <w:sz w:val="28"/>
              </w:rPr>
            </w:pPr>
            <w:r w:rsidRPr="006A1CA4">
              <w:rPr>
                <w:sz w:val="28"/>
              </w:rPr>
              <w:t>Комплексные меры противодействия немедицинскому потреблению наркотических средств в муниципальном образовании «Город Глазов»</w:t>
            </w:r>
          </w:p>
        </w:tc>
        <w:tc>
          <w:tcPr>
            <w:tcW w:w="2700" w:type="dxa"/>
          </w:tcPr>
          <w:p w:rsidR="007A5A98" w:rsidRPr="006A1CA4" w:rsidRDefault="007A5A98" w:rsidP="006A1CA4">
            <w:pPr>
              <w:spacing w:line="360" w:lineRule="auto"/>
              <w:jc w:val="center"/>
              <w:rPr>
                <w:sz w:val="28"/>
              </w:rPr>
            </w:pPr>
            <w:r w:rsidRPr="006A1CA4">
              <w:rPr>
                <w:sz w:val="28"/>
              </w:rPr>
              <w:t>2020-2024</w:t>
            </w:r>
          </w:p>
        </w:tc>
      </w:tr>
      <w:tr w:rsidR="007A5A98" w:rsidTr="006A1CA4">
        <w:trPr>
          <w:jc w:val="center"/>
        </w:trPr>
        <w:tc>
          <w:tcPr>
            <w:tcW w:w="1188" w:type="dxa"/>
          </w:tcPr>
          <w:p w:rsidR="007A5A98" w:rsidRPr="006A1CA4" w:rsidRDefault="007A5A98" w:rsidP="006A1CA4">
            <w:pPr>
              <w:numPr>
                <w:ilvl w:val="0"/>
                <w:numId w:val="16"/>
              </w:numPr>
              <w:spacing w:line="360" w:lineRule="auto"/>
              <w:rPr>
                <w:sz w:val="28"/>
              </w:rPr>
            </w:pPr>
          </w:p>
        </w:tc>
        <w:tc>
          <w:tcPr>
            <w:tcW w:w="5580" w:type="dxa"/>
          </w:tcPr>
          <w:p w:rsidR="007A5A98" w:rsidRPr="006A1CA4" w:rsidRDefault="007A5A98" w:rsidP="006A1CA4">
            <w:pPr>
              <w:spacing w:line="360" w:lineRule="auto"/>
              <w:rPr>
                <w:sz w:val="28"/>
              </w:rPr>
            </w:pPr>
            <w:r w:rsidRPr="006A1CA4">
              <w:rPr>
                <w:sz w:val="28"/>
              </w:rPr>
              <w:t>Профилактика терроризма</w:t>
            </w:r>
          </w:p>
        </w:tc>
        <w:tc>
          <w:tcPr>
            <w:tcW w:w="2700" w:type="dxa"/>
          </w:tcPr>
          <w:p w:rsidR="007A5A98" w:rsidRPr="006A1CA4" w:rsidRDefault="007A5A98" w:rsidP="006A1CA4">
            <w:pPr>
              <w:spacing w:line="360" w:lineRule="auto"/>
              <w:jc w:val="center"/>
              <w:rPr>
                <w:sz w:val="28"/>
              </w:rPr>
            </w:pPr>
            <w:r w:rsidRPr="006A1CA4">
              <w:rPr>
                <w:sz w:val="28"/>
              </w:rPr>
              <w:t>2020-2024</w:t>
            </w:r>
          </w:p>
        </w:tc>
      </w:tr>
      <w:tr w:rsidR="007A5A98" w:rsidTr="006A1CA4">
        <w:trPr>
          <w:jc w:val="center"/>
        </w:trPr>
        <w:tc>
          <w:tcPr>
            <w:tcW w:w="1188" w:type="dxa"/>
          </w:tcPr>
          <w:p w:rsidR="007A5A98" w:rsidRPr="006A1CA4" w:rsidRDefault="007A5A98" w:rsidP="006A1CA4">
            <w:pPr>
              <w:numPr>
                <w:ilvl w:val="0"/>
                <w:numId w:val="16"/>
              </w:numPr>
              <w:spacing w:line="360" w:lineRule="auto"/>
              <w:rPr>
                <w:sz w:val="28"/>
              </w:rPr>
            </w:pPr>
          </w:p>
        </w:tc>
        <w:tc>
          <w:tcPr>
            <w:tcW w:w="5580" w:type="dxa"/>
          </w:tcPr>
          <w:p w:rsidR="007A5A98" w:rsidRPr="006A1CA4" w:rsidRDefault="007A5A98" w:rsidP="006A1CA4">
            <w:pPr>
              <w:spacing w:line="360" w:lineRule="auto"/>
              <w:rPr>
                <w:sz w:val="28"/>
              </w:rPr>
            </w:pPr>
            <w:r w:rsidRPr="006A1CA4">
              <w:rPr>
                <w:sz w:val="28"/>
              </w:rPr>
              <w:t>Предупреждение и ликвидация последствий чрезвычайных ситуаций</w:t>
            </w:r>
          </w:p>
        </w:tc>
        <w:tc>
          <w:tcPr>
            <w:tcW w:w="2700" w:type="dxa"/>
          </w:tcPr>
          <w:p w:rsidR="007A5A98" w:rsidRPr="006A1CA4" w:rsidRDefault="007A5A98" w:rsidP="006A1CA4">
            <w:pPr>
              <w:spacing w:line="360" w:lineRule="auto"/>
              <w:jc w:val="center"/>
              <w:rPr>
                <w:sz w:val="28"/>
              </w:rPr>
            </w:pPr>
            <w:r w:rsidRPr="006A1CA4">
              <w:rPr>
                <w:sz w:val="28"/>
              </w:rPr>
              <w:t>2020-2024</w:t>
            </w:r>
          </w:p>
        </w:tc>
      </w:tr>
      <w:tr w:rsidR="007A5A98" w:rsidTr="006A1CA4">
        <w:trPr>
          <w:jc w:val="center"/>
        </w:trPr>
        <w:tc>
          <w:tcPr>
            <w:tcW w:w="1188" w:type="dxa"/>
          </w:tcPr>
          <w:p w:rsidR="007A5A98" w:rsidRPr="006A1CA4" w:rsidRDefault="007A5A98" w:rsidP="006A1CA4">
            <w:pPr>
              <w:numPr>
                <w:ilvl w:val="0"/>
                <w:numId w:val="16"/>
              </w:numPr>
              <w:spacing w:line="360" w:lineRule="auto"/>
              <w:rPr>
                <w:sz w:val="28"/>
              </w:rPr>
            </w:pPr>
          </w:p>
        </w:tc>
        <w:tc>
          <w:tcPr>
            <w:tcW w:w="5580" w:type="dxa"/>
          </w:tcPr>
          <w:p w:rsidR="007A5A98" w:rsidRPr="006A1CA4" w:rsidRDefault="007A5A98" w:rsidP="006A1CA4">
            <w:pPr>
              <w:spacing w:line="360" w:lineRule="auto"/>
              <w:rPr>
                <w:sz w:val="28"/>
              </w:rPr>
            </w:pPr>
            <w:r w:rsidRPr="006A1CA4">
              <w:rPr>
                <w:sz w:val="28"/>
              </w:rPr>
              <w:t>Профилактика правонарушений</w:t>
            </w:r>
          </w:p>
        </w:tc>
        <w:tc>
          <w:tcPr>
            <w:tcW w:w="2700" w:type="dxa"/>
          </w:tcPr>
          <w:p w:rsidR="007A5A98" w:rsidRPr="006A1CA4" w:rsidRDefault="007A5A98" w:rsidP="006A1CA4">
            <w:pPr>
              <w:spacing w:line="360" w:lineRule="auto"/>
              <w:jc w:val="center"/>
              <w:rPr>
                <w:sz w:val="28"/>
              </w:rPr>
            </w:pPr>
            <w:r w:rsidRPr="006A1CA4">
              <w:rPr>
                <w:sz w:val="28"/>
              </w:rPr>
              <w:t>2020-2024</w:t>
            </w:r>
          </w:p>
        </w:tc>
      </w:tr>
      <w:tr w:rsidR="007A5A98" w:rsidTr="006A1CA4">
        <w:trPr>
          <w:jc w:val="center"/>
        </w:trPr>
        <w:tc>
          <w:tcPr>
            <w:tcW w:w="1188" w:type="dxa"/>
          </w:tcPr>
          <w:p w:rsidR="007A5A98" w:rsidRPr="006A1CA4" w:rsidRDefault="007A5A98" w:rsidP="006A1CA4">
            <w:pPr>
              <w:numPr>
                <w:ilvl w:val="0"/>
                <w:numId w:val="16"/>
              </w:numPr>
              <w:spacing w:line="360" w:lineRule="auto"/>
              <w:rPr>
                <w:sz w:val="28"/>
              </w:rPr>
            </w:pPr>
          </w:p>
        </w:tc>
        <w:tc>
          <w:tcPr>
            <w:tcW w:w="5580" w:type="dxa"/>
          </w:tcPr>
          <w:p w:rsidR="007A5A98" w:rsidRPr="006A1CA4" w:rsidRDefault="007A5A98" w:rsidP="006A1CA4">
            <w:pPr>
              <w:spacing w:line="360" w:lineRule="auto"/>
              <w:rPr>
                <w:sz w:val="28"/>
              </w:rPr>
            </w:pPr>
            <w:r w:rsidRPr="006A1CA4">
              <w:rPr>
                <w:sz w:val="28"/>
              </w:rPr>
              <w:t>Муниципальное управление</w:t>
            </w:r>
          </w:p>
        </w:tc>
        <w:tc>
          <w:tcPr>
            <w:tcW w:w="2700" w:type="dxa"/>
          </w:tcPr>
          <w:p w:rsidR="007A5A98" w:rsidRPr="006A1CA4" w:rsidRDefault="007A5A98" w:rsidP="006A1CA4">
            <w:pPr>
              <w:spacing w:line="360" w:lineRule="auto"/>
              <w:jc w:val="center"/>
              <w:rPr>
                <w:sz w:val="28"/>
              </w:rPr>
            </w:pPr>
            <w:r w:rsidRPr="006A1CA4">
              <w:rPr>
                <w:sz w:val="28"/>
              </w:rPr>
              <w:t>2020-2024</w:t>
            </w:r>
          </w:p>
        </w:tc>
      </w:tr>
      <w:tr w:rsidR="007A5A98" w:rsidTr="006A1CA4">
        <w:trPr>
          <w:jc w:val="center"/>
        </w:trPr>
        <w:tc>
          <w:tcPr>
            <w:tcW w:w="1188" w:type="dxa"/>
          </w:tcPr>
          <w:p w:rsidR="007A5A98" w:rsidRPr="006A1CA4" w:rsidRDefault="007A5A98" w:rsidP="006A1CA4">
            <w:pPr>
              <w:numPr>
                <w:ilvl w:val="0"/>
                <w:numId w:val="16"/>
              </w:numPr>
              <w:spacing w:line="360" w:lineRule="auto"/>
              <w:rPr>
                <w:sz w:val="28"/>
              </w:rPr>
            </w:pPr>
          </w:p>
        </w:tc>
        <w:tc>
          <w:tcPr>
            <w:tcW w:w="5580" w:type="dxa"/>
          </w:tcPr>
          <w:p w:rsidR="007A5A98" w:rsidRPr="006A1CA4" w:rsidRDefault="007A5A98" w:rsidP="006A1CA4">
            <w:pPr>
              <w:spacing w:line="360" w:lineRule="auto"/>
              <w:rPr>
                <w:sz w:val="28"/>
              </w:rPr>
            </w:pPr>
            <w:r w:rsidRPr="006A1CA4">
              <w:rPr>
                <w:sz w:val="28"/>
              </w:rPr>
              <w:t>Управление муниципальными финансами</w:t>
            </w:r>
          </w:p>
        </w:tc>
        <w:tc>
          <w:tcPr>
            <w:tcW w:w="2700" w:type="dxa"/>
          </w:tcPr>
          <w:p w:rsidR="007A5A98" w:rsidRPr="006A1CA4" w:rsidRDefault="007A5A98" w:rsidP="006A1CA4">
            <w:pPr>
              <w:spacing w:line="360" w:lineRule="auto"/>
              <w:jc w:val="center"/>
              <w:rPr>
                <w:sz w:val="28"/>
              </w:rPr>
            </w:pPr>
            <w:r w:rsidRPr="006A1CA4">
              <w:rPr>
                <w:sz w:val="28"/>
              </w:rPr>
              <w:t>2020-2024</w:t>
            </w:r>
          </w:p>
        </w:tc>
      </w:tr>
      <w:tr w:rsidR="007A5A98" w:rsidTr="006A1CA4">
        <w:trPr>
          <w:jc w:val="center"/>
        </w:trPr>
        <w:tc>
          <w:tcPr>
            <w:tcW w:w="1188" w:type="dxa"/>
          </w:tcPr>
          <w:p w:rsidR="007A5A98" w:rsidRPr="006A1CA4" w:rsidRDefault="007A5A98" w:rsidP="006A1CA4">
            <w:pPr>
              <w:numPr>
                <w:ilvl w:val="0"/>
                <w:numId w:val="16"/>
              </w:numPr>
              <w:spacing w:line="360" w:lineRule="auto"/>
              <w:rPr>
                <w:sz w:val="28"/>
              </w:rPr>
            </w:pPr>
          </w:p>
        </w:tc>
        <w:tc>
          <w:tcPr>
            <w:tcW w:w="5580" w:type="dxa"/>
          </w:tcPr>
          <w:p w:rsidR="007A5A98" w:rsidRPr="006A1CA4" w:rsidRDefault="007A5A98" w:rsidP="006A1CA4">
            <w:pPr>
              <w:spacing w:line="360" w:lineRule="auto"/>
              <w:rPr>
                <w:sz w:val="28"/>
              </w:rPr>
            </w:pPr>
            <w:r w:rsidRPr="006A1CA4">
              <w:rPr>
                <w:sz w:val="28"/>
              </w:rPr>
              <w:t>Муниципальное хозяйство</w:t>
            </w:r>
          </w:p>
        </w:tc>
        <w:tc>
          <w:tcPr>
            <w:tcW w:w="2700" w:type="dxa"/>
          </w:tcPr>
          <w:p w:rsidR="007A5A98" w:rsidRPr="006A1CA4" w:rsidRDefault="007A5A98" w:rsidP="006A1CA4">
            <w:pPr>
              <w:spacing w:line="360" w:lineRule="auto"/>
              <w:jc w:val="center"/>
              <w:rPr>
                <w:sz w:val="28"/>
              </w:rPr>
            </w:pPr>
            <w:r w:rsidRPr="006A1CA4">
              <w:rPr>
                <w:sz w:val="28"/>
              </w:rPr>
              <w:t>202</w:t>
            </w:r>
            <w:r w:rsidRPr="006A1CA4">
              <w:rPr>
                <w:sz w:val="28"/>
                <w:lang w:val="en-US"/>
              </w:rPr>
              <w:t>1</w:t>
            </w:r>
            <w:r w:rsidRPr="006A1CA4">
              <w:rPr>
                <w:sz w:val="28"/>
              </w:rPr>
              <w:t>-2025</w:t>
            </w:r>
          </w:p>
        </w:tc>
      </w:tr>
      <w:tr w:rsidR="007A5A98" w:rsidTr="006A1CA4">
        <w:trPr>
          <w:jc w:val="center"/>
        </w:trPr>
        <w:tc>
          <w:tcPr>
            <w:tcW w:w="1188" w:type="dxa"/>
          </w:tcPr>
          <w:p w:rsidR="007A5A98" w:rsidRPr="006A1CA4" w:rsidRDefault="007A5A98" w:rsidP="006A1CA4">
            <w:pPr>
              <w:numPr>
                <w:ilvl w:val="0"/>
                <w:numId w:val="16"/>
              </w:numPr>
              <w:spacing w:line="360" w:lineRule="auto"/>
              <w:rPr>
                <w:sz w:val="28"/>
              </w:rPr>
            </w:pPr>
          </w:p>
        </w:tc>
        <w:tc>
          <w:tcPr>
            <w:tcW w:w="5580" w:type="dxa"/>
          </w:tcPr>
          <w:p w:rsidR="007A5A98" w:rsidRPr="006A1CA4" w:rsidRDefault="007A5A98" w:rsidP="006A1CA4">
            <w:pPr>
              <w:spacing w:line="360" w:lineRule="auto"/>
              <w:rPr>
                <w:sz w:val="28"/>
              </w:rPr>
            </w:pPr>
            <w:r w:rsidRPr="006A1CA4">
              <w:rPr>
                <w:sz w:val="28"/>
              </w:rPr>
              <w:t>Формирование современной городской среды муниципального образования «Город Глазов»</w:t>
            </w:r>
          </w:p>
        </w:tc>
        <w:tc>
          <w:tcPr>
            <w:tcW w:w="2700" w:type="dxa"/>
          </w:tcPr>
          <w:p w:rsidR="007A5A98" w:rsidRPr="006A1CA4" w:rsidRDefault="007A5A98" w:rsidP="006A1CA4">
            <w:pPr>
              <w:spacing w:line="360" w:lineRule="auto"/>
              <w:jc w:val="center"/>
              <w:rPr>
                <w:sz w:val="28"/>
              </w:rPr>
            </w:pPr>
            <w:r w:rsidRPr="006A1CA4">
              <w:rPr>
                <w:sz w:val="28"/>
              </w:rPr>
              <w:t>2018-2023</w:t>
            </w:r>
          </w:p>
        </w:tc>
      </w:tr>
    </w:tbl>
    <w:p w:rsidR="007A5A98" w:rsidRDefault="007A5A98" w:rsidP="00260A0E">
      <w:pPr>
        <w:spacing w:line="360" w:lineRule="auto"/>
        <w:ind w:firstLine="708"/>
        <w:jc w:val="both"/>
        <w:rPr>
          <w:sz w:val="28"/>
        </w:rPr>
      </w:pPr>
    </w:p>
    <w:p w:rsidR="007A5A98" w:rsidRDefault="007A5A98" w:rsidP="00792E07">
      <w:pPr>
        <w:spacing w:line="360" w:lineRule="auto"/>
        <w:ind w:firstLine="708"/>
        <w:jc w:val="both"/>
        <w:rPr>
          <w:sz w:val="28"/>
          <w:szCs w:val="28"/>
        </w:rPr>
      </w:pPr>
      <w:r>
        <w:rPr>
          <w:sz w:val="28"/>
        </w:rPr>
        <w:t xml:space="preserve">Для решения задач Стратегии </w:t>
      </w:r>
      <w:r>
        <w:rPr>
          <w:sz w:val="28"/>
          <w:szCs w:val="28"/>
        </w:rPr>
        <w:t xml:space="preserve">разработка и утверждение новых муниципальных программ не потребуется. Вместе с тем, по завершении разработки плана мероприятий по реализации стратегии социально-экономического развития до 2030 года в ряд действующих программ будут внесены изменения, корректирующие их содержание в соответствии с целями и задачами Стратегии. </w:t>
      </w:r>
    </w:p>
    <w:p w:rsidR="007A5A98" w:rsidRPr="00E03DDA" w:rsidRDefault="007A5A98" w:rsidP="00E03DDA">
      <w:pPr>
        <w:pStyle w:val="1"/>
        <w:rPr>
          <w:rFonts w:ascii="Times New Roman" w:hAnsi="Times New Roman"/>
          <w:b/>
          <w:iCs/>
          <w:color w:val="auto"/>
        </w:rPr>
      </w:pPr>
      <w:bookmarkStart w:id="47" w:name="_Toc94639308"/>
      <w:r w:rsidRPr="00E03DDA">
        <w:rPr>
          <w:rFonts w:ascii="Times New Roman" w:hAnsi="Times New Roman"/>
          <w:b/>
          <w:iCs/>
          <w:color w:val="auto"/>
        </w:rPr>
        <w:t>Механизмы реализации Стратегии</w:t>
      </w:r>
      <w:bookmarkEnd w:id="47"/>
    </w:p>
    <w:p w:rsidR="007A5A98" w:rsidRDefault="007A5A98" w:rsidP="003F4BDB">
      <w:pPr>
        <w:spacing w:line="360" w:lineRule="auto"/>
        <w:ind w:firstLine="708"/>
        <w:jc w:val="both"/>
        <w:rPr>
          <w:sz w:val="28"/>
          <w:szCs w:val="28"/>
        </w:rPr>
      </w:pPr>
      <w:r>
        <w:rPr>
          <w:sz w:val="28"/>
          <w:szCs w:val="28"/>
        </w:rPr>
        <w:t xml:space="preserve">Основным механизмом реализации Стратегии является план мероприятий по реализации стратегии социально-экономического развития до 2030 года (далее – План мероприятий), в котором цели и задачи Стратегии раскрываются в системе </w:t>
      </w:r>
      <w:r w:rsidRPr="00704997">
        <w:rPr>
          <w:sz w:val="28"/>
          <w:szCs w:val="28"/>
        </w:rPr>
        <w:t>мероприятий</w:t>
      </w:r>
      <w:r>
        <w:rPr>
          <w:sz w:val="28"/>
          <w:szCs w:val="28"/>
        </w:rPr>
        <w:t>, соотнесенных с этапами реализации Стратегии. Для каждого мероприятия в Плане мероприятий указываются муниципальная программа, в рамках которых мероприятие реализуется (в случае если мероприятие является внепрограммным, этот его статус также указывается в План мероприятий), и субъекты, ответственные за реализацию мероприятия. В случаях, когда реализация мероприятия способствует достижению целей регионального проекта Удмуртской Республики, указываются наименования данного регионального проекта и федерального/национального проекта, на который ориентирован данный региональный проект.</w:t>
      </w:r>
    </w:p>
    <w:p w:rsidR="007A5A98" w:rsidRDefault="007A5A98" w:rsidP="003F4BDB">
      <w:pPr>
        <w:spacing w:line="360" w:lineRule="auto"/>
        <w:ind w:firstLine="708"/>
        <w:jc w:val="both"/>
        <w:rPr>
          <w:sz w:val="28"/>
          <w:szCs w:val="28"/>
        </w:rPr>
      </w:pPr>
      <w:r>
        <w:rPr>
          <w:sz w:val="28"/>
          <w:szCs w:val="28"/>
        </w:rPr>
        <w:t xml:space="preserve">Таким образом, План мероприятий играет роль связующего звена между долгосрочными приоритетами социально-экономического развития города, обозначенными в Стратегии, и среднесрочным социально-экономическим планированием, реализуемым посредством муниципальных программ. </w:t>
      </w:r>
    </w:p>
    <w:p w:rsidR="007A5A98" w:rsidRDefault="007A5A98" w:rsidP="003F4BDB">
      <w:pPr>
        <w:spacing w:line="360" w:lineRule="auto"/>
        <w:ind w:firstLine="708"/>
        <w:jc w:val="both"/>
        <w:rPr>
          <w:sz w:val="28"/>
          <w:szCs w:val="28"/>
        </w:rPr>
      </w:pPr>
      <w:r>
        <w:rPr>
          <w:sz w:val="28"/>
          <w:szCs w:val="28"/>
        </w:rPr>
        <w:t xml:space="preserve">В Плане мероприятий для каждого мероприятия указываются показатели, характеризующие степень выполнения мероприятия, и целевые значения данных показателей. </w:t>
      </w:r>
    </w:p>
    <w:p w:rsidR="007A5A98" w:rsidRDefault="007A5A98" w:rsidP="003F4BDB">
      <w:pPr>
        <w:spacing w:line="360" w:lineRule="auto"/>
        <w:ind w:firstLine="708"/>
        <w:jc w:val="both"/>
        <w:rPr>
          <w:sz w:val="28"/>
          <w:szCs w:val="28"/>
        </w:rPr>
      </w:pPr>
      <w:r>
        <w:rPr>
          <w:sz w:val="28"/>
          <w:szCs w:val="28"/>
        </w:rPr>
        <w:t xml:space="preserve">План мероприятий принимается на период реализации Стратегии одновременно с ней. По мере реализации Стратегии в План мероприятий могут вноситься изменения, обеспечивающие оперативное реагирование на изменения внешних условий. </w:t>
      </w:r>
    </w:p>
    <w:p w:rsidR="007A5A98" w:rsidRDefault="007A5A98" w:rsidP="007C4BE6">
      <w:pPr>
        <w:spacing w:line="360" w:lineRule="auto"/>
        <w:ind w:firstLine="708"/>
        <w:jc w:val="both"/>
        <w:rPr>
          <w:sz w:val="28"/>
          <w:szCs w:val="28"/>
        </w:rPr>
      </w:pPr>
      <w:r>
        <w:rPr>
          <w:sz w:val="28"/>
          <w:szCs w:val="28"/>
        </w:rPr>
        <w:t xml:space="preserve">Мониторинг реализации Стратегии ведется ежегодно посредством сбора информации о фактических значениях показателей реализации Стратегии и показателей достижения целей социально-экономического развития города и сравнения их с целевыми значениями данных показателей. Мониторинг выполнения мероприятий, включенных в План мероприятий, ведется в рамках мониторинга реализации муниципальных программ в соответствии с Порядком разработки, реализации и оценки эффективности муниципальных программ муниципального образования «Город Глазов» (утв. постановлением Администрации города Глазова от 8 мая 2014 г. № 9/4). </w:t>
      </w:r>
    </w:p>
    <w:p w:rsidR="007A5A98" w:rsidRDefault="007A5A98" w:rsidP="00880299">
      <w:pPr>
        <w:spacing w:line="360" w:lineRule="auto"/>
        <w:ind w:firstLine="708"/>
        <w:jc w:val="both"/>
        <w:rPr>
          <w:sz w:val="28"/>
          <w:szCs w:val="28"/>
        </w:rPr>
      </w:pPr>
      <w:r>
        <w:rPr>
          <w:sz w:val="28"/>
          <w:szCs w:val="28"/>
        </w:rPr>
        <w:t xml:space="preserve">Результаты мониторинга реализации Стратегии </w:t>
      </w:r>
      <w:r w:rsidRPr="007C4BE6">
        <w:rPr>
          <w:sz w:val="28"/>
          <w:szCs w:val="28"/>
        </w:rPr>
        <w:t>в части</w:t>
      </w:r>
      <w:r>
        <w:rPr>
          <w:sz w:val="28"/>
          <w:szCs w:val="28"/>
        </w:rPr>
        <w:t xml:space="preserve"> показателей реализации Стратегии и показателей достижения целей социально-экономического развития города включаются в ежегодный отчет Главы</w:t>
      </w:r>
      <w:r w:rsidRPr="00260A0E">
        <w:rPr>
          <w:sz w:val="28"/>
          <w:szCs w:val="28"/>
        </w:rPr>
        <w:t xml:space="preserve"> города Глазова</w:t>
      </w:r>
      <w:r>
        <w:rPr>
          <w:sz w:val="28"/>
          <w:szCs w:val="28"/>
        </w:rPr>
        <w:t xml:space="preserve"> о </w:t>
      </w:r>
      <w:r w:rsidRPr="00880299">
        <w:rPr>
          <w:sz w:val="28"/>
          <w:szCs w:val="28"/>
        </w:rPr>
        <w:t>результатах своей</w:t>
      </w:r>
      <w:r>
        <w:rPr>
          <w:sz w:val="28"/>
          <w:szCs w:val="28"/>
        </w:rPr>
        <w:t xml:space="preserve"> </w:t>
      </w:r>
      <w:r w:rsidRPr="00880299">
        <w:rPr>
          <w:sz w:val="28"/>
          <w:szCs w:val="28"/>
        </w:rPr>
        <w:t>деятельности и деятельности</w:t>
      </w:r>
      <w:r>
        <w:rPr>
          <w:sz w:val="28"/>
          <w:szCs w:val="28"/>
        </w:rPr>
        <w:t xml:space="preserve"> </w:t>
      </w:r>
      <w:r w:rsidRPr="00880299">
        <w:rPr>
          <w:sz w:val="28"/>
          <w:szCs w:val="28"/>
        </w:rPr>
        <w:t>администрации города</w:t>
      </w:r>
      <w:r>
        <w:rPr>
          <w:sz w:val="28"/>
          <w:szCs w:val="28"/>
        </w:rPr>
        <w:t xml:space="preserve"> Глазова.</w:t>
      </w:r>
    </w:p>
    <w:p w:rsidR="007A5A98" w:rsidRPr="00880299" w:rsidRDefault="007A5A98" w:rsidP="00880299">
      <w:pPr>
        <w:spacing w:line="360" w:lineRule="auto"/>
        <w:ind w:firstLine="708"/>
        <w:jc w:val="both"/>
        <w:rPr>
          <w:sz w:val="28"/>
          <w:szCs w:val="28"/>
        </w:rPr>
      </w:pPr>
      <w:r w:rsidRPr="00602CA1">
        <w:rPr>
          <w:sz w:val="28"/>
          <w:szCs w:val="28"/>
        </w:rPr>
        <w:t xml:space="preserve">Стратегия является концептуальной основой </w:t>
      </w:r>
      <w:r>
        <w:rPr>
          <w:sz w:val="28"/>
          <w:szCs w:val="28"/>
        </w:rPr>
        <w:t>для корректировки</w:t>
      </w:r>
      <w:r w:rsidRPr="00602CA1">
        <w:rPr>
          <w:sz w:val="28"/>
          <w:szCs w:val="28"/>
        </w:rPr>
        <w:t xml:space="preserve"> Генерального плана</w:t>
      </w:r>
      <w:r>
        <w:rPr>
          <w:sz w:val="28"/>
          <w:szCs w:val="28"/>
        </w:rPr>
        <w:t xml:space="preserve"> города Глазова. </w:t>
      </w:r>
    </w:p>
    <w:p w:rsidR="007A5A98" w:rsidRPr="00E03DDA" w:rsidRDefault="007A5A98" w:rsidP="003F4BDB">
      <w:pPr>
        <w:spacing w:line="360" w:lineRule="auto"/>
        <w:ind w:firstLine="708"/>
        <w:jc w:val="both"/>
        <w:rPr>
          <w:sz w:val="28"/>
          <w:szCs w:val="28"/>
        </w:rPr>
      </w:pPr>
    </w:p>
    <w:sectPr w:rsidR="007A5A98" w:rsidRPr="00E03DDA" w:rsidSect="00E03DDA">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ADB" w:rsidRDefault="00665ADB" w:rsidP="008277DD">
      <w:r>
        <w:separator/>
      </w:r>
    </w:p>
  </w:endnote>
  <w:endnote w:type="continuationSeparator" w:id="0">
    <w:p w:rsidR="00665ADB" w:rsidRDefault="00665ADB" w:rsidP="00827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F79" w:rsidRDefault="00BA5F79" w:rsidP="00942192">
    <w:pPr>
      <w:pStyle w:val="a7"/>
      <w:jc w:val="right"/>
    </w:pPr>
    <w:r>
      <w:fldChar w:fldCharType="begin"/>
    </w:r>
    <w:r>
      <w:instrText>PAGE   \* MERGEFORMAT</w:instrText>
    </w:r>
    <w:r>
      <w:fldChar w:fldCharType="separate"/>
    </w:r>
    <w:r w:rsidR="00D66DA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ADB" w:rsidRDefault="00665ADB" w:rsidP="008277DD">
      <w:r>
        <w:separator/>
      </w:r>
    </w:p>
  </w:footnote>
  <w:footnote w:type="continuationSeparator" w:id="0">
    <w:p w:rsidR="00665ADB" w:rsidRDefault="00665ADB" w:rsidP="008277DD">
      <w:r>
        <w:continuationSeparator/>
      </w:r>
    </w:p>
  </w:footnote>
  <w:footnote w:id="1">
    <w:p w:rsidR="00BA5F79" w:rsidRDefault="00BA5F79" w:rsidP="00501017">
      <w:pPr>
        <w:pStyle w:val="ab"/>
        <w:jc w:val="both"/>
      </w:pPr>
      <w:r>
        <w:rPr>
          <w:rStyle w:val="ad"/>
        </w:rPr>
        <w:footnoteRef/>
      </w:r>
      <w:r>
        <w:t xml:space="preserve"> </w:t>
      </w:r>
      <w:r w:rsidRPr="00AA034A">
        <w:t>Показатель демографической нагрузки рассчитывается как отношение численности людей младше и старше трудоспособного возраста к численности людей в трудоспособном возрасте. Он характеризует давление, которое испытывают граждане трудоспособного возраста в связи с необходимостью обеспечивать людей вне трудоспособного возраста, прежде всего, детей и пенсионеров.</w:t>
      </w:r>
    </w:p>
  </w:footnote>
  <w:footnote w:id="2">
    <w:p w:rsidR="00BA5F79" w:rsidRDefault="00BA5F79" w:rsidP="00501017">
      <w:pPr>
        <w:pStyle w:val="ab"/>
        <w:jc w:val="both"/>
      </w:pPr>
      <w:r>
        <w:rPr>
          <w:rStyle w:val="ad"/>
        </w:rPr>
        <w:footnoteRef/>
      </w:r>
      <w:r>
        <w:t xml:space="preserve"> Отрасли первого эшелона — это отрасли, наиболее характерные для экономик крупных городских агломераций на современном этапе мирового социально-экономического развития, которые представляют наибольший потенциал с точки зрения экономического роста (инновационного потенциала).</w:t>
      </w:r>
    </w:p>
  </w:footnote>
  <w:footnote w:id="3">
    <w:p w:rsidR="00BA5F79" w:rsidRDefault="00BA5F79" w:rsidP="00A04349">
      <w:pPr>
        <w:pStyle w:val="ab"/>
        <w:jc w:val="both"/>
      </w:pPr>
      <w:r>
        <w:rPr>
          <w:rStyle w:val="ad"/>
        </w:rPr>
        <w:footnoteRef/>
      </w:r>
      <w:r>
        <w:t xml:space="preserve"> </w:t>
      </w:r>
      <w:r w:rsidRPr="00E80C82">
        <w:t>Методик</w:t>
      </w:r>
      <w:r>
        <w:t>а</w:t>
      </w:r>
      <w:r w:rsidRPr="00E80C82">
        <w:t xml:space="preserve"> формирования индекса качества городской среды</w:t>
      </w:r>
      <w:r>
        <w:t xml:space="preserve"> утверждена распоряжением Правительства Российской Федерации от 23 марта 2019 г. № </w:t>
      </w:r>
      <w:r w:rsidRPr="00E80C82">
        <w:t>510-р</w:t>
      </w:r>
      <w:r>
        <w:t>.</w:t>
      </w:r>
    </w:p>
  </w:footnote>
  <w:footnote w:id="4">
    <w:p w:rsidR="00BA5F79" w:rsidRDefault="00BA5F79" w:rsidP="00670B42">
      <w:pPr>
        <w:pStyle w:val="ab"/>
        <w:jc w:val="both"/>
      </w:pPr>
      <w:r>
        <w:rPr>
          <w:rStyle w:val="ad"/>
        </w:rPr>
        <w:footnoteRef/>
      </w:r>
      <w:r>
        <w:t xml:space="preserve"> Решением Глазовской городской Думы от 24 декабря 2014 года в целях приведения в соответствие с ФЗ-172 название документа было изменено. Новое наименование – Стратегия социально-экономического развития муниципального образования «город Глазов» на период до 2025 года (Стратегический план). </w:t>
      </w:r>
    </w:p>
  </w:footnote>
  <w:footnote w:id="5">
    <w:p w:rsidR="00BA5F79" w:rsidRDefault="00BA5F79" w:rsidP="00670B42">
      <w:pPr>
        <w:pStyle w:val="ab"/>
      </w:pPr>
      <w:r>
        <w:rPr>
          <w:rStyle w:val="ad"/>
        </w:rPr>
        <w:footnoteRef/>
      </w:r>
      <w:r>
        <w:t xml:space="preserve"> По данным официального портала муниципального образования «Город Глазов» </w:t>
      </w:r>
      <w:hyperlink r:id="rId1" w:history="1">
        <w:r w:rsidRPr="00E76C8F">
          <w:rPr>
            <w:rStyle w:val="ae"/>
            <w:lang w:val="en-US"/>
          </w:rPr>
          <w:t>www</w:t>
        </w:r>
        <w:r w:rsidRPr="00E76C8F">
          <w:rPr>
            <w:rStyle w:val="ae"/>
          </w:rPr>
          <w:t>.glazov-</w:t>
        </w:r>
        <w:r w:rsidRPr="00E76C8F">
          <w:rPr>
            <w:rStyle w:val="ae"/>
            <w:lang w:val="en-US"/>
          </w:rPr>
          <w:t>gov</w:t>
        </w:r>
        <w:r w:rsidRPr="00E76C8F">
          <w:rPr>
            <w:rStyle w:val="ae"/>
          </w:rPr>
          <w:t>.</w:t>
        </w:r>
        <w:r w:rsidRPr="00E76C8F">
          <w:rPr>
            <w:rStyle w:val="ae"/>
            <w:lang w:val="en-US"/>
          </w:rPr>
          <w:t>ru</w:t>
        </w:r>
      </w:hyperlink>
    </w:p>
  </w:footnote>
  <w:footnote w:id="6">
    <w:p w:rsidR="00BA5F79" w:rsidRDefault="00BA5F79" w:rsidP="00670B42">
      <w:pPr>
        <w:pStyle w:val="ab"/>
      </w:pPr>
      <w:r>
        <w:rPr>
          <w:rStyle w:val="ad"/>
        </w:rPr>
        <w:footnoteRef/>
      </w:r>
      <w:r>
        <w:t xml:space="preserve"> Утвержден постановлением Администрации города Глазова от 09.07.2020 №9/3.</w:t>
      </w:r>
    </w:p>
  </w:footnote>
  <w:footnote w:id="7">
    <w:p w:rsidR="00BA5F79" w:rsidRDefault="00BA5F79">
      <w:pPr>
        <w:pStyle w:val="ab"/>
      </w:pPr>
      <w:r>
        <w:rPr>
          <w:rStyle w:val="ad"/>
        </w:rPr>
        <w:footnoteRef/>
      </w:r>
      <w:r>
        <w:t xml:space="preserve"> Доступ по ссылке: </w:t>
      </w:r>
      <w:hyperlink r:id="rId2" w:history="1">
        <w:r w:rsidRPr="006F7AC6">
          <w:rPr>
            <w:rStyle w:val="ae"/>
          </w:rPr>
          <w:t>http://2030.udmurt.ru</w:t>
        </w:r>
      </w:hyperlink>
      <w:r>
        <w:t xml:space="preserve"> </w:t>
      </w:r>
    </w:p>
  </w:footnote>
  <w:footnote w:id="8">
    <w:p w:rsidR="00BA5F79" w:rsidRDefault="00BA5F79" w:rsidP="000C6B5C">
      <w:pPr>
        <w:pStyle w:val="ab"/>
        <w:jc w:val="both"/>
      </w:pPr>
      <w:r>
        <w:rPr>
          <w:rStyle w:val="ad"/>
        </w:rPr>
        <w:footnoteRef/>
      </w:r>
      <w:r>
        <w:t xml:space="preserve"> Утв. указом Главы Удмуртской Республики № 74 от 31 мата 2020 года.</w:t>
      </w:r>
    </w:p>
  </w:footnote>
  <w:footnote w:id="9">
    <w:p w:rsidR="00BA5F79" w:rsidRDefault="00BA5F79" w:rsidP="00EA5145">
      <w:pPr>
        <w:pStyle w:val="ab"/>
        <w:jc w:val="both"/>
      </w:pPr>
      <w:r>
        <w:rPr>
          <w:rStyle w:val="ad"/>
        </w:rPr>
        <w:footnoteRef/>
      </w:r>
      <w:r>
        <w:t xml:space="preserve"> </w:t>
      </w:r>
      <w:r w:rsidRPr="00EA5145">
        <w:t>Одобрена Национальным советом при Президенте Р</w:t>
      </w:r>
      <w:r>
        <w:t xml:space="preserve">оссийской </w:t>
      </w:r>
      <w:r w:rsidRPr="00EA5145">
        <w:t>Ф</w:t>
      </w:r>
      <w:r>
        <w:t>едерации</w:t>
      </w:r>
      <w:r w:rsidRPr="00EA5145">
        <w:t xml:space="preserve"> по профессиональным квалификациям (протокол от 12 марта 2021 г</w:t>
      </w:r>
      <w:r>
        <w:t>. № </w:t>
      </w:r>
      <w:r w:rsidRPr="00EA5145">
        <w:t>51</w:t>
      </w:r>
      <w:r>
        <w:t>).</w:t>
      </w:r>
    </w:p>
  </w:footnote>
  <w:footnote w:id="10">
    <w:p w:rsidR="00BA5F79" w:rsidRDefault="00BA5F79" w:rsidP="00463EBC">
      <w:pPr>
        <w:pStyle w:val="ab"/>
        <w:jc w:val="both"/>
      </w:pPr>
      <w:r>
        <w:rPr>
          <w:rStyle w:val="ad"/>
        </w:rPr>
        <w:footnoteRef/>
      </w:r>
      <w:r>
        <w:t xml:space="preserve"> По результатам проведенного анкетирования более 40% бывших жителей Глазова выразили склонность </w:t>
      </w:r>
      <w:r w:rsidRPr="00463EBC">
        <w:t>участвовать в жизни Глазова</w:t>
      </w:r>
      <w:r>
        <w:t xml:space="preserve"> при наличии такой</w:t>
      </w:r>
      <w:r w:rsidRPr="00463EBC">
        <w:t xml:space="preserve"> возможност</w:t>
      </w:r>
      <w:r>
        <w:t>и.</w:t>
      </w:r>
    </w:p>
  </w:footnote>
  <w:footnote w:id="11">
    <w:p w:rsidR="00BA5F79" w:rsidRDefault="00BA5F79" w:rsidP="00780201">
      <w:pPr>
        <w:pStyle w:val="ab"/>
        <w:jc w:val="both"/>
      </w:pPr>
      <w:r>
        <w:rPr>
          <w:rStyle w:val="ad"/>
        </w:rPr>
        <w:footnoteRef/>
      </w:r>
      <w:r>
        <w:t xml:space="preserve"> Звездочкой отмечены данные за 2019 год.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0F12"/>
    <w:multiLevelType w:val="hybridMultilevel"/>
    <w:tmpl w:val="B406F576"/>
    <w:lvl w:ilvl="0" w:tplc="465CB3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AA4936"/>
    <w:multiLevelType w:val="hybridMultilevel"/>
    <w:tmpl w:val="A6D6D5BE"/>
    <w:lvl w:ilvl="0" w:tplc="465CB3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D912018"/>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nsid w:val="0F920A6D"/>
    <w:multiLevelType w:val="hybridMultilevel"/>
    <w:tmpl w:val="4CE44656"/>
    <w:lvl w:ilvl="0" w:tplc="465CB30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13317BC5"/>
    <w:multiLevelType w:val="hybridMultilevel"/>
    <w:tmpl w:val="214CC63E"/>
    <w:lvl w:ilvl="0" w:tplc="E56ABB88">
      <w:start w:val="1"/>
      <w:numFmt w:val="bullet"/>
      <w:lvlText w:val=""/>
      <w:lvlJc w:val="left"/>
      <w:pPr>
        <w:tabs>
          <w:tab w:val="num" w:pos="720"/>
        </w:tabs>
        <w:ind w:left="720" w:hanging="360"/>
      </w:pPr>
      <w:rPr>
        <w:rFonts w:ascii="Wingdings" w:hAnsi="Wingdings" w:hint="default"/>
      </w:rPr>
    </w:lvl>
    <w:lvl w:ilvl="1" w:tplc="F328C4EA" w:tentative="1">
      <w:start w:val="1"/>
      <w:numFmt w:val="bullet"/>
      <w:lvlText w:val=""/>
      <w:lvlJc w:val="left"/>
      <w:pPr>
        <w:tabs>
          <w:tab w:val="num" w:pos="1440"/>
        </w:tabs>
        <w:ind w:left="1440" w:hanging="360"/>
      </w:pPr>
      <w:rPr>
        <w:rFonts w:ascii="Wingdings" w:hAnsi="Wingdings" w:hint="default"/>
      </w:rPr>
    </w:lvl>
    <w:lvl w:ilvl="2" w:tplc="DEA4B5B2" w:tentative="1">
      <w:start w:val="1"/>
      <w:numFmt w:val="bullet"/>
      <w:lvlText w:val=""/>
      <w:lvlJc w:val="left"/>
      <w:pPr>
        <w:tabs>
          <w:tab w:val="num" w:pos="2160"/>
        </w:tabs>
        <w:ind w:left="2160" w:hanging="360"/>
      </w:pPr>
      <w:rPr>
        <w:rFonts w:ascii="Wingdings" w:hAnsi="Wingdings" w:hint="default"/>
      </w:rPr>
    </w:lvl>
    <w:lvl w:ilvl="3" w:tplc="0BE6FB5A" w:tentative="1">
      <w:start w:val="1"/>
      <w:numFmt w:val="bullet"/>
      <w:lvlText w:val=""/>
      <w:lvlJc w:val="left"/>
      <w:pPr>
        <w:tabs>
          <w:tab w:val="num" w:pos="2880"/>
        </w:tabs>
        <w:ind w:left="2880" w:hanging="360"/>
      </w:pPr>
      <w:rPr>
        <w:rFonts w:ascii="Wingdings" w:hAnsi="Wingdings" w:hint="default"/>
      </w:rPr>
    </w:lvl>
    <w:lvl w:ilvl="4" w:tplc="326CB3A4" w:tentative="1">
      <w:start w:val="1"/>
      <w:numFmt w:val="bullet"/>
      <w:lvlText w:val=""/>
      <w:lvlJc w:val="left"/>
      <w:pPr>
        <w:tabs>
          <w:tab w:val="num" w:pos="3600"/>
        </w:tabs>
        <w:ind w:left="3600" w:hanging="360"/>
      </w:pPr>
      <w:rPr>
        <w:rFonts w:ascii="Wingdings" w:hAnsi="Wingdings" w:hint="default"/>
      </w:rPr>
    </w:lvl>
    <w:lvl w:ilvl="5" w:tplc="3278A58C" w:tentative="1">
      <w:start w:val="1"/>
      <w:numFmt w:val="bullet"/>
      <w:lvlText w:val=""/>
      <w:lvlJc w:val="left"/>
      <w:pPr>
        <w:tabs>
          <w:tab w:val="num" w:pos="4320"/>
        </w:tabs>
        <w:ind w:left="4320" w:hanging="360"/>
      </w:pPr>
      <w:rPr>
        <w:rFonts w:ascii="Wingdings" w:hAnsi="Wingdings" w:hint="default"/>
      </w:rPr>
    </w:lvl>
    <w:lvl w:ilvl="6" w:tplc="9856A6F8" w:tentative="1">
      <w:start w:val="1"/>
      <w:numFmt w:val="bullet"/>
      <w:lvlText w:val=""/>
      <w:lvlJc w:val="left"/>
      <w:pPr>
        <w:tabs>
          <w:tab w:val="num" w:pos="5040"/>
        </w:tabs>
        <w:ind w:left="5040" w:hanging="360"/>
      </w:pPr>
      <w:rPr>
        <w:rFonts w:ascii="Wingdings" w:hAnsi="Wingdings" w:hint="default"/>
      </w:rPr>
    </w:lvl>
    <w:lvl w:ilvl="7" w:tplc="FD4036E8" w:tentative="1">
      <w:start w:val="1"/>
      <w:numFmt w:val="bullet"/>
      <w:lvlText w:val=""/>
      <w:lvlJc w:val="left"/>
      <w:pPr>
        <w:tabs>
          <w:tab w:val="num" w:pos="5760"/>
        </w:tabs>
        <w:ind w:left="5760" w:hanging="360"/>
      </w:pPr>
      <w:rPr>
        <w:rFonts w:ascii="Wingdings" w:hAnsi="Wingdings" w:hint="default"/>
      </w:rPr>
    </w:lvl>
    <w:lvl w:ilvl="8" w:tplc="D1DC9340" w:tentative="1">
      <w:start w:val="1"/>
      <w:numFmt w:val="bullet"/>
      <w:lvlText w:val=""/>
      <w:lvlJc w:val="left"/>
      <w:pPr>
        <w:tabs>
          <w:tab w:val="num" w:pos="6480"/>
        </w:tabs>
        <w:ind w:left="6480" w:hanging="360"/>
      </w:pPr>
      <w:rPr>
        <w:rFonts w:ascii="Wingdings" w:hAnsi="Wingdings" w:hint="default"/>
      </w:rPr>
    </w:lvl>
  </w:abstractNum>
  <w:abstractNum w:abstractNumId="5">
    <w:nsid w:val="170F611A"/>
    <w:multiLevelType w:val="hybridMultilevel"/>
    <w:tmpl w:val="EE32BA98"/>
    <w:lvl w:ilvl="0" w:tplc="465CB3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AC3724F"/>
    <w:multiLevelType w:val="hybridMultilevel"/>
    <w:tmpl w:val="4202D936"/>
    <w:lvl w:ilvl="0" w:tplc="465CB3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B327500"/>
    <w:multiLevelType w:val="hybridMultilevel"/>
    <w:tmpl w:val="07B2B59A"/>
    <w:lvl w:ilvl="0" w:tplc="A3FC90B6">
      <w:start w:val="1"/>
      <w:numFmt w:val="decimal"/>
      <w:lvlText w:val="%1."/>
      <w:lvlJc w:val="left"/>
      <w:pPr>
        <w:tabs>
          <w:tab w:val="num" w:pos="1428"/>
        </w:tabs>
        <w:ind w:left="1428" w:hanging="360"/>
      </w:pPr>
      <w:rPr>
        <w:rFonts w:cs="Times New Roman" w:hint="default"/>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8">
    <w:nsid w:val="1B59576B"/>
    <w:multiLevelType w:val="hybridMultilevel"/>
    <w:tmpl w:val="CC66F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F77131"/>
    <w:multiLevelType w:val="hybridMultilevel"/>
    <w:tmpl w:val="75744D9C"/>
    <w:lvl w:ilvl="0" w:tplc="465CB302">
      <w:start w:val="1"/>
      <w:numFmt w:val="bullet"/>
      <w:lvlText w:val=""/>
      <w:lvlJc w:val="left"/>
      <w:pPr>
        <w:tabs>
          <w:tab w:val="num" w:pos="1068"/>
        </w:tabs>
        <w:ind w:left="1068" w:hanging="360"/>
      </w:pPr>
      <w:rPr>
        <w:rFonts w:ascii="Symbol" w:hAnsi="Symbol" w:hint="default"/>
      </w:rPr>
    </w:lvl>
    <w:lvl w:ilvl="1" w:tplc="7C90242C" w:tentative="1">
      <w:start w:val="1"/>
      <w:numFmt w:val="bullet"/>
      <w:lvlText w:val=""/>
      <w:lvlJc w:val="left"/>
      <w:pPr>
        <w:tabs>
          <w:tab w:val="num" w:pos="1788"/>
        </w:tabs>
        <w:ind w:left="1788" w:hanging="360"/>
      </w:pPr>
      <w:rPr>
        <w:rFonts w:ascii="Wingdings" w:hAnsi="Wingdings" w:hint="default"/>
      </w:rPr>
    </w:lvl>
    <w:lvl w:ilvl="2" w:tplc="1448764C" w:tentative="1">
      <w:start w:val="1"/>
      <w:numFmt w:val="bullet"/>
      <w:lvlText w:val=""/>
      <w:lvlJc w:val="left"/>
      <w:pPr>
        <w:tabs>
          <w:tab w:val="num" w:pos="2508"/>
        </w:tabs>
        <w:ind w:left="2508" w:hanging="360"/>
      </w:pPr>
      <w:rPr>
        <w:rFonts w:ascii="Wingdings" w:hAnsi="Wingdings" w:hint="default"/>
      </w:rPr>
    </w:lvl>
    <w:lvl w:ilvl="3" w:tplc="A524F30A" w:tentative="1">
      <w:start w:val="1"/>
      <w:numFmt w:val="bullet"/>
      <w:lvlText w:val=""/>
      <w:lvlJc w:val="left"/>
      <w:pPr>
        <w:tabs>
          <w:tab w:val="num" w:pos="3228"/>
        </w:tabs>
        <w:ind w:left="3228" w:hanging="360"/>
      </w:pPr>
      <w:rPr>
        <w:rFonts w:ascii="Wingdings" w:hAnsi="Wingdings" w:hint="default"/>
      </w:rPr>
    </w:lvl>
    <w:lvl w:ilvl="4" w:tplc="4A4E0E84" w:tentative="1">
      <w:start w:val="1"/>
      <w:numFmt w:val="bullet"/>
      <w:lvlText w:val=""/>
      <w:lvlJc w:val="left"/>
      <w:pPr>
        <w:tabs>
          <w:tab w:val="num" w:pos="3948"/>
        </w:tabs>
        <w:ind w:left="3948" w:hanging="360"/>
      </w:pPr>
      <w:rPr>
        <w:rFonts w:ascii="Wingdings" w:hAnsi="Wingdings" w:hint="default"/>
      </w:rPr>
    </w:lvl>
    <w:lvl w:ilvl="5" w:tplc="4DEE3078" w:tentative="1">
      <w:start w:val="1"/>
      <w:numFmt w:val="bullet"/>
      <w:lvlText w:val=""/>
      <w:lvlJc w:val="left"/>
      <w:pPr>
        <w:tabs>
          <w:tab w:val="num" w:pos="4668"/>
        </w:tabs>
        <w:ind w:left="4668" w:hanging="360"/>
      </w:pPr>
      <w:rPr>
        <w:rFonts w:ascii="Wingdings" w:hAnsi="Wingdings" w:hint="default"/>
      </w:rPr>
    </w:lvl>
    <w:lvl w:ilvl="6" w:tplc="F6CEE430" w:tentative="1">
      <w:start w:val="1"/>
      <w:numFmt w:val="bullet"/>
      <w:lvlText w:val=""/>
      <w:lvlJc w:val="left"/>
      <w:pPr>
        <w:tabs>
          <w:tab w:val="num" w:pos="5388"/>
        </w:tabs>
        <w:ind w:left="5388" w:hanging="360"/>
      </w:pPr>
      <w:rPr>
        <w:rFonts w:ascii="Wingdings" w:hAnsi="Wingdings" w:hint="default"/>
      </w:rPr>
    </w:lvl>
    <w:lvl w:ilvl="7" w:tplc="AA8EB97A" w:tentative="1">
      <w:start w:val="1"/>
      <w:numFmt w:val="bullet"/>
      <w:lvlText w:val=""/>
      <w:lvlJc w:val="left"/>
      <w:pPr>
        <w:tabs>
          <w:tab w:val="num" w:pos="6108"/>
        </w:tabs>
        <w:ind w:left="6108" w:hanging="360"/>
      </w:pPr>
      <w:rPr>
        <w:rFonts w:ascii="Wingdings" w:hAnsi="Wingdings" w:hint="default"/>
      </w:rPr>
    </w:lvl>
    <w:lvl w:ilvl="8" w:tplc="24F428D4" w:tentative="1">
      <w:start w:val="1"/>
      <w:numFmt w:val="bullet"/>
      <w:lvlText w:val=""/>
      <w:lvlJc w:val="left"/>
      <w:pPr>
        <w:tabs>
          <w:tab w:val="num" w:pos="6828"/>
        </w:tabs>
        <w:ind w:left="6828" w:hanging="360"/>
      </w:pPr>
      <w:rPr>
        <w:rFonts w:ascii="Wingdings" w:hAnsi="Wingdings" w:hint="default"/>
      </w:rPr>
    </w:lvl>
  </w:abstractNum>
  <w:abstractNum w:abstractNumId="10">
    <w:nsid w:val="2CEC0446"/>
    <w:multiLevelType w:val="hybridMultilevel"/>
    <w:tmpl w:val="3E9AF226"/>
    <w:lvl w:ilvl="0" w:tplc="C0CA92F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CCB6F62"/>
    <w:multiLevelType w:val="hybridMultilevel"/>
    <w:tmpl w:val="99C22C8A"/>
    <w:lvl w:ilvl="0" w:tplc="8DC40D24">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079"/>
        </w:tabs>
        <w:ind w:left="1079" w:hanging="360"/>
      </w:pPr>
      <w:rPr>
        <w:rFonts w:ascii="Courier New" w:hAnsi="Courier New" w:hint="default"/>
      </w:rPr>
    </w:lvl>
    <w:lvl w:ilvl="2" w:tplc="04190005" w:tentative="1">
      <w:start w:val="1"/>
      <w:numFmt w:val="bullet"/>
      <w:lvlText w:val=""/>
      <w:lvlJc w:val="left"/>
      <w:pPr>
        <w:tabs>
          <w:tab w:val="num" w:pos="1799"/>
        </w:tabs>
        <w:ind w:left="1799" w:hanging="360"/>
      </w:pPr>
      <w:rPr>
        <w:rFonts w:ascii="Wingdings" w:hAnsi="Wingdings" w:hint="default"/>
      </w:rPr>
    </w:lvl>
    <w:lvl w:ilvl="3" w:tplc="04190001" w:tentative="1">
      <w:start w:val="1"/>
      <w:numFmt w:val="bullet"/>
      <w:lvlText w:val=""/>
      <w:lvlJc w:val="left"/>
      <w:pPr>
        <w:tabs>
          <w:tab w:val="num" w:pos="2519"/>
        </w:tabs>
        <w:ind w:left="2519" w:hanging="360"/>
      </w:pPr>
      <w:rPr>
        <w:rFonts w:ascii="Symbol" w:hAnsi="Symbol" w:hint="default"/>
      </w:rPr>
    </w:lvl>
    <w:lvl w:ilvl="4" w:tplc="04190003" w:tentative="1">
      <w:start w:val="1"/>
      <w:numFmt w:val="bullet"/>
      <w:lvlText w:val="o"/>
      <w:lvlJc w:val="left"/>
      <w:pPr>
        <w:tabs>
          <w:tab w:val="num" w:pos="3239"/>
        </w:tabs>
        <w:ind w:left="3239" w:hanging="360"/>
      </w:pPr>
      <w:rPr>
        <w:rFonts w:ascii="Courier New" w:hAnsi="Courier New" w:hint="default"/>
      </w:rPr>
    </w:lvl>
    <w:lvl w:ilvl="5" w:tplc="04190005" w:tentative="1">
      <w:start w:val="1"/>
      <w:numFmt w:val="bullet"/>
      <w:lvlText w:val=""/>
      <w:lvlJc w:val="left"/>
      <w:pPr>
        <w:tabs>
          <w:tab w:val="num" w:pos="3959"/>
        </w:tabs>
        <w:ind w:left="3959" w:hanging="360"/>
      </w:pPr>
      <w:rPr>
        <w:rFonts w:ascii="Wingdings" w:hAnsi="Wingdings" w:hint="default"/>
      </w:rPr>
    </w:lvl>
    <w:lvl w:ilvl="6" w:tplc="04190001" w:tentative="1">
      <w:start w:val="1"/>
      <w:numFmt w:val="bullet"/>
      <w:lvlText w:val=""/>
      <w:lvlJc w:val="left"/>
      <w:pPr>
        <w:tabs>
          <w:tab w:val="num" w:pos="4679"/>
        </w:tabs>
        <w:ind w:left="4679" w:hanging="360"/>
      </w:pPr>
      <w:rPr>
        <w:rFonts w:ascii="Symbol" w:hAnsi="Symbol" w:hint="default"/>
      </w:rPr>
    </w:lvl>
    <w:lvl w:ilvl="7" w:tplc="04190003" w:tentative="1">
      <w:start w:val="1"/>
      <w:numFmt w:val="bullet"/>
      <w:lvlText w:val="o"/>
      <w:lvlJc w:val="left"/>
      <w:pPr>
        <w:tabs>
          <w:tab w:val="num" w:pos="5399"/>
        </w:tabs>
        <w:ind w:left="5399" w:hanging="360"/>
      </w:pPr>
      <w:rPr>
        <w:rFonts w:ascii="Courier New" w:hAnsi="Courier New" w:hint="default"/>
      </w:rPr>
    </w:lvl>
    <w:lvl w:ilvl="8" w:tplc="04190005" w:tentative="1">
      <w:start w:val="1"/>
      <w:numFmt w:val="bullet"/>
      <w:lvlText w:val=""/>
      <w:lvlJc w:val="left"/>
      <w:pPr>
        <w:tabs>
          <w:tab w:val="num" w:pos="6119"/>
        </w:tabs>
        <w:ind w:left="6119" w:hanging="360"/>
      </w:pPr>
      <w:rPr>
        <w:rFonts w:ascii="Wingdings" w:hAnsi="Wingdings" w:hint="default"/>
      </w:rPr>
    </w:lvl>
  </w:abstractNum>
  <w:abstractNum w:abstractNumId="12">
    <w:nsid w:val="442171FD"/>
    <w:multiLevelType w:val="multilevel"/>
    <w:tmpl w:val="C6E6040C"/>
    <w:lvl w:ilvl="0">
      <w:start w:val="1"/>
      <w:numFmt w:val="decimal"/>
      <w:lvlText w:val="%1."/>
      <w:lvlJc w:val="left"/>
      <w:pPr>
        <w:tabs>
          <w:tab w:val="num" w:pos="1068"/>
        </w:tabs>
        <w:ind w:left="1068" w:hanging="360"/>
      </w:pPr>
      <w:rPr>
        <w:rFonts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righ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13">
    <w:nsid w:val="49DD55A5"/>
    <w:multiLevelType w:val="hybridMultilevel"/>
    <w:tmpl w:val="D7E4CC32"/>
    <w:lvl w:ilvl="0" w:tplc="C0CA92FE">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4AAB4CB4"/>
    <w:multiLevelType w:val="hybridMultilevel"/>
    <w:tmpl w:val="A9CEDE88"/>
    <w:lvl w:ilvl="0" w:tplc="0419000F">
      <w:start w:val="1"/>
      <w:numFmt w:val="decimal"/>
      <w:lvlText w:val="%1."/>
      <w:lvlJc w:val="left"/>
      <w:pPr>
        <w:tabs>
          <w:tab w:val="num" w:pos="1068"/>
        </w:tabs>
        <w:ind w:left="1068" w:hanging="360"/>
      </w:pPr>
      <w:rPr>
        <w:rFonts w:cs="Times New Roman"/>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5">
    <w:nsid w:val="4F6653F4"/>
    <w:multiLevelType w:val="hybridMultilevel"/>
    <w:tmpl w:val="88885602"/>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544C1D60"/>
    <w:multiLevelType w:val="hybridMultilevel"/>
    <w:tmpl w:val="252E9F74"/>
    <w:lvl w:ilvl="0" w:tplc="465CB30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56B821C9"/>
    <w:multiLevelType w:val="hybridMultilevel"/>
    <w:tmpl w:val="AFB09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74430F"/>
    <w:multiLevelType w:val="hybridMultilevel"/>
    <w:tmpl w:val="AC8054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8C84B10"/>
    <w:multiLevelType w:val="hybridMultilevel"/>
    <w:tmpl w:val="D892F47E"/>
    <w:lvl w:ilvl="0" w:tplc="0D82A8CA">
      <w:start w:val="1"/>
      <w:numFmt w:val="bullet"/>
      <w:lvlText w:val="•"/>
      <w:lvlJc w:val="left"/>
      <w:pPr>
        <w:tabs>
          <w:tab w:val="num" w:pos="720"/>
        </w:tabs>
        <w:ind w:left="720" w:hanging="360"/>
      </w:pPr>
      <w:rPr>
        <w:rFonts w:ascii="Arial" w:hAnsi="Arial" w:hint="default"/>
      </w:rPr>
    </w:lvl>
    <w:lvl w:ilvl="1" w:tplc="BF8CDB3C" w:tentative="1">
      <w:start w:val="1"/>
      <w:numFmt w:val="bullet"/>
      <w:lvlText w:val="•"/>
      <w:lvlJc w:val="left"/>
      <w:pPr>
        <w:tabs>
          <w:tab w:val="num" w:pos="1440"/>
        </w:tabs>
        <w:ind w:left="1440" w:hanging="360"/>
      </w:pPr>
      <w:rPr>
        <w:rFonts w:ascii="Arial" w:hAnsi="Arial" w:hint="default"/>
      </w:rPr>
    </w:lvl>
    <w:lvl w:ilvl="2" w:tplc="1D9C71A0" w:tentative="1">
      <w:start w:val="1"/>
      <w:numFmt w:val="bullet"/>
      <w:lvlText w:val="•"/>
      <w:lvlJc w:val="left"/>
      <w:pPr>
        <w:tabs>
          <w:tab w:val="num" w:pos="2160"/>
        </w:tabs>
        <w:ind w:left="2160" w:hanging="360"/>
      </w:pPr>
      <w:rPr>
        <w:rFonts w:ascii="Arial" w:hAnsi="Arial" w:hint="default"/>
      </w:rPr>
    </w:lvl>
    <w:lvl w:ilvl="3" w:tplc="6C66F86C" w:tentative="1">
      <w:start w:val="1"/>
      <w:numFmt w:val="bullet"/>
      <w:lvlText w:val="•"/>
      <w:lvlJc w:val="left"/>
      <w:pPr>
        <w:tabs>
          <w:tab w:val="num" w:pos="2880"/>
        </w:tabs>
        <w:ind w:left="2880" w:hanging="360"/>
      </w:pPr>
      <w:rPr>
        <w:rFonts w:ascii="Arial" w:hAnsi="Arial" w:hint="default"/>
      </w:rPr>
    </w:lvl>
    <w:lvl w:ilvl="4" w:tplc="076ACA12" w:tentative="1">
      <w:start w:val="1"/>
      <w:numFmt w:val="bullet"/>
      <w:lvlText w:val="•"/>
      <w:lvlJc w:val="left"/>
      <w:pPr>
        <w:tabs>
          <w:tab w:val="num" w:pos="3600"/>
        </w:tabs>
        <w:ind w:left="3600" w:hanging="360"/>
      </w:pPr>
      <w:rPr>
        <w:rFonts w:ascii="Arial" w:hAnsi="Arial" w:hint="default"/>
      </w:rPr>
    </w:lvl>
    <w:lvl w:ilvl="5" w:tplc="B49C534E" w:tentative="1">
      <w:start w:val="1"/>
      <w:numFmt w:val="bullet"/>
      <w:lvlText w:val="•"/>
      <w:lvlJc w:val="left"/>
      <w:pPr>
        <w:tabs>
          <w:tab w:val="num" w:pos="4320"/>
        </w:tabs>
        <w:ind w:left="4320" w:hanging="360"/>
      </w:pPr>
      <w:rPr>
        <w:rFonts w:ascii="Arial" w:hAnsi="Arial" w:hint="default"/>
      </w:rPr>
    </w:lvl>
    <w:lvl w:ilvl="6" w:tplc="4E521CCC" w:tentative="1">
      <w:start w:val="1"/>
      <w:numFmt w:val="bullet"/>
      <w:lvlText w:val="•"/>
      <w:lvlJc w:val="left"/>
      <w:pPr>
        <w:tabs>
          <w:tab w:val="num" w:pos="5040"/>
        </w:tabs>
        <w:ind w:left="5040" w:hanging="360"/>
      </w:pPr>
      <w:rPr>
        <w:rFonts w:ascii="Arial" w:hAnsi="Arial" w:hint="default"/>
      </w:rPr>
    </w:lvl>
    <w:lvl w:ilvl="7" w:tplc="410CFF6A" w:tentative="1">
      <w:start w:val="1"/>
      <w:numFmt w:val="bullet"/>
      <w:lvlText w:val="•"/>
      <w:lvlJc w:val="left"/>
      <w:pPr>
        <w:tabs>
          <w:tab w:val="num" w:pos="5760"/>
        </w:tabs>
        <w:ind w:left="5760" w:hanging="360"/>
      </w:pPr>
      <w:rPr>
        <w:rFonts w:ascii="Arial" w:hAnsi="Arial" w:hint="default"/>
      </w:rPr>
    </w:lvl>
    <w:lvl w:ilvl="8" w:tplc="283028C2" w:tentative="1">
      <w:start w:val="1"/>
      <w:numFmt w:val="bullet"/>
      <w:lvlText w:val="•"/>
      <w:lvlJc w:val="left"/>
      <w:pPr>
        <w:tabs>
          <w:tab w:val="num" w:pos="6480"/>
        </w:tabs>
        <w:ind w:left="6480" w:hanging="360"/>
      </w:pPr>
      <w:rPr>
        <w:rFonts w:ascii="Arial" w:hAnsi="Arial" w:hint="default"/>
      </w:rPr>
    </w:lvl>
  </w:abstractNum>
  <w:abstractNum w:abstractNumId="20">
    <w:nsid w:val="5A2E6EA2"/>
    <w:multiLevelType w:val="multilevel"/>
    <w:tmpl w:val="04190025"/>
    <w:lvl w:ilvl="0">
      <w:start w:val="1"/>
      <w:numFmt w:val="decimal"/>
      <w:pStyle w:val="1"/>
      <w:lvlText w:val="%1"/>
      <w:lvlJc w:val="left"/>
      <w:pPr>
        <w:tabs>
          <w:tab w:val="num" w:pos="972"/>
        </w:tabs>
        <w:ind w:left="972" w:hanging="432"/>
      </w:pPr>
      <w:rPr>
        <w:rFonts w:cs="Times New Roman"/>
      </w:rPr>
    </w:lvl>
    <w:lvl w:ilvl="1">
      <w:start w:val="1"/>
      <w:numFmt w:val="decimal"/>
      <w:pStyle w:val="2"/>
      <w:lvlText w:val="%1.%2"/>
      <w:lvlJc w:val="left"/>
      <w:pPr>
        <w:tabs>
          <w:tab w:val="num" w:pos="1116"/>
        </w:tabs>
        <w:ind w:left="1116" w:hanging="576"/>
      </w:pPr>
      <w:rPr>
        <w:rFonts w:cs="Times New Roman"/>
      </w:rPr>
    </w:lvl>
    <w:lvl w:ilvl="2">
      <w:start w:val="1"/>
      <w:numFmt w:val="decimal"/>
      <w:pStyle w:val="3"/>
      <w:lvlText w:val="%1.%2.%3"/>
      <w:lvlJc w:val="left"/>
      <w:pPr>
        <w:tabs>
          <w:tab w:val="num" w:pos="1260"/>
        </w:tabs>
        <w:ind w:left="1260" w:hanging="720"/>
      </w:pPr>
      <w:rPr>
        <w:rFonts w:cs="Times New Roman"/>
      </w:rPr>
    </w:lvl>
    <w:lvl w:ilvl="3">
      <w:start w:val="1"/>
      <w:numFmt w:val="decimal"/>
      <w:pStyle w:val="4"/>
      <w:lvlText w:val="%1.%2.%3.%4"/>
      <w:lvlJc w:val="left"/>
      <w:pPr>
        <w:tabs>
          <w:tab w:val="num" w:pos="1404"/>
        </w:tabs>
        <w:ind w:left="1404" w:hanging="864"/>
      </w:pPr>
      <w:rPr>
        <w:rFonts w:cs="Times New Roman"/>
      </w:rPr>
    </w:lvl>
    <w:lvl w:ilvl="4">
      <w:start w:val="1"/>
      <w:numFmt w:val="decimal"/>
      <w:pStyle w:val="5"/>
      <w:lvlText w:val="%1.%2.%3.%4.%5"/>
      <w:lvlJc w:val="left"/>
      <w:pPr>
        <w:tabs>
          <w:tab w:val="num" w:pos="1548"/>
        </w:tabs>
        <w:ind w:left="1548" w:hanging="1008"/>
      </w:pPr>
      <w:rPr>
        <w:rFonts w:cs="Times New Roman"/>
      </w:rPr>
    </w:lvl>
    <w:lvl w:ilvl="5">
      <w:start w:val="1"/>
      <w:numFmt w:val="decimal"/>
      <w:pStyle w:val="6"/>
      <w:lvlText w:val="%1.%2.%3.%4.%5.%6"/>
      <w:lvlJc w:val="left"/>
      <w:pPr>
        <w:tabs>
          <w:tab w:val="num" w:pos="1692"/>
        </w:tabs>
        <w:ind w:left="1692" w:hanging="1152"/>
      </w:pPr>
      <w:rPr>
        <w:rFonts w:cs="Times New Roman"/>
      </w:rPr>
    </w:lvl>
    <w:lvl w:ilvl="6">
      <w:start w:val="1"/>
      <w:numFmt w:val="decimal"/>
      <w:pStyle w:val="7"/>
      <w:lvlText w:val="%1.%2.%3.%4.%5.%6.%7"/>
      <w:lvlJc w:val="left"/>
      <w:pPr>
        <w:tabs>
          <w:tab w:val="num" w:pos="1836"/>
        </w:tabs>
        <w:ind w:left="1836" w:hanging="1296"/>
      </w:pPr>
      <w:rPr>
        <w:rFonts w:cs="Times New Roman"/>
      </w:rPr>
    </w:lvl>
    <w:lvl w:ilvl="7">
      <w:start w:val="1"/>
      <w:numFmt w:val="decimal"/>
      <w:pStyle w:val="8"/>
      <w:lvlText w:val="%1.%2.%3.%4.%5.%6.%7.%8"/>
      <w:lvlJc w:val="left"/>
      <w:pPr>
        <w:tabs>
          <w:tab w:val="num" w:pos="1980"/>
        </w:tabs>
        <w:ind w:left="1980" w:hanging="1440"/>
      </w:pPr>
      <w:rPr>
        <w:rFonts w:cs="Times New Roman"/>
      </w:rPr>
    </w:lvl>
    <w:lvl w:ilvl="8">
      <w:start w:val="1"/>
      <w:numFmt w:val="decimal"/>
      <w:pStyle w:val="9"/>
      <w:lvlText w:val="%1.%2.%3.%4.%5.%6.%7.%8.%9"/>
      <w:lvlJc w:val="left"/>
      <w:pPr>
        <w:tabs>
          <w:tab w:val="num" w:pos="2124"/>
        </w:tabs>
        <w:ind w:left="2124" w:hanging="1584"/>
      </w:pPr>
      <w:rPr>
        <w:rFonts w:cs="Times New Roman"/>
      </w:rPr>
    </w:lvl>
  </w:abstractNum>
  <w:abstractNum w:abstractNumId="21">
    <w:nsid w:val="60057DE2"/>
    <w:multiLevelType w:val="hybridMultilevel"/>
    <w:tmpl w:val="88885602"/>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nsid w:val="636E4DEB"/>
    <w:multiLevelType w:val="hybridMultilevel"/>
    <w:tmpl w:val="E33619FE"/>
    <w:lvl w:ilvl="0" w:tplc="C0CA92F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CD9162D"/>
    <w:multiLevelType w:val="hybridMultilevel"/>
    <w:tmpl w:val="88885602"/>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4">
    <w:nsid w:val="6EE108E3"/>
    <w:multiLevelType w:val="hybridMultilevel"/>
    <w:tmpl w:val="C6E6040C"/>
    <w:lvl w:ilvl="0" w:tplc="0419000F">
      <w:start w:val="1"/>
      <w:numFmt w:val="decimal"/>
      <w:lvlText w:val="%1."/>
      <w:lvlJc w:val="left"/>
      <w:pPr>
        <w:tabs>
          <w:tab w:val="num" w:pos="1068"/>
        </w:tabs>
        <w:ind w:left="1068" w:hanging="360"/>
      </w:pPr>
      <w:rPr>
        <w:rFonts w:cs="Times New Roman"/>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5">
    <w:nsid w:val="7D3D692D"/>
    <w:multiLevelType w:val="hybridMultilevel"/>
    <w:tmpl w:val="47168004"/>
    <w:lvl w:ilvl="0" w:tplc="465CB3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5"/>
  </w:num>
  <w:num w:numId="2">
    <w:abstractNumId w:val="13"/>
  </w:num>
  <w:num w:numId="3">
    <w:abstractNumId w:val="20"/>
  </w:num>
  <w:num w:numId="4">
    <w:abstractNumId w:val="10"/>
  </w:num>
  <w:num w:numId="5">
    <w:abstractNumId w:val="1"/>
  </w:num>
  <w:num w:numId="6">
    <w:abstractNumId w:val="6"/>
  </w:num>
  <w:num w:numId="7">
    <w:abstractNumId w:val="22"/>
  </w:num>
  <w:num w:numId="8">
    <w:abstractNumId w:val="2"/>
  </w:num>
  <w:num w:numId="9">
    <w:abstractNumId w:val="23"/>
  </w:num>
  <w:num w:numId="10">
    <w:abstractNumId w:val="9"/>
  </w:num>
  <w:num w:numId="11">
    <w:abstractNumId w:val="21"/>
  </w:num>
  <w:num w:numId="12">
    <w:abstractNumId w:val="7"/>
  </w:num>
  <w:num w:numId="13">
    <w:abstractNumId w:val="11"/>
  </w:num>
  <w:num w:numId="14">
    <w:abstractNumId w:val="24"/>
  </w:num>
  <w:num w:numId="15">
    <w:abstractNumId w:val="12"/>
  </w:num>
  <w:num w:numId="16">
    <w:abstractNumId w:val="14"/>
  </w:num>
  <w:num w:numId="17">
    <w:abstractNumId w:val="18"/>
  </w:num>
  <w:num w:numId="18">
    <w:abstractNumId w:val="4"/>
  </w:num>
  <w:num w:numId="19">
    <w:abstractNumId w:val="19"/>
  </w:num>
  <w:num w:numId="20">
    <w:abstractNumId w:val="17"/>
  </w:num>
  <w:num w:numId="21">
    <w:abstractNumId w:val="0"/>
  </w:num>
  <w:num w:numId="22">
    <w:abstractNumId w:val="3"/>
  </w:num>
  <w:num w:numId="23">
    <w:abstractNumId w:val="16"/>
  </w:num>
  <w:num w:numId="24">
    <w:abstractNumId w:val="8"/>
  </w:num>
  <w:num w:numId="25">
    <w:abstractNumId w:val="5"/>
  </w:num>
  <w:num w:numId="26">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BDB"/>
    <w:rsid w:val="0000375D"/>
    <w:rsid w:val="00012AB9"/>
    <w:rsid w:val="000139FE"/>
    <w:rsid w:val="00026AEC"/>
    <w:rsid w:val="000349FD"/>
    <w:rsid w:val="0003622E"/>
    <w:rsid w:val="0003773C"/>
    <w:rsid w:val="00042515"/>
    <w:rsid w:val="00054292"/>
    <w:rsid w:val="000567F3"/>
    <w:rsid w:val="00064167"/>
    <w:rsid w:val="00065F57"/>
    <w:rsid w:val="000723C0"/>
    <w:rsid w:val="00073BBD"/>
    <w:rsid w:val="000823CB"/>
    <w:rsid w:val="00085A7E"/>
    <w:rsid w:val="00085F27"/>
    <w:rsid w:val="000A280D"/>
    <w:rsid w:val="000B18EB"/>
    <w:rsid w:val="000B297B"/>
    <w:rsid w:val="000B5721"/>
    <w:rsid w:val="000C04EE"/>
    <w:rsid w:val="000C244F"/>
    <w:rsid w:val="000C390E"/>
    <w:rsid w:val="000C6B5C"/>
    <w:rsid w:val="000C7B3D"/>
    <w:rsid w:val="000D0891"/>
    <w:rsid w:val="000D0F69"/>
    <w:rsid w:val="000D6433"/>
    <w:rsid w:val="000D68C2"/>
    <w:rsid w:val="000D7BBE"/>
    <w:rsid w:val="000E05D2"/>
    <w:rsid w:val="000E4EE9"/>
    <w:rsid w:val="000E70C7"/>
    <w:rsid w:val="000F00F5"/>
    <w:rsid w:val="000F4A4C"/>
    <w:rsid w:val="000F7F22"/>
    <w:rsid w:val="00107E6E"/>
    <w:rsid w:val="00120513"/>
    <w:rsid w:val="001232AF"/>
    <w:rsid w:val="00124A26"/>
    <w:rsid w:val="00130E52"/>
    <w:rsid w:val="001342AE"/>
    <w:rsid w:val="00140DF5"/>
    <w:rsid w:val="00144B1A"/>
    <w:rsid w:val="00145F6F"/>
    <w:rsid w:val="00146B39"/>
    <w:rsid w:val="001477C8"/>
    <w:rsid w:val="00164A71"/>
    <w:rsid w:val="00175A3B"/>
    <w:rsid w:val="00183F0F"/>
    <w:rsid w:val="00184FE1"/>
    <w:rsid w:val="00190861"/>
    <w:rsid w:val="00194DB6"/>
    <w:rsid w:val="001951FB"/>
    <w:rsid w:val="001956DA"/>
    <w:rsid w:val="001A5149"/>
    <w:rsid w:val="001B00A7"/>
    <w:rsid w:val="001B7FED"/>
    <w:rsid w:val="001C024F"/>
    <w:rsid w:val="001C5E8F"/>
    <w:rsid w:val="001C757A"/>
    <w:rsid w:val="001C7DD8"/>
    <w:rsid w:val="00201C89"/>
    <w:rsid w:val="002071B9"/>
    <w:rsid w:val="002242A1"/>
    <w:rsid w:val="00225E71"/>
    <w:rsid w:val="0024029D"/>
    <w:rsid w:val="00242E90"/>
    <w:rsid w:val="00245456"/>
    <w:rsid w:val="002518C1"/>
    <w:rsid w:val="00260303"/>
    <w:rsid w:val="00260A0E"/>
    <w:rsid w:val="00266B25"/>
    <w:rsid w:val="00275824"/>
    <w:rsid w:val="00275AFE"/>
    <w:rsid w:val="002828B9"/>
    <w:rsid w:val="00290E55"/>
    <w:rsid w:val="00293E45"/>
    <w:rsid w:val="002A18E5"/>
    <w:rsid w:val="002A7A11"/>
    <w:rsid w:val="002C1410"/>
    <w:rsid w:val="002C1B8B"/>
    <w:rsid w:val="002C674C"/>
    <w:rsid w:val="002D06C9"/>
    <w:rsid w:val="002F3C03"/>
    <w:rsid w:val="00300145"/>
    <w:rsid w:val="0030256B"/>
    <w:rsid w:val="0032762E"/>
    <w:rsid w:val="00327C73"/>
    <w:rsid w:val="00330DE5"/>
    <w:rsid w:val="00332AA5"/>
    <w:rsid w:val="00356E50"/>
    <w:rsid w:val="003579F4"/>
    <w:rsid w:val="0036509F"/>
    <w:rsid w:val="003652AE"/>
    <w:rsid w:val="003769B4"/>
    <w:rsid w:val="00381071"/>
    <w:rsid w:val="003843D9"/>
    <w:rsid w:val="0039082B"/>
    <w:rsid w:val="003B29EB"/>
    <w:rsid w:val="003C0513"/>
    <w:rsid w:val="003C6BC7"/>
    <w:rsid w:val="003F18A9"/>
    <w:rsid w:val="003F28EA"/>
    <w:rsid w:val="003F4BDB"/>
    <w:rsid w:val="003F5266"/>
    <w:rsid w:val="00402B05"/>
    <w:rsid w:val="00410B43"/>
    <w:rsid w:val="00422E59"/>
    <w:rsid w:val="00427F4F"/>
    <w:rsid w:val="00432F72"/>
    <w:rsid w:val="00454A20"/>
    <w:rsid w:val="00462F9D"/>
    <w:rsid w:val="00463EBC"/>
    <w:rsid w:val="00473428"/>
    <w:rsid w:val="00477544"/>
    <w:rsid w:val="004775DD"/>
    <w:rsid w:val="0048072E"/>
    <w:rsid w:val="00481DAC"/>
    <w:rsid w:val="00490952"/>
    <w:rsid w:val="00495AC6"/>
    <w:rsid w:val="004B7E0E"/>
    <w:rsid w:val="004C09E5"/>
    <w:rsid w:val="004C0DA3"/>
    <w:rsid w:val="004C105C"/>
    <w:rsid w:val="004D4E52"/>
    <w:rsid w:val="004D50CE"/>
    <w:rsid w:val="004F0F65"/>
    <w:rsid w:val="00501017"/>
    <w:rsid w:val="005073AE"/>
    <w:rsid w:val="005146CB"/>
    <w:rsid w:val="0052128C"/>
    <w:rsid w:val="0052782C"/>
    <w:rsid w:val="00527AA6"/>
    <w:rsid w:val="00531A5D"/>
    <w:rsid w:val="00535F80"/>
    <w:rsid w:val="00536D26"/>
    <w:rsid w:val="00537738"/>
    <w:rsid w:val="0054077B"/>
    <w:rsid w:val="00547703"/>
    <w:rsid w:val="0054798C"/>
    <w:rsid w:val="00551F74"/>
    <w:rsid w:val="00555264"/>
    <w:rsid w:val="00555F1D"/>
    <w:rsid w:val="005560C6"/>
    <w:rsid w:val="0056611B"/>
    <w:rsid w:val="005709AE"/>
    <w:rsid w:val="005717AD"/>
    <w:rsid w:val="005805D7"/>
    <w:rsid w:val="00580C0E"/>
    <w:rsid w:val="00587A26"/>
    <w:rsid w:val="005A6142"/>
    <w:rsid w:val="005B3CB2"/>
    <w:rsid w:val="005C62EB"/>
    <w:rsid w:val="005C71D3"/>
    <w:rsid w:val="005D6072"/>
    <w:rsid w:val="005D682E"/>
    <w:rsid w:val="005E16C7"/>
    <w:rsid w:val="005E5D77"/>
    <w:rsid w:val="005F5E85"/>
    <w:rsid w:val="005F6BEF"/>
    <w:rsid w:val="005F6F8A"/>
    <w:rsid w:val="00601C85"/>
    <w:rsid w:val="00602CA1"/>
    <w:rsid w:val="0060750E"/>
    <w:rsid w:val="0061266B"/>
    <w:rsid w:val="006153B0"/>
    <w:rsid w:val="00625EEA"/>
    <w:rsid w:val="00627C61"/>
    <w:rsid w:val="006429C5"/>
    <w:rsid w:val="00647BD4"/>
    <w:rsid w:val="00647E46"/>
    <w:rsid w:val="00661553"/>
    <w:rsid w:val="00661F81"/>
    <w:rsid w:val="006635A4"/>
    <w:rsid w:val="00665ADB"/>
    <w:rsid w:val="00670B42"/>
    <w:rsid w:val="0067117D"/>
    <w:rsid w:val="00671B19"/>
    <w:rsid w:val="006768D4"/>
    <w:rsid w:val="00680670"/>
    <w:rsid w:val="00681FE2"/>
    <w:rsid w:val="00695F75"/>
    <w:rsid w:val="00696AEE"/>
    <w:rsid w:val="006A1CA4"/>
    <w:rsid w:val="006A4AC9"/>
    <w:rsid w:val="006A5C9F"/>
    <w:rsid w:val="006A77F2"/>
    <w:rsid w:val="006B2A96"/>
    <w:rsid w:val="006C36CB"/>
    <w:rsid w:val="006C3A33"/>
    <w:rsid w:val="006D18B7"/>
    <w:rsid w:val="006D1E50"/>
    <w:rsid w:val="006D5590"/>
    <w:rsid w:val="006F7AC6"/>
    <w:rsid w:val="00704997"/>
    <w:rsid w:val="007056CA"/>
    <w:rsid w:val="00706AFA"/>
    <w:rsid w:val="00707DCB"/>
    <w:rsid w:val="00724B9A"/>
    <w:rsid w:val="007308A2"/>
    <w:rsid w:val="00737D97"/>
    <w:rsid w:val="0074027A"/>
    <w:rsid w:val="0074452C"/>
    <w:rsid w:val="00751DF1"/>
    <w:rsid w:val="007534FD"/>
    <w:rsid w:val="00756A5A"/>
    <w:rsid w:val="00764391"/>
    <w:rsid w:val="00765F25"/>
    <w:rsid w:val="00766CC2"/>
    <w:rsid w:val="00766CC7"/>
    <w:rsid w:val="00780201"/>
    <w:rsid w:val="00783975"/>
    <w:rsid w:val="007867D6"/>
    <w:rsid w:val="00786E9F"/>
    <w:rsid w:val="0079267F"/>
    <w:rsid w:val="00792E07"/>
    <w:rsid w:val="007941A7"/>
    <w:rsid w:val="007A4683"/>
    <w:rsid w:val="007A5615"/>
    <w:rsid w:val="007A5A98"/>
    <w:rsid w:val="007B255E"/>
    <w:rsid w:val="007B64AD"/>
    <w:rsid w:val="007C058F"/>
    <w:rsid w:val="007C4BE6"/>
    <w:rsid w:val="007C7D0A"/>
    <w:rsid w:val="007D607D"/>
    <w:rsid w:val="007D60F5"/>
    <w:rsid w:val="007F0F56"/>
    <w:rsid w:val="00800F2E"/>
    <w:rsid w:val="00801965"/>
    <w:rsid w:val="00823B9D"/>
    <w:rsid w:val="008277DD"/>
    <w:rsid w:val="008339E9"/>
    <w:rsid w:val="008408EB"/>
    <w:rsid w:val="00851866"/>
    <w:rsid w:val="00852114"/>
    <w:rsid w:val="00854B72"/>
    <w:rsid w:val="0085521D"/>
    <w:rsid w:val="00861C91"/>
    <w:rsid w:val="008660DA"/>
    <w:rsid w:val="00872278"/>
    <w:rsid w:val="00880299"/>
    <w:rsid w:val="00880586"/>
    <w:rsid w:val="008814CB"/>
    <w:rsid w:val="00881718"/>
    <w:rsid w:val="00893985"/>
    <w:rsid w:val="008A4D55"/>
    <w:rsid w:val="008A74B1"/>
    <w:rsid w:val="008B570C"/>
    <w:rsid w:val="008B787E"/>
    <w:rsid w:val="008C1B90"/>
    <w:rsid w:val="008C6D68"/>
    <w:rsid w:val="008D0B6C"/>
    <w:rsid w:val="008D472F"/>
    <w:rsid w:val="008D480A"/>
    <w:rsid w:val="008D67C1"/>
    <w:rsid w:val="008E0175"/>
    <w:rsid w:val="008E1E61"/>
    <w:rsid w:val="008E3E4D"/>
    <w:rsid w:val="008E7C80"/>
    <w:rsid w:val="008F1B83"/>
    <w:rsid w:val="0090310F"/>
    <w:rsid w:val="009119D6"/>
    <w:rsid w:val="0093323C"/>
    <w:rsid w:val="00936714"/>
    <w:rsid w:val="00936D31"/>
    <w:rsid w:val="00941365"/>
    <w:rsid w:val="00942192"/>
    <w:rsid w:val="00960162"/>
    <w:rsid w:val="00963623"/>
    <w:rsid w:val="0096621F"/>
    <w:rsid w:val="009673DC"/>
    <w:rsid w:val="00970F51"/>
    <w:rsid w:val="00971D3B"/>
    <w:rsid w:val="0097699E"/>
    <w:rsid w:val="00991D86"/>
    <w:rsid w:val="009A28B0"/>
    <w:rsid w:val="009B4DB8"/>
    <w:rsid w:val="009C450E"/>
    <w:rsid w:val="009C710F"/>
    <w:rsid w:val="009D0293"/>
    <w:rsid w:val="009D6B0F"/>
    <w:rsid w:val="009E49BF"/>
    <w:rsid w:val="009E60B8"/>
    <w:rsid w:val="009F0A77"/>
    <w:rsid w:val="009F0B8B"/>
    <w:rsid w:val="009F4EFB"/>
    <w:rsid w:val="00A04349"/>
    <w:rsid w:val="00A12F99"/>
    <w:rsid w:val="00A17A5D"/>
    <w:rsid w:val="00A272C2"/>
    <w:rsid w:val="00A27E83"/>
    <w:rsid w:val="00A3767E"/>
    <w:rsid w:val="00A50658"/>
    <w:rsid w:val="00A517D2"/>
    <w:rsid w:val="00A615DC"/>
    <w:rsid w:val="00A674E5"/>
    <w:rsid w:val="00A74B13"/>
    <w:rsid w:val="00A7527B"/>
    <w:rsid w:val="00A7577F"/>
    <w:rsid w:val="00A91D4B"/>
    <w:rsid w:val="00A93D30"/>
    <w:rsid w:val="00A95A3F"/>
    <w:rsid w:val="00AA034A"/>
    <w:rsid w:val="00AA0451"/>
    <w:rsid w:val="00AA1A1F"/>
    <w:rsid w:val="00AA43BB"/>
    <w:rsid w:val="00AA4DC4"/>
    <w:rsid w:val="00AC4D0A"/>
    <w:rsid w:val="00AD1130"/>
    <w:rsid w:val="00AE5280"/>
    <w:rsid w:val="00AF0D40"/>
    <w:rsid w:val="00AF1228"/>
    <w:rsid w:val="00AF3BC3"/>
    <w:rsid w:val="00B04A5F"/>
    <w:rsid w:val="00B115D7"/>
    <w:rsid w:val="00B17CC3"/>
    <w:rsid w:val="00B223F6"/>
    <w:rsid w:val="00B233DD"/>
    <w:rsid w:val="00B25573"/>
    <w:rsid w:val="00B42B94"/>
    <w:rsid w:val="00B461DA"/>
    <w:rsid w:val="00B54CA2"/>
    <w:rsid w:val="00B618C3"/>
    <w:rsid w:val="00B6476D"/>
    <w:rsid w:val="00B72555"/>
    <w:rsid w:val="00B75125"/>
    <w:rsid w:val="00B8354D"/>
    <w:rsid w:val="00B86A0A"/>
    <w:rsid w:val="00B86CE5"/>
    <w:rsid w:val="00B957B4"/>
    <w:rsid w:val="00BA3AA0"/>
    <w:rsid w:val="00BA5F79"/>
    <w:rsid w:val="00BA74FF"/>
    <w:rsid w:val="00BB6A98"/>
    <w:rsid w:val="00BC37D7"/>
    <w:rsid w:val="00BC4363"/>
    <w:rsid w:val="00BC5157"/>
    <w:rsid w:val="00BC5367"/>
    <w:rsid w:val="00BC6D15"/>
    <w:rsid w:val="00BC6EDB"/>
    <w:rsid w:val="00BD6F14"/>
    <w:rsid w:val="00BE0BFE"/>
    <w:rsid w:val="00BE1919"/>
    <w:rsid w:val="00BE4DBB"/>
    <w:rsid w:val="00BF3E45"/>
    <w:rsid w:val="00BF608F"/>
    <w:rsid w:val="00C01FBD"/>
    <w:rsid w:val="00C035AA"/>
    <w:rsid w:val="00C1037C"/>
    <w:rsid w:val="00C20A6B"/>
    <w:rsid w:val="00C2720D"/>
    <w:rsid w:val="00C27F5B"/>
    <w:rsid w:val="00C302E7"/>
    <w:rsid w:val="00C31B78"/>
    <w:rsid w:val="00C360EC"/>
    <w:rsid w:val="00C55224"/>
    <w:rsid w:val="00C5603D"/>
    <w:rsid w:val="00C56F78"/>
    <w:rsid w:val="00C65818"/>
    <w:rsid w:val="00C7245E"/>
    <w:rsid w:val="00C83B02"/>
    <w:rsid w:val="00C863AF"/>
    <w:rsid w:val="00C94306"/>
    <w:rsid w:val="00CA41A2"/>
    <w:rsid w:val="00CB4055"/>
    <w:rsid w:val="00CC034E"/>
    <w:rsid w:val="00CC0C2E"/>
    <w:rsid w:val="00CE03E9"/>
    <w:rsid w:val="00CE5793"/>
    <w:rsid w:val="00CF0E94"/>
    <w:rsid w:val="00CF574E"/>
    <w:rsid w:val="00D05146"/>
    <w:rsid w:val="00D13A71"/>
    <w:rsid w:val="00D35900"/>
    <w:rsid w:val="00D366B4"/>
    <w:rsid w:val="00D424C7"/>
    <w:rsid w:val="00D42573"/>
    <w:rsid w:val="00D430EA"/>
    <w:rsid w:val="00D46A7A"/>
    <w:rsid w:val="00D61CA5"/>
    <w:rsid w:val="00D65F58"/>
    <w:rsid w:val="00D66DAA"/>
    <w:rsid w:val="00D71F00"/>
    <w:rsid w:val="00D73744"/>
    <w:rsid w:val="00D74F38"/>
    <w:rsid w:val="00DC278A"/>
    <w:rsid w:val="00DC3998"/>
    <w:rsid w:val="00DC3A7E"/>
    <w:rsid w:val="00DD12D1"/>
    <w:rsid w:val="00DD29AF"/>
    <w:rsid w:val="00DE656D"/>
    <w:rsid w:val="00DE7692"/>
    <w:rsid w:val="00DF039F"/>
    <w:rsid w:val="00DF1694"/>
    <w:rsid w:val="00E03DDA"/>
    <w:rsid w:val="00E052CA"/>
    <w:rsid w:val="00E05476"/>
    <w:rsid w:val="00E13C90"/>
    <w:rsid w:val="00E13E92"/>
    <w:rsid w:val="00E14779"/>
    <w:rsid w:val="00E16CF2"/>
    <w:rsid w:val="00E2403C"/>
    <w:rsid w:val="00E304FF"/>
    <w:rsid w:val="00E31CAE"/>
    <w:rsid w:val="00E348A3"/>
    <w:rsid w:val="00E462B2"/>
    <w:rsid w:val="00E50CB1"/>
    <w:rsid w:val="00E656AA"/>
    <w:rsid w:val="00E71A1E"/>
    <w:rsid w:val="00E74A8B"/>
    <w:rsid w:val="00E76C8F"/>
    <w:rsid w:val="00E80B63"/>
    <w:rsid w:val="00E80C82"/>
    <w:rsid w:val="00E84A23"/>
    <w:rsid w:val="00E939C0"/>
    <w:rsid w:val="00E96654"/>
    <w:rsid w:val="00E96D78"/>
    <w:rsid w:val="00EA03AC"/>
    <w:rsid w:val="00EA13A4"/>
    <w:rsid w:val="00EA1A56"/>
    <w:rsid w:val="00EA230A"/>
    <w:rsid w:val="00EA5145"/>
    <w:rsid w:val="00EC03B2"/>
    <w:rsid w:val="00EC29B2"/>
    <w:rsid w:val="00EC6267"/>
    <w:rsid w:val="00ED2705"/>
    <w:rsid w:val="00ED45ED"/>
    <w:rsid w:val="00EE6A75"/>
    <w:rsid w:val="00F03840"/>
    <w:rsid w:val="00F0776A"/>
    <w:rsid w:val="00F22A97"/>
    <w:rsid w:val="00F267E6"/>
    <w:rsid w:val="00F377BB"/>
    <w:rsid w:val="00F4178E"/>
    <w:rsid w:val="00F52E4E"/>
    <w:rsid w:val="00F546A9"/>
    <w:rsid w:val="00F55343"/>
    <w:rsid w:val="00F655BB"/>
    <w:rsid w:val="00F734D7"/>
    <w:rsid w:val="00F80D94"/>
    <w:rsid w:val="00F83538"/>
    <w:rsid w:val="00F852A6"/>
    <w:rsid w:val="00FA049E"/>
    <w:rsid w:val="00FA32D2"/>
    <w:rsid w:val="00FA4D26"/>
    <w:rsid w:val="00FB65AC"/>
    <w:rsid w:val="00FC23A5"/>
    <w:rsid w:val="00FC3BD5"/>
    <w:rsid w:val="00FC424F"/>
    <w:rsid w:val="00FD12E8"/>
    <w:rsid w:val="00FD3460"/>
    <w:rsid w:val="00FE019E"/>
    <w:rsid w:val="00FE35AE"/>
    <w:rsid w:val="00FF2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5E16C7"/>
    <w:rPr>
      <w:rFonts w:ascii="Times New Roman" w:hAnsi="Times New Roman"/>
      <w:sz w:val="24"/>
      <w:szCs w:val="24"/>
    </w:rPr>
  </w:style>
  <w:style w:type="paragraph" w:styleId="1">
    <w:name w:val="heading 1"/>
    <w:basedOn w:val="a"/>
    <w:next w:val="a"/>
    <w:link w:val="10"/>
    <w:uiPriority w:val="99"/>
    <w:qFormat/>
    <w:rsid w:val="008277DD"/>
    <w:pPr>
      <w:keepNext/>
      <w:keepLines/>
      <w:numPr>
        <w:numId w:val="3"/>
      </w:numPr>
      <w:tabs>
        <w:tab w:val="num" w:pos="432"/>
      </w:tabs>
      <w:spacing w:before="240" w:line="360" w:lineRule="auto"/>
      <w:ind w:left="432"/>
      <w:jc w:val="both"/>
      <w:outlineLvl w:val="0"/>
    </w:pPr>
    <w:rPr>
      <w:rFonts w:ascii="Calibri Light" w:hAnsi="Calibri Light"/>
      <w:color w:val="2E74B5"/>
      <w:sz w:val="32"/>
      <w:szCs w:val="20"/>
    </w:rPr>
  </w:style>
  <w:style w:type="paragraph" w:styleId="2">
    <w:name w:val="heading 2"/>
    <w:basedOn w:val="a"/>
    <w:next w:val="a"/>
    <w:link w:val="20"/>
    <w:uiPriority w:val="99"/>
    <w:qFormat/>
    <w:rsid w:val="008277DD"/>
    <w:pPr>
      <w:keepNext/>
      <w:keepLines/>
      <w:numPr>
        <w:ilvl w:val="1"/>
        <w:numId w:val="3"/>
      </w:numPr>
      <w:spacing w:before="40" w:line="360" w:lineRule="auto"/>
      <w:jc w:val="both"/>
      <w:outlineLvl w:val="1"/>
    </w:pPr>
    <w:rPr>
      <w:rFonts w:ascii="Calibri Light" w:hAnsi="Calibri Light"/>
      <w:color w:val="2E74B5"/>
      <w:sz w:val="26"/>
      <w:szCs w:val="20"/>
    </w:rPr>
  </w:style>
  <w:style w:type="paragraph" w:styleId="3">
    <w:name w:val="heading 3"/>
    <w:basedOn w:val="a"/>
    <w:next w:val="a"/>
    <w:link w:val="30"/>
    <w:uiPriority w:val="99"/>
    <w:qFormat/>
    <w:locked/>
    <w:rsid w:val="00C20A6B"/>
    <w:pPr>
      <w:keepNext/>
      <w:numPr>
        <w:ilvl w:val="2"/>
        <w:numId w:val="3"/>
      </w:numPr>
      <w:tabs>
        <w:tab w:val="num" w:pos="720"/>
      </w:tabs>
      <w:spacing w:before="240" w:after="60"/>
      <w:ind w:left="720"/>
      <w:outlineLvl w:val="2"/>
    </w:pPr>
    <w:rPr>
      <w:rFonts w:ascii="Cambria" w:hAnsi="Cambria"/>
      <w:b/>
      <w:sz w:val="26"/>
      <w:szCs w:val="20"/>
      <w:lang w:eastAsia="en-US"/>
    </w:rPr>
  </w:style>
  <w:style w:type="paragraph" w:styleId="4">
    <w:name w:val="heading 4"/>
    <w:basedOn w:val="a"/>
    <w:next w:val="a"/>
    <w:link w:val="40"/>
    <w:uiPriority w:val="99"/>
    <w:qFormat/>
    <w:locked/>
    <w:rsid w:val="00C20A6B"/>
    <w:pPr>
      <w:keepNext/>
      <w:numPr>
        <w:ilvl w:val="3"/>
        <w:numId w:val="3"/>
      </w:numPr>
      <w:tabs>
        <w:tab w:val="num" w:pos="864"/>
      </w:tabs>
      <w:spacing w:before="240" w:after="60"/>
      <w:ind w:left="864"/>
      <w:outlineLvl w:val="3"/>
    </w:pPr>
    <w:rPr>
      <w:rFonts w:ascii="Calibri" w:hAnsi="Calibri"/>
      <w:b/>
      <w:sz w:val="28"/>
      <w:szCs w:val="20"/>
      <w:lang w:eastAsia="en-US"/>
    </w:rPr>
  </w:style>
  <w:style w:type="paragraph" w:styleId="5">
    <w:name w:val="heading 5"/>
    <w:basedOn w:val="a"/>
    <w:next w:val="a"/>
    <w:link w:val="50"/>
    <w:uiPriority w:val="99"/>
    <w:qFormat/>
    <w:locked/>
    <w:rsid w:val="00C20A6B"/>
    <w:pPr>
      <w:numPr>
        <w:ilvl w:val="4"/>
        <w:numId w:val="3"/>
      </w:numPr>
      <w:tabs>
        <w:tab w:val="num" w:pos="1008"/>
      </w:tabs>
      <w:spacing w:before="240" w:after="60"/>
      <w:ind w:left="1008"/>
      <w:outlineLvl w:val="4"/>
    </w:pPr>
    <w:rPr>
      <w:rFonts w:ascii="Calibri" w:hAnsi="Calibri"/>
      <w:b/>
      <w:i/>
      <w:sz w:val="26"/>
      <w:szCs w:val="20"/>
      <w:lang w:eastAsia="en-US"/>
    </w:rPr>
  </w:style>
  <w:style w:type="paragraph" w:styleId="6">
    <w:name w:val="heading 6"/>
    <w:basedOn w:val="a"/>
    <w:next w:val="a"/>
    <w:link w:val="60"/>
    <w:uiPriority w:val="99"/>
    <w:qFormat/>
    <w:locked/>
    <w:rsid w:val="00C20A6B"/>
    <w:pPr>
      <w:numPr>
        <w:ilvl w:val="5"/>
        <w:numId w:val="3"/>
      </w:numPr>
      <w:tabs>
        <w:tab w:val="num" w:pos="1152"/>
      </w:tabs>
      <w:spacing w:before="240" w:after="60"/>
      <w:ind w:left="1152"/>
      <w:outlineLvl w:val="5"/>
    </w:pPr>
    <w:rPr>
      <w:rFonts w:ascii="Calibri" w:hAnsi="Calibri"/>
      <w:b/>
      <w:sz w:val="20"/>
      <w:szCs w:val="20"/>
      <w:lang w:eastAsia="en-US"/>
    </w:rPr>
  </w:style>
  <w:style w:type="paragraph" w:styleId="7">
    <w:name w:val="heading 7"/>
    <w:basedOn w:val="a"/>
    <w:next w:val="a"/>
    <w:link w:val="70"/>
    <w:uiPriority w:val="99"/>
    <w:qFormat/>
    <w:locked/>
    <w:rsid w:val="00C20A6B"/>
    <w:pPr>
      <w:numPr>
        <w:ilvl w:val="6"/>
        <w:numId w:val="3"/>
      </w:numPr>
      <w:tabs>
        <w:tab w:val="num" w:pos="1296"/>
      </w:tabs>
      <w:spacing w:before="240" w:after="60"/>
      <w:ind w:left="1296"/>
      <w:outlineLvl w:val="6"/>
    </w:pPr>
    <w:rPr>
      <w:rFonts w:ascii="Calibri" w:hAnsi="Calibri"/>
      <w:szCs w:val="20"/>
      <w:lang w:eastAsia="en-US"/>
    </w:rPr>
  </w:style>
  <w:style w:type="paragraph" w:styleId="8">
    <w:name w:val="heading 8"/>
    <w:basedOn w:val="a"/>
    <w:next w:val="a"/>
    <w:link w:val="80"/>
    <w:uiPriority w:val="99"/>
    <w:qFormat/>
    <w:locked/>
    <w:rsid w:val="00C20A6B"/>
    <w:pPr>
      <w:numPr>
        <w:ilvl w:val="7"/>
        <w:numId w:val="3"/>
      </w:numPr>
      <w:tabs>
        <w:tab w:val="num" w:pos="1440"/>
      </w:tabs>
      <w:spacing w:before="240" w:after="60"/>
      <w:ind w:left="1440"/>
      <w:outlineLvl w:val="7"/>
    </w:pPr>
    <w:rPr>
      <w:rFonts w:ascii="Calibri" w:hAnsi="Calibri"/>
      <w:i/>
      <w:szCs w:val="20"/>
      <w:lang w:eastAsia="en-US"/>
    </w:rPr>
  </w:style>
  <w:style w:type="paragraph" w:styleId="9">
    <w:name w:val="heading 9"/>
    <w:basedOn w:val="a"/>
    <w:next w:val="a"/>
    <w:link w:val="90"/>
    <w:uiPriority w:val="99"/>
    <w:qFormat/>
    <w:locked/>
    <w:rsid w:val="00C20A6B"/>
    <w:pPr>
      <w:numPr>
        <w:ilvl w:val="8"/>
        <w:numId w:val="3"/>
      </w:numPr>
      <w:tabs>
        <w:tab w:val="num" w:pos="1584"/>
      </w:tabs>
      <w:spacing w:before="240" w:after="60"/>
      <w:ind w:left="1584"/>
      <w:outlineLvl w:val="8"/>
    </w:pPr>
    <w:rPr>
      <w:rFonts w:ascii="Cambria" w:hAnsi="Cambria"/>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277DD"/>
    <w:rPr>
      <w:rFonts w:ascii="Calibri Light" w:hAnsi="Calibri Light"/>
      <w:color w:val="2E74B5"/>
      <w:sz w:val="32"/>
      <w:lang w:val="ru-RU" w:eastAsia="ru-RU"/>
    </w:rPr>
  </w:style>
  <w:style w:type="character" w:customStyle="1" w:styleId="20">
    <w:name w:val="Заголовок 2 Знак"/>
    <w:link w:val="2"/>
    <w:uiPriority w:val="99"/>
    <w:semiHidden/>
    <w:locked/>
    <w:rsid w:val="008277DD"/>
    <w:rPr>
      <w:rFonts w:ascii="Calibri Light" w:hAnsi="Calibri Light"/>
      <w:color w:val="2E74B5"/>
      <w:sz w:val="26"/>
      <w:lang w:val="ru-RU" w:eastAsia="ru-RU"/>
    </w:rPr>
  </w:style>
  <w:style w:type="character" w:customStyle="1" w:styleId="30">
    <w:name w:val="Заголовок 3 Знак"/>
    <w:link w:val="3"/>
    <w:uiPriority w:val="99"/>
    <w:semiHidden/>
    <w:locked/>
    <w:rsid w:val="00FA049E"/>
    <w:rPr>
      <w:rFonts w:ascii="Cambria" w:hAnsi="Cambria"/>
      <w:b/>
      <w:sz w:val="26"/>
      <w:lang w:val="ru-RU" w:eastAsia="en-US"/>
    </w:rPr>
  </w:style>
  <w:style w:type="character" w:customStyle="1" w:styleId="40">
    <w:name w:val="Заголовок 4 Знак"/>
    <w:link w:val="4"/>
    <w:uiPriority w:val="99"/>
    <w:semiHidden/>
    <w:locked/>
    <w:rsid w:val="00FA049E"/>
    <w:rPr>
      <w:rFonts w:ascii="Calibri" w:hAnsi="Calibri"/>
      <w:b/>
      <w:sz w:val="28"/>
      <w:lang w:val="ru-RU" w:eastAsia="en-US"/>
    </w:rPr>
  </w:style>
  <w:style w:type="character" w:customStyle="1" w:styleId="50">
    <w:name w:val="Заголовок 5 Знак"/>
    <w:link w:val="5"/>
    <w:uiPriority w:val="99"/>
    <w:semiHidden/>
    <w:locked/>
    <w:rsid w:val="00FA049E"/>
    <w:rPr>
      <w:rFonts w:ascii="Calibri" w:hAnsi="Calibri"/>
      <w:b/>
      <w:i/>
      <w:sz w:val="26"/>
      <w:lang w:val="ru-RU" w:eastAsia="en-US"/>
    </w:rPr>
  </w:style>
  <w:style w:type="character" w:customStyle="1" w:styleId="60">
    <w:name w:val="Заголовок 6 Знак"/>
    <w:link w:val="6"/>
    <w:uiPriority w:val="99"/>
    <w:semiHidden/>
    <w:locked/>
    <w:rsid w:val="00FA049E"/>
    <w:rPr>
      <w:rFonts w:ascii="Calibri" w:hAnsi="Calibri"/>
      <w:b/>
      <w:lang w:val="ru-RU" w:eastAsia="en-US"/>
    </w:rPr>
  </w:style>
  <w:style w:type="character" w:customStyle="1" w:styleId="70">
    <w:name w:val="Заголовок 7 Знак"/>
    <w:link w:val="7"/>
    <w:uiPriority w:val="99"/>
    <w:semiHidden/>
    <w:locked/>
    <w:rsid w:val="00FA049E"/>
    <w:rPr>
      <w:rFonts w:ascii="Calibri" w:hAnsi="Calibri"/>
      <w:sz w:val="24"/>
      <w:lang w:val="ru-RU" w:eastAsia="en-US"/>
    </w:rPr>
  </w:style>
  <w:style w:type="character" w:customStyle="1" w:styleId="80">
    <w:name w:val="Заголовок 8 Знак"/>
    <w:link w:val="8"/>
    <w:uiPriority w:val="99"/>
    <w:semiHidden/>
    <w:locked/>
    <w:rsid w:val="00FA049E"/>
    <w:rPr>
      <w:rFonts w:ascii="Calibri" w:hAnsi="Calibri"/>
      <w:i/>
      <w:sz w:val="24"/>
      <w:lang w:val="ru-RU" w:eastAsia="en-US"/>
    </w:rPr>
  </w:style>
  <w:style w:type="character" w:customStyle="1" w:styleId="90">
    <w:name w:val="Заголовок 9 Знак"/>
    <w:link w:val="9"/>
    <w:uiPriority w:val="99"/>
    <w:semiHidden/>
    <w:locked/>
    <w:rsid w:val="00FA049E"/>
    <w:rPr>
      <w:rFonts w:ascii="Cambria" w:hAnsi="Cambria"/>
      <w:lang w:val="ru-RU" w:eastAsia="en-US"/>
    </w:rPr>
  </w:style>
  <w:style w:type="table" w:styleId="a3">
    <w:name w:val="Table Grid"/>
    <w:basedOn w:val="a1"/>
    <w:uiPriority w:val="99"/>
    <w:rsid w:val="003F4BDB"/>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OC Heading"/>
    <w:basedOn w:val="1"/>
    <w:next w:val="a"/>
    <w:uiPriority w:val="99"/>
    <w:qFormat/>
    <w:rsid w:val="008277DD"/>
    <w:pPr>
      <w:spacing w:line="259" w:lineRule="auto"/>
      <w:jc w:val="left"/>
      <w:outlineLvl w:val="9"/>
    </w:pPr>
  </w:style>
  <w:style w:type="paragraph" w:styleId="a5">
    <w:name w:val="header"/>
    <w:basedOn w:val="a"/>
    <w:link w:val="a6"/>
    <w:uiPriority w:val="99"/>
    <w:rsid w:val="008277DD"/>
    <w:pPr>
      <w:tabs>
        <w:tab w:val="center" w:pos="4677"/>
        <w:tab w:val="right" w:pos="9355"/>
      </w:tabs>
      <w:jc w:val="both"/>
    </w:pPr>
    <w:rPr>
      <w:sz w:val="28"/>
      <w:szCs w:val="20"/>
    </w:rPr>
  </w:style>
  <w:style w:type="character" w:customStyle="1" w:styleId="a6">
    <w:name w:val="Верхний колонтитул Знак"/>
    <w:link w:val="a5"/>
    <w:uiPriority w:val="99"/>
    <w:locked/>
    <w:rsid w:val="008277DD"/>
    <w:rPr>
      <w:rFonts w:ascii="Times New Roman" w:hAnsi="Times New Roman"/>
      <w:sz w:val="28"/>
    </w:rPr>
  </w:style>
  <w:style w:type="paragraph" w:styleId="a7">
    <w:name w:val="footer"/>
    <w:basedOn w:val="a"/>
    <w:link w:val="a8"/>
    <w:uiPriority w:val="99"/>
    <w:rsid w:val="008277DD"/>
    <w:pPr>
      <w:tabs>
        <w:tab w:val="center" w:pos="4677"/>
        <w:tab w:val="right" w:pos="9355"/>
      </w:tabs>
      <w:jc w:val="both"/>
    </w:pPr>
    <w:rPr>
      <w:sz w:val="28"/>
      <w:szCs w:val="20"/>
    </w:rPr>
  </w:style>
  <w:style w:type="character" w:customStyle="1" w:styleId="a8">
    <w:name w:val="Нижний колонтитул Знак"/>
    <w:link w:val="a7"/>
    <w:uiPriority w:val="99"/>
    <w:locked/>
    <w:rsid w:val="008277DD"/>
    <w:rPr>
      <w:rFonts w:ascii="Times New Roman" w:hAnsi="Times New Roman"/>
      <w:sz w:val="28"/>
    </w:rPr>
  </w:style>
  <w:style w:type="paragraph" w:styleId="a9">
    <w:name w:val="List Paragraph"/>
    <w:basedOn w:val="a"/>
    <w:link w:val="aa"/>
    <w:uiPriority w:val="99"/>
    <w:qFormat/>
    <w:rsid w:val="008277DD"/>
    <w:pPr>
      <w:spacing w:line="360" w:lineRule="auto"/>
      <w:ind w:left="720"/>
      <w:contextualSpacing/>
      <w:jc w:val="both"/>
    </w:pPr>
    <w:rPr>
      <w:sz w:val="28"/>
      <w:szCs w:val="20"/>
    </w:rPr>
  </w:style>
  <w:style w:type="character" w:customStyle="1" w:styleId="aa">
    <w:name w:val="Абзац списка Знак"/>
    <w:link w:val="a9"/>
    <w:uiPriority w:val="99"/>
    <w:locked/>
    <w:rsid w:val="008277DD"/>
    <w:rPr>
      <w:rFonts w:ascii="Times New Roman" w:hAnsi="Times New Roman"/>
      <w:sz w:val="28"/>
    </w:rPr>
  </w:style>
  <w:style w:type="paragraph" w:styleId="ab">
    <w:name w:val="footnote text"/>
    <w:aliases w:val="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 Знак Знак,Знак,Зна"/>
    <w:basedOn w:val="a"/>
    <w:link w:val="ac"/>
    <w:uiPriority w:val="99"/>
    <w:rsid w:val="008277DD"/>
    <w:rPr>
      <w:sz w:val="20"/>
      <w:szCs w:val="20"/>
    </w:rPr>
  </w:style>
  <w:style w:type="character" w:customStyle="1" w:styleId="ac">
    <w:name w:val="Текст сноски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Знак Знак,Зна Знак"/>
    <w:link w:val="ab"/>
    <w:uiPriority w:val="99"/>
    <w:locked/>
    <w:rsid w:val="008277DD"/>
    <w:rPr>
      <w:rFonts w:ascii="Times New Roman" w:hAnsi="Times New Roman"/>
      <w:sz w:val="20"/>
    </w:rPr>
  </w:style>
  <w:style w:type="character" w:styleId="ad">
    <w:name w:val="footnote reference"/>
    <w:aliases w:val="Знак сноски-FN,Ciae niinee-FN,Знак сноски 1,Ciae niinee 1"/>
    <w:uiPriority w:val="99"/>
    <w:rsid w:val="008277DD"/>
    <w:rPr>
      <w:rFonts w:cs="Times New Roman"/>
      <w:vertAlign w:val="superscript"/>
    </w:rPr>
  </w:style>
  <w:style w:type="character" w:styleId="ae">
    <w:name w:val="Hyperlink"/>
    <w:uiPriority w:val="99"/>
    <w:rsid w:val="008277DD"/>
    <w:rPr>
      <w:rFonts w:cs="Times New Roman"/>
      <w:color w:val="0000FF"/>
      <w:u w:val="single"/>
    </w:rPr>
  </w:style>
  <w:style w:type="character" w:customStyle="1" w:styleId="CommentTextChar">
    <w:name w:val="Comment Text Char"/>
    <w:uiPriority w:val="99"/>
    <w:semiHidden/>
    <w:locked/>
    <w:rsid w:val="008277DD"/>
    <w:rPr>
      <w:rFonts w:ascii="Times New Roman" w:hAnsi="Times New Roman"/>
      <w:sz w:val="20"/>
    </w:rPr>
  </w:style>
  <w:style w:type="paragraph" w:styleId="af">
    <w:name w:val="annotation text"/>
    <w:basedOn w:val="a"/>
    <w:link w:val="af0"/>
    <w:uiPriority w:val="99"/>
    <w:semiHidden/>
    <w:rsid w:val="008277DD"/>
    <w:rPr>
      <w:rFonts w:ascii="Calibri" w:hAnsi="Calibri"/>
      <w:sz w:val="20"/>
      <w:szCs w:val="20"/>
      <w:lang w:eastAsia="en-US"/>
    </w:rPr>
  </w:style>
  <w:style w:type="character" w:customStyle="1" w:styleId="af0">
    <w:name w:val="Текст примечания Знак"/>
    <w:link w:val="af"/>
    <w:uiPriority w:val="99"/>
    <w:semiHidden/>
    <w:locked/>
    <w:rsid w:val="00627C61"/>
    <w:rPr>
      <w:sz w:val="20"/>
      <w:lang w:eastAsia="en-US"/>
    </w:rPr>
  </w:style>
  <w:style w:type="character" w:customStyle="1" w:styleId="CommentSubjectChar">
    <w:name w:val="Comment Subject Char"/>
    <w:uiPriority w:val="99"/>
    <w:semiHidden/>
    <w:locked/>
    <w:rsid w:val="008277DD"/>
    <w:rPr>
      <w:rFonts w:ascii="Times New Roman" w:hAnsi="Times New Roman"/>
      <w:b/>
      <w:sz w:val="20"/>
    </w:rPr>
  </w:style>
  <w:style w:type="paragraph" w:styleId="af1">
    <w:name w:val="annotation subject"/>
    <w:basedOn w:val="af"/>
    <w:next w:val="af"/>
    <w:link w:val="af2"/>
    <w:uiPriority w:val="99"/>
    <w:semiHidden/>
    <w:rsid w:val="008277DD"/>
    <w:rPr>
      <w:rFonts w:ascii="Times New Roman" w:hAnsi="Times New Roman"/>
      <w:b/>
    </w:rPr>
  </w:style>
  <w:style w:type="character" w:customStyle="1" w:styleId="af2">
    <w:name w:val="Тема примечания Знак"/>
    <w:link w:val="af1"/>
    <w:uiPriority w:val="99"/>
    <w:semiHidden/>
    <w:locked/>
    <w:rsid w:val="00627C61"/>
    <w:rPr>
      <w:rFonts w:ascii="Times New Roman" w:hAnsi="Times New Roman"/>
      <w:b/>
      <w:sz w:val="20"/>
      <w:lang w:eastAsia="en-US"/>
    </w:rPr>
  </w:style>
  <w:style w:type="character" w:customStyle="1" w:styleId="BalloonTextChar">
    <w:name w:val="Balloon Text Char"/>
    <w:uiPriority w:val="99"/>
    <w:semiHidden/>
    <w:locked/>
    <w:rsid w:val="008277DD"/>
    <w:rPr>
      <w:rFonts w:ascii="Segoe UI" w:hAnsi="Segoe UI"/>
      <w:sz w:val="18"/>
    </w:rPr>
  </w:style>
  <w:style w:type="paragraph" w:styleId="af3">
    <w:name w:val="Balloon Text"/>
    <w:basedOn w:val="a"/>
    <w:link w:val="af4"/>
    <w:uiPriority w:val="99"/>
    <w:semiHidden/>
    <w:rsid w:val="008277DD"/>
    <w:rPr>
      <w:sz w:val="2"/>
      <w:szCs w:val="20"/>
      <w:lang w:eastAsia="en-US"/>
    </w:rPr>
  </w:style>
  <w:style w:type="character" w:customStyle="1" w:styleId="af4">
    <w:name w:val="Текст выноски Знак"/>
    <w:link w:val="af3"/>
    <w:uiPriority w:val="99"/>
    <w:semiHidden/>
    <w:locked/>
    <w:rsid w:val="00627C61"/>
    <w:rPr>
      <w:rFonts w:ascii="Times New Roman" w:hAnsi="Times New Roman"/>
      <w:sz w:val="2"/>
      <w:lang w:eastAsia="en-US"/>
    </w:rPr>
  </w:style>
  <w:style w:type="paragraph" w:styleId="11">
    <w:name w:val="toc 1"/>
    <w:basedOn w:val="a"/>
    <w:next w:val="a"/>
    <w:autoRedefine/>
    <w:uiPriority w:val="99"/>
    <w:rsid w:val="008277DD"/>
    <w:pPr>
      <w:spacing w:after="100" w:line="360" w:lineRule="auto"/>
      <w:jc w:val="both"/>
    </w:pPr>
    <w:rPr>
      <w:sz w:val="28"/>
    </w:rPr>
  </w:style>
  <w:style w:type="paragraph" w:styleId="21">
    <w:name w:val="toc 2"/>
    <w:basedOn w:val="a"/>
    <w:next w:val="a"/>
    <w:autoRedefine/>
    <w:uiPriority w:val="99"/>
    <w:rsid w:val="008277DD"/>
    <w:pPr>
      <w:spacing w:after="100" w:line="360" w:lineRule="auto"/>
      <w:ind w:left="280"/>
      <w:jc w:val="both"/>
    </w:pPr>
    <w:rPr>
      <w:sz w:val="28"/>
    </w:rPr>
  </w:style>
  <w:style w:type="paragraph" w:styleId="31">
    <w:name w:val="Body Text 3"/>
    <w:basedOn w:val="a"/>
    <w:link w:val="32"/>
    <w:uiPriority w:val="99"/>
    <w:rsid w:val="008277DD"/>
    <w:pPr>
      <w:spacing w:line="360" w:lineRule="auto"/>
    </w:pPr>
    <w:rPr>
      <w:rFonts w:ascii="Arial" w:hAnsi="Arial"/>
      <w:b/>
      <w:sz w:val="20"/>
      <w:szCs w:val="20"/>
    </w:rPr>
  </w:style>
  <w:style w:type="character" w:customStyle="1" w:styleId="32">
    <w:name w:val="Основной текст 3 Знак"/>
    <w:link w:val="31"/>
    <w:uiPriority w:val="99"/>
    <w:locked/>
    <w:rsid w:val="008277DD"/>
    <w:rPr>
      <w:rFonts w:ascii="Arial" w:hAnsi="Arial"/>
      <w:b/>
      <w:sz w:val="20"/>
      <w:lang w:eastAsia="ru-RU"/>
    </w:rPr>
  </w:style>
  <w:style w:type="paragraph" w:styleId="af5">
    <w:name w:val="Normal (Web)"/>
    <w:basedOn w:val="a"/>
    <w:uiPriority w:val="99"/>
    <w:rsid w:val="008277DD"/>
    <w:pPr>
      <w:spacing w:before="100" w:beforeAutospacing="1" w:after="100" w:afterAutospacing="1"/>
    </w:pPr>
    <w:rPr>
      <w:rFonts w:eastAsia="Times New Roman"/>
    </w:rPr>
  </w:style>
  <w:style w:type="character" w:styleId="af6">
    <w:name w:val="Strong"/>
    <w:uiPriority w:val="99"/>
    <w:qFormat/>
    <w:rsid w:val="008277DD"/>
    <w:rPr>
      <w:rFonts w:cs="Times New Roman"/>
      <w:b/>
    </w:rPr>
  </w:style>
  <w:style w:type="character" w:customStyle="1" w:styleId="extendedtext-short">
    <w:name w:val="extendedtext-short"/>
    <w:uiPriority w:val="99"/>
    <w:rsid w:val="008277DD"/>
  </w:style>
  <w:style w:type="character" w:customStyle="1" w:styleId="currenttext">
    <w:name w:val="current_text"/>
    <w:uiPriority w:val="99"/>
    <w:rsid w:val="008277DD"/>
  </w:style>
  <w:style w:type="character" w:customStyle="1" w:styleId="extendedtext-full">
    <w:name w:val="extendedtext-full"/>
    <w:uiPriority w:val="99"/>
    <w:rsid w:val="008277DD"/>
  </w:style>
  <w:style w:type="paragraph" w:customStyle="1" w:styleId="51">
    <w:name w:val="Основной текст5"/>
    <w:basedOn w:val="a"/>
    <w:uiPriority w:val="99"/>
    <w:rsid w:val="002071B9"/>
    <w:pPr>
      <w:widowControl w:val="0"/>
      <w:shd w:val="clear" w:color="auto" w:fill="FFFFFF"/>
      <w:spacing w:before="60" w:after="300" w:line="240" w:lineRule="atLeast"/>
      <w:ind w:hanging="720"/>
      <w:jc w:val="center"/>
    </w:pPr>
    <w:rPr>
      <w:rFonts w:ascii="Arial" w:eastAsia="Times New Roman" w:hAnsi="Arial" w:cs="Arial"/>
      <w:spacing w:val="5"/>
      <w:sz w:val="17"/>
      <w:szCs w:val="17"/>
    </w:rPr>
  </w:style>
  <w:style w:type="paragraph" w:styleId="33">
    <w:name w:val="toc 3"/>
    <w:basedOn w:val="a"/>
    <w:next w:val="a"/>
    <w:autoRedefine/>
    <w:uiPriority w:val="99"/>
    <w:semiHidden/>
    <w:locked/>
    <w:rsid w:val="004775DD"/>
    <w:pPr>
      <w:ind w:left="480"/>
    </w:pPr>
  </w:style>
  <w:style w:type="character" w:styleId="af7">
    <w:name w:val="annotation reference"/>
    <w:basedOn w:val="a0"/>
    <w:uiPriority w:val="99"/>
    <w:semiHidden/>
    <w:unhideWhenUsed/>
    <w:locked/>
    <w:rsid w:val="00535F8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5E16C7"/>
    <w:rPr>
      <w:rFonts w:ascii="Times New Roman" w:hAnsi="Times New Roman"/>
      <w:sz w:val="24"/>
      <w:szCs w:val="24"/>
    </w:rPr>
  </w:style>
  <w:style w:type="paragraph" w:styleId="1">
    <w:name w:val="heading 1"/>
    <w:basedOn w:val="a"/>
    <w:next w:val="a"/>
    <w:link w:val="10"/>
    <w:uiPriority w:val="99"/>
    <w:qFormat/>
    <w:rsid w:val="008277DD"/>
    <w:pPr>
      <w:keepNext/>
      <w:keepLines/>
      <w:numPr>
        <w:numId w:val="3"/>
      </w:numPr>
      <w:tabs>
        <w:tab w:val="num" w:pos="432"/>
      </w:tabs>
      <w:spacing w:before="240" w:line="360" w:lineRule="auto"/>
      <w:ind w:left="432"/>
      <w:jc w:val="both"/>
      <w:outlineLvl w:val="0"/>
    </w:pPr>
    <w:rPr>
      <w:rFonts w:ascii="Calibri Light" w:hAnsi="Calibri Light"/>
      <w:color w:val="2E74B5"/>
      <w:sz w:val="32"/>
      <w:szCs w:val="20"/>
    </w:rPr>
  </w:style>
  <w:style w:type="paragraph" w:styleId="2">
    <w:name w:val="heading 2"/>
    <w:basedOn w:val="a"/>
    <w:next w:val="a"/>
    <w:link w:val="20"/>
    <w:uiPriority w:val="99"/>
    <w:qFormat/>
    <w:rsid w:val="008277DD"/>
    <w:pPr>
      <w:keepNext/>
      <w:keepLines/>
      <w:numPr>
        <w:ilvl w:val="1"/>
        <w:numId w:val="3"/>
      </w:numPr>
      <w:spacing w:before="40" w:line="360" w:lineRule="auto"/>
      <w:jc w:val="both"/>
      <w:outlineLvl w:val="1"/>
    </w:pPr>
    <w:rPr>
      <w:rFonts w:ascii="Calibri Light" w:hAnsi="Calibri Light"/>
      <w:color w:val="2E74B5"/>
      <w:sz w:val="26"/>
      <w:szCs w:val="20"/>
    </w:rPr>
  </w:style>
  <w:style w:type="paragraph" w:styleId="3">
    <w:name w:val="heading 3"/>
    <w:basedOn w:val="a"/>
    <w:next w:val="a"/>
    <w:link w:val="30"/>
    <w:uiPriority w:val="99"/>
    <w:qFormat/>
    <w:locked/>
    <w:rsid w:val="00C20A6B"/>
    <w:pPr>
      <w:keepNext/>
      <w:numPr>
        <w:ilvl w:val="2"/>
        <w:numId w:val="3"/>
      </w:numPr>
      <w:tabs>
        <w:tab w:val="num" w:pos="720"/>
      </w:tabs>
      <w:spacing w:before="240" w:after="60"/>
      <w:ind w:left="720"/>
      <w:outlineLvl w:val="2"/>
    </w:pPr>
    <w:rPr>
      <w:rFonts w:ascii="Cambria" w:hAnsi="Cambria"/>
      <w:b/>
      <w:sz w:val="26"/>
      <w:szCs w:val="20"/>
      <w:lang w:eastAsia="en-US"/>
    </w:rPr>
  </w:style>
  <w:style w:type="paragraph" w:styleId="4">
    <w:name w:val="heading 4"/>
    <w:basedOn w:val="a"/>
    <w:next w:val="a"/>
    <w:link w:val="40"/>
    <w:uiPriority w:val="99"/>
    <w:qFormat/>
    <w:locked/>
    <w:rsid w:val="00C20A6B"/>
    <w:pPr>
      <w:keepNext/>
      <w:numPr>
        <w:ilvl w:val="3"/>
        <w:numId w:val="3"/>
      </w:numPr>
      <w:tabs>
        <w:tab w:val="num" w:pos="864"/>
      </w:tabs>
      <w:spacing w:before="240" w:after="60"/>
      <w:ind w:left="864"/>
      <w:outlineLvl w:val="3"/>
    </w:pPr>
    <w:rPr>
      <w:rFonts w:ascii="Calibri" w:hAnsi="Calibri"/>
      <w:b/>
      <w:sz w:val="28"/>
      <w:szCs w:val="20"/>
      <w:lang w:eastAsia="en-US"/>
    </w:rPr>
  </w:style>
  <w:style w:type="paragraph" w:styleId="5">
    <w:name w:val="heading 5"/>
    <w:basedOn w:val="a"/>
    <w:next w:val="a"/>
    <w:link w:val="50"/>
    <w:uiPriority w:val="99"/>
    <w:qFormat/>
    <w:locked/>
    <w:rsid w:val="00C20A6B"/>
    <w:pPr>
      <w:numPr>
        <w:ilvl w:val="4"/>
        <w:numId w:val="3"/>
      </w:numPr>
      <w:tabs>
        <w:tab w:val="num" w:pos="1008"/>
      </w:tabs>
      <w:spacing w:before="240" w:after="60"/>
      <w:ind w:left="1008"/>
      <w:outlineLvl w:val="4"/>
    </w:pPr>
    <w:rPr>
      <w:rFonts w:ascii="Calibri" w:hAnsi="Calibri"/>
      <w:b/>
      <w:i/>
      <w:sz w:val="26"/>
      <w:szCs w:val="20"/>
      <w:lang w:eastAsia="en-US"/>
    </w:rPr>
  </w:style>
  <w:style w:type="paragraph" w:styleId="6">
    <w:name w:val="heading 6"/>
    <w:basedOn w:val="a"/>
    <w:next w:val="a"/>
    <w:link w:val="60"/>
    <w:uiPriority w:val="99"/>
    <w:qFormat/>
    <w:locked/>
    <w:rsid w:val="00C20A6B"/>
    <w:pPr>
      <w:numPr>
        <w:ilvl w:val="5"/>
        <w:numId w:val="3"/>
      </w:numPr>
      <w:tabs>
        <w:tab w:val="num" w:pos="1152"/>
      </w:tabs>
      <w:spacing w:before="240" w:after="60"/>
      <w:ind w:left="1152"/>
      <w:outlineLvl w:val="5"/>
    </w:pPr>
    <w:rPr>
      <w:rFonts w:ascii="Calibri" w:hAnsi="Calibri"/>
      <w:b/>
      <w:sz w:val="20"/>
      <w:szCs w:val="20"/>
      <w:lang w:eastAsia="en-US"/>
    </w:rPr>
  </w:style>
  <w:style w:type="paragraph" w:styleId="7">
    <w:name w:val="heading 7"/>
    <w:basedOn w:val="a"/>
    <w:next w:val="a"/>
    <w:link w:val="70"/>
    <w:uiPriority w:val="99"/>
    <w:qFormat/>
    <w:locked/>
    <w:rsid w:val="00C20A6B"/>
    <w:pPr>
      <w:numPr>
        <w:ilvl w:val="6"/>
        <w:numId w:val="3"/>
      </w:numPr>
      <w:tabs>
        <w:tab w:val="num" w:pos="1296"/>
      </w:tabs>
      <w:spacing w:before="240" w:after="60"/>
      <w:ind w:left="1296"/>
      <w:outlineLvl w:val="6"/>
    </w:pPr>
    <w:rPr>
      <w:rFonts w:ascii="Calibri" w:hAnsi="Calibri"/>
      <w:szCs w:val="20"/>
      <w:lang w:eastAsia="en-US"/>
    </w:rPr>
  </w:style>
  <w:style w:type="paragraph" w:styleId="8">
    <w:name w:val="heading 8"/>
    <w:basedOn w:val="a"/>
    <w:next w:val="a"/>
    <w:link w:val="80"/>
    <w:uiPriority w:val="99"/>
    <w:qFormat/>
    <w:locked/>
    <w:rsid w:val="00C20A6B"/>
    <w:pPr>
      <w:numPr>
        <w:ilvl w:val="7"/>
        <w:numId w:val="3"/>
      </w:numPr>
      <w:tabs>
        <w:tab w:val="num" w:pos="1440"/>
      </w:tabs>
      <w:spacing w:before="240" w:after="60"/>
      <w:ind w:left="1440"/>
      <w:outlineLvl w:val="7"/>
    </w:pPr>
    <w:rPr>
      <w:rFonts w:ascii="Calibri" w:hAnsi="Calibri"/>
      <w:i/>
      <w:szCs w:val="20"/>
      <w:lang w:eastAsia="en-US"/>
    </w:rPr>
  </w:style>
  <w:style w:type="paragraph" w:styleId="9">
    <w:name w:val="heading 9"/>
    <w:basedOn w:val="a"/>
    <w:next w:val="a"/>
    <w:link w:val="90"/>
    <w:uiPriority w:val="99"/>
    <w:qFormat/>
    <w:locked/>
    <w:rsid w:val="00C20A6B"/>
    <w:pPr>
      <w:numPr>
        <w:ilvl w:val="8"/>
        <w:numId w:val="3"/>
      </w:numPr>
      <w:tabs>
        <w:tab w:val="num" w:pos="1584"/>
      </w:tabs>
      <w:spacing w:before="240" w:after="60"/>
      <w:ind w:left="1584"/>
      <w:outlineLvl w:val="8"/>
    </w:pPr>
    <w:rPr>
      <w:rFonts w:ascii="Cambria" w:hAnsi="Cambria"/>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277DD"/>
    <w:rPr>
      <w:rFonts w:ascii="Calibri Light" w:hAnsi="Calibri Light"/>
      <w:color w:val="2E74B5"/>
      <w:sz w:val="32"/>
      <w:lang w:val="ru-RU" w:eastAsia="ru-RU"/>
    </w:rPr>
  </w:style>
  <w:style w:type="character" w:customStyle="1" w:styleId="20">
    <w:name w:val="Заголовок 2 Знак"/>
    <w:link w:val="2"/>
    <w:uiPriority w:val="99"/>
    <w:semiHidden/>
    <w:locked/>
    <w:rsid w:val="008277DD"/>
    <w:rPr>
      <w:rFonts w:ascii="Calibri Light" w:hAnsi="Calibri Light"/>
      <w:color w:val="2E74B5"/>
      <w:sz w:val="26"/>
      <w:lang w:val="ru-RU" w:eastAsia="ru-RU"/>
    </w:rPr>
  </w:style>
  <w:style w:type="character" w:customStyle="1" w:styleId="30">
    <w:name w:val="Заголовок 3 Знак"/>
    <w:link w:val="3"/>
    <w:uiPriority w:val="99"/>
    <w:semiHidden/>
    <w:locked/>
    <w:rsid w:val="00FA049E"/>
    <w:rPr>
      <w:rFonts w:ascii="Cambria" w:hAnsi="Cambria"/>
      <w:b/>
      <w:sz w:val="26"/>
      <w:lang w:val="ru-RU" w:eastAsia="en-US"/>
    </w:rPr>
  </w:style>
  <w:style w:type="character" w:customStyle="1" w:styleId="40">
    <w:name w:val="Заголовок 4 Знак"/>
    <w:link w:val="4"/>
    <w:uiPriority w:val="99"/>
    <w:semiHidden/>
    <w:locked/>
    <w:rsid w:val="00FA049E"/>
    <w:rPr>
      <w:rFonts w:ascii="Calibri" w:hAnsi="Calibri"/>
      <w:b/>
      <w:sz w:val="28"/>
      <w:lang w:val="ru-RU" w:eastAsia="en-US"/>
    </w:rPr>
  </w:style>
  <w:style w:type="character" w:customStyle="1" w:styleId="50">
    <w:name w:val="Заголовок 5 Знак"/>
    <w:link w:val="5"/>
    <w:uiPriority w:val="99"/>
    <w:semiHidden/>
    <w:locked/>
    <w:rsid w:val="00FA049E"/>
    <w:rPr>
      <w:rFonts w:ascii="Calibri" w:hAnsi="Calibri"/>
      <w:b/>
      <w:i/>
      <w:sz w:val="26"/>
      <w:lang w:val="ru-RU" w:eastAsia="en-US"/>
    </w:rPr>
  </w:style>
  <w:style w:type="character" w:customStyle="1" w:styleId="60">
    <w:name w:val="Заголовок 6 Знак"/>
    <w:link w:val="6"/>
    <w:uiPriority w:val="99"/>
    <w:semiHidden/>
    <w:locked/>
    <w:rsid w:val="00FA049E"/>
    <w:rPr>
      <w:rFonts w:ascii="Calibri" w:hAnsi="Calibri"/>
      <w:b/>
      <w:lang w:val="ru-RU" w:eastAsia="en-US"/>
    </w:rPr>
  </w:style>
  <w:style w:type="character" w:customStyle="1" w:styleId="70">
    <w:name w:val="Заголовок 7 Знак"/>
    <w:link w:val="7"/>
    <w:uiPriority w:val="99"/>
    <w:semiHidden/>
    <w:locked/>
    <w:rsid w:val="00FA049E"/>
    <w:rPr>
      <w:rFonts w:ascii="Calibri" w:hAnsi="Calibri"/>
      <w:sz w:val="24"/>
      <w:lang w:val="ru-RU" w:eastAsia="en-US"/>
    </w:rPr>
  </w:style>
  <w:style w:type="character" w:customStyle="1" w:styleId="80">
    <w:name w:val="Заголовок 8 Знак"/>
    <w:link w:val="8"/>
    <w:uiPriority w:val="99"/>
    <w:semiHidden/>
    <w:locked/>
    <w:rsid w:val="00FA049E"/>
    <w:rPr>
      <w:rFonts w:ascii="Calibri" w:hAnsi="Calibri"/>
      <w:i/>
      <w:sz w:val="24"/>
      <w:lang w:val="ru-RU" w:eastAsia="en-US"/>
    </w:rPr>
  </w:style>
  <w:style w:type="character" w:customStyle="1" w:styleId="90">
    <w:name w:val="Заголовок 9 Знак"/>
    <w:link w:val="9"/>
    <w:uiPriority w:val="99"/>
    <w:semiHidden/>
    <w:locked/>
    <w:rsid w:val="00FA049E"/>
    <w:rPr>
      <w:rFonts w:ascii="Cambria" w:hAnsi="Cambria"/>
      <w:lang w:val="ru-RU" w:eastAsia="en-US"/>
    </w:rPr>
  </w:style>
  <w:style w:type="table" w:styleId="a3">
    <w:name w:val="Table Grid"/>
    <w:basedOn w:val="a1"/>
    <w:uiPriority w:val="99"/>
    <w:rsid w:val="003F4BDB"/>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OC Heading"/>
    <w:basedOn w:val="1"/>
    <w:next w:val="a"/>
    <w:uiPriority w:val="99"/>
    <w:qFormat/>
    <w:rsid w:val="008277DD"/>
    <w:pPr>
      <w:spacing w:line="259" w:lineRule="auto"/>
      <w:jc w:val="left"/>
      <w:outlineLvl w:val="9"/>
    </w:pPr>
  </w:style>
  <w:style w:type="paragraph" w:styleId="a5">
    <w:name w:val="header"/>
    <w:basedOn w:val="a"/>
    <w:link w:val="a6"/>
    <w:uiPriority w:val="99"/>
    <w:rsid w:val="008277DD"/>
    <w:pPr>
      <w:tabs>
        <w:tab w:val="center" w:pos="4677"/>
        <w:tab w:val="right" w:pos="9355"/>
      </w:tabs>
      <w:jc w:val="both"/>
    </w:pPr>
    <w:rPr>
      <w:sz w:val="28"/>
      <w:szCs w:val="20"/>
    </w:rPr>
  </w:style>
  <w:style w:type="character" w:customStyle="1" w:styleId="a6">
    <w:name w:val="Верхний колонтитул Знак"/>
    <w:link w:val="a5"/>
    <w:uiPriority w:val="99"/>
    <w:locked/>
    <w:rsid w:val="008277DD"/>
    <w:rPr>
      <w:rFonts w:ascii="Times New Roman" w:hAnsi="Times New Roman"/>
      <w:sz w:val="28"/>
    </w:rPr>
  </w:style>
  <w:style w:type="paragraph" w:styleId="a7">
    <w:name w:val="footer"/>
    <w:basedOn w:val="a"/>
    <w:link w:val="a8"/>
    <w:uiPriority w:val="99"/>
    <w:rsid w:val="008277DD"/>
    <w:pPr>
      <w:tabs>
        <w:tab w:val="center" w:pos="4677"/>
        <w:tab w:val="right" w:pos="9355"/>
      </w:tabs>
      <w:jc w:val="both"/>
    </w:pPr>
    <w:rPr>
      <w:sz w:val="28"/>
      <w:szCs w:val="20"/>
    </w:rPr>
  </w:style>
  <w:style w:type="character" w:customStyle="1" w:styleId="a8">
    <w:name w:val="Нижний колонтитул Знак"/>
    <w:link w:val="a7"/>
    <w:uiPriority w:val="99"/>
    <w:locked/>
    <w:rsid w:val="008277DD"/>
    <w:rPr>
      <w:rFonts w:ascii="Times New Roman" w:hAnsi="Times New Roman"/>
      <w:sz w:val="28"/>
    </w:rPr>
  </w:style>
  <w:style w:type="paragraph" w:styleId="a9">
    <w:name w:val="List Paragraph"/>
    <w:basedOn w:val="a"/>
    <w:link w:val="aa"/>
    <w:uiPriority w:val="99"/>
    <w:qFormat/>
    <w:rsid w:val="008277DD"/>
    <w:pPr>
      <w:spacing w:line="360" w:lineRule="auto"/>
      <w:ind w:left="720"/>
      <w:contextualSpacing/>
      <w:jc w:val="both"/>
    </w:pPr>
    <w:rPr>
      <w:sz w:val="28"/>
      <w:szCs w:val="20"/>
    </w:rPr>
  </w:style>
  <w:style w:type="character" w:customStyle="1" w:styleId="aa">
    <w:name w:val="Абзац списка Знак"/>
    <w:link w:val="a9"/>
    <w:uiPriority w:val="99"/>
    <w:locked/>
    <w:rsid w:val="008277DD"/>
    <w:rPr>
      <w:rFonts w:ascii="Times New Roman" w:hAnsi="Times New Roman"/>
      <w:sz w:val="28"/>
    </w:rPr>
  </w:style>
  <w:style w:type="paragraph" w:styleId="ab">
    <w:name w:val="footnote text"/>
    <w:aliases w:val="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 Знак Знак,Знак,Зна"/>
    <w:basedOn w:val="a"/>
    <w:link w:val="ac"/>
    <w:uiPriority w:val="99"/>
    <w:rsid w:val="008277DD"/>
    <w:rPr>
      <w:sz w:val="20"/>
      <w:szCs w:val="20"/>
    </w:rPr>
  </w:style>
  <w:style w:type="character" w:customStyle="1" w:styleId="ac">
    <w:name w:val="Текст сноски Знак"/>
    <w:aliases w:val="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Знак Знак,Зна Знак"/>
    <w:link w:val="ab"/>
    <w:uiPriority w:val="99"/>
    <w:locked/>
    <w:rsid w:val="008277DD"/>
    <w:rPr>
      <w:rFonts w:ascii="Times New Roman" w:hAnsi="Times New Roman"/>
      <w:sz w:val="20"/>
    </w:rPr>
  </w:style>
  <w:style w:type="character" w:styleId="ad">
    <w:name w:val="footnote reference"/>
    <w:aliases w:val="Знак сноски-FN,Ciae niinee-FN,Знак сноски 1,Ciae niinee 1"/>
    <w:uiPriority w:val="99"/>
    <w:rsid w:val="008277DD"/>
    <w:rPr>
      <w:rFonts w:cs="Times New Roman"/>
      <w:vertAlign w:val="superscript"/>
    </w:rPr>
  </w:style>
  <w:style w:type="character" w:styleId="ae">
    <w:name w:val="Hyperlink"/>
    <w:uiPriority w:val="99"/>
    <w:rsid w:val="008277DD"/>
    <w:rPr>
      <w:rFonts w:cs="Times New Roman"/>
      <w:color w:val="0000FF"/>
      <w:u w:val="single"/>
    </w:rPr>
  </w:style>
  <w:style w:type="character" w:customStyle="1" w:styleId="CommentTextChar">
    <w:name w:val="Comment Text Char"/>
    <w:uiPriority w:val="99"/>
    <w:semiHidden/>
    <w:locked/>
    <w:rsid w:val="008277DD"/>
    <w:rPr>
      <w:rFonts w:ascii="Times New Roman" w:hAnsi="Times New Roman"/>
      <w:sz w:val="20"/>
    </w:rPr>
  </w:style>
  <w:style w:type="paragraph" w:styleId="af">
    <w:name w:val="annotation text"/>
    <w:basedOn w:val="a"/>
    <w:link w:val="af0"/>
    <w:uiPriority w:val="99"/>
    <w:semiHidden/>
    <w:rsid w:val="008277DD"/>
    <w:rPr>
      <w:rFonts w:ascii="Calibri" w:hAnsi="Calibri"/>
      <w:sz w:val="20"/>
      <w:szCs w:val="20"/>
      <w:lang w:eastAsia="en-US"/>
    </w:rPr>
  </w:style>
  <w:style w:type="character" w:customStyle="1" w:styleId="af0">
    <w:name w:val="Текст примечания Знак"/>
    <w:link w:val="af"/>
    <w:uiPriority w:val="99"/>
    <w:semiHidden/>
    <w:locked/>
    <w:rsid w:val="00627C61"/>
    <w:rPr>
      <w:sz w:val="20"/>
      <w:lang w:eastAsia="en-US"/>
    </w:rPr>
  </w:style>
  <w:style w:type="character" w:customStyle="1" w:styleId="CommentSubjectChar">
    <w:name w:val="Comment Subject Char"/>
    <w:uiPriority w:val="99"/>
    <w:semiHidden/>
    <w:locked/>
    <w:rsid w:val="008277DD"/>
    <w:rPr>
      <w:rFonts w:ascii="Times New Roman" w:hAnsi="Times New Roman"/>
      <w:b/>
      <w:sz w:val="20"/>
    </w:rPr>
  </w:style>
  <w:style w:type="paragraph" w:styleId="af1">
    <w:name w:val="annotation subject"/>
    <w:basedOn w:val="af"/>
    <w:next w:val="af"/>
    <w:link w:val="af2"/>
    <w:uiPriority w:val="99"/>
    <w:semiHidden/>
    <w:rsid w:val="008277DD"/>
    <w:rPr>
      <w:rFonts w:ascii="Times New Roman" w:hAnsi="Times New Roman"/>
      <w:b/>
    </w:rPr>
  </w:style>
  <w:style w:type="character" w:customStyle="1" w:styleId="af2">
    <w:name w:val="Тема примечания Знак"/>
    <w:link w:val="af1"/>
    <w:uiPriority w:val="99"/>
    <w:semiHidden/>
    <w:locked/>
    <w:rsid w:val="00627C61"/>
    <w:rPr>
      <w:rFonts w:ascii="Times New Roman" w:hAnsi="Times New Roman"/>
      <w:b/>
      <w:sz w:val="20"/>
      <w:lang w:eastAsia="en-US"/>
    </w:rPr>
  </w:style>
  <w:style w:type="character" w:customStyle="1" w:styleId="BalloonTextChar">
    <w:name w:val="Balloon Text Char"/>
    <w:uiPriority w:val="99"/>
    <w:semiHidden/>
    <w:locked/>
    <w:rsid w:val="008277DD"/>
    <w:rPr>
      <w:rFonts w:ascii="Segoe UI" w:hAnsi="Segoe UI"/>
      <w:sz w:val="18"/>
    </w:rPr>
  </w:style>
  <w:style w:type="paragraph" w:styleId="af3">
    <w:name w:val="Balloon Text"/>
    <w:basedOn w:val="a"/>
    <w:link w:val="af4"/>
    <w:uiPriority w:val="99"/>
    <w:semiHidden/>
    <w:rsid w:val="008277DD"/>
    <w:rPr>
      <w:sz w:val="2"/>
      <w:szCs w:val="20"/>
      <w:lang w:eastAsia="en-US"/>
    </w:rPr>
  </w:style>
  <w:style w:type="character" w:customStyle="1" w:styleId="af4">
    <w:name w:val="Текст выноски Знак"/>
    <w:link w:val="af3"/>
    <w:uiPriority w:val="99"/>
    <w:semiHidden/>
    <w:locked/>
    <w:rsid w:val="00627C61"/>
    <w:rPr>
      <w:rFonts w:ascii="Times New Roman" w:hAnsi="Times New Roman"/>
      <w:sz w:val="2"/>
      <w:lang w:eastAsia="en-US"/>
    </w:rPr>
  </w:style>
  <w:style w:type="paragraph" w:styleId="11">
    <w:name w:val="toc 1"/>
    <w:basedOn w:val="a"/>
    <w:next w:val="a"/>
    <w:autoRedefine/>
    <w:uiPriority w:val="99"/>
    <w:rsid w:val="008277DD"/>
    <w:pPr>
      <w:spacing w:after="100" w:line="360" w:lineRule="auto"/>
      <w:jc w:val="both"/>
    </w:pPr>
    <w:rPr>
      <w:sz w:val="28"/>
    </w:rPr>
  </w:style>
  <w:style w:type="paragraph" w:styleId="21">
    <w:name w:val="toc 2"/>
    <w:basedOn w:val="a"/>
    <w:next w:val="a"/>
    <w:autoRedefine/>
    <w:uiPriority w:val="99"/>
    <w:rsid w:val="008277DD"/>
    <w:pPr>
      <w:spacing w:after="100" w:line="360" w:lineRule="auto"/>
      <w:ind w:left="280"/>
      <w:jc w:val="both"/>
    </w:pPr>
    <w:rPr>
      <w:sz w:val="28"/>
    </w:rPr>
  </w:style>
  <w:style w:type="paragraph" w:styleId="31">
    <w:name w:val="Body Text 3"/>
    <w:basedOn w:val="a"/>
    <w:link w:val="32"/>
    <w:uiPriority w:val="99"/>
    <w:rsid w:val="008277DD"/>
    <w:pPr>
      <w:spacing w:line="360" w:lineRule="auto"/>
    </w:pPr>
    <w:rPr>
      <w:rFonts w:ascii="Arial" w:hAnsi="Arial"/>
      <w:b/>
      <w:sz w:val="20"/>
      <w:szCs w:val="20"/>
    </w:rPr>
  </w:style>
  <w:style w:type="character" w:customStyle="1" w:styleId="32">
    <w:name w:val="Основной текст 3 Знак"/>
    <w:link w:val="31"/>
    <w:uiPriority w:val="99"/>
    <w:locked/>
    <w:rsid w:val="008277DD"/>
    <w:rPr>
      <w:rFonts w:ascii="Arial" w:hAnsi="Arial"/>
      <w:b/>
      <w:sz w:val="20"/>
      <w:lang w:eastAsia="ru-RU"/>
    </w:rPr>
  </w:style>
  <w:style w:type="paragraph" w:styleId="af5">
    <w:name w:val="Normal (Web)"/>
    <w:basedOn w:val="a"/>
    <w:uiPriority w:val="99"/>
    <w:rsid w:val="008277DD"/>
    <w:pPr>
      <w:spacing w:before="100" w:beforeAutospacing="1" w:after="100" w:afterAutospacing="1"/>
    </w:pPr>
    <w:rPr>
      <w:rFonts w:eastAsia="Times New Roman"/>
    </w:rPr>
  </w:style>
  <w:style w:type="character" w:styleId="af6">
    <w:name w:val="Strong"/>
    <w:uiPriority w:val="99"/>
    <w:qFormat/>
    <w:rsid w:val="008277DD"/>
    <w:rPr>
      <w:rFonts w:cs="Times New Roman"/>
      <w:b/>
    </w:rPr>
  </w:style>
  <w:style w:type="character" w:customStyle="1" w:styleId="extendedtext-short">
    <w:name w:val="extendedtext-short"/>
    <w:uiPriority w:val="99"/>
    <w:rsid w:val="008277DD"/>
  </w:style>
  <w:style w:type="character" w:customStyle="1" w:styleId="currenttext">
    <w:name w:val="current_text"/>
    <w:uiPriority w:val="99"/>
    <w:rsid w:val="008277DD"/>
  </w:style>
  <w:style w:type="character" w:customStyle="1" w:styleId="extendedtext-full">
    <w:name w:val="extendedtext-full"/>
    <w:uiPriority w:val="99"/>
    <w:rsid w:val="008277DD"/>
  </w:style>
  <w:style w:type="paragraph" w:customStyle="1" w:styleId="51">
    <w:name w:val="Основной текст5"/>
    <w:basedOn w:val="a"/>
    <w:uiPriority w:val="99"/>
    <w:rsid w:val="002071B9"/>
    <w:pPr>
      <w:widowControl w:val="0"/>
      <w:shd w:val="clear" w:color="auto" w:fill="FFFFFF"/>
      <w:spacing w:before="60" w:after="300" w:line="240" w:lineRule="atLeast"/>
      <w:ind w:hanging="720"/>
      <w:jc w:val="center"/>
    </w:pPr>
    <w:rPr>
      <w:rFonts w:ascii="Arial" w:eastAsia="Times New Roman" w:hAnsi="Arial" w:cs="Arial"/>
      <w:spacing w:val="5"/>
      <w:sz w:val="17"/>
      <w:szCs w:val="17"/>
    </w:rPr>
  </w:style>
  <w:style w:type="paragraph" w:styleId="33">
    <w:name w:val="toc 3"/>
    <w:basedOn w:val="a"/>
    <w:next w:val="a"/>
    <w:autoRedefine/>
    <w:uiPriority w:val="99"/>
    <w:semiHidden/>
    <w:locked/>
    <w:rsid w:val="004775DD"/>
    <w:pPr>
      <w:ind w:left="480"/>
    </w:pPr>
  </w:style>
  <w:style w:type="character" w:styleId="af7">
    <w:name w:val="annotation reference"/>
    <w:basedOn w:val="a0"/>
    <w:uiPriority w:val="99"/>
    <w:semiHidden/>
    <w:unhideWhenUsed/>
    <w:locked/>
    <w:rsid w:val="00535F8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6623">
      <w:bodyDiv w:val="1"/>
      <w:marLeft w:val="0"/>
      <w:marRight w:val="0"/>
      <w:marTop w:val="0"/>
      <w:marBottom w:val="0"/>
      <w:divBdr>
        <w:top w:val="none" w:sz="0" w:space="0" w:color="auto"/>
        <w:left w:val="none" w:sz="0" w:space="0" w:color="auto"/>
        <w:bottom w:val="none" w:sz="0" w:space="0" w:color="auto"/>
        <w:right w:val="none" w:sz="0" w:space="0" w:color="auto"/>
      </w:divBdr>
    </w:div>
    <w:div w:id="134184745">
      <w:bodyDiv w:val="1"/>
      <w:marLeft w:val="0"/>
      <w:marRight w:val="0"/>
      <w:marTop w:val="0"/>
      <w:marBottom w:val="0"/>
      <w:divBdr>
        <w:top w:val="none" w:sz="0" w:space="0" w:color="auto"/>
        <w:left w:val="none" w:sz="0" w:space="0" w:color="auto"/>
        <w:bottom w:val="none" w:sz="0" w:space="0" w:color="auto"/>
        <w:right w:val="none" w:sz="0" w:space="0" w:color="auto"/>
      </w:divBdr>
      <w:divsChild>
        <w:div w:id="193927080">
          <w:marLeft w:val="547"/>
          <w:marRight w:val="0"/>
          <w:marTop w:val="0"/>
          <w:marBottom w:val="0"/>
          <w:divBdr>
            <w:top w:val="none" w:sz="0" w:space="0" w:color="auto"/>
            <w:left w:val="none" w:sz="0" w:space="0" w:color="auto"/>
            <w:bottom w:val="none" w:sz="0" w:space="0" w:color="auto"/>
            <w:right w:val="none" w:sz="0" w:space="0" w:color="auto"/>
          </w:divBdr>
        </w:div>
        <w:div w:id="1293907324">
          <w:marLeft w:val="547"/>
          <w:marRight w:val="0"/>
          <w:marTop w:val="0"/>
          <w:marBottom w:val="0"/>
          <w:divBdr>
            <w:top w:val="none" w:sz="0" w:space="0" w:color="auto"/>
            <w:left w:val="none" w:sz="0" w:space="0" w:color="auto"/>
            <w:bottom w:val="none" w:sz="0" w:space="0" w:color="auto"/>
            <w:right w:val="none" w:sz="0" w:space="0" w:color="auto"/>
          </w:divBdr>
        </w:div>
        <w:div w:id="679964037">
          <w:marLeft w:val="547"/>
          <w:marRight w:val="0"/>
          <w:marTop w:val="0"/>
          <w:marBottom w:val="0"/>
          <w:divBdr>
            <w:top w:val="none" w:sz="0" w:space="0" w:color="auto"/>
            <w:left w:val="none" w:sz="0" w:space="0" w:color="auto"/>
            <w:bottom w:val="none" w:sz="0" w:space="0" w:color="auto"/>
            <w:right w:val="none" w:sz="0" w:space="0" w:color="auto"/>
          </w:divBdr>
        </w:div>
        <w:div w:id="890575368">
          <w:marLeft w:val="547"/>
          <w:marRight w:val="0"/>
          <w:marTop w:val="0"/>
          <w:marBottom w:val="0"/>
          <w:divBdr>
            <w:top w:val="none" w:sz="0" w:space="0" w:color="auto"/>
            <w:left w:val="none" w:sz="0" w:space="0" w:color="auto"/>
            <w:bottom w:val="none" w:sz="0" w:space="0" w:color="auto"/>
            <w:right w:val="none" w:sz="0" w:space="0" w:color="auto"/>
          </w:divBdr>
        </w:div>
        <w:div w:id="1167289644">
          <w:marLeft w:val="547"/>
          <w:marRight w:val="0"/>
          <w:marTop w:val="0"/>
          <w:marBottom w:val="0"/>
          <w:divBdr>
            <w:top w:val="none" w:sz="0" w:space="0" w:color="auto"/>
            <w:left w:val="none" w:sz="0" w:space="0" w:color="auto"/>
            <w:bottom w:val="none" w:sz="0" w:space="0" w:color="auto"/>
            <w:right w:val="none" w:sz="0" w:space="0" w:color="auto"/>
          </w:divBdr>
        </w:div>
        <w:div w:id="863594034">
          <w:marLeft w:val="547"/>
          <w:marRight w:val="0"/>
          <w:marTop w:val="0"/>
          <w:marBottom w:val="0"/>
          <w:divBdr>
            <w:top w:val="none" w:sz="0" w:space="0" w:color="auto"/>
            <w:left w:val="none" w:sz="0" w:space="0" w:color="auto"/>
            <w:bottom w:val="none" w:sz="0" w:space="0" w:color="auto"/>
            <w:right w:val="none" w:sz="0" w:space="0" w:color="auto"/>
          </w:divBdr>
        </w:div>
        <w:div w:id="2113435453">
          <w:marLeft w:val="547"/>
          <w:marRight w:val="0"/>
          <w:marTop w:val="0"/>
          <w:marBottom w:val="0"/>
          <w:divBdr>
            <w:top w:val="none" w:sz="0" w:space="0" w:color="auto"/>
            <w:left w:val="none" w:sz="0" w:space="0" w:color="auto"/>
            <w:bottom w:val="none" w:sz="0" w:space="0" w:color="auto"/>
            <w:right w:val="none" w:sz="0" w:space="0" w:color="auto"/>
          </w:divBdr>
        </w:div>
        <w:div w:id="979117763">
          <w:marLeft w:val="547"/>
          <w:marRight w:val="0"/>
          <w:marTop w:val="0"/>
          <w:marBottom w:val="0"/>
          <w:divBdr>
            <w:top w:val="none" w:sz="0" w:space="0" w:color="auto"/>
            <w:left w:val="none" w:sz="0" w:space="0" w:color="auto"/>
            <w:bottom w:val="none" w:sz="0" w:space="0" w:color="auto"/>
            <w:right w:val="none" w:sz="0" w:space="0" w:color="auto"/>
          </w:divBdr>
        </w:div>
      </w:divsChild>
    </w:div>
    <w:div w:id="229196084">
      <w:bodyDiv w:val="1"/>
      <w:marLeft w:val="0"/>
      <w:marRight w:val="0"/>
      <w:marTop w:val="0"/>
      <w:marBottom w:val="0"/>
      <w:divBdr>
        <w:top w:val="none" w:sz="0" w:space="0" w:color="auto"/>
        <w:left w:val="none" w:sz="0" w:space="0" w:color="auto"/>
        <w:bottom w:val="none" w:sz="0" w:space="0" w:color="auto"/>
        <w:right w:val="none" w:sz="0" w:space="0" w:color="auto"/>
      </w:divBdr>
      <w:divsChild>
        <w:div w:id="1984456705">
          <w:marLeft w:val="389"/>
          <w:marRight w:val="0"/>
          <w:marTop w:val="154"/>
          <w:marBottom w:val="0"/>
          <w:divBdr>
            <w:top w:val="none" w:sz="0" w:space="0" w:color="auto"/>
            <w:left w:val="none" w:sz="0" w:space="0" w:color="auto"/>
            <w:bottom w:val="none" w:sz="0" w:space="0" w:color="auto"/>
            <w:right w:val="none" w:sz="0" w:space="0" w:color="auto"/>
          </w:divBdr>
        </w:div>
      </w:divsChild>
    </w:div>
    <w:div w:id="295911257">
      <w:bodyDiv w:val="1"/>
      <w:marLeft w:val="0"/>
      <w:marRight w:val="0"/>
      <w:marTop w:val="0"/>
      <w:marBottom w:val="0"/>
      <w:divBdr>
        <w:top w:val="none" w:sz="0" w:space="0" w:color="auto"/>
        <w:left w:val="none" w:sz="0" w:space="0" w:color="auto"/>
        <w:bottom w:val="none" w:sz="0" w:space="0" w:color="auto"/>
        <w:right w:val="none" w:sz="0" w:space="0" w:color="auto"/>
      </w:divBdr>
      <w:divsChild>
        <w:div w:id="1873154480">
          <w:marLeft w:val="389"/>
          <w:marRight w:val="0"/>
          <w:marTop w:val="154"/>
          <w:marBottom w:val="0"/>
          <w:divBdr>
            <w:top w:val="none" w:sz="0" w:space="0" w:color="auto"/>
            <w:left w:val="none" w:sz="0" w:space="0" w:color="auto"/>
            <w:bottom w:val="none" w:sz="0" w:space="0" w:color="auto"/>
            <w:right w:val="none" w:sz="0" w:space="0" w:color="auto"/>
          </w:divBdr>
        </w:div>
      </w:divsChild>
    </w:div>
    <w:div w:id="335112176">
      <w:bodyDiv w:val="1"/>
      <w:marLeft w:val="0"/>
      <w:marRight w:val="0"/>
      <w:marTop w:val="0"/>
      <w:marBottom w:val="0"/>
      <w:divBdr>
        <w:top w:val="none" w:sz="0" w:space="0" w:color="auto"/>
        <w:left w:val="none" w:sz="0" w:space="0" w:color="auto"/>
        <w:bottom w:val="none" w:sz="0" w:space="0" w:color="auto"/>
        <w:right w:val="none" w:sz="0" w:space="0" w:color="auto"/>
      </w:divBdr>
    </w:div>
    <w:div w:id="494497066">
      <w:bodyDiv w:val="1"/>
      <w:marLeft w:val="0"/>
      <w:marRight w:val="0"/>
      <w:marTop w:val="0"/>
      <w:marBottom w:val="0"/>
      <w:divBdr>
        <w:top w:val="none" w:sz="0" w:space="0" w:color="auto"/>
        <w:left w:val="none" w:sz="0" w:space="0" w:color="auto"/>
        <w:bottom w:val="none" w:sz="0" w:space="0" w:color="auto"/>
        <w:right w:val="none" w:sz="0" w:space="0" w:color="auto"/>
      </w:divBdr>
      <w:divsChild>
        <w:div w:id="1939557519">
          <w:marLeft w:val="432"/>
          <w:marRight w:val="0"/>
          <w:marTop w:val="115"/>
          <w:marBottom w:val="0"/>
          <w:divBdr>
            <w:top w:val="none" w:sz="0" w:space="0" w:color="auto"/>
            <w:left w:val="none" w:sz="0" w:space="0" w:color="auto"/>
            <w:bottom w:val="none" w:sz="0" w:space="0" w:color="auto"/>
            <w:right w:val="none" w:sz="0" w:space="0" w:color="auto"/>
          </w:divBdr>
        </w:div>
      </w:divsChild>
    </w:div>
    <w:div w:id="579564063">
      <w:bodyDiv w:val="1"/>
      <w:marLeft w:val="0"/>
      <w:marRight w:val="0"/>
      <w:marTop w:val="0"/>
      <w:marBottom w:val="0"/>
      <w:divBdr>
        <w:top w:val="none" w:sz="0" w:space="0" w:color="auto"/>
        <w:left w:val="none" w:sz="0" w:space="0" w:color="auto"/>
        <w:bottom w:val="none" w:sz="0" w:space="0" w:color="auto"/>
        <w:right w:val="none" w:sz="0" w:space="0" w:color="auto"/>
      </w:divBdr>
      <w:divsChild>
        <w:div w:id="1208490243">
          <w:marLeft w:val="389"/>
          <w:marRight w:val="0"/>
          <w:marTop w:val="154"/>
          <w:marBottom w:val="0"/>
          <w:divBdr>
            <w:top w:val="none" w:sz="0" w:space="0" w:color="auto"/>
            <w:left w:val="none" w:sz="0" w:space="0" w:color="auto"/>
            <w:bottom w:val="none" w:sz="0" w:space="0" w:color="auto"/>
            <w:right w:val="none" w:sz="0" w:space="0" w:color="auto"/>
          </w:divBdr>
        </w:div>
      </w:divsChild>
    </w:div>
    <w:div w:id="613294085">
      <w:bodyDiv w:val="1"/>
      <w:marLeft w:val="0"/>
      <w:marRight w:val="0"/>
      <w:marTop w:val="0"/>
      <w:marBottom w:val="0"/>
      <w:divBdr>
        <w:top w:val="none" w:sz="0" w:space="0" w:color="auto"/>
        <w:left w:val="none" w:sz="0" w:space="0" w:color="auto"/>
        <w:bottom w:val="none" w:sz="0" w:space="0" w:color="auto"/>
        <w:right w:val="none" w:sz="0" w:space="0" w:color="auto"/>
      </w:divBdr>
      <w:divsChild>
        <w:div w:id="1012563677">
          <w:marLeft w:val="432"/>
          <w:marRight w:val="0"/>
          <w:marTop w:val="115"/>
          <w:marBottom w:val="0"/>
          <w:divBdr>
            <w:top w:val="none" w:sz="0" w:space="0" w:color="auto"/>
            <w:left w:val="none" w:sz="0" w:space="0" w:color="auto"/>
            <w:bottom w:val="none" w:sz="0" w:space="0" w:color="auto"/>
            <w:right w:val="none" w:sz="0" w:space="0" w:color="auto"/>
          </w:divBdr>
        </w:div>
      </w:divsChild>
    </w:div>
    <w:div w:id="629671807">
      <w:bodyDiv w:val="1"/>
      <w:marLeft w:val="0"/>
      <w:marRight w:val="0"/>
      <w:marTop w:val="0"/>
      <w:marBottom w:val="0"/>
      <w:divBdr>
        <w:top w:val="none" w:sz="0" w:space="0" w:color="auto"/>
        <w:left w:val="none" w:sz="0" w:space="0" w:color="auto"/>
        <w:bottom w:val="none" w:sz="0" w:space="0" w:color="auto"/>
        <w:right w:val="none" w:sz="0" w:space="0" w:color="auto"/>
      </w:divBdr>
      <w:divsChild>
        <w:div w:id="785124661">
          <w:marLeft w:val="432"/>
          <w:marRight w:val="0"/>
          <w:marTop w:val="115"/>
          <w:marBottom w:val="0"/>
          <w:divBdr>
            <w:top w:val="none" w:sz="0" w:space="0" w:color="auto"/>
            <w:left w:val="none" w:sz="0" w:space="0" w:color="auto"/>
            <w:bottom w:val="none" w:sz="0" w:space="0" w:color="auto"/>
            <w:right w:val="none" w:sz="0" w:space="0" w:color="auto"/>
          </w:divBdr>
        </w:div>
      </w:divsChild>
    </w:div>
    <w:div w:id="634259461">
      <w:bodyDiv w:val="1"/>
      <w:marLeft w:val="0"/>
      <w:marRight w:val="0"/>
      <w:marTop w:val="0"/>
      <w:marBottom w:val="0"/>
      <w:divBdr>
        <w:top w:val="none" w:sz="0" w:space="0" w:color="auto"/>
        <w:left w:val="none" w:sz="0" w:space="0" w:color="auto"/>
        <w:bottom w:val="none" w:sz="0" w:space="0" w:color="auto"/>
        <w:right w:val="none" w:sz="0" w:space="0" w:color="auto"/>
      </w:divBdr>
    </w:div>
    <w:div w:id="861209608">
      <w:bodyDiv w:val="1"/>
      <w:marLeft w:val="0"/>
      <w:marRight w:val="0"/>
      <w:marTop w:val="0"/>
      <w:marBottom w:val="0"/>
      <w:divBdr>
        <w:top w:val="none" w:sz="0" w:space="0" w:color="auto"/>
        <w:left w:val="none" w:sz="0" w:space="0" w:color="auto"/>
        <w:bottom w:val="none" w:sz="0" w:space="0" w:color="auto"/>
        <w:right w:val="none" w:sz="0" w:space="0" w:color="auto"/>
      </w:divBdr>
    </w:div>
    <w:div w:id="871379899">
      <w:bodyDiv w:val="1"/>
      <w:marLeft w:val="0"/>
      <w:marRight w:val="0"/>
      <w:marTop w:val="0"/>
      <w:marBottom w:val="0"/>
      <w:divBdr>
        <w:top w:val="none" w:sz="0" w:space="0" w:color="auto"/>
        <w:left w:val="none" w:sz="0" w:space="0" w:color="auto"/>
        <w:bottom w:val="none" w:sz="0" w:space="0" w:color="auto"/>
        <w:right w:val="none" w:sz="0" w:space="0" w:color="auto"/>
      </w:divBdr>
      <w:divsChild>
        <w:div w:id="751700644">
          <w:marLeft w:val="432"/>
          <w:marRight w:val="0"/>
          <w:marTop w:val="115"/>
          <w:marBottom w:val="0"/>
          <w:divBdr>
            <w:top w:val="none" w:sz="0" w:space="0" w:color="auto"/>
            <w:left w:val="none" w:sz="0" w:space="0" w:color="auto"/>
            <w:bottom w:val="none" w:sz="0" w:space="0" w:color="auto"/>
            <w:right w:val="none" w:sz="0" w:space="0" w:color="auto"/>
          </w:divBdr>
        </w:div>
      </w:divsChild>
    </w:div>
    <w:div w:id="908880466">
      <w:bodyDiv w:val="1"/>
      <w:marLeft w:val="0"/>
      <w:marRight w:val="0"/>
      <w:marTop w:val="0"/>
      <w:marBottom w:val="0"/>
      <w:divBdr>
        <w:top w:val="none" w:sz="0" w:space="0" w:color="auto"/>
        <w:left w:val="none" w:sz="0" w:space="0" w:color="auto"/>
        <w:bottom w:val="none" w:sz="0" w:space="0" w:color="auto"/>
        <w:right w:val="none" w:sz="0" w:space="0" w:color="auto"/>
      </w:divBdr>
      <w:divsChild>
        <w:div w:id="1726947502">
          <w:marLeft w:val="432"/>
          <w:marRight w:val="0"/>
          <w:marTop w:val="115"/>
          <w:marBottom w:val="0"/>
          <w:divBdr>
            <w:top w:val="none" w:sz="0" w:space="0" w:color="auto"/>
            <w:left w:val="none" w:sz="0" w:space="0" w:color="auto"/>
            <w:bottom w:val="none" w:sz="0" w:space="0" w:color="auto"/>
            <w:right w:val="none" w:sz="0" w:space="0" w:color="auto"/>
          </w:divBdr>
        </w:div>
      </w:divsChild>
    </w:div>
    <w:div w:id="928008476">
      <w:bodyDiv w:val="1"/>
      <w:marLeft w:val="0"/>
      <w:marRight w:val="0"/>
      <w:marTop w:val="0"/>
      <w:marBottom w:val="0"/>
      <w:divBdr>
        <w:top w:val="none" w:sz="0" w:space="0" w:color="auto"/>
        <w:left w:val="none" w:sz="0" w:space="0" w:color="auto"/>
        <w:bottom w:val="none" w:sz="0" w:space="0" w:color="auto"/>
        <w:right w:val="none" w:sz="0" w:space="0" w:color="auto"/>
      </w:divBdr>
      <w:divsChild>
        <w:div w:id="901209291">
          <w:marLeft w:val="547"/>
          <w:marRight w:val="0"/>
          <w:marTop w:val="0"/>
          <w:marBottom w:val="0"/>
          <w:divBdr>
            <w:top w:val="none" w:sz="0" w:space="0" w:color="auto"/>
            <w:left w:val="none" w:sz="0" w:space="0" w:color="auto"/>
            <w:bottom w:val="none" w:sz="0" w:space="0" w:color="auto"/>
            <w:right w:val="none" w:sz="0" w:space="0" w:color="auto"/>
          </w:divBdr>
        </w:div>
        <w:div w:id="317617997">
          <w:marLeft w:val="547"/>
          <w:marRight w:val="0"/>
          <w:marTop w:val="0"/>
          <w:marBottom w:val="0"/>
          <w:divBdr>
            <w:top w:val="none" w:sz="0" w:space="0" w:color="auto"/>
            <w:left w:val="none" w:sz="0" w:space="0" w:color="auto"/>
            <w:bottom w:val="none" w:sz="0" w:space="0" w:color="auto"/>
            <w:right w:val="none" w:sz="0" w:space="0" w:color="auto"/>
          </w:divBdr>
        </w:div>
        <w:div w:id="1862234059">
          <w:marLeft w:val="547"/>
          <w:marRight w:val="0"/>
          <w:marTop w:val="0"/>
          <w:marBottom w:val="0"/>
          <w:divBdr>
            <w:top w:val="none" w:sz="0" w:space="0" w:color="auto"/>
            <w:left w:val="none" w:sz="0" w:space="0" w:color="auto"/>
            <w:bottom w:val="none" w:sz="0" w:space="0" w:color="auto"/>
            <w:right w:val="none" w:sz="0" w:space="0" w:color="auto"/>
          </w:divBdr>
        </w:div>
        <w:div w:id="1005135201">
          <w:marLeft w:val="547"/>
          <w:marRight w:val="0"/>
          <w:marTop w:val="0"/>
          <w:marBottom w:val="0"/>
          <w:divBdr>
            <w:top w:val="none" w:sz="0" w:space="0" w:color="auto"/>
            <w:left w:val="none" w:sz="0" w:space="0" w:color="auto"/>
            <w:bottom w:val="none" w:sz="0" w:space="0" w:color="auto"/>
            <w:right w:val="none" w:sz="0" w:space="0" w:color="auto"/>
          </w:divBdr>
        </w:div>
        <w:div w:id="138889328">
          <w:marLeft w:val="547"/>
          <w:marRight w:val="0"/>
          <w:marTop w:val="0"/>
          <w:marBottom w:val="0"/>
          <w:divBdr>
            <w:top w:val="none" w:sz="0" w:space="0" w:color="auto"/>
            <w:left w:val="none" w:sz="0" w:space="0" w:color="auto"/>
            <w:bottom w:val="none" w:sz="0" w:space="0" w:color="auto"/>
            <w:right w:val="none" w:sz="0" w:space="0" w:color="auto"/>
          </w:divBdr>
        </w:div>
        <w:div w:id="1611234936">
          <w:marLeft w:val="547"/>
          <w:marRight w:val="0"/>
          <w:marTop w:val="0"/>
          <w:marBottom w:val="0"/>
          <w:divBdr>
            <w:top w:val="none" w:sz="0" w:space="0" w:color="auto"/>
            <w:left w:val="none" w:sz="0" w:space="0" w:color="auto"/>
            <w:bottom w:val="none" w:sz="0" w:space="0" w:color="auto"/>
            <w:right w:val="none" w:sz="0" w:space="0" w:color="auto"/>
          </w:divBdr>
        </w:div>
        <w:div w:id="637497681">
          <w:marLeft w:val="547"/>
          <w:marRight w:val="0"/>
          <w:marTop w:val="0"/>
          <w:marBottom w:val="0"/>
          <w:divBdr>
            <w:top w:val="none" w:sz="0" w:space="0" w:color="auto"/>
            <w:left w:val="none" w:sz="0" w:space="0" w:color="auto"/>
            <w:bottom w:val="none" w:sz="0" w:space="0" w:color="auto"/>
            <w:right w:val="none" w:sz="0" w:space="0" w:color="auto"/>
          </w:divBdr>
        </w:div>
        <w:div w:id="1723479934">
          <w:marLeft w:val="547"/>
          <w:marRight w:val="0"/>
          <w:marTop w:val="0"/>
          <w:marBottom w:val="0"/>
          <w:divBdr>
            <w:top w:val="none" w:sz="0" w:space="0" w:color="auto"/>
            <w:left w:val="none" w:sz="0" w:space="0" w:color="auto"/>
            <w:bottom w:val="none" w:sz="0" w:space="0" w:color="auto"/>
            <w:right w:val="none" w:sz="0" w:space="0" w:color="auto"/>
          </w:divBdr>
        </w:div>
        <w:div w:id="41905211">
          <w:marLeft w:val="547"/>
          <w:marRight w:val="0"/>
          <w:marTop w:val="0"/>
          <w:marBottom w:val="0"/>
          <w:divBdr>
            <w:top w:val="none" w:sz="0" w:space="0" w:color="auto"/>
            <w:left w:val="none" w:sz="0" w:space="0" w:color="auto"/>
            <w:bottom w:val="none" w:sz="0" w:space="0" w:color="auto"/>
            <w:right w:val="none" w:sz="0" w:space="0" w:color="auto"/>
          </w:divBdr>
        </w:div>
      </w:divsChild>
    </w:div>
    <w:div w:id="979723155">
      <w:bodyDiv w:val="1"/>
      <w:marLeft w:val="0"/>
      <w:marRight w:val="0"/>
      <w:marTop w:val="0"/>
      <w:marBottom w:val="0"/>
      <w:divBdr>
        <w:top w:val="none" w:sz="0" w:space="0" w:color="auto"/>
        <w:left w:val="none" w:sz="0" w:space="0" w:color="auto"/>
        <w:bottom w:val="none" w:sz="0" w:space="0" w:color="auto"/>
        <w:right w:val="none" w:sz="0" w:space="0" w:color="auto"/>
      </w:divBdr>
      <w:divsChild>
        <w:div w:id="1241140643">
          <w:marLeft w:val="446"/>
          <w:marRight w:val="0"/>
          <w:marTop w:val="0"/>
          <w:marBottom w:val="120"/>
          <w:divBdr>
            <w:top w:val="none" w:sz="0" w:space="0" w:color="auto"/>
            <w:left w:val="none" w:sz="0" w:space="0" w:color="auto"/>
            <w:bottom w:val="none" w:sz="0" w:space="0" w:color="auto"/>
            <w:right w:val="none" w:sz="0" w:space="0" w:color="auto"/>
          </w:divBdr>
        </w:div>
        <w:div w:id="305361094">
          <w:marLeft w:val="446"/>
          <w:marRight w:val="0"/>
          <w:marTop w:val="0"/>
          <w:marBottom w:val="120"/>
          <w:divBdr>
            <w:top w:val="none" w:sz="0" w:space="0" w:color="auto"/>
            <w:left w:val="none" w:sz="0" w:space="0" w:color="auto"/>
            <w:bottom w:val="none" w:sz="0" w:space="0" w:color="auto"/>
            <w:right w:val="none" w:sz="0" w:space="0" w:color="auto"/>
          </w:divBdr>
        </w:div>
        <w:div w:id="1883518922">
          <w:marLeft w:val="446"/>
          <w:marRight w:val="0"/>
          <w:marTop w:val="0"/>
          <w:marBottom w:val="120"/>
          <w:divBdr>
            <w:top w:val="none" w:sz="0" w:space="0" w:color="auto"/>
            <w:left w:val="none" w:sz="0" w:space="0" w:color="auto"/>
            <w:bottom w:val="none" w:sz="0" w:space="0" w:color="auto"/>
            <w:right w:val="none" w:sz="0" w:space="0" w:color="auto"/>
          </w:divBdr>
        </w:div>
        <w:div w:id="715155005">
          <w:marLeft w:val="446"/>
          <w:marRight w:val="0"/>
          <w:marTop w:val="0"/>
          <w:marBottom w:val="120"/>
          <w:divBdr>
            <w:top w:val="none" w:sz="0" w:space="0" w:color="auto"/>
            <w:left w:val="none" w:sz="0" w:space="0" w:color="auto"/>
            <w:bottom w:val="none" w:sz="0" w:space="0" w:color="auto"/>
            <w:right w:val="none" w:sz="0" w:space="0" w:color="auto"/>
          </w:divBdr>
        </w:div>
        <w:div w:id="793333622">
          <w:marLeft w:val="446"/>
          <w:marRight w:val="0"/>
          <w:marTop w:val="0"/>
          <w:marBottom w:val="120"/>
          <w:divBdr>
            <w:top w:val="none" w:sz="0" w:space="0" w:color="auto"/>
            <w:left w:val="none" w:sz="0" w:space="0" w:color="auto"/>
            <w:bottom w:val="none" w:sz="0" w:space="0" w:color="auto"/>
            <w:right w:val="none" w:sz="0" w:space="0" w:color="auto"/>
          </w:divBdr>
        </w:div>
        <w:div w:id="1739748208">
          <w:marLeft w:val="446"/>
          <w:marRight w:val="0"/>
          <w:marTop w:val="0"/>
          <w:marBottom w:val="120"/>
          <w:divBdr>
            <w:top w:val="none" w:sz="0" w:space="0" w:color="auto"/>
            <w:left w:val="none" w:sz="0" w:space="0" w:color="auto"/>
            <w:bottom w:val="none" w:sz="0" w:space="0" w:color="auto"/>
            <w:right w:val="none" w:sz="0" w:space="0" w:color="auto"/>
          </w:divBdr>
        </w:div>
      </w:divsChild>
    </w:div>
    <w:div w:id="1037003729">
      <w:bodyDiv w:val="1"/>
      <w:marLeft w:val="0"/>
      <w:marRight w:val="0"/>
      <w:marTop w:val="0"/>
      <w:marBottom w:val="0"/>
      <w:divBdr>
        <w:top w:val="none" w:sz="0" w:space="0" w:color="auto"/>
        <w:left w:val="none" w:sz="0" w:space="0" w:color="auto"/>
        <w:bottom w:val="none" w:sz="0" w:space="0" w:color="auto"/>
        <w:right w:val="none" w:sz="0" w:space="0" w:color="auto"/>
      </w:divBdr>
      <w:divsChild>
        <w:div w:id="1661159164">
          <w:marLeft w:val="432"/>
          <w:marRight w:val="0"/>
          <w:marTop w:val="115"/>
          <w:marBottom w:val="0"/>
          <w:divBdr>
            <w:top w:val="none" w:sz="0" w:space="0" w:color="auto"/>
            <w:left w:val="none" w:sz="0" w:space="0" w:color="auto"/>
            <w:bottom w:val="none" w:sz="0" w:space="0" w:color="auto"/>
            <w:right w:val="none" w:sz="0" w:space="0" w:color="auto"/>
          </w:divBdr>
        </w:div>
      </w:divsChild>
    </w:div>
    <w:div w:id="1107966178">
      <w:bodyDiv w:val="1"/>
      <w:marLeft w:val="0"/>
      <w:marRight w:val="0"/>
      <w:marTop w:val="0"/>
      <w:marBottom w:val="0"/>
      <w:divBdr>
        <w:top w:val="none" w:sz="0" w:space="0" w:color="auto"/>
        <w:left w:val="none" w:sz="0" w:space="0" w:color="auto"/>
        <w:bottom w:val="none" w:sz="0" w:space="0" w:color="auto"/>
        <w:right w:val="none" w:sz="0" w:space="0" w:color="auto"/>
      </w:divBdr>
    </w:div>
    <w:div w:id="1129670944">
      <w:bodyDiv w:val="1"/>
      <w:marLeft w:val="0"/>
      <w:marRight w:val="0"/>
      <w:marTop w:val="0"/>
      <w:marBottom w:val="0"/>
      <w:divBdr>
        <w:top w:val="none" w:sz="0" w:space="0" w:color="auto"/>
        <w:left w:val="none" w:sz="0" w:space="0" w:color="auto"/>
        <w:bottom w:val="none" w:sz="0" w:space="0" w:color="auto"/>
        <w:right w:val="none" w:sz="0" w:space="0" w:color="auto"/>
      </w:divBdr>
      <w:divsChild>
        <w:div w:id="1085344013">
          <w:marLeft w:val="432"/>
          <w:marRight w:val="0"/>
          <w:marTop w:val="115"/>
          <w:marBottom w:val="0"/>
          <w:divBdr>
            <w:top w:val="none" w:sz="0" w:space="0" w:color="auto"/>
            <w:left w:val="none" w:sz="0" w:space="0" w:color="auto"/>
            <w:bottom w:val="none" w:sz="0" w:space="0" w:color="auto"/>
            <w:right w:val="none" w:sz="0" w:space="0" w:color="auto"/>
          </w:divBdr>
        </w:div>
      </w:divsChild>
    </w:div>
    <w:div w:id="1206602673">
      <w:bodyDiv w:val="1"/>
      <w:marLeft w:val="0"/>
      <w:marRight w:val="0"/>
      <w:marTop w:val="0"/>
      <w:marBottom w:val="0"/>
      <w:divBdr>
        <w:top w:val="none" w:sz="0" w:space="0" w:color="auto"/>
        <w:left w:val="none" w:sz="0" w:space="0" w:color="auto"/>
        <w:bottom w:val="none" w:sz="0" w:space="0" w:color="auto"/>
        <w:right w:val="none" w:sz="0" w:space="0" w:color="auto"/>
      </w:divBdr>
      <w:divsChild>
        <w:div w:id="1695111439">
          <w:marLeft w:val="1440"/>
          <w:marRight w:val="0"/>
          <w:marTop w:val="134"/>
          <w:marBottom w:val="0"/>
          <w:divBdr>
            <w:top w:val="none" w:sz="0" w:space="0" w:color="auto"/>
            <w:left w:val="none" w:sz="0" w:space="0" w:color="auto"/>
            <w:bottom w:val="none" w:sz="0" w:space="0" w:color="auto"/>
            <w:right w:val="none" w:sz="0" w:space="0" w:color="auto"/>
          </w:divBdr>
        </w:div>
      </w:divsChild>
    </w:div>
    <w:div w:id="1261983419">
      <w:bodyDiv w:val="1"/>
      <w:marLeft w:val="0"/>
      <w:marRight w:val="0"/>
      <w:marTop w:val="0"/>
      <w:marBottom w:val="0"/>
      <w:divBdr>
        <w:top w:val="none" w:sz="0" w:space="0" w:color="auto"/>
        <w:left w:val="none" w:sz="0" w:space="0" w:color="auto"/>
        <w:bottom w:val="none" w:sz="0" w:space="0" w:color="auto"/>
        <w:right w:val="none" w:sz="0" w:space="0" w:color="auto"/>
      </w:divBdr>
      <w:divsChild>
        <w:div w:id="1765686635">
          <w:marLeft w:val="432"/>
          <w:marRight w:val="0"/>
          <w:marTop w:val="115"/>
          <w:marBottom w:val="0"/>
          <w:divBdr>
            <w:top w:val="none" w:sz="0" w:space="0" w:color="auto"/>
            <w:left w:val="none" w:sz="0" w:space="0" w:color="auto"/>
            <w:bottom w:val="none" w:sz="0" w:space="0" w:color="auto"/>
            <w:right w:val="none" w:sz="0" w:space="0" w:color="auto"/>
          </w:divBdr>
        </w:div>
      </w:divsChild>
    </w:div>
    <w:div w:id="1263143799">
      <w:bodyDiv w:val="1"/>
      <w:marLeft w:val="0"/>
      <w:marRight w:val="0"/>
      <w:marTop w:val="0"/>
      <w:marBottom w:val="0"/>
      <w:divBdr>
        <w:top w:val="none" w:sz="0" w:space="0" w:color="auto"/>
        <w:left w:val="none" w:sz="0" w:space="0" w:color="auto"/>
        <w:bottom w:val="none" w:sz="0" w:space="0" w:color="auto"/>
        <w:right w:val="none" w:sz="0" w:space="0" w:color="auto"/>
      </w:divBdr>
      <w:divsChild>
        <w:div w:id="218135519">
          <w:marLeft w:val="432"/>
          <w:marRight w:val="0"/>
          <w:marTop w:val="115"/>
          <w:marBottom w:val="0"/>
          <w:divBdr>
            <w:top w:val="none" w:sz="0" w:space="0" w:color="auto"/>
            <w:left w:val="none" w:sz="0" w:space="0" w:color="auto"/>
            <w:bottom w:val="none" w:sz="0" w:space="0" w:color="auto"/>
            <w:right w:val="none" w:sz="0" w:space="0" w:color="auto"/>
          </w:divBdr>
        </w:div>
      </w:divsChild>
    </w:div>
    <w:div w:id="1320382064">
      <w:bodyDiv w:val="1"/>
      <w:marLeft w:val="0"/>
      <w:marRight w:val="0"/>
      <w:marTop w:val="0"/>
      <w:marBottom w:val="0"/>
      <w:divBdr>
        <w:top w:val="none" w:sz="0" w:space="0" w:color="auto"/>
        <w:left w:val="none" w:sz="0" w:space="0" w:color="auto"/>
        <w:bottom w:val="none" w:sz="0" w:space="0" w:color="auto"/>
        <w:right w:val="none" w:sz="0" w:space="0" w:color="auto"/>
      </w:divBdr>
      <w:divsChild>
        <w:div w:id="939989913">
          <w:marLeft w:val="432"/>
          <w:marRight w:val="0"/>
          <w:marTop w:val="115"/>
          <w:marBottom w:val="0"/>
          <w:divBdr>
            <w:top w:val="none" w:sz="0" w:space="0" w:color="auto"/>
            <w:left w:val="none" w:sz="0" w:space="0" w:color="auto"/>
            <w:bottom w:val="none" w:sz="0" w:space="0" w:color="auto"/>
            <w:right w:val="none" w:sz="0" w:space="0" w:color="auto"/>
          </w:divBdr>
        </w:div>
      </w:divsChild>
    </w:div>
    <w:div w:id="1336878149">
      <w:bodyDiv w:val="1"/>
      <w:marLeft w:val="0"/>
      <w:marRight w:val="0"/>
      <w:marTop w:val="0"/>
      <w:marBottom w:val="0"/>
      <w:divBdr>
        <w:top w:val="none" w:sz="0" w:space="0" w:color="auto"/>
        <w:left w:val="none" w:sz="0" w:space="0" w:color="auto"/>
        <w:bottom w:val="none" w:sz="0" w:space="0" w:color="auto"/>
        <w:right w:val="none" w:sz="0" w:space="0" w:color="auto"/>
      </w:divBdr>
      <w:divsChild>
        <w:div w:id="472914691">
          <w:marLeft w:val="432"/>
          <w:marRight w:val="0"/>
          <w:marTop w:val="115"/>
          <w:marBottom w:val="0"/>
          <w:divBdr>
            <w:top w:val="none" w:sz="0" w:space="0" w:color="auto"/>
            <w:left w:val="none" w:sz="0" w:space="0" w:color="auto"/>
            <w:bottom w:val="none" w:sz="0" w:space="0" w:color="auto"/>
            <w:right w:val="none" w:sz="0" w:space="0" w:color="auto"/>
          </w:divBdr>
        </w:div>
      </w:divsChild>
    </w:div>
    <w:div w:id="1338188602">
      <w:bodyDiv w:val="1"/>
      <w:marLeft w:val="0"/>
      <w:marRight w:val="0"/>
      <w:marTop w:val="0"/>
      <w:marBottom w:val="0"/>
      <w:divBdr>
        <w:top w:val="none" w:sz="0" w:space="0" w:color="auto"/>
        <w:left w:val="none" w:sz="0" w:space="0" w:color="auto"/>
        <w:bottom w:val="none" w:sz="0" w:space="0" w:color="auto"/>
        <w:right w:val="none" w:sz="0" w:space="0" w:color="auto"/>
      </w:divBdr>
      <w:divsChild>
        <w:div w:id="946932448">
          <w:marLeft w:val="432"/>
          <w:marRight w:val="0"/>
          <w:marTop w:val="115"/>
          <w:marBottom w:val="0"/>
          <w:divBdr>
            <w:top w:val="none" w:sz="0" w:space="0" w:color="auto"/>
            <w:left w:val="none" w:sz="0" w:space="0" w:color="auto"/>
            <w:bottom w:val="none" w:sz="0" w:space="0" w:color="auto"/>
            <w:right w:val="none" w:sz="0" w:space="0" w:color="auto"/>
          </w:divBdr>
        </w:div>
      </w:divsChild>
    </w:div>
    <w:div w:id="1396781114">
      <w:bodyDiv w:val="1"/>
      <w:marLeft w:val="0"/>
      <w:marRight w:val="0"/>
      <w:marTop w:val="0"/>
      <w:marBottom w:val="0"/>
      <w:divBdr>
        <w:top w:val="none" w:sz="0" w:space="0" w:color="auto"/>
        <w:left w:val="none" w:sz="0" w:space="0" w:color="auto"/>
        <w:bottom w:val="none" w:sz="0" w:space="0" w:color="auto"/>
        <w:right w:val="none" w:sz="0" w:space="0" w:color="auto"/>
      </w:divBdr>
      <w:divsChild>
        <w:div w:id="2101171398">
          <w:marLeft w:val="547"/>
          <w:marRight w:val="0"/>
          <w:marTop w:val="0"/>
          <w:marBottom w:val="0"/>
          <w:divBdr>
            <w:top w:val="none" w:sz="0" w:space="0" w:color="auto"/>
            <w:left w:val="none" w:sz="0" w:space="0" w:color="auto"/>
            <w:bottom w:val="none" w:sz="0" w:space="0" w:color="auto"/>
            <w:right w:val="none" w:sz="0" w:space="0" w:color="auto"/>
          </w:divBdr>
        </w:div>
        <w:div w:id="890111832">
          <w:marLeft w:val="547"/>
          <w:marRight w:val="0"/>
          <w:marTop w:val="0"/>
          <w:marBottom w:val="0"/>
          <w:divBdr>
            <w:top w:val="none" w:sz="0" w:space="0" w:color="auto"/>
            <w:left w:val="none" w:sz="0" w:space="0" w:color="auto"/>
            <w:bottom w:val="none" w:sz="0" w:space="0" w:color="auto"/>
            <w:right w:val="none" w:sz="0" w:space="0" w:color="auto"/>
          </w:divBdr>
        </w:div>
        <w:div w:id="1773478215">
          <w:marLeft w:val="547"/>
          <w:marRight w:val="0"/>
          <w:marTop w:val="0"/>
          <w:marBottom w:val="0"/>
          <w:divBdr>
            <w:top w:val="none" w:sz="0" w:space="0" w:color="auto"/>
            <w:left w:val="none" w:sz="0" w:space="0" w:color="auto"/>
            <w:bottom w:val="none" w:sz="0" w:space="0" w:color="auto"/>
            <w:right w:val="none" w:sz="0" w:space="0" w:color="auto"/>
          </w:divBdr>
        </w:div>
        <w:div w:id="859316352">
          <w:marLeft w:val="547"/>
          <w:marRight w:val="0"/>
          <w:marTop w:val="0"/>
          <w:marBottom w:val="0"/>
          <w:divBdr>
            <w:top w:val="none" w:sz="0" w:space="0" w:color="auto"/>
            <w:left w:val="none" w:sz="0" w:space="0" w:color="auto"/>
            <w:bottom w:val="none" w:sz="0" w:space="0" w:color="auto"/>
            <w:right w:val="none" w:sz="0" w:space="0" w:color="auto"/>
          </w:divBdr>
        </w:div>
        <w:div w:id="304357468">
          <w:marLeft w:val="547"/>
          <w:marRight w:val="0"/>
          <w:marTop w:val="0"/>
          <w:marBottom w:val="0"/>
          <w:divBdr>
            <w:top w:val="none" w:sz="0" w:space="0" w:color="auto"/>
            <w:left w:val="none" w:sz="0" w:space="0" w:color="auto"/>
            <w:bottom w:val="none" w:sz="0" w:space="0" w:color="auto"/>
            <w:right w:val="none" w:sz="0" w:space="0" w:color="auto"/>
          </w:divBdr>
        </w:div>
        <w:div w:id="333842165">
          <w:marLeft w:val="547"/>
          <w:marRight w:val="0"/>
          <w:marTop w:val="0"/>
          <w:marBottom w:val="0"/>
          <w:divBdr>
            <w:top w:val="none" w:sz="0" w:space="0" w:color="auto"/>
            <w:left w:val="none" w:sz="0" w:space="0" w:color="auto"/>
            <w:bottom w:val="none" w:sz="0" w:space="0" w:color="auto"/>
            <w:right w:val="none" w:sz="0" w:space="0" w:color="auto"/>
          </w:divBdr>
        </w:div>
        <w:div w:id="1730029747">
          <w:marLeft w:val="547"/>
          <w:marRight w:val="0"/>
          <w:marTop w:val="0"/>
          <w:marBottom w:val="0"/>
          <w:divBdr>
            <w:top w:val="none" w:sz="0" w:space="0" w:color="auto"/>
            <w:left w:val="none" w:sz="0" w:space="0" w:color="auto"/>
            <w:bottom w:val="none" w:sz="0" w:space="0" w:color="auto"/>
            <w:right w:val="none" w:sz="0" w:space="0" w:color="auto"/>
          </w:divBdr>
        </w:div>
        <w:div w:id="507331557">
          <w:marLeft w:val="547"/>
          <w:marRight w:val="0"/>
          <w:marTop w:val="0"/>
          <w:marBottom w:val="0"/>
          <w:divBdr>
            <w:top w:val="none" w:sz="0" w:space="0" w:color="auto"/>
            <w:left w:val="none" w:sz="0" w:space="0" w:color="auto"/>
            <w:bottom w:val="none" w:sz="0" w:space="0" w:color="auto"/>
            <w:right w:val="none" w:sz="0" w:space="0" w:color="auto"/>
          </w:divBdr>
        </w:div>
        <w:div w:id="1729914939">
          <w:marLeft w:val="547"/>
          <w:marRight w:val="0"/>
          <w:marTop w:val="0"/>
          <w:marBottom w:val="0"/>
          <w:divBdr>
            <w:top w:val="none" w:sz="0" w:space="0" w:color="auto"/>
            <w:left w:val="none" w:sz="0" w:space="0" w:color="auto"/>
            <w:bottom w:val="none" w:sz="0" w:space="0" w:color="auto"/>
            <w:right w:val="none" w:sz="0" w:space="0" w:color="auto"/>
          </w:divBdr>
        </w:div>
      </w:divsChild>
    </w:div>
    <w:div w:id="1437673359">
      <w:marLeft w:val="0"/>
      <w:marRight w:val="0"/>
      <w:marTop w:val="0"/>
      <w:marBottom w:val="0"/>
      <w:divBdr>
        <w:top w:val="none" w:sz="0" w:space="0" w:color="auto"/>
        <w:left w:val="none" w:sz="0" w:space="0" w:color="auto"/>
        <w:bottom w:val="none" w:sz="0" w:space="0" w:color="auto"/>
        <w:right w:val="none" w:sz="0" w:space="0" w:color="auto"/>
      </w:divBdr>
    </w:div>
    <w:div w:id="1437673360">
      <w:marLeft w:val="0"/>
      <w:marRight w:val="0"/>
      <w:marTop w:val="0"/>
      <w:marBottom w:val="0"/>
      <w:divBdr>
        <w:top w:val="none" w:sz="0" w:space="0" w:color="auto"/>
        <w:left w:val="none" w:sz="0" w:space="0" w:color="auto"/>
        <w:bottom w:val="none" w:sz="0" w:space="0" w:color="auto"/>
        <w:right w:val="none" w:sz="0" w:space="0" w:color="auto"/>
      </w:divBdr>
      <w:divsChild>
        <w:div w:id="1437673362">
          <w:marLeft w:val="806"/>
          <w:marRight w:val="0"/>
          <w:marTop w:val="211"/>
          <w:marBottom w:val="0"/>
          <w:divBdr>
            <w:top w:val="none" w:sz="0" w:space="0" w:color="auto"/>
            <w:left w:val="none" w:sz="0" w:space="0" w:color="auto"/>
            <w:bottom w:val="none" w:sz="0" w:space="0" w:color="auto"/>
            <w:right w:val="none" w:sz="0" w:space="0" w:color="auto"/>
          </w:divBdr>
        </w:div>
        <w:div w:id="1437673374">
          <w:marLeft w:val="806"/>
          <w:marRight w:val="0"/>
          <w:marTop w:val="211"/>
          <w:marBottom w:val="0"/>
          <w:divBdr>
            <w:top w:val="none" w:sz="0" w:space="0" w:color="auto"/>
            <w:left w:val="none" w:sz="0" w:space="0" w:color="auto"/>
            <w:bottom w:val="none" w:sz="0" w:space="0" w:color="auto"/>
            <w:right w:val="none" w:sz="0" w:space="0" w:color="auto"/>
          </w:divBdr>
        </w:div>
        <w:div w:id="1437673414">
          <w:marLeft w:val="806"/>
          <w:marRight w:val="0"/>
          <w:marTop w:val="211"/>
          <w:marBottom w:val="0"/>
          <w:divBdr>
            <w:top w:val="none" w:sz="0" w:space="0" w:color="auto"/>
            <w:left w:val="none" w:sz="0" w:space="0" w:color="auto"/>
            <w:bottom w:val="none" w:sz="0" w:space="0" w:color="auto"/>
            <w:right w:val="none" w:sz="0" w:space="0" w:color="auto"/>
          </w:divBdr>
        </w:div>
      </w:divsChild>
    </w:div>
    <w:div w:id="1437673366">
      <w:marLeft w:val="0"/>
      <w:marRight w:val="0"/>
      <w:marTop w:val="0"/>
      <w:marBottom w:val="0"/>
      <w:divBdr>
        <w:top w:val="none" w:sz="0" w:space="0" w:color="auto"/>
        <w:left w:val="none" w:sz="0" w:space="0" w:color="auto"/>
        <w:bottom w:val="none" w:sz="0" w:space="0" w:color="auto"/>
        <w:right w:val="none" w:sz="0" w:space="0" w:color="auto"/>
      </w:divBdr>
    </w:div>
    <w:div w:id="1437673373">
      <w:marLeft w:val="0"/>
      <w:marRight w:val="0"/>
      <w:marTop w:val="0"/>
      <w:marBottom w:val="0"/>
      <w:divBdr>
        <w:top w:val="none" w:sz="0" w:space="0" w:color="auto"/>
        <w:left w:val="none" w:sz="0" w:space="0" w:color="auto"/>
        <w:bottom w:val="none" w:sz="0" w:space="0" w:color="auto"/>
        <w:right w:val="none" w:sz="0" w:space="0" w:color="auto"/>
      </w:divBdr>
    </w:div>
    <w:div w:id="1437673382">
      <w:marLeft w:val="0"/>
      <w:marRight w:val="0"/>
      <w:marTop w:val="0"/>
      <w:marBottom w:val="0"/>
      <w:divBdr>
        <w:top w:val="none" w:sz="0" w:space="0" w:color="auto"/>
        <w:left w:val="none" w:sz="0" w:space="0" w:color="auto"/>
        <w:bottom w:val="none" w:sz="0" w:space="0" w:color="auto"/>
        <w:right w:val="none" w:sz="0" w:space="0" w:color="auto"/>
      </w:divBdr>
    </w:div>
    <w:div w:id="1437673383">
      <w:marLeft w:val="0"/>
      <w:marRight w:val="0"/>
      <w:marTop w:val="0"/>
      <w:marBottom w:val="0"/>
      <w:divBdr>
        <w:top w:val="none" w:sz="0" w:space="0" w:color="auto"/>
        <w:left w:val="none" w:sz="0" w:space="0" w:color="auto"/>
        <w:bottom w:val="none" w:sz="0" w:space="0" w:color="auto"/>
        <w:right w:val="none" w:sz="0" w:space="0" w:color="auto"/>
      </w:divBdr>
      <w:divsChild>
        <w:div w:id="1437673364">
          <w:marLeft w:val="547"/>
          <w:marRight w:val="0"/>
          <w:marTop w:val="0"/>
          <w:marBottom w:val="0"/>
          <w:divBdr>
            <w:top w:val="none" w:sz="0" w:space="0" w:color="auto"/>
            <w:left w:val="none" w:sz="0" w:space="0" w:color="auto"/>
            <w:bottom w:val="none" w:sz="0" w:space="0" w:color="auto"/>
            <w:right w:val="none" w:sz="0" w:space="0" w:color="auto"/>
          </w:divBdr>
        </w:div>
        <w:div w:id="1437673369">
          <w:marLeft w:val="547"/>
          <w:marRight w:val="0"/>
          <w:marTop w:val="0"/>
          <w:marBottom w:val="0"/>
          <w:divBdr>
            <w:top w:val="none" w:sz="0" w:space="0" w:color="auto"/>
            <w:left w:val="none" w:sz="0" w:space="0" w:color="auto"/>
            <w:bottom w:val="none" w:sz="0" w:space="0" w:color="auto"/>
            <w:right w:val="none" w:sz="0" w:space="0" w:color="auto"/>
          </w:divBdr>
        </w:div>
        <w:div w:id="1437673385">
          <w:marLeft w:val="547"/>
          <w:marRight w:val="0"/>
          <w:marTop w:val="0"/>
          <w:marBottom w:val="0"/>
          <w:divBdr>
            <w:top w:val="none" w:sz="0" w:space="0" w:color="auto"/>
            <w:left w:val="none" w:sz="0" w:space="0" w:color="auto"/>
            <w:bottom w:val="none" w:sz="0" w:space="0" w:color="auto"/>
            <w:right w:val="none" w:sz="0" w:space="0" w:color="auto"/>
          </w:divBdr>
        </w:div>
        <w:div w:id="1437673392">
          <w:marLeft w:val="547"/>
          <w:marRight w:val="0"/>
          <w:marTop w:val="0"/>
          <w:marBottom w:val="0"/>
          <w:divBdr>
            <w:top w:val="none" w:sz="0" w:space="0" w:color="auto"/>
            <w:left w:val="none" w:sz="0" w:space="0" w:color="auto"/>
            <w:bottom w:val="none" w:sz="0" w:space="0" w:color="auto"/>
            <w:right w:val="none" w:sz="0" w:space="0" w:color="auto"/>
          </w:divBdr>
        </w:div>
        <w:div w:id="1437673396">
          <w:marLeft w:val="547"/>
          <w:marRight w:val="0"/>
          <w:marTop w:val="0"/>
          <w:marBottom w:val="0"/>
          <w:divBdr>
            <w:top w:val="none" w:sz="0" w:space="0" w:color="auto"/>
            <w:left w:val="none" w:sz="0" w:space="0" w:color="auto"/>
            <w:bottom w:val="none" w:sz="0" w:space="0" w:color="auto"/>
            <w:right w:val="none" w:sz="0" w:space="0" w:color="auto"/>
          </w:divBdr>
        </w:div>
        <w:div w:id="1437673397">
          <w:marLeft w:val="547"/>
          <w:marRight w:val="0"/>
          <w:marTop w:val="0"/>
          <w:marBottom w:val="0"/>
          <w:divBdr>
            <w:top w:val="none" w:sz="0" w:space="0" w:color="auto"/>
            <w:left w:val="none" w:sz="0" w:space="0" w:color="auto"/>
            <w:bottom w:val="none" w:sz="0" w:space="0" w:color="auto"/>
            <w:right w:val="none" w:sz="0" w:space="0" w:color="auto"/>
          </w:divBdr>
        </w:div>
        <w:div w:id="1437673403">
          <w:marLeft w:val="547"/>
          <w:marRight w:val="0"/>
          <w:marTop w:val="0"/>
          <w:marBottom w:val="0"/>
          <w:divBdr>
            <w:top w:val="none" w:sz="0" w:space="0" w:color="auto"/>
            <w:left w:val="none" w:sz="0" w:space="0" w:color="auto"/>
            <w:bottom w:val="none" w:sz="0" w:space="0" w:color="auto"/>
            <w:right w:val="none" w:sz="0" w:space="0" w:color="auto"/>
          </w:divBdr>
        </w:div>
        <w:div w:id="1437673404">
          <w:marLeft w:val="547"/>
          <w:marRight w:val="0"/>
          <w:marTop w:val="0"/>
          <w:marBottom w:val="0"/>
          <w:divBdr>
            <w:top w:val="none" w:sz="0" w:space="0" w:color="auto"/>
            <w:left w:val="none" w:sz="0" w:space="0" w:color="auto"/>
            <w:bottom w:val="none" w:sz="0" w:space="0" w:color="auto"/>
            <w:right w:val="none" w:sz="0" w:space="0" w:color="auto"/>
          </w:divBdr>
        </w:div>
      </w:divsChild>
    </w:div>
    <w:div w:id="1437673386">
      <w:marLeft w:val="0"/>
      <w:marRight w:val="0"/>
      <w:marTop w:val="0"/>
      <w:marBottom w:val="0"/>
      <w:divBdr>
        <w:top w:val="none" w:sz="0" w:space="0" w:color="auto"/>
        <w:left w:val="none" w:sz="0" w:space="0" w:color="auto"/>
        <w:bottom w:val="none" w:sz="0" w:space="0" w:color="auto"/>
        <w:right w:val="none" w:sz="0" w:space="0" w:color="auto"/>
      </w:divBdr>
      <w:divsChild>
        <w:div w:id="1437673365">
          <w:marLeft w:val="806"/>
          <w:marRight w:val="0"/>
          <w:marTop w:val="211"/>
          <w:marBottom w:val="0"/>
          <w:divBdr>
            <w:top w:val="none" w:sz="0" w:space="0" w:color="auto"/>
            <w:left w:val="none" w:sz="0" w:space="0" w:color="auto"/>
            <w:bottom w:val="none" w:sz="0" w:space="0" w:color="auto"/>
            <w:right w:val="none" w:sz="0" w:space="0" w:color="auto"/>
          </w:divBdr>
        </w:div>
        <w:div w:id="1437673370">
          <w:marLeft w:val="806"/>
          <w:marRight w:val="0"/>
          <w:marTop w:val="211"/>
          <w:marBottom w:val="0"/>
          <w:divBdr>
            <w:top w:val="none" w:sz="0" w:space="0" w:color="auto"/>
            <w:left w:val="none" w:sz="0" w:space="0" w:color="auto"/>
            <w:bottom w:val="none" w:sz="0" w:space="0" w:color="auto"/>
            <w:right w:val="none" w:sz="0" w:space="0" w:color="auto"/>
          </w:divBdr>
        </w:div>
        <w:div w:id="1437673407">
          <w:marLeft w:val="806"/>
          <w:marRight w:val="0"/>
          <w:marTop w:val="211"/>
          <w:marBottom w:val="0"/>
          <w:divBdr>
            <w:top w:val="none" w:sz="0" w:space="0" w:color="auto"/>
            <w:left w:val="none" w:sz="0" w:space="0" w:color="auto"/>
            <w:bottom w:val="none" w:sz="0" w:space="0" w:color="auto"/>
            <w:right w:val="none" w:sz="0" w:space="0" w:color="auto"/>
          </w:divBdr>
        </w:div>
      </w:divsChild>
    </w:div>
    <w:div w:id="1437673390">
      <w:marLeft w:val="0"/>
      <w:marRight w:val="0"/>
      <w:marTop w:val="0"/>
      <w:marBottom w:val="0"/>
      <w:divBdr>
        <w:top w:val="none" w:sz="0" w:space="0" w:color="auto"/>
        <w:left w:val="none" w:sz="0" w:space="0" w:color="auto"/>
        <w:bottom w:val="none" w:sz="0" w:space="0" w:color="auto"/>
        <w:right w:val="none" w:sz="0" w:space="0" w:color="auto"/>
      </w:divBdr>
    </w:div>
    <w:div w:id="1437673395">
      <w:marLeft w:val="0"/>
      <w:marRight w:val="0"/>
      <w:marTop w:val="0"/>
      <w:marBottom w:val="0"/>
      <w:divBdr>
        <w:top w:val="none" w:sz="0" w:space="0" w:color="auto"/>
        <w:left w:val="none" w:sz="0" w:space="0" w:color="auto"/>
        <w:bottom w:val="none" w:sz="0" w:space="0" w:color="auto"/>
        <w:right w:val="none" w:sz="0" w:space="0" w:color="auto"/>
      </w:divBdr>
    </w:div>
    <w:div w:id="1437673399">
      <w:marLeft w:val="0"/>
      <w:marRight w:val="0"/>
      <w:marTop w:val="0"/>
      <w:marBottom w:val="0"/>
      <w:divBdr>
        <w:top w:val="none" w:sz="0" w:space="0" w:color="auto"/>
        <w:left w:val="none" w:sz="0" w:space="0" w:color="auto"/>
        <w:bottom w:val="none" w:sz="0" w:space="0" w:color="auto"/>
        <w:right w:val="none" w:sz="0" w:space="0" w:color="auto"/>
      </w:divBdr>
      <w:divsChild>
        <w:div w:id="1437673368">
          <w:marLeft w:val="806"/>
          <w:marRight w:val="0"/>
          <w:marTop w:val="211"/>
          <w:marBottom w:val="0"/>
          <w:divBdr>
            <w:top w:val="none" w:sz="0" w:space="0" w:color="auto"/>
            <w:left w:val="none" w:sz="0" w:space="0" w:color="auto"/>
            <w:bottom w:val="none" w:sz="0" w:space="0" w:color="auto"/>
            <w:right w:val="none" w:sz="0" w:space="0" w:color="auto"/>
          </w:divBdr>
        </w:div>
        <w:div w:id="1437673384">
          <w:marLeft w:val="806"/>
          <w:marRight w:val="0"/>
          <w:marTop w:val="211"/>
          <w:marBottom w:val="0"/>
          <w:divBdr>
            <w:top w:val="none" w:sz="0" w:space="0" w:color="auto"/>
            <w:left w:val="none" w:sz="0" w:space="0" w:color="auto"/>
            <w:bottom w:val="none" w:sz="0" w:space="0" w:color="auto"/>
            <w:right w:val="none" w:sz="0" w:space="0" w:color="auto"/>
          </w:divBdr>
        </w:div>
        <w:div w:id="1437673398">
          <w:marLeft w:val="806"/>
          <w:marRight w:val="0"/>
          <w:marTop w:val="211"/>
          <w:marBottom w:val="0"/>
          <w:divBdr>
            <w:top w:val="none" w:sz="0" w:space="0" w:color="auto"/>
            <w:left w:val="none" w:sz="0" w:space="0" w:color="auto"/>
            <w:bottom w:val="none" w:sz="0" w:space="0" w:color="auto"/>
            <w:right w:val="none" w:sz="0" w:space="0" w:color="auto"/>
          </w:divBdr>
        </w:div>
      </w:divsChild>
    </w:div>
    <w:div w:id="1437673405">
      <w:marLeft w:val="0"/>
      <w:marRight w:val="0"/>
      <w:marTop w:val="0"/>
      <w:marBottom w:val="0"/>
      <w:divBdr>
        <w:top w:val="none" w:sz="0" w:space="0" w:color="auto"/>
        <w:left w:val="none" w:sz="0" w:space="0" w:color="auto"/>
        <w:bottom w:val="none" w:sz="0" w:space="0" w:color="auto"/>
        <w:right w:val="none" w:sz="0" w:space="0" w:color="auto"/>
      </w:divBdr>
      <w:divsChild>
        <w:div w:id="1437673361">
          <w:marLeft w:val="547"/>
          <w:marRight w:val="0"/>
          <w:marTop w:val="0"/>
          <w:marBottom w:val="0"/>
          <w:divBdr>
            <w:top w:val="none" w:sz="0" w:space="0" w:color="auto"/>
            <w:left w:val="none" w:sz="0" w:space="0" w:color="auto"/>
            <w:bottom w:val="none" w:sz="0" w:space="0" w:color="auto"/>
            <w:right w:val="none" w:sz="0" w:space="0" w:color="auto"/>
          </w:divBdr>
        </w:div>
        <w:div w:id="1437673367">
          <w:marLeft w:val="547"/>
          <w:marRight w:val="0"/>
          <w:marTop w:val="0"/>
          <w:marBottom w:val="0"/>
          <w:divBdr>
            <w:top w:val="none" w:sz="0" w:space="0" w:color="auto"/>
            <w:left w:val="none" w:sz="0" w:space="0" w:color="auto"/>
            <w:bottom w:val="none" w:sz="0" w:space="0" w:color="auto"/>
            <w:right w:val="none" w:sz="0" w:space="0" w:color="auto"/>
          </w:divBdr>
        </w:div>
        <w:div w:id="1437673379">
          <w:marLeft w:val="547"/>
          <w:marRight w:val="0"/>
          <w:marTop w:val="0"/>
          <w:marBottom w:val="0"/>
          <w:divBdr>
            <w:top w:val="none" w:sz="0" w:space="0" w:color="auto"/>
            <w:left w:val="none" w:sz="0" w:space="0" w:color="auto"/>
            <w:bottom w:val="none" w:sz="0" w:space="0" w:color="auto"/>
            <w:right w:val="none" w:sz="0" w:space="0" w:color="auto"/>
          </w:divBdr>
        </w:div>
        <w:div w:id="1437673381">
          <w:marLeft w:val="547"/>
          <w:marRight w:val="0"/>
          <w:marTop w:val="0"/>
          <w:marBottom w:val="0"/>
          <w:divBdr>
            <w:top w:val="none" w:sz="0" w:space="0" w:color="auto"/>
            <w:left w:val="none" w:sz="0" w:space="0" w:color="auto"/>
            <w:bottom w:val="none" w:sz="0" w:space="0" w:color="auto"/>
            <w:right w:val="none" w:sz="0" w:space="0" w:color="auto"/>
          </w:divBdr>
        </w:div>
        <w:div w:id="1437673400">
          <w:marLeft w:val="547"/>
          <w:marRight w:val="0"/>
          <w:marTop w:val="0"/>
          <w:marBottom w:val="0"/>
          <w:divBdr>
            <w:top w:val="none" w:sz="0" w:space="0" w:color="auto"/>
            <w:left w:val="none" w:sz="0" w:space="0" w:color="auto"/>
            <w:bottom w:val="none" w:sz="0" w:space="0" w:color="auto"/>
            <w:right w:val="none" w:sz="0" w:space="0" w:color="auto"/>
          </w:divBdr>
        </w:div>
        <w:div w:id="1437673402">
          <w:marLeft w:val="547"/>
          <w:marRight w:val="0"/>
          <w:marTop w:val="0"/>
          <w:marBottom w:val="0"/>
          <w:divBdr>
            <w:top w:val="none" w:sz="0" w:space="0" w:color="auto"/>
            <w:left w:val="none" w:sz="0" w:space="0" w:color="auto"/>
            <w:bottom w:val="none" w:sz="0" w:space="0" w:color="auto"/>
            <w:right w:val="none" w:sz="0" w:space="0" w:color="auto"/>
          </w:divBdr>
        </w:div>
        <w:div w:id="1437673410">
          <w:marLeft w:val="547"/>
          <w:marRight w:val="0"/>
          <w:marTop w:val="0"/>
          <w:marBottom w:val="0"/>
          <w:divBdr>
            <w:top w:val="none" w:sz="0" w:space="0" w:color="auto"/>
            <w:left w:val="none" w:sz="0" w:space="0" w:color="auto"/>
            <w:bottom w:val="none" w:sz="0" w:space="0" w:color="auto"/>
            <w:right w:val="none" w:sz="0" w:space="0" w:color="auto"/>
          </w:divBdr>
        </w:div>
        <w:div w:id="1437673411">
          <w:marLeft w:val="547"/>
          <w:marRight w:val="0"/>
          <w:marTop w:val="0"/>
          <w:marBottom w:val="0"/>
          <w:divBdr>
            <w:top w:val="none" w:sz="0" w:space="0" w:color="auto"/>
            <w:left w:val="none" w:sz="0" w:space="0" w:color="auto"/>
            <w:bottom w:val="none" w:sz="0" w:space="0" w:color="auto"/>
            <w:right w:val="none" w:sz="0" w:space="0" w:color="auto"/>
          </w:divBdr>
        </w:div>
        <w:div w:id="1437673412">
          <w:marLeft w:val="547"/>
          <w:marRight w:val="0"/>
          <w:marTop w:val="0"/>
          <w:marBottom w:val="0"/>
          <w:divBdr>
            <w:top w:val="none" w:sz="0" w:space="0" w:color="auto"/>
            <w:left w:val="none" w:sz="0" w:space="0" w:color="auto"/>
            <w:bottom w:val="none" w:sz="0" w:space="0" w:color="auto"/>
            <w:right w:val="none" w:sz="0" w:space="0" w:color="auto"/>
          </w:divBdr>
        </w:div>
      </w:divsChild>
    </w:div>
    <w:div w:id="1437673406">
      <w:marLeft w:val="0"/>
      <w:marRight w:val="0"/>
      <w:marTop w:val="0"/>
      <w:marBottom w:val="0"/>
      <w:divBdr>
        <w:top w:val="none" w:sz="0" w:space="0" w:color="auto"/>
        <w:left w:val="none" w:sz="0" w:space="0" w:color="auto"/>
        <w:bottom w:val="none" w:sz="0" w:space="0" w:color="auto"/>
        <w:right w:val="none" w:sz="0" w:space="0" w:color="auto"/>
      </w:divBdr>
      <w:divsChild>
        <w:div w:id="1437673391">
          <w:marLeft w:val="389"/>
          <w:marRight w:val="0"/>
          <w:marTop w:val="154"/>
          <w:marBottom w:val="0"/>
          <w:divBdr>
            <w:top w:val="none" w:sz="0" w:space="0" w:color="auto"/>
            <w:left w:val="none" w:sz="0" w:space="0" w:color="auto"/>
            <w:bottom w:val="none" w:sz="0" w:space="0" w:color="auto"/>
            <w:right w:val="none" w:sz="0" w:space="0" w:color="auto"/>
          </w:divBdr>
        </w:div>
      </w:divsChild>
    </w:div>
    <w:div w:id="1437673408">
      <w:marLeft w:val="0"/>
      <w:marRight w:val="0"/>
      <w:marTop w:val="0"/>
      <w:marBottom w:val="0"/>
      <w:divBdr>
        <w:top w:val="none" w:sz="0" w:space="0" w:color="auto"/>
        <w:left w:val="none" w:sz="0" w:space="0" w:color="auto"/>
        <w:bottom w:val="none" w:sz="0" w:space="0" w:color="auto"/>
        <w:right w:val="none" w:sz="0" w:space="0" w:color="auto"/>
      </w:divBdr>
      <w:divsChild>
        <w:div w:id="1437673371">
          <w:marLeft w:val="547"/>
          <w:marRight w:val="0"/>
          <w:marTop w:val="0"/>
          <w:marBottom w:val="0"/>
          <w:divBdr>
            <w:top w:val="none" w:sz="0" w:space="0" w:color="auto"/>
            <w:left w:val="none" w:sz="0" w:space="0" w:color="auto"/>
            <w:bottom w:val="none" w:sz="0" w:space="0" w:color="auto"/>
            <w:right w:val="none" w:sz="0" w:space="0" w:color="auto"/>
          </w:divBdr>
        </w:div>
        <w:div w:id="1437673375">
          <w:marLeft w:val="547"/>
          <w:marRight w:val="0"/>
          <w:marTop w:val="0"/>
          <w:marBottom w:val="0"/>
          <w:divBdr>
            <w:top w:val="none" w:sz="0" w:space="0" w:color="auto"/>
            <w:left w:val="none" w:sz="0" w:space="0" w:color="auto"/>
            <w:bottom w:val="none" w:sz="0" w:space="0" w:color="auto"/>
            <w:right w:val="none" w:sz="0" w:space="0" w:color="auto"/>
          </w:divBdr>
        </w:div>
        <w:div w:id="1437673378">
          <w:marLeft w:val="547"/>
          <w:marRight w:val="0"/>
          <w:marTop w:val="0"/>
          <w:marBottom w:val="0"/>
          <w:divBdr>
            <w:top w:val="none" w:sz="0" w:space="0" w:color="auto"/>
            <w:left w:val="none" w:sz="0" w:space="0" w:color="auto"/>
            <w:bottom w:val="none" w:sz="0" w:space="0" w:color="auto"/>
            <w:right w:val="none" w:sz="0" w:space="0" w:color="auto"/>
          </w:divBdr>
        </w:div>
        <w:div w:id="1437673380">
          <w:marLeft w:val="547"/>
          <w:marRight w:val="0"/>
          <w:marTop w:val="0"/>
          <w:marBottom w:val="0"/>
          <w:divBdr>
            <w:top w:val="none" w:sz="0" w:space="0" w:color="auto"/>
            <w:left w:val="none" w:sz="0" w:space="0" w:color="auto"/>
            <w:bottom w:val="none" w:sz="0" w:space="0" w:color="auto"/>
            <w:right w:val="none" w:sz="0" w:space="0" w:color="auto"/>
          </w:divBdr>
        </w:div>
        <w:div w:id="1437673388">
          <w:marLeft w:val="547"/>
          <w:marRight w:val="0"/>
          <w:marTop w:val="0"/>
          <w:marBottom w:val="0"/>
          <w:divBdr>
            <w:top w:val="none" w:sz="0" w:space="0" w:color="auto"/>
            <w:left w:val="none" w:sz="0" w:space="0" w:color="auto"/>
            <w:bottom w:val="none" w:sz="0" w:space="0" w:color="auto"/>
            <w:right w:val="none" w:sz="0" w:space="0" w:color="auto"/>
          </w:divBdr>
        </w:div>
        <w:div w:id="1437673394">
          <w:marLeft w:val="547"/>
          <w:marRight w:val="0"/>
          <w:marTop w:val="0"/>
          <w:marBottom w:val="0"/>
          <w:divBdr>
            <w:top w:val="none" w:sz="0" w:space="0" w:color="auto"/>
            <w:left w:val="none" w:sz="0" w:space="0" w:color="auto"/>
            <w:bottom w:val="none" w:sz="0" w:space="0" w:color="auto"/>
            <w:right w:val="none" w:sz="0" w:space="0" w:color="auto"/>
          </w:divBdr>
        </w:div>
        <w:div w:id="1437673401">
          <w:marLeft w:val="547"/>
          <w:marRight w:val="0"/>
          <w:marTop w:val="0"/>
          <w:marBottom w:val="0"/>
          <w:divBdr>
            <w:top w:val="none" w:sz="0" w:space="0" w:color="auto"/>
            <w:left w:val="none" w:sz="0" w:space="0" w:color="auto"/>
            <w:bottom w:val="none" w:sz="0" w:space="0" w:color="auto"/>
            <w:right w:val="none" w:sz="0" w:space="0" w:color="auto"/>
          </w:divBdr>
        </w:div>
        <w:div w:id="1437673409">
          <w:marLeft w:val="547"/>
          <w:marRight w:val="0"/>
          <w:marTop w:val="0"/>
          <w:marBottom w:val="0"/>
          <w:divBdr>
            <w:top w:val="none" w:sz="0" w:space="0" w:color="auto"/>
            <w:left w:val="none" w:sz="0" w:space="0" w:color="auto"/>
            <w:bottom w:val="none" w:sz="0" w:space="0" w:color="auto"/>
            <w:right w:val="none" w:sz="0" w:space="0" w:color="auto"/>
          </w:divBdr>
        </w:div>
      </w:divsChild>
    </w:div>
    <w:div w:id="1437673413">
      <w:marLeft w:val="0"/>
      <w:marRight w:val="0"/>
      <w:marTop w:val="0"/>
      <w:marBottom w:val="0"/>
      <w:divBdr>
        <w:top w:val="none" w:sz="0" w:space="0" w:color="auto"/>
        <w:left w:val="none" w:sz="0" w:space="0" w:color="auto"/>
        <w:bottom w:val="none" w:sz="0" w:space="0" w:color="auto"/>
        <w:right w:val="none" w:sz="0" w:space="0" w:color="auto"/>
      </w:divBdr>
      <w:divsChild>
        <w:div w:id="1437673363">
          <w:marLeft w:val="547"/>
          <w:marRight w:val="0"/>
          <w:marTop w:val="0"/>
          <w:marBottom w:val="0"/>
          <w:divBdr>
            <w:top w:val="none" w:sz="0" w:space="0" w:color="auto"/>
            <w:left w:val="none" w:sz="0" w:space="0" w:color="auto"/>
            <w:bottom w:val="none" w:sz="0" w:space="0" w:color="auto"/>
            <w:right w:val="none" w:sz="0" w:space="0" w:color="auto"/>
          </w:divBdr>
        </w:div>
        <w:div w:id="1437673372">
          <w:marLeft w:val="547"/>
          <w:marRight w:val="0"/>
          <w:marTop w:val="0"/>
          <w:marBottom w:val="0"/>
          <w:divBdr>
            <w:top w:val="none" w:sz="0" w:space="0" w:color="auto"/>
            <w:left w:val="none" w:sz="0" w:space="0" w:color="auto"/>
            <w:bottom w:val="none" w:sz="0" w:space="0" w:color="auto"/>
            <w:right w:val="none" w:sz="0" w:space="0" w:color="auto"/>
          </w:divBdr>
        </w:div>
        <w:div w:id="1437673376">
          <w:marLeft w:val="547"/>
          <w:marRight w:val="0"/>
          <w:marTop w:val="0"/>
          <w:marBottom w:val="0"/>
          <w:divBdr>
            <w:top w:val="none" w:sz="0" w:space="0" w:color="auto"/>
            <w:left w:val="none" w:sz="0" w:space="0" w:color="auto"/>
            <w:bottom w:val="none" w:sz="0" w:space="0" w:color="auto"/>
            <w:right w:val="none" w:sz="0" w:space="0" w:color="auto"/>
          </w:divBdr>
        </w:div>
        <w:div w:id="1437673377">
          <w:marLeft w:val="547"/>
          <w:marRight w:val="0"/>
          <w:marTop w:val="0"/>
          <w:marBottom w:val="0"/>
          <w:divBdr>
            <w:top w:val="none" w:sz="0" w:space="0" w:color="auto"/>
            <w:left w:val="none" w:sz="0" w:space="0" w:color="auto"/>
            <w:bottom w:val="none" w:sz="0" w:space="0" w:color="auto"/>
            <w:right w:val="none" w:sz="0" w:space="0" w:color="auto"/>
          </w:divBdr>
        </w:div>
        <w:div w:id="1437673387">
          <w:marLeft w:val="547"/>
          <w:marRight w:val="0"/>
          <w:marTop w:val="0"/>
          <w:marBottom w:val="0"/>
          <w:divBdr>
            <w:top w:val="none" w:sz="0" w:space="0" w:color="auto"/>
            <w:left w:val="none" w:sz="0" w:space="0" w:color="auto"/>
            <w:bottom w:val="none" w:sz="0" w:space="0" w:color="auto"/>
            <w:right w:val="none" w:sz="0" w:space="0" w:color="auto"/>
          </w:divBdr>
        </w:div>
        <w:div w:id="1437673389">
          <w:marLeft w:val="547"/>
          <w:marRight w:val="0"/>
          <w:marTop w:val="0"/>
          <w:marBottom w:val="0"/>
          <w:divBdr>
            <w:top w:val="none" w:sz="0" w:space="0" w:color="auto"/>
            <w:left w:val="none" w:sz="0" w:space="0" w:color="auto"/>
            <w:bottom w:val="none" w:sz="0" w:space="0" w:color="auto"/>
            <w:right w:val="none" w:sz="0" w:space="0" w:color="auto"/>
          </w:divBdr>
        </w:div>
        <w:div w:id="1437673393">
          <w:marLeft w:val="547"/>
          <w:marRight w:val="0"/>
          <w:marTop w:val="0"/>
          <w:marBottom w:val="0"/>
          <w:divBdr>
            <w:top w:val="none" w:sz="0" w:space="0" w:color="auto"/>
            <w:left w:val="none" w:sz="0" w:space="0" w:color="auto"/>
            <w:bottom w:val="none" w:sz="0" w:space="0" w:color="auto"/>
            <w:right w:val="none" w:sz="0" w:space="0" w:color="auto"/>
          </w:divBdr>
        </w:div>
        <w:div w:id="1437673415">
          <w:marLeft w:val="547"/>
          <w:marRight w:val="0"/>
          <w:marTop w:val="0"/>
          <w:marBottom w:val="0"/>
          <w:divBdr>
            <w:top w:val="none" w:sz="0" w:space="0" w:color="auto"/>
            <w:left w:val="none" w:sz="0" w:space="0" w:color="auto"/>
            <w:bottom w:val="none" w:sz="0" w:space="0" w:color="auto"/>
            <w:right w:val="none" w:sz="0" w:space="0" w:color="auto"/>
          </w:divBdr>
        </w:div>
      </w:divsChild>
    </w:div>
    <w:div w:id="1437673416">
      <w:marLeft w:val="0"/>
      <w:marRight w:val="0"/>
      <w:marTop w:val="0"/>
      <w:marBottom w:val="0"/>
      <w:divBdr>
        <w:top w:val="none" w:sz="0" w:space="0" w:color="auto"/>
        <w:left w:val="none" w:sz="0" w:space="0" w:color="auto"/>
        <w:bottom w:val="none" w:sz="0" w:space="0" w:color="auto"/>
        <w:right w:val="none" w:sz="0" w:space="0" w:color="auto"/>
      </w:divBdr>
    </w:div>
    <w:div w:id="1437673420">
      <w:marLeft w:val="0"/>
      <w:marRight w:val="0"/>
      <w:marTop w:val="0"/>
      <w:marBottom w:val="0"/>
      <w:divBdr>
        <w:top w:val="none" w:sz="0" w:space="0" w:color="auto"/>
        <w:left w:val="none" w:sz="0" w:space="0" w:color="auto"/>
        <w:bottom w:val="none" w:sz="0" w:space="0" w:color="auto"/>
        <w:right w:val="none" w:sz="0" w:space="0" w:color="auto"/>
      </w:divBdr>
      <w:divsChild>
        <w:div w:id="1437673570">
          <w:marLeft w:val="0"/>
          <w:marRight w:val="0"/>
          <w:marTop w:val="0"/>
          <w:marBottom w:val="0"/>
          <w:divBdr>
            <w:top w:val="none" w:sz="0" w:space="0" w:color="auto"/>
            <w:left w:val="none" w:sz="0" w:space="0" w:color="auto"/>
            <w:bottom w:val="none" w:sz="0" w:space="0" w:color="auto"/>
            <w:right w:val="none" w:sz="0" w:space="0" w:color="auto"/>
          </w:divBdr>
          <w:divsChild>
            <w:div w:id="1437673464">
              <w:marLeft w:val="0"/>
              <w:marRight w:val="0"/>
              <w:marTop w:val="0"/>
              <w:marBottom w:val="0"/>
              <w:divBdr>
                <w:top w:val="none" w:sz="0" w:space="0" w:color="auto"/>
                <w:left w:val="none" w:sz="0" w:space="0" w:color="auto"/>
                <w:bottom w:val="none" w:sz="0" w:space="0" w:color="auto"/>
                <w:right w:val="none" w:sz="0" w:space="0" w:color="auto"/>
              </w:divBdr>
            </w:div>
            <w:div w:id="143767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421">
      <w:marLeft w:val="0"/>
      <w:marRight w:val="0"/>
      <w:marTop w:val="0"/>
      <w:marBottom w:val="0"/>
      <w:divBdr>
        <w:top w:val="none" w:sz="0" w:space="0" w:color="auto"/>
        <w:left w:val="none" w:sz="0" w:space="0" w:color="auto"/>
        <w:bottom w:val="none" w:sz="0" w:space="0" w:color="auto"/>
        <w:right w:val="none" w:sz="0" w:space="0" w:color="auto"/>
      </w:divBdr>
    </w:div>
    <w:div w:id="1437673428">
      <w:marLeft w:val="0"/>
      <w:marRight w:val="0"/>
      <w:marTop w:val="0"/>
      <w:marBottom w:val="0"/>
      <w:divBdr>
        <w:top w:val="none" w:sz="0" w:space="0" w:color="auto"/>
        <w:left w:val="none" w:sz="0" w:space="0" w:color="auto"/>
        <w:bottom w:val="none" w:sz="0" w:space="0" w:color="auto"/>
        <w:right w:val="none" w:sz="0" w:space="0" w:color="auto"/>
      </w:divBdr>
      <w:divsChild>
        <w:div w:id="1437673448">
          <w:marLeft w:val="0"/>
          <w:marRight w:val="0"/>
          <w:marTop w:val="0"/>
          <w:marBottom w:val="0"/>
          <w:divBdr>
            <w:top w:val="none" w:sz="0" w:space="0" w:color="auto"/>
            <w:left w:val="none" w:sz="0" w:space="0" w:color="auto"/>
            <w:bottom w:val="none" w:sz="0" w:space="0" w:color="auto"/>
            <w:right w:val="none" w:sz="0" w:space="0" w:color="auto"/>
          </w:divBdr>
          <w:divsChild>
            <w:div w:id="1437673418">
              <w:marLeft w:val="0"/>
              <w:marRight w:val="0"/>
              <w:marTop w:val="0"/>
              <w:marBottom w:val="0"/>
              <w:divBdr>
                <w:top w:val="none" w:sz="0" w:space="0" w:color="auto"/>
                <w:left w:val="none" w:sz="0" w:space="0" w:color="auto"/>
                <w:bottom w:val="none" w:sz="0" w:space="0" w:color="auto"/>
                <w:right w:val="none" w:sz="0" w:space="0" w:color="auto"/>
              </w:divBdr>
            </w:div>
            <w:div w:id="1437673422">
              <w:marLeft w:val="0"/>
              <w:marRight w:val="0"/>
              <w:marTop w:val="0"/>
              <w:marBottom w:val="0"/>
              <w:divBdr>
                <w:top w:val="none" w:sz="0" w:space="0" w:color="auto"/>
                <w:left w:val="none" w:sz="0" w:space="0" w:color="auto"/>
                <w:bottom w:val="none" w:sz="0" w:space="0" w:color="auto"/>
                <w:right w:val="none" w:sz="0" w:space="0" w:color="auto"/>
              </w:divBdr>
            </w:div>
            <w:div w:id="1437673460">
              <w:marLeft w:val="0"/>
              <w:marRight w:val="0"/>
              <w:marTop w:val="0"/>
              <w:marBottom w:val="0"/>
              <w:divBdr>
                <w:top w:val="none" w:sz="0" w:space="0" w:color="auto"/>
                <w:left w:val="none" w:sz="0" w:space="0" w:color="auto"/>
                <w:bottom w:val="none" w:sz="0" w:space="0" w:color="auto"/>
                <w:right w:val="none" w:sz="0" w:space="0" w:color="auto"/>
              </w:divBdr>
            </w:div>
            <w:div w:id="1437673476">
              <w:marLeft w:val="0"/>
              <w:marRight w:val="0"/>
              <w:marTop w:val="0"/>
              <w:marBottom w:val="0"/>
              <w:divBdr>
                <w:top w:val="none" w:sz="0" w:space="0" w:color="auto"/>
                <w:left w:val="none" w:sz="0" w:space="0" w:color="auto"/>
                <w:bottom w:val="none" w:sz="0" w:space="0" w:color="auto"/>
                <w:right w:val="none" w:sz="0" w:space="0" w:color="auto"/>
              </w:divBdr>
            </w:div>
            <w:div w:id="1437673524">
              <w:marLeft w:val="0"/>
              <w:marRight w:val="0"/>
              <w:marTop w:val="0"/>
              <w:marBottom w:val="0"/>
              <w:divBdr>
                <w:top w:val="none" w:sz="0" w:space="0" w:color="auto"/>
                <w:left w:val="none" w:sz="0" w:space="0" w:color="auto"/>
                <w:bottom w:val="none" w:sz="0" w:space="0" w:color="auto"/>
                <w:right w:val="none" w:sz="0" w:space="0" w:color="auto"/>
              </w:divBdr>
            </w:div>
            <w:div w:id="143767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430">
      <w:marLeft w:val="0"/>
      <w:marRight w:val="0"/>
      <w:marTop w:val="0"/>
      <w:marBottom w:val="0"/>
      <w:divBdr>
        <w:top w:val="none" w:sz="0" w:space="0" w:color="auto"/>
        <w:left w:val="none" w:sz="0" w:space="0" w:color="auto"/>
        <w:bottom w:val="none" w:sz="0" w:space="0" w:color="auto"/>
        <w:right w:val="none" w:sz="0" w:space="0" w:color="auto"/>
      </w:divBdr>
    </w:div>
    <w:div w:id="1437673435">
      <w:marLeft w:val="0"/>
      <w:marRight w:val="0"/>
      <w:marTop w:val="0"/>
      <w:marBottom w:val="0"/>
      <w:divBdr>
        <w:top w:val="none" w:sz="0" w:space="0" w:color="auto"/>
        <w:left w:val="none" w:sz="0" w:space="0" w:color="auto"/>
        <w:bottom w:val="none" w:sz="0" w:space="0" w:color="auto"/>
        <w:right w:val="none" w:sz="0" w:space="0" w:color="auto"/>
      </w:divBdr>
      <w:divsChild>
        <w:div w:id="1437673606">
          <w:marLeft w:val="0"/>
          <w:marRight w:val="0"/>
          <w:marTop w:val="0"/>
          <w:marBottom w:val="0"/>
          <w:divBdr>
            <w:top w:val="none" w:sz="0" w:space="0" w:color="auto"/>
            <w:left w:val="none" w:sz="0" w:space="0" w:color="auto"/>
            <w:bottom w:val="none" w:sz="0" w:space="0" w:color="auto"/>
            <w:right w:val="none" w:sz="0" w:space="0" w:color="auto"/>
          </w:divBdr>
          <w:divsChild>
            <w:div w:id="1437673417">
              <w:marLeft w:val="0"/>
              <w:marRight w:val="0"/>
              <w:marTop w:val="0"/>
              <w:marBottom w:val="0"/>
              <w:divBdr>
                <w:top w:val="none" w:sz="0" w:space="0" w:color="auto"/>
                <w:left w:val="none" w:sz="0" w:space="0" w:color="auto"/>
                <w:bottom w:val="none" w:sz="0" w:space="0" w:color="auto"/>
                <w:right w:val="none" w:sz="0" w:space="0" w:color="auto"/>
              </w:divBdr>
            </w:div>
            <w:div w:id="1437673423">
              <w:marLeft w:val="0"/>
              <w:marRight w:val="0"/>
              <w:marTop w:val="0"/>
              <w:marBottom w:val="0"/>
              <w:divBdr>
                <w:top w:val="none" w:sz="0" w:space="0" w:color="auto"/>
                <w:left w:val="none" w:sz="0" w:space="0" w:color="auto"/>
                <w:bottom w:val="none" w:sz="0" w:space="0" w:color="auto"/>
                <w:right w:val="none" w:sz="0" w:space="0" w:color="auto"/>
              </w:divBdr>
            </w:div>
            <w:div w:id="1437673441">
              <w:marLeft w:val="0"/>
              <w:marRight w:val="0"/>
              <w:marTop w:val="0"/>
              <w:marBottom w:val="0"/>
              <w:divBdr>
                <w:top w:val="none" w:sz="0" w:space="0" w:color="auto"/>
                <w:left w:val="none" w:sz="0" w:space="0" w:color="auto"/>
                <w:bottom w:val="none" w:sz="0" w:space="0" w:color="auto"/>
                <w:right w:val="none" w:sz="0" w:space="0" w:color="auto"/>
              </w:divBdr>
            </w:div>
            <w:div w:id="14376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437">
      <w:marLeft w:val="0"/>
      <w:marRight w:val="0"/>
      <w:marTop w:val="0"/>
      <w:marBottom w:val="0"/>
      <w:divBdr>
        <w:top w:val="none" w:sz="0" w:space="0" w:color="auto"/>
        <w:left w:val="none" w:sz="0" w:space="0" w:color="auto"/>
        <w:bottom w:val="none" w:sz="0" w:space="0" w:color="auto"/>
        <w:right w:val="none" w:sz="0" w:space="0" w:color="auto"/>
      </w:divBdr>
      <w:divsChild>
        <w:div w:id="1437673517">
          <w:marLeft w:val="0"/>
          <w:marRight w:val="0"/>
          <w:marTop w:val="0"/>
          <w:marBottom w:val="0"/>
          <w:divBdr>
            <w:top w:val="none" w:sz="0" w:space="0" w:color="auto"/>
            <w:left w:val="none" w:sz="0" w:space="0" w:color="auto"/>
            <w:bottom w:val="none" w:sz="0" w:space="0" w:color="auto"/>
            <w:right w:val="none" w:sz="0" w:space="0" w:color="auto"/>
          </w:divBdr>
          <w:divsChild>
            <w:div w:id="14376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447">
      <w:marLeft w:val="0"/>
      <w:marRight w:val="0"/>
      <w:marTop w:val="0"/>
      <w:marBottom w:val="0"/>
      <w:divBdr>
        <w:top w:val="none" w:sz="0" w:space="0" w:color="auto"/>
        <w:left w:val="none" w:sz="0" w:space="0" w:color="auto"/>
        <w:bottom w:val="none" w:sz="0" w:space="0" w:color="auto"/>
        <w:right w:val="none" w:sz="0" w:space="0" w:color="auto"/>
      </w:divBdr>
      <w:divsChild>
        <w:div w:id="1437673628">
          <w:marLeft w:val="0"/>
          <w:marRight w:val="0"/>
          <w:marTop w:val="0"/>
          <w:marBottom w:val="0"/>
          <w:divBdr>
            <w:top w:val="none" w:sz="0" w:space="0" w:color="auto"/>
            <w:left w:val="none" w:sz="0" w:space="0" w:color="auto"/>
            <w:bottom w:val="none" w:sz="0" w:space="0" w:color="auto"/>
            <w:right w:val="none" w:sz="0" w:space="0" w:color="auto"/>
          </w:divBdr>
        </w:div>
      </w:divsChild>
    </w:div>
    <w:div w:id="1437673450">
      <w:marLeft w:val="0"/>
      <w:marRight w:val="0"/>
      <w:marTop w:val="0"/>
      <w:marBottom w:val="0"/>
      <w:divBdr>
        <w:top w:val="none" w:sz="0" w:space="0" w:color="auto"/>
        <w:left w:val="none" w:sz="0" w:space="0" w:color="auto"/>
        <w:bottom w:val="none" w:sz="0" w:space="0" w:color="auto"/>
        <w:right w:val="none" w:sz="0" w:space="0" w:color="auto"/>
      </w:divBdr>
      <w:divsChild>
        <w:div w:id="1437673624">
          <w:marLeft w:val="0"/>
          <w:marRight w:val="0"/>
          <w:marTop w:val="0"/>
          <w:marBottom w:val="0"/>
          <w:divBdr>
            <w:top w:val="none" w:sz="0" w:space="0" w:color="auto"/>
            <w:left w:val="none" w:sz="0" w:space="0" w:color="auto"/>
            <w:bottom w:val="none" w:sz="0" w:space="0" w:color="auto"/>
            <w:right w:val="none" w:sz="0" w:space="0" w:color="auto"/>
          </w:divBdr>
        </w:div>
      </w:divsChild>
    </w:div>
    <w:div w:id="1437673453">
      <w:marLeft w:val="0"/>
      <w:marRight w:val="0"/>
      <w:marTop w:val="0"/>
      <w:marBottom w:val="0"/>
      <w:divBdr>
        <w:top w:val="none" w:sz="0" w:space="0" w:color="auto"/>
        <w:left w:val="none" w:sz="0" w:space="0" w:color="auto"/>
        <w:bottom w:val="none" w:sz="0" w:space="0" w:color="auto"/>
        <w:right w:val="none" w:sz="0" w:space="0" w:color="auto"/>
      </w:divBdr>
    </w:div>
    <w:div w:id="1437673465">
      <w:marLeft w:val="0"/>
      <w:marRight w:val="0"/>
      <w:marTop w:val="0"/>
      <w:marBottom w:val="0"/>
      <w:divBdr>
        <w:top w:val="none" w:sz="0" w:space="0" w:color="auto"/>
        <w:left w:val="none" w:sz="0" w:space="0" w:color="auto"/>
        <w:bottom w:val="none" w:sz="0" w:space="0" w:color="auto"/>
        <w:right w:val="none" w:sz="0" w:space="0" w:color="auto"/>
      </w:divBdr>
      <w:divsChild>
        <w:div w:id="1437673482">
          <w:marLeft w:val="0"/>
          <w:marRight w:val="0"/>
          <w:marTop w:val="0"/>
          <w:marBottom w:val="0"/>
          <w:divBdr>
            <w:top w:val="none" w:sz="0" w:space="0" w:color="auto"/>
            <w:left w:val="none" w:sz="0" w:space="0" w:color="auto"/>
            <w:bottom w:val="none" w:sz="0" w:space="0" w:color="auto"/>
            <w:right w:val="none" w:sz="0" w:space="0" w:color="auto"/>
          </w:divBdr>
          <w:divsChild>
            <w:div w:id="1437673434">
              <w:marLeft w:val="0"/>
              <w:marRight w:val="0"/>
              <w:marTop w:val="0"/>
              <w:marBottom w:val="0"/>
              <w:divBdr>
                <w:top w:val="none" w:sz="0" w:space="0" w:color="auto"/>
                <w:left w:val="none" w:sz="0" w:space="0" w:color="auto"/>
                <w:bottom w:val="none" w:sz="0" w:space="0" w:color="auto"/>
                <w:right w:val="none" w:sz="0" w:space="0" w:color="auto"/>
              </w:divBdr>
            </w:div>
            <w:div w:id="1437673513">
              <w:marLeft w:val="0"/>
              <w:marRight w:val="0"/>
              <w:marTop w:val="0"/>
              <w:marBottom w:val="0"/>
              <w:divBdr>
                <w:top w:val="none" w:sz="0" w:space="0" w:color="auto"/>
                <w:left w:val="none" w:sz="0" w:space="0" w:color="auto"/>
                <w:bottom w:val="none" w:sz="0" w:space="0" w:color="auto"/>
                <w:right w:val="none" w:sz="0" w:space="0" w:color="auto"/>
              </w:divBdr>
            </w:div>
            <w:div w:id="14376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467">
      <w:marLeft w:val="0"/>
      <w:marRight w:val="0"/>
      <w:marTop w:val="0"/>
      <w:marBottom w:val="0"/>
      <w:divBdr>
        <w:top w:val="none" w:sz="0" w:space="0" w:color="auto"/>
        <w:left w:val="none" w:sz="0" w:space="0" w:color="auto"/>
        <w:bottom w:val="none" w:sz="0" w:space="0" w:color="auto"/>
        <w:right w:val="none" w:sz="0" w:space="0" w:color="auto"/>
      </w:divBdr>
      <w:divsChild>
        <w:div w:id="1437673548">
          <w:marLeft w:val="0"/>
          <w:marRight w:val="0"/>
          <w:marTop w:val="0"/>
          <w:marBottom w:val="0"/>
          <w:divBdr>
            <w:top w:val="none" w:sz="0" w:space="0" w:color="auto"/>
            <w:left w:val="none" w:sz="0" w:space="0" w:color="auto"/>
            <w:bottom w:val="none" w:sz="0" w:space="0" w:color="auto"/>
            <w:right w:val="none" w:sz="0" w:space="0" w:color="auto"/>
          </w:divBdr>
          <w:divsChild>
            <w:div w:id="1437673506">
              <w:marLeft w:val="0"/>
              <w:marRight w:val="0"/>
              <w:marTop w:val="0"/>
              <w:marBottom w:val="0"/>
              <w:divBdr>
                <w:top w:val="none" w:sz="0" w:space="0" w:color="auto"/>
                <w:left w:val="none" w:sz="0" w:space="0" w:color="auto"/>
                <w:bottom w:val="none" w:sz="0" w:space="0" w:color="auto"/>
                <w:right w:val="none" w:sz="0" w:space="0" w:color="auto"/>
              </w:divBdr>
            </w:div>
            <w:div w:id="1437673544">
              <w:marLeft w:val="0"/>
              <w:marRight w:val="0"/>
              <w:marTop w:val="0"/>
              <w:marBottom w:val="0"/>
              <w:divBdr>
                <w:top w:val="none" w:sz="0" w:space="0" w:color="auto"/>
                <w:left w:val="none" w:sz="0" w:space="0" w:color="auto"/>
                <w:bottom w:val="none" w:sz="0" w:space="0" w:color="auto"/>
                <w:right w:val="none" w:sz="0" w:space="0" w:color="auto"/>
              </w:divBdr>
            </w:div>
            <w:div w:id="1437673563">
              <w:marLeft w:val="0"/>
              <w:marRight w:val="0"/>
              <w:marTop w:val="0"/>
              <w:marBottom w:val="0"/>
              <w:divBdr>
                <w:top w:val="none" w:sz="0" w:space="0" w:color="auto"/>
                <w:left w:val="none" w:sz="0" w:space="0" w:color="auto"/>
                <w:bottom w:val="none" w:sz="0" w:space="0" w:color="auto"/>
                <w:right w:val="none" w:sz="0" w:space="0" w:color="auto"/>
              </w:divBdr>
            </w:div>
            <w:div w:id="1437673601">
              <w:marLeft w:val="0"/>
              <w:marRight w:val="0"/>
              <w:marTop w:val="0"/>
              <w:marBottom w:val="0"/>
              <w:divBdr>
                <w:top w:val="none" w:sz="0" w:space="0" w:color="auto"/>
                <w:left w:val="none" w:sz="0" w:space="0" w:color="auto"/>
                <w:bottom w:val="none" w:sz="0" w:space="0" w:color="auto"/>
                <w:right w:val="none" w:sz="0" w:space="0" w:color="auto"/>
              </w:divBdr>
            </w:div>
            <w:div w:id="14376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470">
      <w:marLeft w:val="0"/>
      <w:marRight w:val="0"/>
      <w:marTop w:val="0"/>
      <w:marBottom w:val="0"/>
      <w:divBdr>
        <w:top w:val="none" w:sz="0" w:space="0" w:color="auto"/>
        <w:left w:val="none" w:sz="0" w:space="0" w:color="auto"/>
        <w:bottom w:val="none" w:sz="0" w:space="0" w:color="auto"/>
        <w:right w:val="none" w:sz="0" w:space="0" w:color="auto"/>
      </w:divBdr>
      <w:divsChild>
        <w:div w:id="1437673433">
          <w:marLeft w:val="0"/>
          <w:marRight w:val="0"/>
          <w:marTop w:val="0"/>
          <w:marBottom w:val="0"/>
          <w:divBdr>
            <w:top w:val="none" w:sz="0" w:space="0" w:color="auto"/>
            <w:left w:val="none" w:sz="0" w:space="0" w:color="auto"/>
            <w:bottom w:val="none" w:sz="0" w:space="0" w:color="auto"/>
            <w:right w:val="none" w:sz="0" w:space="0" w:color="auto"/>
          </w:divBdr>
          <w:divsChild>
            <w:div w:id="1437673555">
              <w:marLeft w:val="0"/>
              <w:marRight w:val="0"/>
              <w:marTop w:val="0"/>
              <w:marBottom w:val="0"/>
              <w:divBdr>
                <w:top w:val="none" w:sz="0" w:space="0" w:color="auto"/>
                <w:left w:val="none" w:sz="0" w:space="0" w:color="auto"/>
                <w:bottom w:val="none" w:sz="0" w:space="0" w:color="auto"/>
                <w:right w:val="none" w:sz="0" w:space="0" w:color="auto"/>
              </w:divBdr>
            </w:div>
            <w:div w:id="1437673557">
              <w:marLeft w:val="0"/>
              <w:marRight w:val="0"/>
              <w:marTop w:val="0"/>
              <w:marBottom w:val="0"/>
              <w:divBdr>
                <w:top w:val="none" w:sz="0" w:space="0" w:color="auto"/>
                <w:left w:val="none" w:sz="0" w:space="0" w:color="auto"/>
                <w:bottom w:val="none" w:sz="0" w:space="0" w:color="auto"/>
                <w:right w:val="none" w:sz="0" w:space="0" w:color="auto"/>
              </w:divBdr>
            </w:div>
            <w:div w:id="1437673616">
              <w:marLeft w:val="0"/>
              <w:marRight w:val="0"/>
              <w:marTop w:val="0"/>
              <w:marBottom w:val="0"/>
              <w:divBdr>
                <w:top w:val="none" w:sz="0" w:space="0" w:color="auto"/>
                <w:left w:val="none" w:sz="0" w:space="0" w:color="auto"/>
                <w:bottom w:val="none" w:sz="0" w:space="0" w:color="auto"/>
                <w:right w:val="none" w:sz="0" w:space="0" w:color="auto"/>
              </w:divBdr>
            </w:div>
            <w:div w:id="143767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474">
      <w:marLeft w:val="0"/>
      <w:marRight w:val="0"/>
      <w:marTop w:val="0"/>
      <w:marBottom w:val="0"/>
      <w:divBdr>
        <w:top w:val="none" w:sz="0" w:space="0" w:color="auto"/>
        <w:left w:val="none" w:sz="0" w:space="0" w:color="auto"/>
        <w:bottom w:val="none" w:sz="0" w:space="0" w:color="auto"/>
        <w:right w:val="none" w:sz="0" w:space="0" w:color="auto"/>
      </w:divBdr>
      <w:divsChild>
        <w:div w:id="1437673598">
          <w:marLeft w:val="0"/>
          <w:marRight w:val="0"/>
          <w:marTop w:val="0"/>
          <w:marBottom w:val="0"/>
          <w:divBdr>
            <w:top w:val="none" w:sz="0" w:space="0" w:color="auto"/>
            <w:left w:val="none" w:sz="0" w:space="0" w:color="auto"/>
            <w:bottom w:val="none" w:sz="0" w:space="0" w:color="auto"/>
            <w:right w:val="none" w:sz="0" w:space="0" w:color="auto"/>
          </w:divBdr>
          <w:divsChild>
            <w:div w:id="1437673558">
              <w:marLeft w:val="0"/>
              <w:marRight w:val="0"/>
              <w:marTop w:val="0"/>
              <w:marBottom w:val="0"/>
              <w:divBdr>
                <w:top w:val="none" w:sz="0" w:space="0" w:color="auto"/>
                <w:left w:val="none" w:sz="0" w:space="0" w:color="auto"/>
                <w:bottom w:val="none" w:sz="0" w:space="0" w:color="auto"/>
                <w:right w:val="none" w:sz="0" w:space="0" w:color="auto"/>
              </w:divBdr>
            </w:div>
            <w:div w:id="14376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480">
      <w:marLeft w:val="0"/>
      <w:marRight w:val="0"/>
      <w:marTop w:val="0"/>
      <w:marBottom w:val="0"/>
      <w:divBdr>
        <w:top w:val="none" w:sz="0" w:space="0" w:color="auto"/>
        <w:left w:val="none" w:sz="0" w:space="0" w:color="auto"/>
        <w:bottom w:val="none" w:sz="0" w:space="0" w:color="auto"/>
        <w:right w:val="none" w:sz="0" w:space="0" w:color="auto"/>
      </w:divBdr>
      <w:divsChild>
        <w:div w:id="1437673426">
          <w:marLeft w:val="0"/>
          <w:marRight w:val="0"/>
          <w:marTop w:val="0"/>
          <w:marBottom w:val="0"/>
          <w:divBdr>
            <w:top w:val="none" w:sz="0" w:space="0" w:color="auto"/>
            <w:left w:val="none" w:sz="0" w:space="0" w:color="auto"/>
            <w:bottom w:val="none" w:sz="0" w:space="0" w:color="auto"/>
            <w:right w:val="none" w:sz="0" w:space="0" w:color="auto"/>
          </w:divBdr>
        </w:div>
      </w:divsChild>
    </w:div>
    <w:div w:id="1437673488">
      <w:marLeft w:val="0"/>
      <w:marRight w:val="0"/>
      <w:marTop w:val="0"/>
      <w:marBottom w:val="0"/>
      <w:divBdr>
        <w:top w:val="none" w:sz="0" w:space="0" w:color="auto"/>
        <w:left w:val="none" w:sz="0" w:space="0" w:color="auto"/>
        <w:bottom w:val="none" w:sz="0" w:space="0" w:color="auto"/>
        <w:right w:val="none" w:sz="0" w:space="0" w:color="auto"/>
      </w:divBdr>
      <w:divsChild>
        <w:div w:id="1437673425">
          <w:marLeft w:val="0"/>
          <w:marRight w:val="0"/>
          <w:marTop w:val="0"/>
          <w:marBottom w:val="0"/>
          <w:divBdr>
            <w:top w:val="none" w:sz="0" w:space="0" w:color="auto"/>
            <w:left w:val="none" w:sz="0" w:space="0" w:color="auto"/>
            <w:bottom w:val="none" w:sz="0" w:space="0" w:color="auto"/>
            <w:right w:val="none" w:sz="0" w:space="0" w:color="auto"/>
          </w:divBdr>
          <w:divsChild>
            <w:div w:id="1437673457">
              <w:marLeft w:val="0"/>
              <w:marRight w:val="0"/>
              <w:marTop w:val="0"/>
              <w:marBottom w:val="0"/>
              <w:divBdr>
                <w:top w:val="none" w:sz="0" w:space="0" w:color="auto"/>
                <w:left w:val="none" w:sz="0" w:space="0" w:color="auto"/>
                <w:bottom w:val="none" w:sz="0" w:space="0" w:color="auto"/>
                <w:right w:val="none" w:sz="0" w:space="0" w:color="auto"/>
              </w:divBdr>
            </w:div>
            <w:div w:id="143767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489">
      <w:marLeft w:val="0"/>
      <w:marRight w:val="0"/>
      <w:marTop w:val="0"/>
      <w:marBottom w:val="0"/>
      <w:divBdr>
        <w:top w:val="none" w:sz="0" w:space="0" w:color="auto"/>
        <w:left w:val="none" w:sz="0" w:space="0" w:color="auto"/>
        <w:bottom w:val="none" w:sz="0" w:space="0" w:color="auto"/>
        <w:right w:val="none" w:sz="0" w:space="0" w:color="auto"/>
      </w:divBdr>
      <w:divsChild>
        <w:div w:id="1437673478">
          <w:marLeft w:val="0"/>
          <w:marRight w:val="0"/>
          <w:marTop w:val="0"/>
          <w:marBottom w:val="0"/>
          <w:divBdr>
            <w:top w:val="none" w:sz="0" w:space="0" w:color="auto"/>
            <w:left w:val="none" w:sz="0" w:space="0" w:color="auto"/>
            <w:bottom w:val="none" w:sz="0" w:space="0" w:color="auto"/>
            <w:right w:val="none" w:sz="0" w:space="0" w:color="auto"/>
          </w:divBdr>
          <w:divsChild>
            <w:div w:id="1437673491">
              <w:marLeft w:val="0"/>
              <w:marRight w:val="0"/>
              <w:marTop w:val="0"/>
              <w:marBottom w:val="0"/>
              <w:divBdr>
                <w:top w:val="none" w:sz="0" w:space="0" w:color="auto"/>
                <w:left w:val="none" w:sz="0" w:space="0" w:color="auto"/>
                <w:bottom w:val="none" w:sz="0" w:space="0" w:color="auto"/>
                <w:right w:val="none" w:sz="0" w:space="0" w:color="auto"/>
              </w:divBdr>
            </w:div>
            <w:div w:id="143767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490">
      <w:marLeft w:val="0"/>
      <w:marRight w:val="0"/>
      <w:marTop w:val="0"/>
      <w:marBottom w:val="0"/>
      <w:divBdr>
        <w:top w:val="none" w:sz="0" w:space="0" w:color="auto"/>
        <w:left w:val="none" w:sz="0" w:space="0" w:color="auto"/>
        <w:bottom w:val="none" w:sz="0" w:space="0" w:color="auto"/>
        <w:right w:val="none" w:sz="0" w:space="0" w:color="auto"/>
      </w:divBdr>
      <w:divsChild>
        <w:div w:id="1437673538">
          <w:marLeft w:val="0"/>
          <w:marRight w:val="0"/>
          <w:marTop w:val="0"/>
          <w:marBottom w:val="0"/>
          <w:divBdr>
            <w:top w:val="none" w:sz="0" w:space="0" w:color="auto"/>
            <w:left w:val="none" w:sz="0" w:space="0" w:color="auto"/>
            <w:bottom w:val="none" w:sz="0" w:space="0" w:color="auto"/>
            <w:right w:val="none" w:sz="0" w:space="0" w:color="auto"/>
          </w:divBdr>
          <w:divsChild>
            <w:div w:id="1437673545">
              <w:marLeft w:val="0"/>
              <w:marRight w:val="0"/>
              <w:marTop w:val="0"/>
              <w:marBottom w:val="0"/>
              <w:divBdr>
                <w:top w:val="none" w:sz="0" w:space="0" w:color="auto"/>
                <w:left w:val="none" w:sz="0" w:space="0" w:color="auto"/>
                <w:bottom w:val="none" w:sz="0" w:space="0" w:color="auto"/>
                <w:right w:val="none" w:sz="0" w:space="0" w:color="auto"/>
              </w:divBdr>
            </w:div>
            <w:div w:id="1437673613">
              <w:marLeft w:val="0"/>
              <w:marRight w:val="0"/>
              <w:marTop w:val="0"/>
              <w:marBottom w:val="0"/>
              <w:divBdr>
                <w:top w:val="none" w:sz="0" w:space="0" w:color="auto"/>
                <w:left w:val="none" w:sz="0" w:space="0" w:color="auto"/>
                <w:bottom w:val="none" w:sz="0" w:space="0" w:color="auto"/>
                <w:right w:val="none" w:sz="0" w:space="0" w:color="auto"/>
              </w:divBdr>
            </w:div>
            <w:div w:id="143767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499">
      <w:marLeft w:val="0"/>
      <w:marRight w:val="0"/>
      <w:marTop w:val="0"/>
      <w:marBottom w:val="0"/>
      <w:divBdr>
        <w:top w:val="none" w:sz="0" w:space="0" w:color="auto"/>
        <w:left w:val="none" w:sz="0" w:space="0" w:color="auto"/>
        <w:bottom w:val="none" w:sz="0" w:space="0" w:color="auto"/>
        <w:right w:val="none" w:sz="0" w:space="0" w:color="auto"/>
      </w:divBdr>
      <w:divsChild>
        <w:div w:id="1437673431">
          <w:marLeft w:val="0"/>
          <w:marRight w:val="0"/>
          <w:marTop w:val="0"/>
          <w:marBottom w:val="0"/>
          <w:divBdr>
            <w:top w:val="none" w:sz="0" w:space="0" w:color="auto"/>
            <w:left w:val="none" w:sz="0" w:space="0" w:color="auto"/>
            <w:bottom w:val="none" w:sz="0" w:space="0" w:color="auto"/>
            <w:right w:val="none" w:sz="0" w:space="0" w:color="auto"/>
          </w:divBdr>
          <w:divsChild>
            <w:div w:id="1437673475">
              <w:marLeft w:val="0"/>
              <w:marRight w:val="0"/>
              <w:marTop w:val="0"/>
              <w:marBottom w:val="0"/>
              <w:divBdr>
                <w:top w:val="none" w:sz="0" w:space="0" w:color="auto"/>
                <w:left w:val="none" w:sz="0" w:space="0" w:color="auto"/>
                <w:bottom w:val="none" w:sz="0" w:space="0" w:color="auto"/>
                <w:right w:val="none" w:sz="0" w:space="0" w:color="auto"/>
              </w:divBdr>
            </w:div>
            <w:div w:id="14376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502">
      <w:marLeft w:val="0"/>
      <w:marRight w:val="0"/>
      <w:marTop w:val="0"/>
      <w:marBottom w:val="0"/>
      <w:divBdr>
        <w:top w:val="none" w:sz="0" w:space="0" w:color="auto"/>
        <w:left w:val="none" w:sz="0" w:space="0" w:color="auto"/>
        <w:bottom w:val="none" w:sz="0" w:space="0" w:color="auto"/>
        <w:right w:val="none" w:sz="0" w:space="0" w:color="auto"/>
      </w:divBdr>
      <w:divsChild>
        <w:div w:id="1437673461">
          <w:marLeft w:val="0"/>
          <w:marRight w:val="0"/>
          <w:marTop w:val="0"/>
          <w:marBottom w:val="0"/>
          <w:divBdr>
            <w:top w:val="none" w:sz="0" w:space="0" w:color="auto"/>
            <w:left w:val="none" w:sz="0" w:space="0" w:color="auto"/>
            <w:bottom w:val="none" w:sz="0" w:space="0" w:color="auto"/>
            <w:right w:val="none" w:sz="0" w:space="0" w:color="auto"/>
          </w:divBdr>
          <w:divsChild>
            <w:div w:id="1437673451">
              <w:marLeft w:val="0"/>
              <w:marRight w:val="0"/>
              <w:marTop w:val="0"/>
              <w:marBottom w:val="0"/>
              <w:divBdr>
                <w:top w:val="none" w:sz="0" w:space="0" w:color="auto"/>
                <w:left w:val="none" w:sz="0" w:space="0" w:color="auto"/>
                <w:bottom w:val="none" w:sz="0" w:space="0" w:color="auto"/>
                <w:right w:val="none" w:sz="0" w:space="0" w:color="auto"/>
              </w:divBdr>
            </w:div>
            <w:div w:id="1437673466">
              <w:marLeft w:val="0"/>
              <w:marRight w:val="0"/>
              <w:marTop w:val="0"/>
              <w:marBottom w:val="0"/>
              <w:divBdr>
                <w:top w:val="none" w:sz="0" w:space="0" w:color="auto"/>
                <w:left w:val="none" w:sz="0" w:space="0" w:color="auto"/>
                <w:bottom w:val="none" w:sz="0" w:space="0" w:color="auto"/>
                <w:right w:val="none" w:sz="0" w:space="0" w:color="auto"/>
              </w:divBdr>
            </w:div>
            <w:div w:id="1437673521">
              <w:marLeft w:val="0"/>
              <w:marRight w:val="0"/>
              <w:marTop w:val="0"/>
              <w:marBottom w:val="0"/>
              <w:divBdr>
                <w:top w:val="none" w:sz="0" w:space="0" w:color="auto"/>
                <w:left w:val="none" w:sz="0" w:space="0" w:color="auto"/>
                <w:bottom w:val="none" w:sz="0" w:space="0" w:color="auto"/>
                <w:right w:val="none" w:sz="0" w:space="0" w:color="auto"/>
              </w:divBdr>
            </w:div>
            <w:div w:id="1437673553">
              <w:marLeft w:val="0"/>
              <w:marRight w:val="0"/>
              <w:marTop w:val="0"/>
              <w:marBottom w:val="0"/>
              <w:divBdr>
                <w:top w:val="none" w:sz="0" w:space="0" w:color="auto"/>
                <w:left w:val="none" w:sz="0" w:space="0" w:color="auto"/>
                <w:bottom w:val="none" w:sz="0" w:space="0" w:color="auto"/>
                <w:right w:val="none" w:sz="0" w:space="0" w:color="auto"/>
              </w:divBdr>
            </w:div>
            <w:div w:id="1437673579">
              <w:marLeft w:val="0"/>
              <w:marRight w:val="0"/>
              <w:marTop w:val="0"/>
              <w:marBottom w:val="0"/>
              <w:divBdr>
                <w:top w:val="none" w:sz="0" w:space="0" w:color="auto"/>
                <w:left w:val="none" w:sz="0" w:space="0" w:color="auto"/>
                <w:bottom w:val="none" w:sz="0" w:space="0" w:color="auto"/>
                <w:right w:val="none" w:sz="0" w:space="0" w:color="auto"/>
              </w:divBdr>
            </w:div>
            <w:div w:id="14376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504">
      <w:marLeft w:val="0"/>
      <w:marRight w:val="0"/>
      <w:marTop w:val="0"/>
      <w:marBottom w:val="0"/>
      <w:divBdr>
        <w:top w:val="none" w:sz="0" w:space="0" w:color="auto"/>
        <w:left w:val="none" w:sz="0" w:space="0" w:color="auto"/>
        <w:bottom w:val="none" w:sz="0" w:space="0" w:color="auto"/>
        <w:right w:val="none" w:sz="0" w:space="0" w:color="auto"/>
      </w:divBdr>
      <w:divsChild>
        <w:div w:id="1437673486">
          <w:marLeft w:val="0"/>
          <w:marRight w:val="0"/>
          <w:marTop w:val="0"/>
          <w:marBottom w:val="0"/>
          <w:divBdr>
            <w:top w:val="none" w:sz="0" w:space="0" w:color="auto"/>
            <w:left w:val="none" w:sz="0" w:space="0" w:color="auto"/>
            <w:bottom w:val="none" w:sz="0" w:space="0" w:color="auto"/>
            <w:right w:val="none" w:sz="0" w:space="0" w:color="auto"/>
          </w:divBdr>
          <w:divsChild>
            <w:div w:id="1437673427">
              <w:marLeft w:val="0"/>
              <w:marRight w:val="0"/>
              <w:marTop w:val="0"/>
              <w:marBottom w:val="0"/>
              <w:divBdr>
                <w:top w:val="none" w:sz="0" w:space="0" w:color="auto"/>
                <w:left w:val="none" w:sz="0" w:space="0" w:color="auto"/>
                <w:bottom w:val="none" w:sz="0" w:space="0" w:color="auto"/>
                <w:right w:val="none" w:sz="0" w:space="0" w:color="auto"/>
              </w:divBdr>
            </w:div>
            <w:div w:id="1437673572">
              <w:marLeft w:val="0"/>
              <w:marRight w:val="0"/>
              <w:marTop w:val="0"/>
              <w:marBottom w:val="0"/>
              <w:divBdr>
                <w:top w:val="none" w:sz="0" w:space="0" w:color="auto"/>
                <w:left w:val="none" w:sz="0" w:space="0" w:color="auto"/>
                <w:bottom w:val="none" w:sz="0" w:space="0" w:color="auto"/>
                <w:right w:val="none" w:sz="0" w:space="0" w:color="auto"/>
              </w:divBdr>
            </w:div>
            <w:div w:id="143767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508">
      <w:marLeft w:val="0"/>
      <w:marRight w:val="0"/>
      <w:marTop w:val="0"/>
      <w:marBottom w:val="0"/>
      <w:divBdr>
        <w:top w:val="none" w:sz="0" w:space="0" w:color="auto"/>
        <w:left w:val="none" w:sz="0" w:space="0" w:color="auto"/>
        <w:bottom w:val="none" w:sz="0" w:space="0" w:color="auto"/>
        <w:right w:val="none" w:sz="0" w:space="0" w:color="auto"/>
      </w:divBdr>
      <w:divsChild>
        <w:div w:id="1437673518">
          <w:marLeft w:val="0"/>
          <w:marRight w:val="0"/>
          <w:marTop w:val="0"/>
          <w:marBottom w:val="0"/>
          <w:divBdr>
            <w:top w:val="none" w:sz="0" w:space="0" w:color="auto"/>
            <w:left w:val="none" w:sz="0" w:space="0" w:color="auto"/>
            <w:bottom w:val="none" w:sz="0" w:space="0" w:color="auto"/>
            <w:right w:val="none" w:sz="0" w:space="0" w:color="auto"/>
          </w:divBdr>
        </w:div>
      </w:divsChild>
    </w:div>
    <w:div w:id="1437673514">
      <w:marLeft w:val="0"/>
      <w:marRight w:val="0"/>
      <w:marTop w:val="0"/>
      <w:marBottom w:val="0"/>
      <w:divBdr>
        <w:top w:val="none" w:sz="0" w:space="0" w:color="auto"/>
        <w:left w:val="none" w:sz="0" w:space="0" w:color="auto"/>
        <w:bottom w:val="none" w:sz="0" w:space="0" w:color="auto"/>
        <w:right w:val="none" w:sz="0" w:space="0" w:color="auto"/>
      </w:divBdr>
      <w:divsChild>
        <w:div w:id="1437673620">
          <w:marLeft w:val="0"/>
          <w:marRight w:val="0"/>
          <w:marTop w:val="0"/>
          <w:marBottom w:val="0"/>
          <w:divBdr>
            <w:top w:val="none" w:sz="0" w:space="0" w:color="auto"/>
            <w:left w:val="none" w:sz="0" w:space="0" w:color="auto"/>
            <w:bottom w:val="none" w:sz="0" w:space="0" w:color="auto"/>
            <w:right w:val="none" w:sz="0" w:space="0" w:color="auto"/>
          </w:divBdr>
          <w:divsChild>
            <w:div w:id="143767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520">
      <w:marLeft w:val="0"/>
      <w:marRight w:val="0"/>
      <w:marTop w:val="0"/>
      <w:marBottom w:val="0"/>
      <w:divBdr>
        <w:top w:val="none" w:sz="0" w:space="0" w:color="auto"/>
        <w:left w:val="none" w:sz="0" w:space="0" w:color="auto"/>
        <w:bottom w:val="none" w:sz="0" w:space="0" w:color="auto"/>
        <w:right w:val="none" w:sz="0" w:space="0" w:color="auto"/>
      </w:divBdr>
      <w:divsChild>
        <w:div w:id="1437673562">
          <w:marLeft w:val="0"/>
          <w:marRight w:val="0"/>
          <w:marTop w:val="0"/>
          <w:marBottom w:val="0"/>
          <w:divBdr>
            <w:top w:val="none" w:sz="0" w:space="0" w:color="auto"/>
            <w:left w:val="none" w:sz="0" w:space="0" w:color="auto"/>
            <w:bottom w:val="none" w:sz="0" w:space="0" w:color="auto"/>
            <w:right w:val="none" w:sz="0" w:space="0" w:color="auto"/>
          </w:divBdr>
          <w:divsChild>
            <w:div w:id="1437673468">
              <w:marLeft w:val="0"/>
              <w:marRight w:val="0"/>
              <w:marTop w:val="0"/>
              <w:marBottom w:val="0"/>
              <w:divBdr>
                <w:top w:val="none" w:sz="0" w:space="0" w:color="auto"/>
                <w:left w:val="none" w:sz="0" w:space="0" w:color="auto"/>
                <w:bottom w:val="none" w:sz="0" w:space="0" w:color="auto"/>
                <w:right w:val="none" w:sz="0" w:space="0" w:color="auto"/>
              </w:divBdr>
            </w:div>
            <w:div w:id="14376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522">
      <w:marLeft w:val="0"/>
      <w:marRight w:val="0"/>
      <w:marTop w:val="0"/>
      <w:marBottom w:val="0"/>
      <w:divBdr>
        <w:top w:val="none" w:sz="0" w:space="0" w:color="auto"/>
        <w:left w:val="none" w:sz="0" w:space="0" w:color="auto"/>
        <w:bottom w:val="none" w:sz="0" w:space="0" w:color="auto"/>
        <w:right w:val="none" w:sz="0" w:space="0" w:color="auto"/>
      </w:divBdr>
      <w:divsChild>
        <w:div w:id="1437673629">
          <w:marLeft w:val="0"/>
          <w:marRight w:val="0"/>
          <w:marTop w:val="0"/>
          <w:marBottom w:val="0"/>
          <w:divBdr>
            <w:top w:val="none" w:sz="0" w:space="0" w:color="auto"/>
            <w:left w:val="none" w:sz="0" w:space="0" w:color="auto"/>
            <w:bottom w:val="none" w:sz="0" w:space="0" w:color="auto"/>
            <w:right w:val="none" w:sz="0" w:space="0" w:color="auto"/>
          </w:divBdr>
          <w:divsChild>
            <w:div w:id="1437673539">
              <w:marLeft w:val="0"/>
              <w:marRight w:val="0"/>
              <w:marTop w:val="0"/>
              <w:marBottom w:val="0"/>
              <w:divBdr>
                <w:top w:val="none" w:sz="0" w:space="0" w:color="auto"/>
                <w:left w:val="none" w:sz="0" w:space="0" w:color="auto"/>
                <w:bottom w:val="none" w:sz="0" w:space="0" w:color="auto"/>
                <w:right w:val="none" w:sz="0" w:space="0" w:color="auto"/>
              </w:divBdr>
            </w:div>
            <w:div w:id="1437673550">
              <w:marLeft w:val="0"/>
              <w:marRight w:val="0"/>
              <w:marTop w:val="0"/>
              <w:marBottom w:val="0"/>
              <w:divBdr>
                <w:top w:val="none" w:sz="0" w:space="0" w:color="auto"/>
                <w:left w:val="none" w:sz="0" w:space="0" w:color="auto"/>
                <w:bottom w:val="none" w:sz="0" w:space="0" w:color="auto"/>
                <w:right w:val="none" w:sz="0" w:space="0" w:color="auto"/>
              </w:divBdr>
            </w:div>
            <w:div w:id="14376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527">
      <w:marLeft w:val="0"/>
      <w:marRight w:val="0"/>
      <w:marTop w:val="0"/>
      <w:marBottom w:val="0"/>
      <w:divBdr>
        <w:top w:val="none" w:sz="0" w:space="0" w:color="auto"/>
        <w:left w:val="none" w:sz="0" w:space="0" w:color="auto"/>
        <w:bottom w:val="none" w:sz="0" w:space="0" w:color="auto"/>
        <w:right w:val="none" w:sz="0" w:space="0" w:color="auto"/>
      </w:divBdr>
      <w:divsChild>
        <w:div w:id="1437673458">
          <w:marLeft w:val="0"/>
          <w:marRight w:val="0"/>
          <w:marTop w:val="0"/>
          <w:marBottom w:val="0"/>
          <w:divBdr>
            <w:top w:val="none" w:sz="0" w:space="0" w:color="auto"/>
            <w:left w:val="none" w:sz="0" w:space="0" w:color="auto"/>
            <w:bottom w:val="none" w:sz="0" w:space="0" w:color="auto"/>
            <w:right w:val="none" w:sz="0" w:space="0" w:color="auto"/>
          </w:divBdr>
          <w:divsChild>
            <w:div w:id="1437673419">
              <w:marLeft w:val="0"/>
              <w:marRight w:val="0"/>
              <w:marTop w:val="0"/>
              <w:marBottom w:val="0"/>
              <w:divBdr>
                <w:top w:val="none" w:sz="0" w:space="0" w:color="auto"/>
                <w:left w:val="none" w:sz="0" w:space="0" w:color="auto"/>
                <w:bottom w:val="none" w:sz="0" w:space="0" w:color="auto"/>
                <w:right w:val="none" w:sz="0" w:space="0" w:color="auto"/>
              </w:divBdr>
            </w:div>
            <w:div w:id="1437673424">
              <w:marLeft w:val="0"/>
              <w:marRight w:val="0"/>
              <w:marTop w:val="0"/>
              <w:marBottom w:val="0"/>
              <w:divBdr>
                <w:top w:val="none" w:sz="0" w:space="0" w:color="auto"/>
                <w:left w:val="none" w:sz="0" w:space="0" w:color="auto"/>
                <w:bottom w:val="none" w:sz="0" w:space="0" w:color="auto"/>
                <w:right w:val="none" w:sz="0" w:space="0" w:color="auto"/>
              </w:divBdr>
            </w:div>
            <w:div w:id="1437673440">
              <w:marLeft w:val="0"/>
              <w:marRight w:val="0"/>
              <w:marTop w:val="0"/>
              <w:marBottom w:val="0"/>
              <w:divBdr>
                <w:top w:val="none" w:sz="0" w:space="0" w:color="auto"/>
                <w:left w:val="none" w:sz="0" w:space="0" w:color="auto"/>
                <w:bottom w:val="none" w:sz="0" w:space="0" w:color="auto"/>
                <w:right w:val="none" w:sz="0" w:space="0" w:color="auto"/>
              </w:divBdr>
            </w:div>
            <w:div w:id="1437673496">
              <w:marLeft w:val="0"/>
              <w:marRight w:val="0"/>
              <w:marTop w:val="0"/>
              <w:marBottom w:val="0"/>
              <w:divBdr>
                <w:top w:val="none" w:sz="0" w:space="0" w:color="auto"/>
                <w:left w:val="none" w:sz="0" w:space="0" w:color="auto"/>
                <w:bottom w:val="none" w:sz="0" w:space="0" w:color="auto"/>
                <w:right w:val="none" w:sz="0" w:space="0" w:color="auto"/>
              </w:divBdr>
            </w:div>
            <w:div w:id="1437673507">
              <w:marLeft w:val="0"/>
              <w:marRight w:val="0"/>
              <w:marTop w:val="0"/>
              <w:marBottom w:val="0"/>
              <w:divBdr>
                <w:top w:val="none" w:sz="0" w:space="0" w:color="auto"/>
                <w:left w:val="none" w:sz="0" w:space="0" w:color="auto"/>
                <w:bottom w:val="none" w:sz="0" w:space="0" w:color="auto"/>
                <w:right w:val="none" w:sz="0" w:space="0" w:color="auto"/>
              </w:divBdr>
            </w:div>
            <w:div w:id="14376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529">
      <w:marLeft w:val="0"/>
      <w:marRight w:val="0"/>
      <w:marTop w:val="0"/>
      <w:marBottom w:val="0"/>
      <w:divBdr>
        <w:top w:val="none" w:sz="0" w:space="0" w:color="auto"/>
        <w:left w:val="none" w:sz="0" w:space="0" w:color="auto"/>
        <w:bottom w:val="none" w:sz="0" w:space="0" w:color="auto"/>
        <w:right w:val="none" w:sz="0" w:space="0" w:color="auto"/>
      </w:divBdr>
      <w:divsChild>
        <w:div w:id="1437673633">
          <w:marLeft w:val="0"/>
          <w:marRight w:val="0"/>
          <w:marTop w:val="0"/>
          <w:marBottom w:val="0"/>
          <w:divBdr>
            <w:top w:val="none" w:sz="0" w:space="0" w:color="auto"/>
            <w:left w:val="none" w:sz="0" w:space="0" w:color="auto"/>
            <w:bottom w:val="none" w:sz="0" w:space="0" w:color="auto"/>
            <w:right w:val="none" w:sz="0" w:space="0" w:color="auto"/>
          </w:divBdr>
          <w:divsChild>
            <w:div w:id="1437673487">
              <w:marLeft w:val="0"/>
              <w:marRight w:val="0"/>
              <w:marTop w:val="0"/>
              <w:marBottom w:val="0"/>
              <w:divBdr>
                <w:top w:val="none" w:sz="0" w:space="0" w:color="auto"/>
                <w:left w:val="none" w:sz="0" w:space="0" w:color="auto"/>
                <w:bottom w:val="none" w:sz="0" w:space="0" w:color="auto"/>
                <w:right w:val="none" w:sz="0" w:space="0" w:color="auto"/>
              </w:divBdr>
            </w:div>
            <w:div w:id="1437673556">
              <w:marLeft w:val="0"/>
              <w:marRight w:val="0"/>
              <w:marTop w:val="0"/>
              <w:marBottom w:val="0"/>
              <w:divBdr>
                <w:top w:val="none" w:sz="0" w:space="0" w:color="auto"/>
                <w:left w:val="none" w:sz="0" w:space="0" w:color="auto"/>
                <w:bottom w:val="none" w:sz="0" w:space="0" w:color="auto"/>
                <w:right w:val="none" w:sz="0" w:space="0" w:color="auto"/>
              </w:divBdr>
            </w:div>
            <w:div w:id="143767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530">
      <w:marLeft w:val="0"/>
      <w:marRight w:val="0"/>
      <w:marTop w:val="0"/>
      <w:marBottom w:val="0"/>
      <w:divBdr>
        <w:top w:val="none" w:sz="0" w:space="0" w:color="auto"/>
        <w:left w:val="none" w:sz="0" w:space="0" w:color="auto"/>
        <w:bottom w:val="none" w:sz="0" w:space="0" w:color="auto"/>
        <w:right w:val="none" w:sz="0" w:space="0" w:color="auto"/>
      </w:divBdr>
      <w:divsChild>
        <w:div w:id="1437673493">
          <w:marLeft w:val="0"/>
          <w:marRight w:val="0"/>
          <w:marTop w:val="0"/>
          <w:marBottom w:val="0"/>
          <w:divBdr>
            <w:top w:val="none" w:sz="0" w:space="0" w:color="auto"/>
            <w:left w:val="none" w:sz="0" w:space="0" w:color="auto"/>
            <w:bottom w:val="none" w:sz="0" w:space="0" w:color="auto"/>
            <w:right w:val="none" w:sz="0" w:space="0" w:color="auto"/>
          </w:divBdr>
          <w:divsChild>
            <w:div w:id="143767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534">
      <w:marLeft w:val="0"/>
      <w:marRight w:val="0"/>
      <w:marTop w:val="0"/>
      <w:marBottom w:val="0"/>
      <w:divBdr>
        <w:top w:val="none" w:sz="0" w:space="0" w:color="auto"/>
        <w:left w:val="none" w:sz="0" w:space="0" w:color="auto"/>
        <w:bottom w:val="none" w:sz="0" w:space="0" w:color="auto"/>
        <w:right w:val="none" w:sz="0" w:space="0" w:color="auto"/>
      </w:divBdr>
      <w:divsChild>
        <w:div w:id="1437673589">
          <w:marLeft w:val="0"/>
          <w:marRight w:val="0"/>
          <w:marTop w:val="0"/>
          <w:marBottom w:val="0"/>
          <w:divBdr>
            <w:top w:val="none" w:sz="0" w:space="0" w:color="auto"/>
            <w:left w:val="none" w:sz="0" w:space="0" w:color="auto"/>
            <w:bottom w:val="none" w:sz="0" w:space="0" w:color="auto"/>
            <w:right w:val="none" w:sz="0" w:space="0" w:color="auto"/>
          </w:divBdr>
          <w:divsChild>
            <w:div w:id="1437673503">
              <w:marLeft w:val="0"/>
              <w:marRight w:val="0"/>
              <w:marTop w:val="0"/>
              <w:marBottom w:val="0"/>
              <w:divBdr>
                <w:top w:val="none" w:sz="0" w:space="0" w:color="auto"/>
                <w:left w:val="none" w:sz="0" w:space="0" w:color="auto"/>
                <w:bottom w:val="none" w:sz="0" w:space="0" w:color="auto"/>
                <w:right w:val="none" w:sz="0" w:space="0" w:color="auto"/>
              </w:divBdr>
            </w:div>
            <w:div w:id="1437673509">
              <w:marLeft w:val="0"/>
              <w:marRight w:val="0"/>
              <w:marTop w:val="0"/>
              <w:marBottom w:val="0"/>
              <w:divBdr>
                <w:top w:val="none" w:sz="0" w:space="0" w:color="auto"/>
                <w:left w:val="none" w:sz="0" w:space="0" w:color="auto"/>
                <w:bottom w:val="none" w:sz="0" w:space="0" w:color="auto"/>
                <w:right w:val="none" w:sz="0" w:space="0" w:color="auto"/>
              </w:divBdr>
            </w:div>
            <w:div w:id="1437673523">
              <w:marLeft w:val="0"/>
              <w:marRight w:val="0"/>
              <w:marTop w:val="0"/>
              <w:marBottom w:val="0"/>
              <w:divBdr>
                <w:top w:val="none" w:sz="0" w:space="0" w:color="auto"/>
                <w:left w:val="none" w:sz="0" w:space="0" w:color="auto"/>
                <w:bottom w:val="none" w:sz="0" w:space="0" w:color="auto"/>
                <w:right w:val="none" w:sz="0" w:space="0" w:color="auto"/>
              </w:divBdr>
            </w:div>
            <w:div w:id="1437673571">
              <w:marLeft w:val="0"/>
              <w:marRight w:val="0"/>
              <w:marTop w:val="0"/>
              <w:marBottom w:val="0"/>
              <w:divBdr>
                <w:top w:val="none" w:sz="0" w:space="0" w:color="auto"/>
                <w:left w:val="none" w:sz="0" w:space="0" w:color="auto"/>
                <w:bottom w:val="none" w:sz="0" w:space="0" w:color="auto"/>
                <w:right w:val="none" w:sz="0" w:space="0" w:color="auto"/>
              </w:divBdr>
            </w:div>
            <w:div w:id="1437673587">
              <w:marLeft w:val="0"/>
              <w:marRight w:val="0"/>
              <w:marTop w:val="0"/>
              <w:marBottom w:val="0"/>
              <w:divBdr>
                <w:top w:val="none" w:sz="0" w:space="0" w:color="auto"/>
                <w:left w:val="none" w:sz="0" w:space="0" w:color="auto"/>
                <w:bottom w:val="none" w:sz="0" w:space="0" w:color="auto"/>
                <w:right w:val="none" w:sz="0" w:space="0" w:color="auto"/>
              </w:divBdr>
            </w:div>
            <w:div w:id="143767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535">
      <w:marLeft w:val="0"/>
      <w:marRight w:val="0"/>
      <w:marTop w:val="0"/>
      <w:marBottom w:val="0"/>
      <w:divBdr>
        <w:top w:val="none" w:sz="0" w:space="0" w:color="auto"/>
        <w:left w:val="none" w:sz="0" w:space="0" w:color="auto"/>
        <w:bottom w:val="none" w:sz="0" w:space="0" w:color="auto"/>
        <w:right w:val="none" w:sz="0" w:space="0" w:color="auto"/>
      </w:divBdr>
      <w:divsChild>
        <w:div w:id="1437673429">
          <w:marLeft w:val="0"/>
          <w:marRight w:val="0"/>
          <w:marTop w:val="0"/>
          <w:marBottom w:val="0"/>
          <w:divBdr>
            <w:top w:val="none" w:sz="0" w:space="0" w:color="auto"/>
            <w:left w:val="none" w:sz="0" w:space="0" w:color="auto"/>
            <w:bottom w:val="none" w:sz="0" w:space="0" w:color="auto"/>
            <w:right w:val="none" w:sz="0" w:space="0" w:color="auto"/>
          </w:divBdr>
          <w:divsChild>
            <w:div w:id="1437673454">
              <w:marLeft w:val="0"/>
              <w:marRight w:val="0"/>
              <w:marTop w:val="0"/>
              <w:marBottom w:val="0"/>
              <w:divBdr>
                <w:top w:val="none" w:sz="0" w:space="0" w:color="auto"/>
                <w:left w:val="none" w:sz="0" w:space="0" w:color="auto"/>
                <w:bottom w:val="none" w:sz="0" w:space="0" w:color="auto"/>
                <w:right w:val="none" w:sz="0" w:space="0" w:color="auto"/>
              </w:divBdr>
            </w:div>
            <w:div w:id="14376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536">
      <w:marLeft w:val="0"/>
      <w:marRight w:val="0"/>
      <w:marTop w:val="0"/>
      <w:marBottom w:val="0"/>
      <w:divBdr>
        <w:top w:val="none" w:sz="0" w:space="0" w:color="auto"/>
        <w:left w:val="none" w:sz="0" w:space="0" w:color="auto"/>
        <w:bottom w:val="none" w:sz="0" w:space="0" w:color="auto"/>
        <w:right w:val="none" w:sz="0" w:space="0" w:color="auto"/>
      </w:divBdr>
      <w:divsChild>
        <w:div w:id="1437673477">
          <w:marLeft w:val="0"/>
          <w:marRight w:val="0"/>
          <w:marTop w:val="0"/>
          <w:marBottom w:val="0"/>
          <w:divBdr>
            <w:top w:val="none" w:sz="0" w:space="0" w:color="auto"/>
            <w:left w:val="none" w:sz="0" w:space="0" w:color="auto"/>
            <w:bottom w:val="none" w:sz="0" w:space="0" w:color="auto"/>
            <w:right w:val="none" w:sz="0" w:space="0" w:color="auto"/>
          </w:divBdr>
          <w:divsChild>
            <w:div w:id="1437673442">
              <w:marLeft w:val="0"/>
              <w:marRight w:val="0"/>
              <w:marTop w:val="0"/>
              <w:marBottom w:val="0"/>
              <w:divBdr>
                <w:top w:val="none" w:sz="0" w:space="0" w:color="auto"/>
                <w:left w:val="none" w:sz="0" w:space="0" w:color="auto"/>
                <w:bottom w:val="none" w:sz="0" w:space="0" w:color="auto"/>
                <w:right w:val="none" w:sz="0" w:space="0" w:color="auto"/>
              </w:divBdr>
            </w:div>
            <w:div w:id="1437673449">
              <w:marLeft w:val="0"/>
              <w:marRight w:val="0"/>
              <w:marTop w:val="0"/>
              <w:marBottom w:val="0"/>
              <w:divBdr>
                <w:top w:val="none" w:sz="0" w:space="0" w:color="auto"/>
                <w:left w:val="none" w:sz="0" w:space="0" w:color="auto"/>
                <w:bottom w:val="none" w:sz="0" w:space="0" w:color="auto"/>
                <w:right w:val="none" w:sz="0" w:space="0" w:color="auto"/>
              </w:divBdr>
            </w:div>
            <w:div w:id="1437673472">
              <w:marLeft w:val="0"/>
              <w:marRight w:val="0"/>
              <w:marTop w:val="0"/>
              <w:marBottom w:val="0"/>
              <w:divBdr>
                <w:top w:val="none" w:sz="0" w:space="0" w:color="auto"/>
                <w:left w:val="none" w:sz="0" w:space="0" w:color="auto"/>
                <w:bottom w:val="none" w:sz="0" w:space="0" w:color="auto"/>
                <w:right w:val="none" w:sz="0" w:space="0" w:color="auto"/>
              </w:divBdr>
            </w:div>
            <w:div w:id="1437673473">
              <w:marLeft w:val="0"/>
              <w:marRight w:val="0"/>
              <w:marTop w:val="0"/>
              <w:marBottom w:val="0"/>
              <w:divBdr>
                <w:top w:val="none" w:sz="0" w:space="0" w:color="auto"/>
                <w:left w:val="none" w:sz="0" w:space="0" w:color="auto"/>
                <w:bottom w:val="none" w:sz="0" w:space="0" w:color="auto"/>
                <w:right w:val="none" w:sz="0" w:space="0" w:color="auto"/>
              </w:divBdr>
            </w:div>
            <w:div w:id="1437673581">
              <w:marLeft w:val="0"/>
              <w:marRight w:val="0"/>
              <w:marTop w:val="0"/>
              <w:marBottom w:val="0"/>
              <w:divBdr>
                <w:top w:val="none" w:sz="0" w:space="0" w:color="auto"/>
                <w:left w:val="none" w:sz="0" w:space="0" w:color="auto"/>
                <w:bottom w:val="none" w:sz="0" w:space="0" w:color="auto"/>
                <w:right w:val="none" w:sz="0" w:space="0" w:color="auto"/>
              </w:divBdr>
            </w:div>
            <w:div w:id="14376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540">
      <w:marLeft w:val="0"/>
      <w:marRight w:val="0"/>
      <w:marTop w:val="0"/>
      <w:marBottom w:val="0"/>
      <w:divBdr>
        <w:top w:val="none" w:sz="0" w:space="0" w:color="auto"/>
        <w:left w:val="none" w:sz="0" w:space="0" w:color="auto"/>
        <w:bottom w:val="none" w:sz="0" w:space="0" w:color="auto"/>
        <w:right w:val="none" w:sz="0" w:space="0" w:color="auto"/>
      </w:divBdr>
      <w:divsChild>
        <w:div w:id="1437673573">
          <w:marLeft w:val="0"/>
          <w:marRight w:val="0"/>
          <w:marTop w:val="0"/>
          <w:marBottom w:val="0"/>
          <w:divBdr>
            <w:top w:val="none" w:sz="0" w:space="0" w:color="auto"/>
            <w:left w:val="none" w:sz="0" w:space="0" w:color="auto"/>
            <w:bottom w:val="none" w:sz="0" w:space="0" w:color="auto"/>
            <w:right w:val="none" w:sz="0" w:space="0" w:color="auto"/>
          </w:divBdr>
        </w:div>
      </w:divsChild>
    </w:div>
    <w:div w:id="1437673541">
      <w:marLeft w:val="0"/>
      <w:marRight w:val="0"/>
      <w:marTop w:val="0"/>
      <w:marBottom w:val="0"/>
      <w:divBdr>
        <w:top w:val="none" w:sz="0" w:space="0" w:color="auto"/>
        <w:left w:val="none" w:sz="0" w:space="0" w:color="auto"/>
        <w:bottom w:val="none" w:sz="0" w:space="0" w:color="auto"/>
        <w:right w:val="none" w:sz="0" w:space="0" w:color="auto"/>
      </w:divBdr>
      <w:divsChild>
        <w:div w:id="1437673498">
          <w:marLeft w:val="0"/>
          <w:marRight w:val="0"/>
          <w:marTop w:val="0"/>
          <w:marBottom w:val="0"/>
          <w:divBdr>
            <w:top w:val="none" w:sz="0" w:space="0" w:color="auto"/>
            <w:left w:val="none" w:sz="0" w:space="0" w:color="auto"/>
            <w:bottom w:val="none" w:sz="0" w:space="0" w:color="auto"/>
            <w:right w:val="none" w:sz="0" w:space="0" w:color="auto"/>
          </w:divBdr>
        </w:div>
      </w:divsChild>
    </w:div>
    <w:div w:id="1437673546">
      <w:marLeft w:val="0"/>
      <w:marRight w:val="0"/>
      <w:marTop w:val="0"/>
      <w:marBottom w:val="0"/>
      <w:divBdr>
        <w:top w:val="none" w:sz="0" w:space="0" w:color="auto"/>
        <w:left w:val="none" w:sz="0" w:space="0" w:color="auto"/>
        <w:bottom w:val="none" w:sz="0" w:space="0" w:color="auto"/>
        <w:right w:val="none" w:sz="0" w:space="0" w:color="auto"/>
      </w:divBdr>
      <w:divsChild>
        <w:div w:id="1437673577">
          <w:marLeft w:val="0"/>
          <w:marRight w:val="0"/>
          <w:marTop w:val="0"/>
          <w:marBottom w:val="0"/>
          <w:divBdr>
            <w:top w:val="none" w:sz="0" w:space="0" w:color="auto"/>
            <w:left w:val="none" w:sz="0" w:space="0" w:color="auto"/>
            <w:bottom w:val="none" w:sz="0" w:space="0" w:color="auto"/>
            <w:right w:val="none" w:sz="0" w:space="0" w:color="auto"/>
          </w:divBdr>
          <w:divsChild>
            <w:div w:id="1437673432">
              <w:marLeft w:val="0"/>
              <w:marRight w:val="0"/>
              <w:marTop w:val="0"/>
              <w:marBottom w:val="0"/>
              <w:divBdr>
                <w:top w:val="none" w:sz="0" w:space="0" w:color="auto"/>
                <w:left w:val="none" w:sz="0" w:space="0" w:color="auto"/>
                <w:bottom w:val="none" w:sz="0" w:space="0" w:color="auto"/>
                <w:right w:val="none" w:sz="0" w:space="0" w:color="auto"/>
              </w:divBdr>
            </w:div>
            <w:div w:id="1437673495">
              <w:marLeft w:val="0"/>
              <w:marRight w:val="0"/>
              <w:marTop w:val="0"/>
              <w:marBottom w:val="0"/>
              <w:divBdr>
                <w:top w:val="none" w:sz="0" w:space="0" w:color="auto"/>
                <w:left w:val="none" w:sz="0" w:space="0" w:color="auto"/>
                <w:bottom w:val="none" w:sz="0" w:space="0" w:color="auto"/>
                <w:right w:val="none" w:sz="0" w:space="0" w:color="auto"/>
              </w:divBdr>
            </w:div>
            <w:div w:id="1437673510">
              <w:marLeft w:val="0"/>
              <w:marRight w:val="0"/>
              <w:marTop w:val="0"/>
              <w:marBottom w:val="0"/>
              <w:divBdr>
                <w:top w:val="none" w:sz="0" w:space="0" w:color="auto"/>
                <w:left w:val="none" w:sz="0" w:space="0" w:color="auto"/>
                <w:bottom w:val="none" w:sz="0" w:space="0" w:color="auto"/>
                <w:right w:val="none" w:sz="0" w:space="0" w:color="auto"/>
              </w:divBdr>
            </w:div>
            <w:div w:id="143767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552">
      <w:marLeft w:val="0"/>
      <w:marRight w:val="0"/>
      <w:marTop w:val="0"/>
      <w:marBottom w:val="0"/>
      <w:divBdr>
        <w:top w:val="none" w:sz="0" w:space="0" w:color="auto"/>
        <w:left w:val="none" w:sz="0" w:space="0" w:color="auto"/>
        <w:bottom w:val="none" w:sz="0" w:space="0" w:color="auto"/>
        <w:right w:val="none" w:sz="0" w:space="0" w:color="auto"/>
      </w:divBdr>
      <w:divsChild>
        <w:div w:id="1437673497">
          <w:marLeft w:val="0"/>
          <w:marRight w:val="0"/>
          <w:marTop w:val="0"/>
          <w:marBottom w:val="0"/>
          <w:divBdr>
            <w:top w:val="none" w:sz="0" w:space="0" w:color="auto"/>
            <w:left w:val="none" w:sz="0" w:space="0" w:color="auto"/>
            <w:bottom w:val="none" w:sz="0" w:space="0" w:color="auto"/>
            <w:right w:val="none" w:sz="0" w:space="0" w:color="auto"/>
          </w:divBdr>
          <w:divsChild>
            <w:div w:id="143767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554">
      <w:marLeft w:val="0"/>
      <w:marRight w:val="0"/>
      <w:marTop w:val="0"/>
      <w:marBottom w:val="0"/>
      <w:divBdr>
        <w:top w:val="none" w:sz="0" w:space="0" w:color="auto"/>
        <w:left w:val="none" w:sz="0" w:space="0" w:color="auto"/>
        <w:bottom w:val="none" w:sz="0" w:space="0" w:color="auto"/>
        <w:right w:val="none" w:sz="0" w:space="0" w:color="auto"/>
      </w:divBdr>
    </w:div>
    <w:div w:id="1437673559">
      <w:marLeft w:val="0"/>
      <w:marRight w:val="0"/>
      <w:marTop w:val="0"/>
      <w:marBottom w:val="0"/>
      <w:divBdr>
        <w:top w:val="none" w:sz="0" w:space="0" w:color="auto"/>
        <w:left w:val="none" w:sz="0" w:space="0" w:color="auto"/>
        <w:bottom w:val="none" w:sz="0" w:space="0" w:color="auto"/>
        <w:right w:val="none" w:sz="0" w:space="0" w:color="auto"/>
      </w:divBdr>
      <w:divsChild>
        <w:div w:id="1437673564">
          <w:marLeft w:val="0"/>
          <w:marRight w:val="0"/>
          <w:marTop w:val="0"/>
          <w:marBottom w:val="0"/>
          <w:divBdr>
            <w:top w:val="none" w:sz="0" w:space="0" w:color="auto"/>
            <w:left w:val="none" w:sz="0" w:space="0" w:color="auto"/>
            <w:bottom w:val="none" w:sz="0" w:space="0" w:color="auto"/>
            <w:right w:val="none" w:sz="0" w:space="0" w:color="auto"/>
          </w:divBdr>
          <w:divsChild>
            <w:div w:id="1437673597">
              <w:marLeft w:val="0"/>
              <w:marRight w:val="0"/>
              <w:marTop w:val="0"/>
              <w:marBottom w:val="0"/>
              <w:divBdr>
                <w:top w:val="none" w:sz="0" w:space="0" w:color="auto"/>
                <w:left w:val="none" w:sz="0" w:space="0" w:color="auto"/>
                <w:bottom w:val="none" w:sz="0" w:space="0" w:color="auto"/>
                <w:right w:val="none" w:sz="0" w:space="0" w:color="auto"/>
              </w:divBdr>
            </w:div>
            <w:div w:id="143767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567">
      <w:marLeft w:val="0"/>
      <w:marRight w:val="0"/>
      <w:marTop w:val="0"/>
      <w:marBottom w:val="0"/>
      <w:divBdr>
        <w:top w:val="none" w:sz="0" w:space="0" w:color="auto"/>
        <w:left w:val="none" w:sz="0" w:space="0" w:color="auto"/>
        <w:bottom w:val="none" w:sz="0" w:space="0" w:color="auto"/>
        <w:right w:val="none" w:sz="0" w:space="0" w:color="auto"/>
      </w:divBdr>
      <w:divsChild>
        <w:div w:id="1437673479">
          <w:marLeft w:val="0"/>
          <w:marRight w:val="0"/>
          <w:marTop w:val="0"/>
          <w:marBottom w:val="0"/>
          <w:divBdr>
            <w:top w:val="none" w:sz="0" w:space="0" w:color="auto"/>
            <w:left w:val="none" w:sz="0" w:space="0" w:color="auto"/>
            <w:bottom w:val="none" w:sz="0" w:space="0" w:color="auto"/>
            <w:right w:val="none" w:sz="0" w:space="0" w:color="auto"/>
          </w:divBdr>
          <w:divsChild>
            <w:div w:id="143767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568">
      <w:marLeft w:val="0"/>
      <w:marRight w:val="0"/>
      <w:marTop w:val="0"/>
      <w:marBottom w:val="0"/>
      <w:divBdr>
        <w:top w:val="none" w:sz="0" w:space="0" w:color="auto"/>
        <w:left w:val="none" w:sz="0" w:space="0" w:color="auto"/>
        <w:bottom w:val="none" w:sz="0" w:space="0" w:color="auto"/>
        <w:right w:val="none" w:sz="0" w:space="0" w:color="auto"/>
      </w:divBdr>
      <w:divsChild>
        <w:div w:id="1437673543">
          <w:marLeft w:val="0"/>
          <w:marRight w:val="0"/>
          <w:marTop w:val="0"/>
          <w:marBottom w:val="0"/>
          <w:divBdr>
            <w:top w:val="none" w:sz="0" w:space="0" w:color="auto"/>
            <w:left w:val="none" w:sz="0" w:space="0" w:color="auto"/>
            <w:bottom w:val="none" w:sz="0" w:space="0" w:color="auto"/>
            <w:right w:val="none" w:sz="0" w:space="0" w:color="auto"/>
          </w:divBdr>
          <w:divsChild>
            <w:div w:id="1437673444">
              <w:marLeft w:val="0"/>
              <w:marRight w:val="0"/>
              <w:marTop w:val="0"/>
              <w:marBottom w:val="0"/>
              <w:divBdr>
                <w:top w:val="none" w:sz="0" w:space="0" w:color="auto"/>
                <w:left w:val="none" w:sz="0" w:space="0" w:color="auto"/>
                <w:bottom w:val="none" w:sz="0" w:space="0" w:color="auto"/>
                <w:right w:val="none" w:sz="0" w:space="0" w:color="auto"/>
              </w:divBdr>
            </w:div>
            <w:div w:id="1437673463">
              <w:marLeft w:val="0"/>
              <w:marRight w:val="0"/>
              <w:marTop w:val="0"/>
              <w:marBottom w:val="0"/>
              <w:divBdr>
                <w:top w:val="none" w:sz="0" w:space="0" w:color="auto"/>
                <w:left w:val="none" w:sz="0" w:space="0" w:color="auto"/>
                <w:bottom w:val="none" w:sz="0" w:space="0" w:color="auto"/>
                <w:right w:val="none" w:sz="0" w:space="0" w:color="auto"/>
              </w:divBdr>
            </w:div>
            <w:div w:id="1437673483">
              <w:marLeft w:val="0"/>
              <w:marRight w:val="0"/>
              <w:marTop w:val="0"/>
              <w:marBottom w:val="0"/>
              <w:divBdr>
                <w:top w:val="none" w:sz="0" w:space="0" w:color="auto"/>
                <w:left w:val="none" w:sz="0" w:space="0" w:color="auto"/>
                <w:bottom w:val="none" w:sz="0" w:space="0" w:color="auto"/>
                <w:right w:val="none" w:sz="0" w:space="0" w:color="auto"/>
              </w:divBdr>
            </w:div>
            <w:div w:id="1437673526">
              <w:marLeft w:val="0"/>
              <w:marRight w:val="0"/>
              <w:marTop w:val="0"/>
              <w:marBottom w:val="0"/>
              <w:divBdr>
                <w:top w:val="none" w:sz="0" w:space="0" w:color="auto"/>
                <w:left w:val="none" w:sz="0" w:space="0" w:color="auto"/>
                <w:bottom w:val="none" w:sz="0" w:space="0" w:color="auto"/>
                <w:right w:val="none" w:sz="0" w:space="0" w:color="auto"/>
              </w:divBdr>
            </w:div>
            <w:div w:id="1437673542">
              <w:marLeft w:val="0"/>
              <w:marRight w:val="0"/>
              <w:marTop w:val="0"/>
              <w:marBottom w:val="0"/>
              <w:divBdr>
                <w:top w:val="none" w:sz="0" w:space="0" w:color="auto"/>
                <w:left w:val="none" w:sz="0" w:space="0" w:color="auto"/>
                <w:bottom w:val="none" w:sz="0" w:space="0" w:color="auto"/>
                <w:right w:val="none" w:sz="0" w:space="0" w:color="auto"/>
              </w:divBdr>
            </w:div>
            <w:div w:id="143767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574">
      <w:marLeft w:val="0"/>
      <w:marRight w:val="0"/>
      <w:marTop w:val="0"/>
      <w:marBottom w:val="0"/>
      <w:divBdr>
        <w:top w:val="none" w:sz="0" w:space="0" w:color="auto"/>
        <w:left w:val="none" w:sz="0" w:space="0" w:color="auto"/>
        <w:bottom w:val="none" w:sz="0" w:space="0" w:color="auto"/>
        <w:right w:val="none" w:sz="0" w:space="0" w:color="auto"/>
      </w:divBdr>
      <w:divsChild>
        <w:div w:id="1437673561">
          <w:marLeft w:val="0"/>
          <w:marRight w:val="0"/>
          <w:marTop w:val="0"/>
          <w:marBottom w:val="0"/>
          <w:divBdr>
            <w:top w:val="none" w:sz="0" w:space="0" w:color="auto"/>
            <w:left w:val="none" w:sz="0" w:space="0" w:color="auto"/>
            <w:bottom w:val="none" w:sz="0" w:space="0" w:color="auto"/>
            <w:right w:val="none" w:sz="0" w:space="0" w:color="auto"/>
          </w:divBdr>
          <w:divsChild>
            <w:div w:id="1437673455">
              <w:marLeft w:val="0"/>
              <w:marRight w:val="0"/>
              <w:marTop w:val="0"/>
              <w:marBottom w:val="0"/>
              <w:divBdr>
                <w:top w:val="none" w:sz="0" w:space="0" w:color="auto"/>
                <w:left w:val="none" w:sz="0" w:space="0" w:color="auto"/>
                <w:bottom w:val="none" w:sz="0" w:space="0" w:color="auto"/>
                <w:right w:val="none" w:sz="0" w:space="0" w:color="auto"/>
              </w:divBdr>
            </w:div>
            <w:div w:id="1437673580">
              <w:marLeft w:val="0"/>
              <w:marRight w:val="0"/>
              <w:marTop w:val="0"/>
              <w:marBottom w:val="0"/>
              <w:divBdr>
                <w:top w:val="none" w:sz="0" w:space="0" w:color="auto"/>
                <w:left w:val="none" w:sz="0" w:space="0" w:color="auto"/>
                <w:bottom w:val="none" w:sz="0" w:space="0" w:color="auto"/>
                <w:right w:val="none" w:sz="0" w:space="0" w:color="auto"/>
              </w:divBdr>
            </w:div>
            <w:div w:id="14376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575">
      <w:marLeft w:val="0"/>
      <w:marRight w:val="0"/>
      <w:marTop w:val="0"/>
      <w:marBottom w:val="0"/>
      <w:divBdr>
        <w:top w:val="none" w:sz="0" w:space="0" w:color="auto"/>
        <w:left w:val="none" w:sz="0" w:space="0" w:color="auto"/>
        <w:bottom w:val="none" w:sz="0" w:space="0" w:color="auto"/>
        <w:right w:val="none" w:sz="0" w:space="0" w:color="auto"/>
      </w:divBdr>
      <w:divsChild>
        <w:div w:id="1437673469">
          <w:marLeft w:val="0"/>
          <w:marRight w:val="0"/>
          <w:marTop w:val="0"/>
          <w:marBottom w:val="0"/>
          <w:divBdr>
            <w:top w:val="none" w:sz="0" w:space="0" w:color="auto"/>
            <w:left w:val="none" w:sz="0" w:space="0" w:color="auto"/>
            <w:bottom w:val="none" w:sz="0" w:space="0" w:color="auto"/>
            <w:right w:val="none" w:sz="0" w:space="0" w:color="auto"/>
          </w:divBdr>
          <w:divsChild>
            <w:div w:id="14376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584">
      <w:marLeft w:val="0"/>
      <w:marRight w:val="0"/>
      <w:marTop w:val="0"/>
      <w:marBottom w:val="0"/>
      <w:divBdr>
        <w:top w:val="none" w:sz="0" w:space="0" w:color="auto"/>
        <w:left w:val="none" w:sz="0" w:space="0" w:color="auto"/>
        <w:bottom w:val="none" w:sz="0" w:space="0" w:color="auto"/>
        <w:right w:val="none" w:sz="0" w:space="0" w:color="auto"/>
      </w:divBdr>
      <w:divsChild>
        <w:div w:id="1437673515">
          <w:marLeft w:val="0"/>
          <w:marRight w:val="0"/>
          <w:marTop w:val="0"/>
          <w:marBottom w:val="0"/>
          <w:divBdr>
            <w:top w:val="none" w:sz="0" w:space="0" w:color="auto"/>
            <w:left w:val="none" w:sz="0" w:space="0" w:color="auto"/>
            <w:bottom w:val="none" w:sz="0" w:space="0" w:color="auto"/>
            <w:right w:val="none" w:sz="0" w:space="0" w:color="auto"/>
          </w:divBdr>
          <w:divsChild>
            <w:div w:id="1437673438">
              <w:marLeft w:val="0"/>
              <w:marRight w:val="0"/>
              <w:marTop w:val="0"/>
              <w:marBottom w:val="0"/>
              <w:divBdr>
                <w:top w:val="none" w:sz="0" w:space="0" w:color="auto"/>
                <w:left w:val="none" w:sz="0" w:space="0" w:color="auto"/>
                <w:bottom w:val="none" w:sz="0" w:space="0" w:color="auto"/>
                <w:right w:val="none" w:sz="0" w:space="0" w:color="auto"/>
              </w:divBdr>
            </w:div>
            <w:div w:id="14376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586">
      <w:marLeft w:val="0"/>
      <w:marRight w:val="0"/>
      <w:marTop w:val="0"/>
      <w:marBottom w:val="0"/>
      <w:divBdr>
        <w:top w:val="none" w:sz="0" w:space="0" w:color="auto"/>
        <w:left w:val="none" w:sz="0" w:space="0" w:color="auto"/>
        <w:bottom w:val="none" w:sz="0" w:space="0" w:color="auto"/>
        <w:right w:val="none" w:sz="0" w:space="0" w:color="auto"/>
      </w:divBdr>
      <w:divsChild>
        <w:div w:id="1437673471">
          <w:marLeft w:val="0"/>
          <w:marRight w:val="0"/>
          <w:marTop w:val="0"/>
          <w:marBottom w:val="0"/>
          <w:divBdr>
            <w:top w:val="none" w:sz="0" w:space="0" w:color="auto"/>
            <w:left w:val="none" w:sz="0" w:space="0" w:color="auto"/>
            <w:bottom w:val="none" w:sz="0" w:space="0" w:color="auto"/>
            <w:right w:val="none" w:sz="0" w:space="0" w:color="auto"/>
          </w:divBdr>
          <w:divsChild>
            <w:div w:id="1437673494">
              <w:marLeft w:val="0"/>
              <w:marRight w:val="0"/>
              <w:marTop w:val="0"/>
              <w:marBottom w:val="0"/>
              <w:divBdr>
                <w:top w:val="none" w:sz="0" w:space="0" w:color="auto"/>
                <w:left w:val="none" w:sz="0" w:space="0" w:color="auto"/>
                <w:bottom w:val="none" w:sz="0" w:space="0" w:color="auto"/>
                <w:right w:val="none" w:sz="0" w:space="0" w:color="auto"/>
              </w:divBdr>
            </w:div>
            <w:div w:id="1437673596">
              <w:marLeft w:val="0"/>
              <w:marRight w:val="0"/>
              <w:marTop w:val="0"/>
              <w:marBottom w:val="0"/>
              <w:divBdr>
                <w:top w:val="none" w:sz="0" w:space="0" w:color="auto"/>
                <w:left w:val="none" w:sz="0" w:space="0" w:color="auto"/>
                <w:bottom w:val="none" w:sz="0" w:space="0" w:color="auto"/>
                <w:right w:val="none" w:sz="0" w:space="0" w:color="auto"/>
              </w:divBdr>
            </w:div>
            <w:div w:id="14376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591">
      <w:marLeft w:val="0"/>
      <w:marRight w:val="0"/>
      <w:marTop w:val="0"/>
      <w:marBottom w:val="0"/>
      <w:divBdr>
        <w:top w:val="none" w:sz="0" w:space="0" w:color="auto"/>
        <w:left w:val="none" w:sz="0" w:space="0" w:color="auto"/>
        <w:bottom w:val="none" w:sz="0" w:space="0" w:color="auto"/>
        <w:right w:val="none" w:sz="0" w:space="0" w:color="auto"/>
      </w:divBdr>
      <w:divsChild>
        <w:div w:id="1437673630">
          <w:marLeft w:val="0"/>
          <w:marRight w:val="0"/>
          <w:marTop w:val="0"/>
          <w:marBottom w:val="0"/>
          <w:divBdr>
            <w:top w:val="none" w:sz="0" w:space="0" w:color="auto"/>
            <w:left w:val="none" w:sz="0" w:space="0" w:color="auto"/>
            <w:bottom w:val="none" w:sz="0" w:space="0" w:color="auto"/>
            <w:right w:val="none" w:sz="0" w:space="0" w:color="auto"/>
          </w:divBdr>
        </w:div>
      </w:divsChild>
    </w:div>
    <w:div w:id="1437673593">
      <w:marLeft w:val="0"/>
      <w:marRight w:val="0"/>
      <w:marTop w:val="0"/>
      <w:marBottom w:val="0"/>
      <w:divBdr>
        <w:top w:val="none" w:sz="0" w:space="0" w:color="auto"/>
        <w:left w:val="none" w:sz="0" w:space="0" w:color="auto"/>
        <w:bottom w:val="none" w:sz="0" w:space="0" w:color="auto"/>
        <w:right w:val="none" w:sz="0" w:space="0" w:color="auto"/>
      </w:divBdr>
      <w:divsChild>
        <w:div w:id="1437673566">
          <w:marLeft w:val="0"/>
          <w:marRight w:val="0"/>
          <w:marTop w:val="0"/>
          <w:marBottom w:val="0"/>
          <w:divBdr>
            <w:top w:val="none" w:sz="0" w:space="0" w:color="auto"/>
            <w:left w:val="none" w:sz="0" w:space="0" w:color="auto"/>
            <w:bottom w:val="none" w:sz="0" w:space="0" w:color="auto"/>
            <w:right w:val="none" w:sz="0" w:space="0" w:color="auto"/>
          </w:divBdr>
          <w:divsChild>
            <w:div w:id="1437673436">
              <w:marLeft w:val="0"/>
              <w:marRight w:val="0"/>
              <w:marTop w:val="0"/>
              <w:marBottom w:val="0"/>
              <w:divBdr>
                <w:top w:val="none" w:sz="0" w:space="0" w:color="auto"/>
                <w:left w:val="none" w:sz="0" w:space="0" w:color="auto"/>
                <w:bottom w:val="none" w:sz="0" w:space="0" w:color="auto"/>
                <w:right w:val="none" w:sz="0" w:space="0" w:color="auto"/>
              </w:divBdr>
            </w:div>
            <w:div w:id="1437673481">
              <w:marLeft w:val="0"/>
              <w:marRight w:val="0"/>
              <w:marTop w:val="0"/>
              <w:marBottom w:val="0"/>
              <w:divBdr>
                <w:top w:val="none" w:sz="0" w:space="0" w:color="auto"/>
                <w:left w:val="none" w:sz="0" w:space="0" w:color="auto"/>
                <w:bottom w:val="none" w:sz="0" w:space="0" w:color="auto"/>
                <w:right w:val="none" w:sz="0" w:space="0" w:color="auto"/>
              </w:divBdr>
            </w:div>
            <w:div w:id="14376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594">
      <w:marLeft w:val="0"/>
      <w:marRight w:val="0"/>
      <w:marTop w:val="0"/>
      <w:marBottom w:val="0"/>
      <w:divBdr>
        <w:top w:val="none" w:sz="0" w:space="0" w:color="auto"/>
        <w:left w:val="none" w:sz="0" w:space="0" w:color="auto"/>
        <w:bottom w:val="none" w:sz="0" w:space="0" w:color="auto"/>
        <w:right w:val="none" w:sz="0" w:space="0" w:color="auto"/>
      </w:divBdr>
    </w:div>
    <w:div w:id="1437673595">
      <w:marLeft w:val="0"/>
      <w:marRight w:val="0"/>
      <w:marTop w:val="0"/>
      <w:marBottom w:val="0"/>
      <w:divBdr>
        <w:top w:val="none" w:sz="0" w:space="0" w:color="auto"/>
        <w:left w:val="none" w:sz="0" w:space="0" w:color="auto"/>
        <w:bottom w:val="none" w:sz="0" w:space="0" w:color="auto"/>
        <w:right w:val="none" w:sz="0" w:space="0" w:color="auto"/>
      </w:divBdr>
      <w:divsChild>
        <w:div w:id="1437673565">
          <w:marLeft w:val="0"/>
          <w:marRight w:val="0"/>
          <w:marTop w:val="0"/>
          <w:marBottom w:val="0"/>
          <w:divBdr>
            <w:top w:val="none" w:sz="0" w:space="0" w:color="auto"/>
            <w:left w:val="none" w:sz="0" w:space="0" w:color="auto"/>
            <w:bottom w:val="none" w:sz="0" w:space="0" w:color="auto"/>
            <w:right w:val="none" w:sz="0" w:space="0" w:color="auto"/>
          </w:divBdr>
          <w:divsChild>
            <w:div w:id="1437673439">
              <w:marLeft w:val="0"/>
              <w:marRight w:val="0"/>
              <w:marTop w:val="0"/>
              <w:marBottom w:val="0"/>
              <w:divBdr>
                <w:top w:val="none" w:sz="0" w:space="0" w:color="auto"/>
                <w:left w:val="none" w:sz="0" w:space="0" w:color="auto"/>
                <w:bottom w:val="none" w:sz="0" w:space="0" w:color="auto"/>
                <w:right w:val="none" w:sz="0" w:space="0" w:color="auto"/>
              </w:divBdr>
            </w:div>
            <w:div w:id="1437673501">
              <w:marLeft w:val="0"/>
              <w:marRight w:val="0"/>
              <w:marTop w:val="0"/>
              <w:marBottom w:val="0"/>
              <w:divBdr>
                <w:top w:val="none" w:sz="0" w:space="0" w:color="auto"/>
                <w:left w:val="none" w:sz="0" w:space="0" w:color="auto"/>
                <w:bottom w:val="none" w:sz="0" w:space="0" w:color="auto"/>
                <w:right w:val="none" w:sz="0" w:space="0" w:color="auto"/>
              </w:divBdr>
            </w:div>
            <w:div w:id="1437673519">
              <w:marLeft w:val="0"/>
              <w:marRight w:val="0"/>
              <w:marTop w:val="0"/>
              <w:marBottom w:val="0"/>
              <w:divBdr>
                <w:top w:val="none" w:sz="0" w:space="0" w:color="auto"/>
                <w:left w:val="none" w:sz="0" w:space="0" w:color="auto"/>
                <w:bottom w:val="none" w:sz="0" w:space="0" w:color="auto"/>
                <w:right w:val="none" w:sz="0" w:space="0" w:color="auto"/>
              </w:divBdr>
            </w:div>
            <w:div w:id="1437673576">
              <w:marLeft w:val="0"/>
              <w:marRight w:val="0"/>
              <w:marTop w:val="0"/>
              <w:marBottom w:val="0"/>
              <w:divBdr>
                <w:top w:val="none" w:sz="0" w:space="0" w:color="auto"/>
                <w:left w:val="none" w:sz="0" w:space="0" w:color="auto"/>
                <w:bottom w:val="none" w:sz="0" w:space="0" w:color="auto"/>
                <w:right w:val="none" w:sz="0" w:space="0" w:color="auto"/>
              </w:divBdr>
            </w:div>
            <w:div w:id="1437673582">
              <w:marLeft w:val="0"/>
              <w:marRight w:val="0"/>
              <w:marTop w:val="0"/>
              <w:marBottom w:val="0"/>
              <w:divBdr>
                <w:top w:val="none" w:sz="0" w:space="0" w:color="auto"/>
                <w:left w:val="none" w:sz="0" w:space="0" w:color="auto"/>
                <w:bottom w:val="none" w:sz="0" w:space="0" w:color="auto"/>
                <w:right w:val="none" w:sz="0" w:space="0" w:color="auto"/>
              </w:divBdr>
            </w:div>
            <w:div w:id="143767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600">
      <w:marLeft w:val="0"/>
      <w:marRight w:val="0"/>
      <w:marTop w:val="0"/>
      <w:marBottom w:val="0"/>
      <w:divBdr>
        <w:top w:val="none" w:sz="0" w:space="0" w:color="auto"/>
        <w:left w:val="none" w:sz="0" w:space="0" w:color="auto"/>
        <w:bottom w:val="none" w:sz="0" w:space="0" w:color="auto"/>
        <w:right w:val="none" w:sz="0" w:space="0" w:color="auto"/>
      </w:divBdr>
      <w:divsChild>
        <w:div w:id="1437673456">
          <w:marLeft w:val="0"/>
          <w:marRight w:val="0"/>
          <w:marTop w:val="0"/>
          <w:marBottom w:val="0"/>
          <w:divBdr>
            <w:top w:val="none" w:sz="0" w:space="0" w:color="auto"/>
            <w:left w:val="none" w:sz="0" w:space="0" w:color="auto"/>
            <w:bottom w:val="none" w:sz="0" w:space="0" w:color="auto"/>
            <w:right w:val="none" w:sz="0" w:space="0" w:color="auto"/>
          </w:divBdr>
        </w:div>
      </w:divsChild>
    </w:div>
    <w:div w:id="1437673602">
      <w:marLeft w:val="0"/>
      <w:marRight w:val="0"/>
      <w:marTop w:val="0"/>
      <w:marBottom w:val="0"/>
      <w:divBdr>
        <w:top w:val="none" w:sz="0" w:space="0" w:color="auto"/>
        <w:left w:val="none" w:sz="0" w:space="0" w:color="auto"/>
        <w:bottom w:val="none" w:sz="0" w:space="0" w:color="auto"/>
        <w:right w:val="none" w:sz="0" w:space="0" w:color="auto"/>
      </w:divBdr>
      <w:divsChild>
        <w:div w:id="1437673551">
          <w:marLeft w:val="0"/>
          <w:marRight w:val="0"/>
          <w:marTop w:val="0"/>
          <w:marBottom w:val="0"/>
          <w:divBdr>
            <w:top w:val="none" w:sz="0" w:space="0" w:color="auto"/>
            <w:left w:val="none" w:sz="0" w:space="0" w:color="auto"/>
            <w:bottom w:val="none" w:sz="0" w:space="0" w:color="auto"/>
            <w:right w:val="none" w:sz="0" w:space="0" w:color="auto"/>
          </w:divBdr>
        </w:div>
      </w:divsChild>
    </w:div>
    <w:div w:id="1437673607">
      <w:marLeft w:val="0"/>
      <w:marRight w:val="0"/>
      <w:marTop w:val="0"/>
      <w:marBottom w:val="0"/>
      <w:divBdr>
        <w:top w:val="none" w:sz="0" w:space="0" w:color="auto"/>
        <w:left w:val="none" w:sz="0" w:space="0" w:color="auto"/>
        <w:bottom w:val="none" w:sz="0" w:space="0" w:color="auto"/>
        <w:right w:val="none" w:sz="0" w:space="0" w:color="auto"/>
      </w:divBdr>
      <w:divsChild>
        <w:div w:id="1437673452">
          <w:marLeft w:val="0"/>
          <w:marRight w:val="0"/>
          <w:marTop w:val="0"/>
          <w:marBottom w:val="0"/>
          <w:divBdr>
            <w:top w:val="none" w:sz="0" w:space="0" w:color="auto"/>
            <w:left w:val="none" w:sz="0" w:space="0" w:color="auto"/>
            <w:bottom w:val="none" w:sz="0" w:space="0" w:color="auto"/>
            <w:right w:val="none" w:sz="0" w:space="0" w:color="auto"/>
          </w:divBdr>
          <w:divsChild>
            <w:div w:id="1437673446">
              <w:marLeft w:val="0"/>
              <w:marRight w:val="0"/>
              <w:marTop w:val="0"/>
              <w:marBottom w:val="0"/>
              <w:divBdr>
                <w:top w:val="none" w:sz="0" w:space="0" w:color="auto"/>
                <w:left w:val="none" w:sz="0" w:space="0" w:color="auto"/>
                <w:bottom w:val="none" w:sz="0" w:space="0" w:color="auto"/>
                <w:right w:val="none" w:sz="0" w:space="0" w:color="auto"/>
              </w:divBdr>
            </w:div>
            <w:div w:id="1437673590">
              <w:marLeft w:val="0"/>
              <w:marRight w:val="0"/>
              <w:marTop w:val="0"/>
              <w:marBottom w:val="0"/>
              <w:divBdr>
                <w:top w:val="none" w:sz="0" w:space="0" w:color="auto"/>
                <w:left w:val="none" w:sz="0" w:space="0" w:color="auto"/>
                <w:bottom w:val="none" w:sz="0" w:space="0" w:color="auto"/>
                <w:right w:val="none" w:sz="0" w:space="0" w:color="auto"/>
              </w:divBdr>
            </w:div>
            <w:div w:id="1437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608">
      <w:marLeft w:val="0"/>
      <w:marRight w:val="0"/>
      <w:marTop w:val="0"/>
      <w:marBottom w:val="0"/>
      <w:divBdr>
        <w:top w:val="none" w:sz="0" w:space="0" w:color="auto"/>
        <w:left w:val="none" w:sz="0" w:space="0" w:color="auto"/>
        <w:bottom w:val="none" w:sz="0" w:space="0" w:color="auto"/>
        <w:right w:val="none" w:sz="0" w:space="0" w:color="auto"/>
      </w:divBdr>
      <w:divsChild>
        <w:div w:id="1437673516">
          <w:marLeft w:val="0"/>
          <w:marRight w:val="0"/>
          <w:marTop w:val="0"/>
          <w:marBottom w:val="0"/>
          <w:divBdr>
            <w:top w:val="none" w:sz="0" w:space="0" w:color="auto"/>
            <w:left w:val="none" w:sz="0" w:space="0" w:color="auto"/>
            <w:bottom w:val="none" w:sz="0" w:space="0" w:color="auto"/>
            <w:right w:val="none" w:sz="0" w:space="0" w:color="auto"/>
          </w:divBdr>
          <w:divsChild>
            <w:div w:id="1437673445">
              <w:marLeft w:val="0"/>
              <w:marRight w:val="0"/>
              <w:marTop w:val="0"/>
              <w:marBottom w:val="0"/>
              <w:divBdr>
                <w:top w:val="none" w:sz="0" w:space="0" w:color="auto"/>
                <w:left w:val="none" w:sz="0" w:space="0" w:color="auto"/>
                <w:bottom w:val="none" w:sz="0" w:space="0" w:color="auto"/>
                <w:right w:val="none" w:sz="0" w:space="0" w:color="auto"/>
              </w:divBdr>
            </w:div>
            <w:div w:id="1437673512">
              <w:marLeft w:val="0"/>
              <w:marRight w:val="0"/>
              <w:marTop w:val="0"/>
              <w:marBottom w:val="0"/>
              <w:divBdr>
                <w:top w:val="none" w:sz="0" w:space="0" w:color="auto"/>
                <w:left w:val="none" w:sz="0" w:space="0" w:color="auto"/>
                <w:bottom w:val="none" w:sz="0" w:space="0" w:color="auto"/>
                <w:right w:val="none" w:sz="0" w:space="0" w:color="auto"/>
              </w:divBdr>
            </w:div>
            <w:div w:id="1437673569">
              <w:marLeft w:val="0"/>
              <w:marRight w:val="0"/>
              <w:marTop w:val="0"/>
              <w:marBottom w:val="0"/>
              <w:divBdr>
                <w:top w:val="none" w:sz="0" w:space="0" w:color="auto"/>
                <w:left w:val="none" w:sz="0" w:space="0" w:color="auto"/>
                <w:bottom w:val="none" w:sz="0" w:space="0" w:color="auto"/>
                <w:right w:val="none" w:sz="0" w:space="0" w:color="auto"/>
              </w:divBdr>
            </w:div>
            <w:div w:id="14376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618">
      <w:marLeft w:val="0"/>
      <w:marRight w:val="0"/>
      <w:marTop w:val="0"/>
      <w:marBottom w:val="0"/>
      <w:divBdr>
        <w:top w:val="none" w:sz="0" w:space="0" w:color="auto"/>
        <w:left w:val="none" w:sz="0" w:space="0" w:color="auto"/>
        <w:bottom w:val="none" w:sz="0" w:space="0" w:color="auto"/>
        <w:right w:val="none" w:sz="0" w:space="0" w:color="auto"/>
      </w:divBdr>
      <w:divsChild>
        <w:div w:id="1437673617">
          <w:marLeft w:val="0"/>
          <w:marRight w:val="0"/>
          <w:marTop w:val="0"/>
          <w:marBottom w:val="0"/>
          <w:divBdr>
            <w:top w:val="none" w:sz="0" w:space="0" w:color="auto"/>
            <w:left w:val="none" w:sz="0" w:space="0" w:color="auto"/>
            <w:bottom w:val="none" w:sz="0" w:space="0" w:color="auto"/>
            <w:right w:val="none" w:sz="0" w:space="0" w:color="auto"/>
          </w:divBdr>
          <w:divsChild>
            <w:div w:id="143767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619">
      <w:marLeft w:val="0"/>
      <w:marRight w:val="0"/>
      <w:marTop w:val="0"/>
      <w:marBottom w:val="0"/>
      <w:divBdr>
        <w:top w:val="none" w:sz="0" w:space="0" w:color="auto"/>
        <w:left w:val="none" w:sz="0" w:space="0" w:color="auto"/>
        <w:bottom w:val="none" w:sz="0" w:space="0" w:color="auto"/>
        <w:right w:val="none" w:sz="0" w:space="0" w:color="auto"/>
      </w:divBdr>
      <w:divsChild>
        <w:div w:id="1437673505">
          <w:marLeft w:val="0"/>
          <w:marRight w:val="0"/>
          <w:marTop w:val="0"/>
          <w:marBottom w:val="0"/>
          <w:divBdr>
            <w:top w:val="none" w:sz="0" w:space="0" w:color="auto"/>
            <w:left w:val="none" w:sz="0" w:space="0" w:color="auto"/>
            <w:bottom w:val="none" w:sz="0" w:space="0" w:color="auto"/>
            <w:right w:val="none" w:sz="0" w:space="0" w:color="auto"/>
          </w:divBdr>
          <w:divsChild>
            <w:div w:id="1437673549">
              <w:marLeft w:val="0"/>
              <w:marRight w:val="0"/>
              <w:marTop w:val="0"/>
              <w:marBottom w:val="0"/>
              <w:divBdr>
                <w:top w:val="none" w:sz="0" w:space="0" w:color="auto"/>
                <w:left w:val="none" w:sz="0" w:space="0" w:color="auto"/>
                <w:bottom w:val="none" w:sz="0" w:space="0" w:color="auto"/>
                <w:right w:val="none" w:sz="0" w:space="0" w:color="auto"/>
              </w:divBdr>
            </w:div>
            <w:div w:id="143767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622">
      <w:marLeft w:val="0"/>
      <w:marRight w:val="0"/>
      <w:marTop w:val="0"/>
      <w:marBottom w:val="0"/>
      <w:divBdr>
        <w:top w:val="none" w:sz="0" w:space="0" w:color="auto"/>
        <w:left w:val="none" w:sz="0" w:space="0" w:color="auto"/>
        <w:bottom w:val="none" w:sz="0" w:space="0" w:color="auto"/>
        <w:right w:val="none" w:sz="0" w:space="0" w:color="auto"/>
      </w:divBdr>
      <w:divsChild>
        <w:div w:id="1437673462">
          <w:marLeft w:val="0"/>
          <w:marRight w:val="0"/>
          <w:marTop w:val="0"/>
          <w:marBottom w:val="0"/>
          <w:divBdr>
            <w:top w:val="none" w:sz="0" w:space="0" w:color="auto"/>
            <w:left w:val="none" w:sz="0" w:space="0" w:color="auto"/>
            <w:bottom w:val="none" w:sz="0" w:space="0" w:color="auto"/>
            <w:right w:val="none" w:sz="0" w:space="0" w:color="auto"/>
          </w:divBdr>
        </w:div>
      </w:divsChild>
    </w:div>
    <w:div w:id="1437673635">
      <w:marLeft w:val="0"/>
      <w:marRight w:val="0"/>
      <w:marTop w:val="0"/>
      <w:marBottom w:val="0"/>
      <w:divBdr>
        <w:top w:val="none" w:sz="0" w:space="0" w:color="auto"/>
        <w:left w:val="none" w:sz="0" w:space="0" w:color="auto"/>
        <w:bottom w:val="none" w:sz="0" w:space="0" w:color="auto"/>
        <w:right w:val="none" w:sz="0" w:space="0" w:color="auto"/>
      </w:divBdr>
    </w:div>
    <w:div w:id="1437673636">
      <w:marLeft w:val="0"/>
      <w:marRight w:val="0"/>
      <w:marTop w:val="0"/>
      <w:marBottom w:val="0"/>
      <w:divBdr>
        <w:top w:val="none" w:sz="0" w:space="0" w:color="auto"/>
        <w:left w:val="none" w:sz="0" w:space="0" w:color="auto"/>
        <w:bottom w:val="none" w:sz="0" w:space="0" w:color="auto"/>
        <w:right w:val="none" w:sz="0" w:space="0" w:color="auto"/>
      </w:divBdr>
    </w:div>
    <w:div w:id="1437673637">
      <w:marLeft w:val="0"/>
      <w:marRight w:val="0"/>
      <w:marTop w:val="0"/>
      <w:marBottom w:val="0"/>
      <w:divBdr>
        <w:top w:val="none" w:sz="0" w:space="0" w:color="auto"/>
        <w:left w:val="none" w:sz="0" w:space="0" w:color="auto"/>
        <w:bottom w:val="none" w:sz="0" w:space="0" w:color="auto"/>
        <w:right w:val="none" w:sz="0" w:space="0" w:color="auto"/>
      </w:divBdr>
    </w:div>
    <w:div w:id="1470171279">
      <w:bodyDiv w:val="1"/>
      <w:marLeft w:val="0"/>
      <w:marRight w:val="0"/>
      <w:marTop w:val="0"/>
      <w:marBottom w:val="0"/>
      <w:divBdr>
        <w:top w:val="none" w:sz="0" w:space="0" w:color="auto"/>
        <w:left w:val="none" w:sz="0" w:space="0" w:color="auto"/>
        <w:bottom w:val="none" w:sz="0" w:space="0" w:color="auto"/>
        <w:right w:val="none" w:sz="0" w:space="0" w:color="auto"/>
      </w:divBdr>
      <w:divsChild>
        <w:div w:id="531305909">
          <w:marLeft w:val="432"/>
          <w:marRight w:val="0"/>
          <w:marTop w:val="115"/>
          <w:marBottom w:val="0"/>
          <w:divBdr>
            <w:top w:val="none" w:sz="0" w:space="0" w:color="auto"/>
            <w:left w:val="none" w:sz="0" w:space="0" w:color="auto"/>
            <w:bottom w:val="none" w:sz="0" w:space="0" w:color="auto"/>
            <w:right w:val="none" w:sz="0" w:space="0" w:color="auto"/>
          </w:divBdr>
        </w:div>
      </w:divsChild>
    </w:div>
    <w:div w:id="1481844005">
      <w:bodyDiv w:val="1"/>
      <w:marLeft w:val="0"/>
      <w:marRight w:val="0"/>
      <w:marTop w:val="0"/>
      <w:marBottom w:val="0"/>
      <w:divBdr>
        <w:top w:val="none" w:sz="0" w:space="0" w:color="auto"/>
        <w:left w:val="none" w:sz="0" w:space="0" w:color="auto"/>
        <w:bottom w:val="none" w:sz="0" w:space="0" w:color="auto"/>
        <w:right w:val="none" w:sz="0" w:space="0" w:color="auto"/>
      </w:divBdr>
      <w:divsChild>
        <w:div w:id="892614942">
          <w:marLeft w:val="432"/>
          <w:marRight w:val="0"/>
          <w:marTop w:val="115"/>
          <w:marBottom w:val="0"/>
          <w:divBdr>
            <w:top w:val="none" w:sz="0" w:space="0" w:color="auto"/>
            <w:left w:val="none" w:sz="0" w:space="0" w:color="auto"/>
            <w:bottom w:val="none" w:sz="0" w:space="0" w:color="auto"/>
            <w:right w:val="none" w:sz="0" w:space="0" w:color="auto"/>
          </w:divBdr>
        </w:div>
      </w:divsChild>
    </w:div>
    <w:div w:id="1492059661">
      <w:bodyDiv w:val="1"/>
      <w:marLeft w:val="0"/>
      <w:marRight w:val="0"/>
      <w:marTop w:val="0"/>
      <w:marBottom w:val="0"/>
      <w:divBdr>
        <w:top w:val="none" w:sz="0" w:space="0" w:color="auto"/>
        <w:left w:val="none" w:sz="0" w:space="0" w:color="auto"/>
        <w:bottom w:val="none" w:sz="0" w:space="0" w:color="auto"/>
        <w:right w:val="none" w:sz="0" w:space="0" w:color="auto"/>
      </w:divBdr>
      <w:divsChild>
        <w:div w:id="1151599553">
          <w:marLeft w:val="446"/>
          <w:marRight w:val="0"/>
          <w:marTop w:val="0"/>
          <w:marBottom w:val="120"/>
          <w:divBdr>
            <w:top w:val="none" w:sz="0" w:space="0" w:color="auto"/>
            <w:left w:val="none" w:sz="0" w:space="0" w:color="auto"/>
            <w:bottom w:val="none" w:sz="0" w:space="0" w:color="auto"/>
            <w:right w:val="none" w:sz="0" w:space="0" w:color="auto"/>
          </w:divBdr>
        </w:div>
        <w:div w:id="245656639">
          <w:marLeft w:val="446"/>
          <w:marRight w:val="0"/>
          <w:marTop w:val="0"/>
          <w:marBottom w:val="120"/>
          <w:divBdr>
            <w:top w:val="none" w:sz="0" w:space="0" w:color="auto"/>
            <w:left w:val="none" w:sz="0" w:space="0" w:color="auto"/>
            <w:bottom w:val="none" w:sz="0" w:space="0" w:color="auto"/>
            <w:right w:val="none" w:sz="0" w:space="0" w:color="auto"/>
          </w:divBdr>
        </w:div>
        <w:div w:id="1750733097">
          <w:marLeft w:val="446"/>
          <w:marRight w:val="0"/>
          <w:marTop w:val="0"/>
          <w:marBottom w:val="120"/>
          <w:divBdr>
            <w:top w:val="none" w:sz="0" w:space="0" w:color="auto"/>
            <w:left w:val="none" w:sz="0" w:space="0" w:color="auto"/>
            <w:bottom w:val="none" w:sz="0" w:space="0" w:color="auto"/>
            <w:right w:val="none" w:sz="0" w:space="0" w:color="auto"/>
          </w:divBdr>
        </w:div>
        <w:div w:id="199319938">
          <w:marLeft w:val="446"/>
          <w:marRight w:val="0"/>
          <w:marTop w:val="0"/>
          <w:marBottom w:val="120"/>
          <w:divBdr>
            <w:top w:val="none" w:sz="0" w:space="0" w:color="auto"/>
            <w:left w:val="none" w:sz="0" w:space="0" w:color="auto"/>
            <w:bottom w:val="none" w:sz="0" w:space="0" w:color="auto"/>
            <w:right w:val="none" w:sz="0" w:space="0" w:color="auto"/>
          </w:divBdr>
        </w:div>
        <w:div w:id="1498572369">
          <w:marLeft w:val="446"/>
          <w:marRight w:val="0"/>
          <w:marTop w:val="0"/>
          <w:marBottom w:val="120"/>
          <w:divBdr>
            <w:top w:val="none" w:sz="0" w:space="0" w:color="auto"/>
            <w:left w:val="none" w:sz="0" w:space="0" w:color="auto"/>
            <w:bottom w:val="none" w:sz="0" w:space="0" w:color="auto"/>
            <w:right w:val="none" w:sz="0" w:space="0" w:color="auto"/>
          </w:divBdr>
        </w:div>
        <w:div w:id="766195814">
          <w:marLeft w:val="446"/>
          <w:marRight w:val="0"/>
          <w:marTop w:val="0"/>
          <w:marBottom w:val="120"/>
          <w:divBdr>
            <w:top w:val="none" w:sz="0" w:space="0" w:color="auto"/>
            <w:left w:val="none" w:sz="0" w:space="0" w:color="auto"/>
            <w:bottom w:val="none" w:sz="0" w:space="0" w:color="auto"/>
            <w:right w:val="none" w:sz="0" w:space="0" w:color="auto"/>
          </w:divBdr>
        </w:div>
        <w:div w:id="1393888860">
          <w:marLeft w:val="446"/>
          <w:marRight w:val="0"/>
          <w:marTop w:val="0"/>
          <w:marBottom w:val="120"/>
          <w:divBdr>
            <w:top w:val="none" w:sz="0" w:space="0" w:color="auto"/>
            <w:left w:val="none" w:sz="0" w:space="0" w:color="auto"/>
            <w:bottom w:val="none" w:sz="0" w:space="0" w:color="auto"/>
            <w:right w:val="none" w:sz="0" w:space="0" w:color="auto"/>
          </w:divBdr>
        </w:div>
        <w:div w:id="286475743">
          <w:marLeft w:val="446"/>
          <w:marRight w:val="0"/>
          <w:marTop w:val="0"/>
          <w:marBottom w:val="120"/>
          <w:divBdr>
            <w:top w:val="none" w:sz="0" w:space="0" w:color="auto"/>
            <w:left w:val="none" w:sz="0" w:space="0" w:color="auto"/>
            <w:bottom w:val="none" w:sz="0" w:space="0" w:color="auto"/>
            <w:right w:val="none" w:sz="0" w:space="0" w:color="auto"/>
          </w:divBdr>
        </w:div>
        <w:div w:id="57898618">
          <w:marLeft w:val="446"/>
          <w:marRight w:val="0"/>
          <w:marTop w:val="0"/>
          <w:marBottom w:val="120"/>
          <w:divBdr>
            <w:top w:val="none" w:sz="0" w:space="0" w:color="auto"/>
            <w:left w:val="none" w:sz="0" w:space="0" w:color="auto"/>
            <w:bottom w:val="none" w:sz="0" w:space="0" w:color="auto"/>
            <w:right w:val="none" w:sz="0" w:space="0" w:color="auto"/>
          </w:divBdr>
        </w:div>
        <w:div w:id="2139059167">
          <w:marLeft w:val="446"/>
          <w:marRight w:val="0"/>
          <w:marTop w:val="0"/>
          <w:marBottom w:val="120"/>
          <w:divBdr>
            <w:top w:val="none" w:sz="0" w:space="0" w:color="auto"/>
            <w:left w:val="none" w:sz="0" w:space="0" w:color="auto"/>
            <w:bottom w:val="none" w:sz="0" w:space="0" w:color="auto"/>
            <w:right w:val="none" w:sz="0" w:space="0" w:color="auto"/>
          </w:divBdr>
        </w:div>
        <w:div w:id="1041975736">
          <w:marLeft w:val="446"/>
          <w:marRight w:val="0"/>
          <w:marTop w:val="0"/>
          <w:marBottom w:val="120"/>
          <w:divBdr>
            <w:top w:val="none" w:sz="0" w:space="0" w:color="auto"/>
            <w:left w:val="none" w:sz="0" w:space="0" w:color="auto"/>
            <w:bottom w:val="none" w:sz="0" w:space="0" w:color="auto"/>
            <w:right w:val="none" w:sz="0" w:space="0" w:color="auto"/>
          </w:divBdr>
        </w:div>
        <w:div w:id="2139029858">
          <w:marLeft w:val="446"/>
          <w:marRight w:val="0"/>
          <w:marTop w:val="0"/>
          <w:marBottom w:val="120"/>
          <w:divBdr>
            <w:top w:val="none" w:sz="0" w:space="0" w:color="auto"/>
            <w:left w:val="none" w:sz="0" w:space="0" w:color="auto"/>
            <w:bottom w:val="none" w:sz="0" w:space="0" w:color="auto"/>
            <w:right w:val="none" w:sz="0" w:space="0" w:color="auto"/>
          </w:divBdr>
        </w:div>
        <w:div w:id="810170266">
          <w:marLeft w:val="446"/>
          <w:marRight w:val="0"/>
          <w:marTop w:val="0"/>
          <w:marBottom w:val="120"/>
          <w:divBdr>
            <w:top w:val="none" w:sz="0" w:space="0" w:color="auto"/>
            <w:left w:val="none" w:sz="0" w:space="0" w:color="auto"/>
            <w:bottom w:val="none" w:sz="0" w:space="0" w:color="auto"/>
            <w:right w:val="none" w:sz="0" w:space="0" w:color="auto"/>
          </w:divBdr>
        </w:div>
        <w:div w:id="1410729422">
          <w:marLeft w:val="446"/>
          <w:marRight w:val="0"/>
          <w:marTop w:val="0"/>
          <w:marBottom w:val="120"/>
          <w:divBdr>
            <w:top w:val="none" w:sz="0" w:space="0" w:color="auto"/>
            <w:left w:val="none" w:sz="0" w:space="0" w:color="auto"/>
            <w:bottom w:val="none" w:sz="0" w:space="0" w:color="auto"/>
            <w:right w:val="none" w:sz="0" w:space="0" w:color="auto"/>
          </w:divBdr>
        </w:div>
        <w:div w:id="1719085536">
          <w:marLeft w:val="446"/>
          <w:marRight w:val="0"/>
          <w:marTop w:val="0"/>
          <w:marBottom w:val="120"/>
          <w:divBdr>
            <w:top w:val="none" w:sz="0" w:space="0" w:color="auto"/>
            <w:left w:val="none" w:sz="0" w:space="0" w:color="auto"/>
            <w:bottom w:val="none" w:sz="0" w:space="0" w:color="auto"/>
            <w:right w:val="none" w:sz="0" w:space="0" w:color="auto"/>
          </w:divBdr>
        </w:div>
        <w:div w:id="757481137">
          <w:marLeft w:val="446"/>
          <w:marRight w:val="0"/>
          <w:marTop w:val="0"/>
          <w:marBottom w:val="120"/>
          <w:divBdr>
            <w:top w:val="none" w:sz="0" w:space="0" w:color="auto"/>
            <w:left w:val="none" w:sz="0" w:space="0" w:color="auto"/>
            <w:bottom w:val="none" w:sz="0" w:space="0" w:color="auto"/>
            <w:right w:val="none" w:sz="0" w:space="0" w:color="auto"/>
          </w:divBdr>
        </w:div>
        <w:div w:id="1502621583">
          <w:marLeft w:val="446"/>
          <w:marRight w:val="0"/>
          <w:marTop w:val="0"/>
          <w:marBottom w:val="120"/>
          <w:divBdr>
            <w:top w:val="none" w:sz="0" w:space="0" w:color="auto"/>
            <w:left w:val="none" w:sz="0" w:space="0" w:color="auto"/>
            <w:bottom w:val="none" w:sz="0" w:space="0" w:color="auto"/>
            <w:right w:val="none" w:sz="0" w:space="0" w:color="auto"/>
          </w:divBdr>
        </w:div>
        <w:div w:id="449280703">
          <w:marLeft w:val="446"/>
          <w:marRight w:val="0"/>
          <w:marTop w:val="0"/>
          <w:marBottom w:val="120"/>
          <w:divBdr>
            <w:top w:val="none" w:sz="0" w:space="0" w:color="auto"/>
            <w:left w:val="none" w:sz="0" w:space="0" w:color="auto"/>
            <w:bottom w:val="none" w:sz="0" w:space="0" w:color="auto"/>
            <w:right w:val="none" w:sz="0" w:space="0" w:color="auto"/>
          </w:divBdr>
        </w:div>
        <w:div w:id="1503356079">
          <w:marLeft w:val="446"/>
          <w:marRight w:val="0"/>
          <w:marTop w:val="0"/>
          <w:marBottom w:val="120"/>
          <w:divBdr>
            <w:top w:val="none" w:sz="0" w:space="0" w:color="auto"/>
            <w:left w:val="none" w:sz="0" w:space="0" w:color="auto"/>
            <w:bottom w:val="none" w:sz="0" w:space="0" w:color="auto"/>
            <w:right w:val="none" w:sz="0" w:space="0" w:color="auto"/>
          </w:divBdr>
        </w:div>
        <w:div w:id="1485320943">
          <w:marLeft w:val="446"/>
          <w:marRight w:val="0"/>
          <w:marTop w:val="0"/>
          <w:marBottom w:val="120"/>
          <w:divBdr>
            <w:top w:val="none" w:sz="0" w:space="0" w:color="auto"/>
            <w:left w:val="none" w:sz="0" w:space="0" w:color="auto"/>
            <w:bottom w:val="none" w:sz="0" w:space="0" w:color="auto"/>
            <w:right w:val="none" w:sz="0" w:space="0" w:color="auto"/>
          </w:divBdr>
        </w:div>
        <w:div w:id="1889947732">
          <w:marLeft w:val="446"/>
          <w:marRight w:val="0"/>
          <w:marTop w:val="0"/>
          <w:marBottom w:val="120"/>
          <w:divBdr>
            <w:top w:val="none" w:sz="0" w:space="0" w:color="auto"/>
            <w:left w:val="none" w:sz="0" w:space="0" w:color="auto"/>
            <w:bottom w:val="none" w:sz="0" w:space="0" w:color="auto"/>
            <w:right w:val="none" w:sz="0" w:space="0" w:color="auto"/>
          </w:divBdr>
        </w:div>
      </w:divsChild>
    </w:div>
    <w:div w:id="1495758961">
      <w:bodyDiv w:val="1"/>
      <w:marLeft w:val="0"/>
      <w:marRight w:val="0"/>
      <w:marTop w:val="0"/>
      <w:marBottom w:val="0"/>
      <w:divBdr>
        <w:top w:val="none" w:sz="0" w:space="0" w:color="auto"/>
        <w:left w:val="none" w:sz="0" w:space="0" w:color="auto"/>
        <w:bottom w:val="none" w:sz="0" w:space="0" w:color="auto"/>
        <w:right w:val="none" w:sz="0" w:space="0" w:color="auto"/>
      </w:divBdr>
      <w:divsChild>
        <w:div w:id="963921780">
          <w:marLeft w:val="432"/>
          <w:marRight w:val="0"/>
          <w:marTop w:val="115"/>
          <w:marBottom w:val="0"/>
          <w:divBdr>
            <w:top w:val="none" w:sz="0" w:space="0" w:color="auto"/>
            <w:left w:val="none" w:sz="0" w:space="0" w:color="auto"/>
            <w:bottom w:val="none" w:sz="0" w:space="0" w:color="auto"/>
            <w:right w:val="none" w:sz="0" w:space="0" w:color="auto"/>
          </w:divBdr>
        </w:div>
      </w:divsChild>
    </w:div>
    <w:div w:id="1692610060">
      <w:bodyDiv w:val="1"/>
      <w:marLeft w:val="0"/>
      <w:marRight w:val="0"/>
      <w:marTop w:val="0"/>
      <w:marBottom w:val="0"/>
      <w:divBdr>
        <w:top w:val="none" w:sz="0" w:space="0" w:color="auto"/>
        <w:left w:val="none" w:sz="0" w:space="0" w:color="auto"/>
        <w:bottom w:val="none" w:sz="0" w:space="0" w:color="auto"/>
        <w:right w:val="none" w:sz="0" w:space="0" w:color="auto"/>
      </w:divBdr>
      <w:divsChild>
        <w:div w:id="926965376">
          <w:marLeft w:val="547"/>
          <w:marRight w:val="0"/>
          <w:marTop w:val="0"/>
          <w:marBottom w:val="0"/>
          <w:divBdr>
            <w:top w:val="none" w:sz="0" w:space="0" w:color="auto"/>
            <w:left w:val="none" w:sz="0" w:space="0" w:color="auto"/>
            <w:bottom w:val="none" w:sz="0" w:space="0" w:color="auto"/>
            <w:right w:val="none" w:sz="0" w:space="0" w:color="auto"/>
          </w:divBdr>
        </w:div>
        <w:div w:id="581182231">
          <w:marLeft w:val="547"/>
          <w:marRight w:val="0"/>
          <w:marTop w:val="0"/>
          <w:marBottom w:val="0"/>
          <w:divBdr>
            <w:top w:val="none" w:sz="0" w:space="0" w:color="auto"/>
            <w:left w:val="none" w:sz="0" w:space="0" w:color="auto"/>
            <w:bottom w:val="none" w:sz="0" w:space="0" w:color="auto"/>
            <w:right w:val="none" w:sz="0" w:space="0" w:color="auto"/>
          </w:divBdr>
        </w:div>
        <w:div w:id="1655911575">
          <w:marLeft w:val="547"/>
          <w:marRight w:val="0"/>
          <w:marTop w:val="0"/>
          <w:marBottom w:val="0"/>
          <w:divBdr>
            <w:top w:val="none" w:sz="0" w:space="0" w:color="auto"/>
            <w:left w:val="none" w:sz="0" w:space="0" w:color="auto"/>
            <w:bottom w:val="none" w:sz="0" w:space="0" w:color="auto"/>
            <w:right w:val="none" w:sz="0" w:space="0" w:color="auto"/>
          </w:divBdr>
        </w:div>
        <w:div w:id="1721244234">
          <w:marLeft w:val="547"/>
          <w:marRight w:val="0"/>
          <w:marTop w:val="0"/>
          <w:marBottom w:val="0"/>
          <w:divBdr>
            <w:top w:val="none" w:sz="0" w:space="0" w:color="auto"/>
            <w:left w:val="none" w:sz="0" w:space="0" w:color="auto"/>
            <w:bottom w:val="none" w:sz="0" w:space="0" w:color="auto"/>
            <w:right w:val="none" w:sz="0" w:space="0" w:color="auto"/>
          </w:divBdr>
        </w:div>
        <w:div w:id="1155223050">
          <w:marLeft w:val="547"/>
          <w:marRight w:val="0"/>
          <w:marTop w:val="0"/>
          <w:marBottom w:val="0"/>
          <w:divBdr>
            <w:top w:val="none" w:sz="0" w:space="0" w:color="auto"/>
            <w:left w:val="none" w:sz="0" w:space="0" w:color="auto"/>
            <w:bottom w:val="none" w:sz="0" w:space="0" w:color="auto"/>
            <w:right w:val="none" w:sz="0" w:space="0" w:color="auto"/>
          </w:divBdr>
        </w:div>
        <w:div w:id="1736970141">
          <w:marLeft w:val="547"/>
          <w:marRight w:val="0"/>
          <w:marTop w:val="0"/>
          <w:marBottom w:val="0"/>
          <w:divBdr>
            <w:top w:val="none" w:sz="0" w:space="0" w:color="auto"/>
            <w:left w:val="none" w:sz="0" w:space="0" w:color="auto"/>
            <w:bottom w:val="none" w:sz="0" w:space="0" w:color="auto"/>
            <w:right w:val="none" w:sz="0" w:space="0" w:color="auto"/>
          </w:divBdr>
        </w:div>
        <w:div w:id="2064524890">
          <w:marLeft w:val="547"/>
          <w:marRight w:val="0"/>
          <w:marTop w:val="0"/>
          <w:marBottom w:val="0"/>
          <w:divBdr>
            <w:top w:val="none" w:sz="0" w:space="0" w:color="auto"/>
            <w:left w:val="none" w:sz="0" w:space="0" w:color="auto"/>
            <w:bottom w:val="none" w:sz="0" w:space="0" w:color="auto"/>
            <w:right w:val="none" w:sz="0" w:space="0" w:color="auto"/>
          </w:divBdr>
        </w:div>
        <w:div w:id="1584996860">
          <w:marLeft w:val="547"/>
          <w:marRight w:val="0"/>
          <w:marTop w:val="0"/>
          <w:marBottom w:val="0"/>
          <w:divBdr>
            <w:top w:val="none" w:sz="0" w:space="0" w:color="auto"/>
            <w:left w:val="none" w:sz="0" w:space="0" w:color="auto"/>
            <w:bottom w:val="none" w:sz="0" w:space="0" w:color="auto"/>
            <w:right w:val="none" w:sz="0" w:space="0" w:color="auto"/>
          </w:divBdr>
        </w:div>
        <w:div w:id="1071469480">
          <w:marLeft w:val="547"/>
          <w:marRight w:val="0"/>
          <w:marTop w:val="0"/>
          <w:marBottom w:val="0"/>
          <w:divBdr>
            <w:top w:val="none" w:sz="0" w:space="0" w:color="auto"/>
            <w:left w:val="none" w:sz="0" w:space="0" w:color="auto"/>
            <w:bottom w:val="none" w:sz="0" w:space="0" w:color="auto"/>
            <w:right w:val="none" w:sz="0" w:space="0" w:color="auto"/>
          </w:divBdr>
        </w:div>
      </w:divsChild>
    </w:div>
    <w:div w:id="1715885193">
      <w:bodyDiv w:val="1"/>
      <w:marLeft w:val="0"/>
      <w:marRight w:val="0"/>
      <w:marTop w:val="0"/>
      <w:marBottom w:val="0"/>
      <w:divBdr>
        <w:top w:val="none" w:sz="0" w:space="0" w:color="auto"/>
        <w:left w:val="none" w:sz="0" w:space="0" w:color="auto"/>
        <w:bottom w:val="none" w:sz="0" w:space="0" w:color="auto"/>
        <w:right w:val="none" w:sz="0" w:space="0" w:color="auto"/>
      </w:divBdr>
      <w:divsChild>
        <w:div w:id="1423601784">
          <w:marLeft w:val="432"/>
          <w:marRight w:val="0"/>
          <w:marTop w:val="115"/>
          <w:marBottom w:val="0"/>
          <w:divBdr>
            <w:top w:val="none" w:sz="0" w:space="0" w:color="auto"/>
            <w:left w:val="none" w:sz="0" w:space="0" w:color="auto"/>
            <w:bottom w:val="none" w:sz="0" w:space="0" w:color="auto"/>
            <w:right w:val="none" w:sz="0" w:space="0" w:color="auto"/>
          </w:divBdr>
        </w:div>
      </w:divsChild>
    </w:div>
    <w:div w:id="1724252280">
      <w:bodyDiv w:val="1"/>
      <w:marLeft w:val="0"/>
      <w:marRight w:val="0"/>
      <w:marTop w:val="0"/>
      <w:marBottom w:val="0"/>
      <w:divBdr>
        <w:top w:val="none" w:sz="0" w:space="0" w:color="auto"/>
        <w:left w:val="none" w:sz="0" w:space="0" w:color="auto"/>
        <w:bottom w:val="none" w:sz="0" w:space="0" w:color="auto"/>
        <w:right w:val="none" w:sz="0" w:space="0" w:color="auto"/>
      </w:divBdr>
      <w:divsChild>
        <w:div w:id="559824553">
          <w:marLeft w:val="389"/>
          <w:marRight w:val="0"/>
          <w:marTop w:val="154"/>
          <w:marBottom w:val="0"/>
          <w:divBdr>
            <w:top w:val="none" w:sz="0" w:space="0" w:color="auto"/>
            <w:left w:val="none" w:sz="0" w:space="0" w:color="auto"/>
            <w:bottom w:val="none" w:sz="0" w:space="0" w:color="auto"/>
            <w:right w:val="none" w:sz="0" w:space="0" w:color="auto"/>
          </w:divBdr>
        </w:div>
      </w:divsChild>
    </w:div>
    <w:div w:id="1776048841">
      <w:bodyDiv w:val="1"/>
      <w:marLeft w:val="0"/>
      <w:marRight w:val="0"/>
      <w:marTop w:val="0"/>
      <w:marBottom w:val="0"/>
      <w:divBdr>
        <w:top w:val="none" w:sz="0" w:space="0" w:color="auto"/>
        <w:left w:val="none" w:sz="0" w:space="0" w:color="auto"/>
        <w:bottom w:val="none" w:sz="0" w:space="0" w:color="auto"/>
        <w:right w:val="none" w:sz="0" w:space="0" w:color="auto"/>
      </w:divBdr>
      <w:divsChild>
        <w:div w:id="1452357075">
          <w:marLeft w:val="432"/>
          <w:marRight w:val="0"/>
          <w:marTop w:val="115"/>
          <w:marBottom w:val="0"/>
          <w:divBdr>
            <w:top w:val="none" w:sz="0" w:space="0" w:color="auto"/>
            <w:left w:val="none" w:sz="0" w:space="0" w:color="auto"/>
            <w:bottom w:val="none" w:sz="0" w:space="0" w:color="auto"/>
            <w:right w:val="none" w:sz="0" w:space="0" w:color="auto"/>
          </w:divBdr>
        </w:div>
      </w:divsChild>
    </w:div>
    <w:div w:id="1804999223">
      <w:bodyDiv w:val="1"/>
      <w:marLeft w:val="0"/>
      <w:marRight w:val="0"/>
      <w:marTop w:val="0"/>
      <w:marBottom w:val="0"/>
      <w:divBdr>
        <w:top w:val="none" w:sz="0" w:space="0" w:color="auto"/>
        <w:left w:val="none" w:sz="0" w:space="0" w:color="auto"/>
        <w:bottom w:val="none" w:sz="0" w:space="0" w:color="auto"/>
        <w:right w:val="none" w:sz="0" w:space="0" w:color="auto"/>
      </w:divBdr>
      <w:divsChild>
        <w:div w:id="1673296817">
          <w:marLeft w:val="432"/>
          <w:marRight w:val="0"/>
          <w:marTop w:val="115"/>
          <w:marBottom w:val="0"/>
          <w:divBdr>
            <w:top w:val="none" w:sz="0" w:space="0" w:color="auto"/>
            <w:left w:val="none" w:sz="0" w:space="0" w:color="auto"/>
            <w:bottom w:val="none" w:sz="0" w:space="0" w:color="auto"/>
            <w:right w:val="none" w:sz="0" w:space="0" w:color="auto"/>
          </w:divBdr>
        </w:div>
      </w:divsChild>
    </w:div>
    <w:div w:id="1837769191">
      <w:bodyDiv w:val="1"/>
      <w:marLeft w:val="0"/>
      <w:marRight w:val="0"/>
      <w:marTop w:val="0"/>
      <w:marBottom w:val="0"/>
      <w:divBdr>
        <w:top w:val="none" w:sz="0" w:space="0" w:color="auto"/>
        <w:left w:val="none" w:sz="0" w:space="0" w:color="auto"/>
        <w:bottom w:val="none" w:sz="0" w:space="0" w:color="auto"/>
        <w:right w:val="none" w:sz="0" w:space="0" w:color="auto"/>
      </w:divBdr>
      <w:divsChild>
        <w:div w:id="1704401778">
          <w:marLeft w:val="432"/>
          <w:marRight w:val="0"/>
          <w:marTop w:val="115"/>
          <w:marBottom w:val="0"/>
          <w:divBdr>
            <w:top w:val="none" w:sz="0" w:space="0" w:color="auto"/>
            <w:left w:val="none" w:sz="0" w:space="0" w:color="auto"/>
            <w:bottom w:val="none" w:sz="0" w:space="0" w:color="auto"/>
            <w:right w:val="none" w:sz="0" w:space="0" w:color="auto"/>
          </w:divBdr>
        </w:div>
      </w:divsChild>
    </w:div>
    <w:div w:id="2002002693">
      <w:bodyDiv w:val="1"/>
      <w:marLeft w:val="0"/>
      <w:marRight w:val="0"/>
      <w:marTop w:val="0"/>
      <w:marBottom w:val="0"/>
      <w:divBdr>
        <w:top w:val="none" w:sz="0" w:space="0" w:color="auto"/>
        <w:left w:val="none" w:sz="0" w:space="0" w:color="auto"/>
        <w:bottom w:val="none" w:sz="0" w:space="0" w:color="auto"/>
        <w:right w:val="none" w:sz="0" w:space="0" w:color="auto"/>
      </w:divBdr>
    </w:div>
    <w:div w:id="2095008432">
      <w:bodyDiv w:val="1"/>
      <w:marLeft w:val="0"/>
      <w:marRight w:val="0"/>
      <w:marTop w:val="0"/>
      <w:marBottom w:val="0"/>
      <w:divBdr>
        <w:top w:val="none" w:sz="0" w:space="0" w:color="auto"/>
        <w:left w:val="none" w:sz="0" w:space="0" w:color="auto"/>
        <w:bottom w:val="none" w:sz="0" w:space="0" w:color="auto"/>
        <w:right w:val="none" w:sz="0" w:space="0" w:color="auto"/>
      </w:divBdr>
      <w:divsChild>
        <w:div w:id="1891260792">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2030.udmurt.ru" TargetMode="External"/><Relationship Id="rId1" Type="http://schemas.openxmlformats.org/officeDocument/2006/relationships/hyperlink" Target="http://www.glazov-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76211-B5B5-4216-8F5D-7AE6DA2C4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21238</Words>
  <Characters>121059</Characters>
  <Application>Microsoft Office Word</Application>
  <DocSecurity>0</DocSecurity>
  <Lines>1008</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Попов</dc:creator>
  <cp:lastModifiedBy>Надежда Чупина</cp:lastModifiedBy>
  <cp:revision>2</cp:revision>
  <dcterms:created xsi:type="dcterms:W3CDTF">2022-08-03T10:03:00Z</dcterms:created>
  <dcterms:modified xsi:type="dcterms:W3CDTF">2022-08-03T10:03:00Z</dcterms:modified>
</cp:coreProperties>
</file>