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04787" w14:textId="77777777" w:rsidR="0023501A" w:rsidRPr="00E649DB" w:rsidRDefault="00F44F6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6DE55841" wp14:editId="12779886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0641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F42CB8" w14:paraId="1DF9EE7E" w14:textId="77777777" w:rsidTr="00662459">
        <w:trPr>
          <w:jc w:val="center"/>
        </w:trPr>
        <w:tc>
          <w:tcPr>
            <w:tcW w:w="3988" w:type="dxa"/>
            <w:vAlign w:val="center"/>
          </w:tcPr>
          <w:p w14:paraId="2D54CECD" w14:textId="77777777" w:rsidR="0023501A" w:rsidRPr="00662459" w:rsidRDefault="00F44F6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298E5043" w14:textId="77777777" w:rsidR="0023501A" w:rsidRPr="00662459" w:rsidRDefault="00F44F6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53A9E03F" w14:textId="77777777" w:rsidR="0023501A" w:rsidRPr="00662459" w:rsidRDefault="00F44F6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370CBCC9" w14:textId="77777777" w:rsidR="0023501A" w:rsidRPr="00662459" w:rsidRDefault="00F44F6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7EB33412" w14:textId="77777777" w:rsidR="0023501A" w:rsidRPr="00662459" w:rsidRDefault="00F44F6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3BE19A90" w14:textId="77777777" w:rsidR="0023501A" w:rsidRPr="00662459" w:rsidRDefault="0023501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58F36240" w14:textId="77777777" w:rsidR="0023501A" w:rsidRPr="00662459" w:rsidRDefault="00F44F6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0C0D0639" w14:textId="77777777" w:rsidR="0023501A" w:rsidRPr="00662459" w:rsidRDefault="00F44F6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6AB46B6E" w14:textId="77777777" w:rsidR="0023501A" w:rsidRPr="00662459" w:rsidRDefault="00F44F6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268A5A0B" w14:textId="77777777" w:rsidR="0023501A" w:rsidRPr="00662459" w:rsidRDefault="00F44F6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24AD0DDF" w14:textId="77777777" w:rsidR="0023501A" w:rsidRPr="00662459" w:rsidRDefault="00F44F6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183F2062" w14:textId="77777777" w:rsidR="0023501A" w:rsidRPr="00E649DB" w:rsidRDefault="0023501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8CA0374" w14:textId="77777777" w:rsidR="0023501A" w:rsidRPr="00E649DB" w:rsidRDefault="0023501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08F3474B" w14:textId="77777777" w:rsidR="0023501A" w:rsidRPr="00E649DB" w:rsidRDefault="00F44F6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7802CD07" w14:textId="77777777" w:rsidR="0023501A" w:rsidRPr="00E649DB" w:rsidRDefault="0023501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1E807C02" w14:textId="19C53C44" w:rsidR="0023501A" w:rsidRPr="00E649DB" w:rsidRDefault="00F44F6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A4105A">
        <w:rPr>
          <w:rFonts w:eastAsiaTheme="minorEastAsia"/>
          <w:color w:val="000000"/>
          <w:sz w:val="26"/>
          <w:szCs w:val="26"/>
        </w:rPr>
        <w:t>18.08.2025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</w:t>
      </w:r>
      <w:r w:rsidR="00A4105A">
        <w:rPr>
          <w:rFonts w:eastAsiaTheme="minorEastAsia"/>
          <w:color w:val="000000"/>
          <w:sz w:val="26"/>
          <w:szCs w:val="26"/>
        </w:rPr>
        <w:t xml:space="preserve">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     № ____</w:t>
      </w:r>
      <w:r w:rsidR="00A4105A">
        <w:rPr>
          <w:rFonts w:eastAsiaTheme="minorEastAsia"/>
          <w:color w:val="000000"/>
          <w:sz w:val="26"/>
          <w:szCs w:val="26"/>
        </w:rPr>
        <w:t>10/28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14:paraId="422212F2" w14:textId="77777777" w:rsidR="0023501A" w:rsidRPr="00E649DB" w:rsidRDefault="0023501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303DACED" w14:textId="77777777" w:rsidR="0023501A" w:rsidRPr="00E649DB" w:rsidRDefault="00F44F6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491FBFDD" w14:textId="77777777" w:rsidR="0023501A" w:rsidRDefault="0023501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5A8569A3" w14:textId="77777777" w:rsidR="00D86E95" w:rsidRPr="00760BEF" w:rsidRDefault="00D86E9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5B92C774" w14:textId="77777777" w:rsidR="00B5472D" w:rsidRDefault="00F44F65" w:rsidP="00B5472D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14:paraId="62104ADD" w14:textId="77679382" w:rsidR="0023501A" w:rsidRPr="00F144F2" w:rsidRDefault="00F44F65" w:rsidP="00B5472D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от 25.08.2022 № 10/9 «Об установлении тарифов на платные образовательные услуги муниципального бюджетного учреждения дополнительного образования Детская школа искусств № 3 «Глазовчанка»</w:t>
      </w:r>
    </w:p>
    <w:p w14:paraId="2614E85D" w14:textId="77777777" w:rsidR="0023501A" w:rsidRPr="00760BEF" w:rsidRDefault="0023501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EFEDB49" w14:textId="77777777" w:rsidR="00D86E95" w:rsidRDefault="00D86E95" w:rsidP="00D86E95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>Федеральным законом от</w:t>
      </w:r>
      <w:r>
        <w:rPr>
          <w:rFonts w:ascii="Times New Roman" w:hAnsi="Times New Roman" w:cs="Times New Roman"/>
          <w:sz w:val="26"/>
          <w:szCs w:val="26"/>
        </w:rPr>
        <w:t xml:space="preserve"> 20.03.2025 № 33-ФЗ «</w:t>
      </w:r>
      <w:r w:rsidRPr="00107B6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6"/>
          <w:szCs w:val="26"/>
        </w:rPr>
        <w:t xml:space="preserve"> единой системе публичной власти», </w:t>
      </w:r>
      <w:r w:rsidRPr="00107B64"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Республики», </w:t>
      </w:r>
      <w:r w:rsidRPr="00BF77D2">
        <w:rPr>
          <w:rFonts w:ascii="Times New Roman" w:hAnsi="Times New Roman"/>
          <w:sz w:val="26"/>
          <w:szCs w:val="26"/>
        </w:rPr>
        <w:t>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постановлением Администраци</w:t>
      </w:r>
      <w:r>
        <w:rPr>
          <w:rFonts w:ascii="Times New Roman" w:hAnsi="Times New Roman"/>
          <w:sz w:val="26"/>
          <w:szCs w:val="26"/>
        </w:rPr>
        <w:t xml:space="preserve">и города Глазова  от 06.07.2012 </w:t>
      </w:r>
      <w:r w:rsidRPr="00BF77D2">
        <w:rPr>
          <w:rFonts w:ascii="Times New Roman" w:hAnsi="Times New Roman"/>
          <w:sz w:val="26"/>
          <w:szCs w:val="26"/>
        </w:rPr>
        <w:t>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Админ</w:t>
      </w:r>
      <w:r>
        <w:rPr>
          <w:rFonts w:ascii="Times New Roman" w:hAnsi="Times New Roman"/>
          <w:sz w:val="26"/>
          <w:szCs w:val="26"/>
        </w:rPr>
        <w:t>истрации города Глазова от 12</w:t>
      </w:r>
      <w:r w:rsidRPr="002F7D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08.</w:t>
      </w:r>
      <w:r w:rsidRPr="00BF77D2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14:paraId="122F74C9" w14:textId="77777777" w:rsidR="00D86E95" w:rsidRPr="00107B64" w:rsidRDefault="00D86E95" w:rsidP="00D86E95">
      <w:pPr>
        <w:pStyle w:val="ConsNormal"/>
        <w:spacing w:line="288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A000D6" w14:textId="77777777" w:rsidR="00D86E95" w:rsidRPr="00107B64" w:rsidRDefault="00D86E95" w:rsidP="00D86E95">
      <w:pPr>
        <w:pStyle w:val="ConsNormal"/>
        <w:spacing w:line="288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324CE5F6" w14:textId="77777777" w:rsidR="00D86E95" w:rsidRPr="00107B64" w:rsidRDefault="00D86E95" w:rsidP="00D86E95">
      <w:pPr>
        <w:pStyle w:val="ConsNormal"/>
        <w:spacing w:line="288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1EEE80" w14:textId="77777777" w:rsidR="00D86E95" w:rsidRDefault="00D86E95" w:rsidP="00D86E95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1.</w:t>
      </w:r>
      <w:r>
        <w:rPr>
          <w:sz w:val="26"/>
          <w:szCs w:val="26"/>
        </w:rPr>
        <w:t xml:space="preserve"> </w:t>
      </w:r>
      <w:r w:rsidRPr="002B4792">
        <w:rPr>
          <w:sz w:val="26"/>
          <w:szCs w:val="26"/>
        </w:rPr>
        <w:t>Внести в постановление Администрации города Глазова от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25</w:t>
      </w:r>
      <w:r w:rsidRPr="007F6E4F">
        <w:rPr>
          <w:bCs/>
          <w:sz w:val="26"/>
          <w:szCs w:val="26"/>
        </w:rPr>
        <w:t>.08.202</w:t>
      </w:r>
      <w:r>
        <w:rPr>
          <w:bCs/>
          <w:sz w:val="26"/>
          <w:szCs w:val="26"/>
        </w:rPr>
        <w:t>2</w:t>
      </w:r>
      <w:r w:rsidRPr="007F6E4F">
        <w:rPr>
          <w:bCs/>
          <w:sz w:val="26"/>
          <w:szCs w:val="26"/>
        </w:rPr>
        <w:t xml:space="preserve"> № 10/9 «Об установлении тарифов на платные образовательные услуги</w:t>
      </w:r>
      <w:r>
        <w:rPr>
          <w:bCs/>
          <w:sz w:val="26"/>
          <w:szCs w:val="26"/>
        </w:rPr>
        <w:t xml:space="preserve"> </w:t>
      </w:r>
      <w:r w:rsidRPr="0011528A">
        <w:rPr>
          <w:bCs/>
          <w:sz w:val="26"/>
          <w:szCs w:val="26"/>
        </w:rPr>
        <w:t>муниципального бюджетного учреждения дополнительного образования Детская школа искусств № 3 «Глазовчанка»</w:t>
      </w:r>
      <w:r w:rsidRPr="007F6E4F">
        <w:rPr>
          <w:bCs/>
          <w:sz w:val="26"/>
          <w:szCs w:val="26"/>
        </w:rPr>
        <w:t xml:space="preserve"> </w:t>
      </w:r>
      <w:r w:rsidRPr="002B4792">
        <w:rPr>
          <w:sz w:val="26"/>
          <w:szCs w:val="26"/>
        </w:rPr>
        <w:t>изменения:</w:t>
      </w:r>
    </w:p>
    <w:p w14:paraId="7CB0800F" w14:textId="77777777" w:rsidR="00D86E95" w:rsidRPr="002B4792" w:rsidRDefault="00D86E95" w:rsidP="00D86E95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 w:rsidRPr="002B4792">
        <w:rPr>
          <w:sz w:val="26"/>
          <w:szCs w:val="26"/>
        </w:rPr>
        <w:lastRenderedPageBreak/>
        <w:t xml:space="preserve">1.1. </w:t>
      </w:r>
      <w:r>
        <w:rPr>
          <w:sz w:val="26"/>
          <w:szCs w:val="26"/>
        </w:rPr>
        <w:t>Приложение к постановлению от 25.08.2022 № 10/9 изложить в новой редакции согласно приложению к настоящему постановлению.</w:t>
      </w:r>
    </w:p>
    <w:p w14:paraId="1A2DBE4E" w14:textId="77777777" w:rsidR="00D86E95" w:rsidRPr="00107B64" w:rsidRDefault="00D86E95" w:rsidP="00D86E95">
      <w:pPr>
        <w:tabs>
          <w:tab w:val="left" w:pos="7371"/>
        </w:tabs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07B64">
        <w:rPr>
          <w:sz w:val="26"/>
          <w:szCs w:val="26"/>
        </w:rPr>
        <w:t>. Настоящее постановление подлежит официальному опубликованию</w:t>
      </w:r>
      <w:r>
        <w:rPr>
          <w:sz w:val="26"/>
          <w:szCs w:val="26"/>
        </w:rPr>
        <w:t xml:space="preserve"> и вступает в силу с 01.09.2025.</w:t>
      </w:r>
      <w:r w:rsidRPr="00107B64">
        <w:rPr>
          <w:sz w:val="26"/>
          <w:szCs w:val="26"/>
        </w:rPr>
        <w:t xml:space="preserve">                   </w:t>
      </w:r>
    </w:p>
    <w:p w14:paraId="67EA7DBE" w14:textId="77777777" w:rsidR="00D86E95" w:rsidRDefault="00D86E95" w:rsidP="00D86E95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107B64">
        <w:rPr>
          <w:sz w:val="26"/>
          <w:szCs w:val="26"/>
        </w:rPr>
        <w:t xml:space="preserve">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0B22F6BA" w14:textId="77777777" w:rsidR="0023501A" w:rsidRPr="001F5B74" w:rsidRDefault="0023501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7600739" w14:textId="77777777" w:rsidR="0023501A" w:rsidRPr="001F5B74" w:rsidRDefault="0023501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A0204C1" w14:textId="77777777" w:rsidR="0023501A" w:rsidRPr="001F5B74" w:rsidRDefault="0023501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A7D1AEE" w14:textId="77777777" w:rsidR="0023501A" w:rsidRPr="001F5B74" w:rsidRDefault="0023501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C7F0CDB" w14:textId="77777777" w:rsidR="0023501A" w:rsidRPr="00760BEF" w:rsidRDefault="0023501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F42CB8" w14:paraId="43458023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11CF2B9" w14:textId="77777777" w:rsidR="0023501A" w:rsidRPr="00E649DB" w:rsidRDefault="00F44F6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E98496B" w14:textId="77777777" w:rsidR="0023501A" w:rsidRPr="00E649DB" w:rsidRDefault="00F44F6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5C51A417" w14:textId="77777777" w:rsidR="0023501A" w:rsidRPr="00760BEF" w:rsidRDefault="0023501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F2AF427" w14:textId="12A46B80" w:rsidR="0023501A" w:rsidRDefault="00F44F65" w:rsidP="00A4105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14:paraId="395D8ADD" w14:textId="77777777" w:rsidR="00A4105A" w:rsidRPr="000472D1" w:rsidRDefault="00A4105A" w:rsidP="00A4105A">
      <w:pPr>
        <w:tabs>
          <w:tab w:val="left" w:pos="4536"/>
        </w:tabs>
        <w:spacing w:line="360" w:lineRule="auto"/>
        <w:ind w:left="4962" w:right="-6"/>
        <w:contextualSpacing/>
      </w:pPr>
      <w:r>
        <w:t xml:space="preserve">              </w:t>
      </w:r>
      <w:r w:rsidRPr="000472D1">
        <w:t>Приложение к постановлению</w:t>
      </w:r>
    </w:p>
    <w:p w14:paraId="54A50B70" w14:textId="77777777" w:rsidR="00A4105A" w:rsidRPr="000472D1" w:rsidRDefault="00A4105A" w:rsidP="00A4105A">
      <w:pPr>
        <w:tabs>
          <w:tab w:val="left" w:pos="4536"/>
        </w:tabs>
        <w:spacing w:line="360" w:lineRule="auto"/>
        <w:ind w:left="4962" w:right="-6"/>
        <w:contextualSpacing/>
      </w:pPr>
      <w:r w:rsidRPr="000472D1">
        <w:t xml:space="preserve">              Администрации города Глазова</w:t>
      </w:r>
    </w:p>
    <w:p w14:paraId="207D4690" w14:textId="42B62DA7" w:rsidR="00D86E95" w:rsidRDefault="00A4105A" w:rsidP="00A4105A">
      <w:pPr>
        <w:tabs>
          <w:tab w:val="left" w:pos="4536"/>
        </w:tabs>
        <w:ind w:left="4962"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>
        <w:t xml:space="preserve">  </w:t>
      </w:r>
      <w:r w:rsidRPr="000472D1">
        <w:t xml:space="preserve">       от ___</w:t>
      </w:r>
      <w:r>
        <w:t>18.08.2025</w:t>
      </w:r>
      <w:r w:rsidRPr="000472D1">
        <w:t>__№_</w:t>
      </w:r>
      <w:r>
        <w:t>10/28</w:t>
      </w:r>
      <w:bookmarkStart w:id="0" w:name="_GoBack"/>
      <w:bookmarkEnd w:id="0"/>
      <w:r w:rsidRPr="000472D1">
        <w:t>_</w:t>
      </w:r>
    </w:p>
    <w:p w14:paraId="46DF68CA" w14:textId="77777777" w:rsidR="00A4105A" w:rsidRDefault="00A4105A" w:rsidP="00D86E95">
      <w:pPr>
        <w:ind w:right="-6"/>
        <w:contextualSpacing/>
        <w:jc w:val="center"/>
        <w:rPr>
          <w:sz w:val="26"/>
          <w:szCs w:val="26"/>
        </w:rPr>
      </w:pPr>
    </w:p>
    <w:p w14:paraId="5DA7F222" w14:textId="77777777" w:rsidR="00A4105A" w:rsidRDefault="00A4105A" w:rsidP="00D86E95">
      <w:pPr>
        <w:ind w:right="-6"/>
        <w:contextualSpacing/>
        <w:jc w:val="center"/>
        <w:rPr>
          <w:sz w:val="26"/>
          <w:szCs w:val="26"/>
        </w:rPr>
      </w:pPr>
    </w:p>
    <w:p w14:paraId="2054D83A" w14:textId="02A70CF0" w:rsidR="00D86E95" w:rsidRPr="000472D1" w:rsidRDefault="00D86E95" w:rsidP="00D86E95">
      <w:pPr>
        <w:ind w:right="-6"/>
        <w:contextualSpacing/>
        <w:jc w:val="center"/>
        <w:rPr>
          <w:sz w:val="26"/>
          <w:szCs w:val="26"/>
        </w:rPr>
      </w:pPr>
      <w:r w:rsidRPr="000472D1">
        <w:rPr>
          <w:sz w:val="26"/>
          <w:szCs w:val="26"/>
        </w:rPr>
        <w:t xml:space="preserve">Тарифы на платные образовательные услуги </w:t>
      </w:r>
    </w:p>
    <w:p w14:paraId="71F7E95B" w14:textId="77777777" w:rsidR="00D86E95" w:rsidRDefault="00D86E95" w:rsidP="00D86E95">
      <w:pPr>
        <w:jc w:val="center"/>
        <w:rPr>
          <w:bCs/>
          <w:sz w:val="26"/>
          <w:szCs w:val="26"/>
        </w:rPr>
      </w:pPr>
      <w:r w:rsidRPr="0011528A">
        <w:rPr>
          <w:bCs/>
          <w:sz w:val="26"/>
          <w:szCs w:val="26"/>
        </w:rPr>
        <w:t xml:space="preserve">муниципального бюджетного учреждения дополнительного </w:t>
      </w:r>
    </w:p>
    <w:p w14:paraId="4EC0426A" w14:textId="77777777" w:rsidR="00D86E95" w:rsidRPr="0011528A" w:rsidRDefault="00D86E95" w:rsidP="00D86E95">
      <w:pPr>
        <w:jc w:val="center"/>
        <w:rPr>
          <w:bCs/>
          <w:sz w:val="26"/>
          <w:szCs w:val="26"/>
        </w:rPr>
      </w:pPr>
      <w:r w:rsidRPr="0011528A">
        <w:rPr>
          <w:bCs/>
          <w:sz w:val="26"/>
          <w:szCs w:val="26"/>
        </w:rPr>
        <w:t>образования Детская школа искусств № 3 «Глазовчанка»</w:t>
      </w:r>
    </w:p>
    <w:p w14:paraId="40C0CE2D" w14:textId="77777777" w:rsidR="00D86E95" w:rsidRPr="000472D1" w:rsidRDefault="00D86E95" w:rsidP="00D86E95">
      <w:pPr>
        <w:ind w:right="-6"/>
        <w:contextualSpacing/>
        <w:jc w:val="center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93"/>
        <w:gridCol w:w="1842"/>
      </w:tblGrid>
      <w:tr w:rsidR="00D86E95" w:rsidRPr="000472D1" w14:paraId="4E333DA6" w14:textId="77777777" w:rsidTr="002809A8">
        <w:trPr>
          <w:trHeight w:val="454"/>
        </w:trPr>
        <w:tc>
          <w:tcPr>
            <w:tcW w:w="562" w:type="dxa"/>
            <w:vAlign w:val="center"/>
          </w:tcPr>
          <w:p w14:paraId="3FB25CE1" w14:textId="77777777" w:rsidR="00D86E95" w:rsidRPr="000472D1" w:rsidRDefault="00D86E95" w:rsidP="002809A8">
            <w:pPr>
              <w:ind w:right="-6"/>
              <w:contextualSpacing/>
              <w:jc w:val="center"/>
            </w:pPr>
            <w:r w:rsidRPr="000472D1">
              <w:t>№ п/п</w:t>
            </w:r>
          </w:p>
        </w:tc>
        <w:tc>
          <w:tcPr>
            <w:tcW w:w="7093" w:type="dxa"/>
            <w:vAlign w:val="center"/>
          </w:tcPr>
          <w:p w14:paraId="38A1F6FC" w14:textId="77777777" w:rsidR="00D86E95" w:rsidRPr="000472D1" w:rsidRDefault="00D86E95" w:rsidP="002809A8">
            <w:pPr>
              <w:ind w:right="-6"/>
              <w:contextualSpacing/>
              <w:jc w:val="center"/>
            </w:pPr>
            <w:r w:rsidRPr="000472D1">
              <w:t>Наименование услуги</w:t>
            </w:r>
          </w:p>
        </w:tc>
        <w:tc>
          <w:tcPr>
            <w:tcW w:w="1842" w:type="dxa"/>
            <w:vAlign w:val="center"/>
          </w:tcPr>
          <w:p w14:paraId="388CF3D2" w14:textId="77777777" w:rsidR="00D86E95" w:rsidRPr="000472D1" w:rsidRDefault="00D86E95" w:rsidP="002809A8">
            <w:pPr>
              <w:ind w:right="-6"/>
              <w:contextualSpacing/>
              <w:jc w:val="center"/>
            </w:pPr>
            <w:r w:rsidRPr="000472D1">
              <w:t xml:space="preserve">Тариф, </w:t>
            </w:r>
          </w:p>
          <w:p w14:paraId="127283B4" w14:textId="77777777" w:rsidR="00D86E95" w:rsidRPr="000472D1" w:rsidRDefault="00D86E95" w:rsidP="002809A8">
            <w:pPr>
              <w:ind w:right="-6"/>
              <w:contextualSpacing/>
              <w:jc w:val="center"/>
            </w:pPr>
            <w:r w:rsidRPr="000472D1">
              <w:t>руб./1 занятие</w:t>
            </w:r>
          </w:p>
        </w:tc>
      </w:tr>
      <w:tr w:rsidR="00D86E95" w:rsidRPr="000472D1" w14:paraId="2D173551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1ED0D80F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1</w:t>
            </w:r>
          </w:p>
        </w:tc>
        <w:tc>
          <w:tcPr>
            <w:tcW w:w="7093" w:type="dxa"/>
            <w:vAlign w:val="center"/>
          </w:tcPr>
          <w:p w14:paraId="4CFD6741" w14:textId="77777777" w:rsidR="00D86E95" w:rsidRPr="0011528A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11528A">
              <w:rPr>
                <w:sz w:val="26"/>
                <w:szCs w:val="26"/>
              </w:rPr>
              <w:t>Проведение индивидуального занятия по предметам (</w:t>
            </w:r>
            <w:r>
              <w:rPr>
                <w:sz w:val="26"/>
                <w:szCs w:val="26"/>
              </w:rPr>
              <w:t>фортепиано, баян, аккордеон, вокал</w:t>
            </w:r>
            <w:r w:rsidRPr="0011528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для детей 4-6 лет</w:t>
            </w:r>
          </w:p>
        </w:tc>
        <w:tc>
          <w:tcPr>
            <w:tcW w:w="1842" w:type="dxa"/>
            <w:vAlign w:val="center"/>
          </w:tcPr>
          <w:p w14:paraId="306EFE1C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330,00</w:t>
            </w:r>
          </w:p>
        </w:tc>
      </w:tr>
      <w:tr w:rsidR="00D86E95" w:rsidRPr="000472D1" w14:paraId="71A1018F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6E65204A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2</w:t>
            </w:r>
          </w:p>
        </w:tc>
        <w:tc>
          <w:tcPr>
            <w:tcW w:w="7093" w:type="dxa"/>
            <w:vAlign w:val="center"/>
          </w:tcPr>
          <w:p w14:paraId="3894BC1B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11528A">
              <w:rPr>
                <w:sz w:val="26"/>
                <w:szCs w:val="26"/>
              </w:rPr>
              <w:t>Проведение индивидуального занятия по предметам</w:t>
            </w:r>
            <w:r>
              <w:rPr>
                <w:sz w:val="26"/>
                <w:szCs w:val="26"/>
              </w:rPr>
              <w:t xml:space="preserve"> (фортепиано, баян, аккордеон, вокал, художественное слово, дирижирование) для детей старше 6 лет, подростов и лиц старше 18 лет</w:t>
            </w:r>
          </w:p>
        </w:tc>
        <w:tc>
          <w:tcPr>
            <w:tcW w:w="1842" w:type="dxa"/>
            <w:vAlign w:val="center"/>
          </w:tcPr>
          <w:p w14:paraId="3D013026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440,00</w:t>
            </w:r>
          </w:p>
        </w:tc>
      </w:tr>
      <w:tr w:rsidR="00D86E95" w:rsidRPr="000472D1" w14:paraId="630A0372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48C5D065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3</w:t>
            </w:r>
          </w:p>
        </w:tc>
        <w:tc>
          <w:tcPr>
            <w:tcW w:w="7093" w:type="dxa"/>
            <w:vAlign w:val="center"/>
          </w:tcPr>
          <w:p w14:paraId="67D89FDC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по программе раннего развития «Музыка с мамой» для детей 2-4 лет</w:t>
            </w:r>
          </w:p>
        </w:tc>
        <w:tc>
          <w:tcPr>
            <w:tcW w:w="1842" w:type="dxa"/>
            <w:vAlign w:val="center"/>
          </w:tcPr>
          <w:p w14:paraId="7C79ADB5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275,00</w:t>
            </w:r>
          </w:p>
        </w:tc>
      </w:tr>
      <w:tr w:rsidR="00D86E95" w:rsidRPr="000472D1" w14:paraId="33053995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12330EA6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4</w:t>
            </w:r>
          </w:p>
        </w:tc>
        <w:tc>
          <w:tcPr>
            <w:tcW w:w="7093" w:type="dxa"/>
          </w:tcPr>
          <w:p w14:paraId="4BC5AECD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«Пластилиновое чудо» для детей 4-6 лет</w:t>
            </w:r>
          </w:p>
        </w:tc>
        <w:tc>
          <w:tcPr>
            <w:tcW w:w="1842" w:type="dxa"/>
            <w:vAlign w:val="center"/>
          </w:tcPr>
          <w:p w14:paraId="79CFC6A9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180,00</w:t>
            </w:r>
          </w:p>
        </w:tc>
      </w:tr>
      <w:tr w:rsidR="00D86E95" w:rsidRPr="000472D1" w14:paraId="7769671F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6A7ECA17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5</w:t>
            </w:r>
          </w:p>
        </w:tc>
        <w:tc>
          <w:tcPr>
            <w:tcW w:w="7093" w:type="dxa"/>
          </w:tcPr>
          <w:p w14:paraId="1D1BC0B4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«Театральные игры» для детей 4-6 лет</w:t>
            </w:r>
          </w:p>
        </w:tc>
        <w:tc>
          <w:tcPr>
            <w:tcW w:w="1842" w:type="dxa"/>
            <w:vAlign w:val="center"/>
          </w:tcPr>
          <w:p w14:paraId="4CBC85E4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</w:tr>
      <w:tr w:rsidR="00D86E95" w:rsidRPr="000472D1" w14:paraId="08557B53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21A614AA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3" w:type="dxa"/>
          </w:tcPr>
          <w:p w14:paraId="7B736FBB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«Юный художник» для детей 5-6 лет</w:t>
            </w:r>
          </w:p>
        </w:tc>
        <w:tc>
          <w:tcPr>
            <w:tcW w:w="1842" w:type="dxa"/>
            <w:vAlign w:val="center"/>
          </w:tcPr>
          <w:p w14:paraId="16925F0F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</w:tr>
      <w:tr w:rsidR="00D86E95" w:rsidRPr="000472D1" w14:paraId="19E882C2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5268CD75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3" w:type="dxa"/>
          </w:tcPr>
          <w:p w14:paraId="199EE516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на подготовительных курсах раннего музыкально- эстетического развития «До-ми-солька» для детей 4-6 лет</w:t>
            </w:r>
          </w:p>
        </w:tc>
        <w:tc>
          <w:tcPr>
            <w:tcW w:w="1842" w:type="dxa"/>
            <w:vAlign w:val="center"/>
          </w:tcPr>
          <w:p w14:paraId="7FC73FD3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440,00</w:t>
            </w:r>
          </w:p>
        </w:tc>
      </w:tr>
      <w:tr w:rsidR="00D86E95" w:rsidRPr="000472D1" w14:paraId="571BD81F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07ECFEC2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93" w:type="dxa"/>
          </w:tcPr>
          <w:p w14:paraId="29F60762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«Шумовой оркестр» для детей 8-11 лет</w:t>
            </w:r>
          </w:p>
        </w:tc>
        <w:tc>
          <w:tcPr>
            <w:tcW w:w="1842" w:type="dxa"/>
            <w:vAlign w:val="center"/>
          </w:tcPr>
          <w:p w14:paraId="5E860933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125,00</w:t>
            </w:r>
          </w:p>
        </w:tc>
      </w:tr>
      <w:tr w:rsidR="00D86E95" w:rsidRPr="000472D1" w14:paraId="0062A9A8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623EFAFF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3" w:type="dxa"/>
          </w:tcPr>
          <w:p w14:paraId="252FEB65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Подготовительные курсы «Грамотеи» для детей 6 лет</w:t>
            </w:r>
          </w:p>
        </w:tc>
        <w:tc>
          <w:tcPr>
            <w:tcW w:w="1842" w:type="dxa"/>
            <w:vAlign w:val="center"/>
          </w:tcPr>
          <w:p w14:paraId="3A66449A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110,00</w:t>
            </w:r>
          </w:p>
        </w:tc>
      </w:tr>
      <w:tr w:rsidR="00D86E95" w:rsidRPr="000472D1" w14:paraId="4FB27FB5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6413401C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3" w:type="dxa"/>
          </w:tcPr>
          <w:p w14:paraId="518F6736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Подготовительные курсы «Грамотеи» для детей 4-5 лет</w:t>
            </w:r>
          </w:p>
        </w:tc>
        <w:tc>
          <w:tcPr>
            <w:tcW w:w="1842" w:type="dxa"/>
            <w:vAlign w:val="center"/>
          </w:tcPr>
          <w:p w14:paraId="05776035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110,00</w:t>
            </w:r>
          </w:p>
        </w:tc>
      </w:tr>
      <w:tr w:rsidR="00D86E95" w:rsidRPr="000472D1" w14:paraId="45418AA5" w14:textId="77777777" w:rsidTr="002809A8">
        <w:trPr>
          <w:trHeight w:val="454"/>
        </w:trPr>
        <w:tc>
          <w:tcPr>
            <w:tcW w:w="562" w:type="dxa"/>
            <w:vAlign w:val="bottom"/>
          </w:tcPr>
          <w:p w14:paraId="0DDA3446" w14:textId="77777777" w:rsidR="00D86E95" w:rsidRPr="000472D1" w:rsidRDefault="00D86E95" w:rsidP="002809A8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3" w:type="dxa"/>
          </w:tcPr>
          <w:p w14:paraId="07141C07" w14:textId="77777777" w:rsidR="00D86E95" w:rsidRPr="000472D1" w:rsidRDefault="00D86E95" w:rsidP="002809A8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>
              <w:rPr>
                <w:bCs/>
                <w:sz w:val="25"/>
                <w:szCs w:val="25"/>
              </w:rPr>
              <w:t>Обучение по программе «Нейроигры с музыкой» для детей 5-7 лет</w:t>
            </w:r>
          </w:p>
        </w:tc>
        <w:tc>
          <w:tcPr>
            <w:tcW w:w="1842" w:type="dxa"/>
            <w:vAlign w:val="center"/>
          </w:tcPr>
          <w:p w14:paraId="2983EDAB" w14:textId="77777777" w:rsidR="00D86E95" w:rsidRPr="000472D1" w:rsidRDefault="00D86E95" w:rsidP="002809A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275,00</w:t>
            </w:r>
          </w:p>
        </w:tc>
      </w:tr>
    </w:tbl>
    <w:p w14:paraId="7E70A764" w14:textId="77777777" w:rsidR="00D86E95" w:rsidRPr="000472D1" w:rsidRDefault="00D86E95" w:rsidP="00D86E95">
      <w:pPr>
        <w:ind w:left="-426" w:firstLine="568"/>
        <w:contextualSpacing/>
        <w:rPr>
          <w:sz w:val="26"/>
          <w:szCs w:val="26"/>
        </w:rPr>
      </w:pPr>
    </w:p>
    <w:p w14:paraId="42D2A429" w14:textId="77777777" w:rsidR="00D86E95" w:rsidRPr="000472D1" w:rsidRDefault="00D86E95" w:rsidP="00D86E95">
      <w:pPr>
        <w:ind w:left="-426" w:firstLine="568"/>
        <w:contextualSpacing/>
        <w:rPr>
          <w:sz w:val="26"/>
          <w:szCs w:val="26"/>
        </w:rPr>
      </w:pPr>
    </w:p>
    <w:p w14:paraId="25F0840D" w14:textId="77777777" w:rsidR="00D86E95" w:rsidRPr="000472D1" w:rsidRDefault="00D86E95" w:rsidP="00D86E95">
      <w:pPr>
        <w:ind w:left="-426" w:firstLine="568"/>
        <w:contextualSpacing/>
      </w:pPr>
    </w:p>
    <w:p w14:paraId="1706A152" w14:textId="77777777" w:rsidR="00D86E95" w:rsidRPr="000472D1" w:rsidRDefault="00D86E95" w:rsidP="00D86E95">
      <w:pPr>
        <w:ind w:left="-426" w:firstLine="567"/>
        <w:rPr>
          <w:sz w:val="26"/>
          <w:szCs w:val="26"/>
        </w:rPr>
      </w:pPr>
      <w:r w:rsidRPr="000472D1">
        <w:rPr>
          <w:sz w:val="26"/>
          <w:szCs w:val="26"/>
        </w:rPr>
        <w:t xml:space="preserve">Первый заместитель Главы </w:t>
      </w:r>
    </w:p>
    <w:p w14:paraId="74677BE9" w14:textId="3AECE630" w:rsidR="00D86E95" w:rsidRPr="000472D1" w:rsidRDefault="00D86E95" w:rsidP="00D86E95">
      <w:pPr>
        <w:ind w:left="-426" w:firstLine="567"/>
        <w:rPr>
          <w:sz w:val="26"/>
          <w:szCs w:val="26"/>
        </w:rPr>
      </w:pPr>
      <w:r w:rsidRPr="000472D1">
        <w:rPr>
          <w:sz w:val="26"/>
          <w:szCs w:val="26"/>
        </w:rPr>
        <w:t>Администрации города Глазова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472D1">
        <w:rPr>
          <w:sz w:val="26"/>
          <w:szCs w:val="26"/>
        </w:rPr>
        <w:t>О.В. Станкевич</w:t>
      </w:r>
    </w:p>
    <w:p w14:paraId="41099188" w14:textId="77777777" w:rsidR="00D86E95" w:rsidRPr="000472D1" w:rsidRDefault="00D86E95" w:rsidP="00D86E95">
      <w:pPr>
        <w:rPr>
          <w:sz w:val="26"/>
          <w:szCs w:val="26"/>
        </w:rPr>
      </w:pPr>
    </w:p>
    <w:p w14:paraId="2720D9DC" w14:textId="77777777" w:rsidR="00D86E95" w:rsidRPr="000472D1" w:rsidRDefault="00D86E95" w:rsidP="00D86E95">
      <w:pPr>
        <w:ind w:firstLine="567"/>
        <w:rPr>
          <w:sz w:val="26"/>
          <w:szCs w:val="26"/>
        </w:rPr>
      </w:pPr>
    </w:p>
    <w:p w14:paraId="3252A364" w14:textId="77777777" w:rsidR="00D86E95" w:rsidRPr="000472D1" w:rsidRDefault="00D86E95" w:rsidP="00D86E95">
      <w:pPr>
        <w:ind w:left="-426" w:firstLine="567"/>
        <w:rPr>
          <w:sz w:val="26"/>
          <w:szCs w:val="26"/>
        </w:rPr>
      </w:pPr>
      <w:r w:rsidRPr="000472D1">
        <w:rPr>
          <w:sz w:val="26"/>
          <w:szCs w:val="26"/>
        </w:rPr>
        <w:t>Начальника управления жилищно-</w:t>
      </w:r>
    </w:p>
    <w:p w14:paraId="4686344E" w14:textId="5714726F" w:rsidR="00D86E95" w:rsidRDefault="00D86E95" w:rsidP="00D86E9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0472D1">
        <w:rPr>
          <w:sz w:val="26"/>
          <w:szCs w:val="26"/>
        </w:rPr>
        <w:t>коммунального хозяйства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472D1">
        <w:rPr>
          <w:sz w:val="26"/>
          <w:szCs w:val="26"/>
        </w:rPr>
        <w:t>Е.Ю. Шейко</w:t>
      </w:r>
      <w:r w:rsidRPr="000472D1">
        <w:rPr>
          <w:color w:val="000000"/>
          <w:sz w:val="26"/>
          <w:szCs w:val="26"/>
        </w:rPr>
        <w:tab/>
      </w:r>
    </w:p>
    <w:p w14:paraId="5681B9E3" w14:textId="77777777" w:rsidR="00D86E95" w:rsidRDefault="00D86E9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14:paraId="2CE37692" w14:textId="77777777" w:rsidR="00D86E95" w:rsidRPr="00AC14C7" w:rsidRDefault="00D86E9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D86E95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34E5" w14:textId="77777777" w:rsidR="00DE2A14" w:rsidRDefault="00DE2A14">
      <w:r>
        <w:separator/>
      </w:r>
    </w:p>
  </w:endnote>
  <w:endnote w:type="continuationSeparator" w:id="0">
    <w:p w14:paraId="34CFAC85" w14:textId="77777777" w:rsidR="00DE2A14" w:rsidRDefault="00D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768A0" w14:textId="77777777" w:rsidR="00DE2A14" w:rsidRDefault="00DE2A14">
      <w:r>
        <w:separator/>
      </w:r>
    </w:p>
  </w:footnote>
  <w:footnote w:type="continuationSeparator" w:id="0">
    <w:p w14:paraId="7C7A745D" w14:textId="77777777" w:rsidR="00DE2A14" w:rsidRDefault="00DE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A76BB" w14:textId="77777777" w:rsidR="0023501A" w:rsidRDefault="00F44F6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D9B4C8" w14:textId="77777777" w:rsidR="0023501A" w:rsidRDefault="002350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E1874" w14:textId="6E6E894B" w:rsidR="0023501A" w:rsidRDefault="00F44F6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105A">
      <w:rPr>
        <w:rStyle w:val="a4"/>
        <w:noProof/>
      </w:rPr>
      <w:t>3</w:t>
    </w:r>
    <w:r>
      <w:rPr>
        <w:rStyle w:val="a4"/>
      </w:rPr>
      <w:fldChar w:fldCharType="end"/>
    </w:r>
  </w:p>
  <w:p w14:paraId="441D0823" w14:textId="77777777" w:rsidR="0023501A" w:rsidRDefault="002350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17EE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47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42B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EAC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07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81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E7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061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FA3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DD6E63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688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4A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2C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47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C0A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26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A6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C8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F6EE94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D74150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CA82C3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6B8DAC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18A45B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8D0370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D1E234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B483A0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808B6D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31A90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85003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78E6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02E1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AE3A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403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7C853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58FA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7241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6D41BD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274DFA8" w:tentative="1">
      <w:start w:val="1"/>
      <w:numFmt w:val="lowerLetter"/>
      <w:lvlText w:val="%2."/>
      <w:lvlJc w:val="left"/>
      <w:pPr>
        <w:ind w:left="1440" w:hanging="360"/>
      </w:pPr>
    </w:lvl>
    <w:lvl w:ilvl="2" w:tplc="C852A5D0" w:tentative="1">
      <w:start w:val="1"/>
      <w:numFmt w:val="lowerRoman"/>
      <w:lvlText w:val="%3."/>
      <w:lvlJc w:val="right"/>
      <w:pPr>
        <w:ind w:left="2160" w:hanging="180"/>
      </w:pPr>
    </w:lvl>
    <w:lvl w:ilvl="3" w:tplc="89FE806A" w:tentative="1">
      <w:start w:val="1"/>
      <w:numFmt w:val="decimal"/>
      <w:lvlText w:val="%4."/>
      <w:lvlJc w:val="left"/>
      <w:pPr>
        <w:ind w:left="2880" w:hanging="360"/>
      </w:pPr>
    </w:lvl>
    <w:lvl w:ilvl="4" w:tplc="DA48A54C" w:tentative="1">
      <w:start w:val="1"/>
      <w:numFmt w:val="lowerLetter"/>
      <w:lvlText w:val="%5."/>
      <w:lvlJc w:val="left"/>
      <w:pPr>
        <w:ind w:left="3600" w:hanging="360"/>
      </w:pPr>
    </w:lvl>
    <w:lvl w:ilvl="5" w:tplc="F8AA1CE8" w:tentative="1">
      <w:start w:val="1"/>
      <w:numFmt w:val="lowerRoman"/>
      <w:lvlText w:val="%6."/>
      <w:lvlJc w:val="right"/>
      <w:pPr>
        <w:ind w:left="4320" w:hanging="180"/>
      </w:pPr>
    </w:lvl>
    <w:lvl w:ilvl="6" w:tplc="631C80C6" w:tentative="1">
      <w:start w:val="1"/>
      <w:numFmt w:val="decimal"/>
      <w:lvlText w:val="%7."/>
      <w:lvlJc w:val="left"/>
      <w:pPr>
        <w:ind w:left="5040" w:hanging="360"/>
      </w:pPr>
    </w:lvl>
    <w:lvl w:ilvl="7" w:tplc="BDE6D1A6" w:tentative="1">
      <w:start w:val="1"/>
      <w:numFmt w:val="lowerLetter"/>
      <w:lvlText w:val="%8."/>
      <w:lvlJc w:val="left"/>
      <w:pPr>
        <w:ind w:left="5760" w:hanging="360"/>
      </w:pPr>
    </w:lvl>
    <w:lvl w:ilvl="8" w:tplc="591AC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F609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C9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6AB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6AC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64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0FA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08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C1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7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5E1CF1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8EE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44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A6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E6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00D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85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8A1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28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9C2A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47D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C3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82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64D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C11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20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A47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46A0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1067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EB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46E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209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8E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477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4BF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D1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C3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14EAF3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E500D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D453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0C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2A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AF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0E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2D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04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24A23D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56EC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E6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09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44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E41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E2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8A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AF6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5264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629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986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02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0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E8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AB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01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0E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F465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E69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E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2A7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22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62E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22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2C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8A2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3404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9E7C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D0C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C1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81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945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42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EC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52D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13D2C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4B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C8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E7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48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29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A5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AD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6A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EABE1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D85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D60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8A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87B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D81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B0C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2D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5CC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DBA29A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D42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04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69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A7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22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94C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E0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8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E5C69C5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3686F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42E432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F48C4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A440DF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4D2CB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1CED3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2F69AC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8FC31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58C03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A6E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FCE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A5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6B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501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F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C7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48A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3F0F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5AD2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220DBF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FBEEBB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4EEBB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7ECF3C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32C29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F682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506A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7900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79EDC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AEE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C7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F44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67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E6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76E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84068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64B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26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AE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03B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502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27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E6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FC1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0B4F8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E05A9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E0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40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00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4C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25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8D1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5B204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4235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42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AC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80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A3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6C0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C6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0F2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33E36C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23A89B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510654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D1CEE7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EFAA57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8369D5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DF697E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EE6B38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4042F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4CC87F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71A6C1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7CE6AC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A0C98C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AE05FC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F845CF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020FA9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880035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8D435D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1D2B86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108B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FA47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6C9E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CE43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FC11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3A8D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1A2B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6005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30CB8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0CCF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CF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C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4C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41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89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66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0D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F3C52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9CD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E82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38F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09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F67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CC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6C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1E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19983B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6C2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9A3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25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E3E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BE9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85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005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E1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58B44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8CA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424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E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4B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347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8B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1EF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D9E7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4A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E07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6A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EB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A57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DE7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20D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A2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B8"/>
    <w:rsid w:val="0023501A"/>
    <w:rsid w:val="006718F6"/>
    <w:rsid w:val="00A4105A"/>
    <w:rsid w:val="00B5472D"/>
    <w:rsid w:val="00D86E95"/>
    <w:rsid w:val="00DE2A14"/>
    <w:rsid w:val="00E27E6B"/>
    <w:rsid w:val="00F42CB8"/>
    <w:rsid w:val="00F4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3C9F3"/>
  <w15:docId w15:val="{123F8124-CBD3-4297-9F44-2D51535A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D86E95"/>
    <w:rPr>
      <w:sz w:val="24"/>
      <w:szCs w:val="24"/>
    </w:rPr>
  </w:style>
  <w:style w:type="paragraph" w:customStyle="1" w:styleId="ConsNormal">
    <w:name w:val="ConsNormal"/>
    <w:rsid w:val="00D86E95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2025-08-18T10:24:00Z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