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260D2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0442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61C4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260D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260D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260D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260D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260D2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3E176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260D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0260D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0260D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0260D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0260D2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3E176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3E176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260D2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3E176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260D2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_____</w:t>
      </w:r>
      <w:r w:rsidR="00C46E26">
        <w:rPr>
          <w:rFonts w:eastAsiaTheme="minorEastAsia"/>
          <w:color w:val="000000"/>
          <w:sz w:val="26"/>
          <w:szCs w:val="26"/>
        </w:rPr>
        <w:t>15.</w:t>
      </w:r>
      <w:r w:rsidR="00C46E26" w:rsidRPr="00C46E26">
        <w:rPr>
          <w:rFonts w:eastAsiaTheme="minorEastAsia"/>
          <w:color w:val="000000"/>
          <w:sz w:val="26"/>
          <w:szCs w:val="26"/>
        </w:rPr>
        <w:t>07</w:t>
      </w:r>
      <w:r w:rsidR="00C46E26">
        <w:rPr>
          <w:rFonts w:eastAsiaTheme="minorEastAsia"/>
          <w:color w:val="000000"/>
          <w:sz w:val="26"/>
          <w:szCs w:val="26"/>
        </w:rPr>
        <w:t>.</w:t>
      </w:r>
      <w:r w:rsidR="00C46E26" w:rsidRPr="00C46E26">
        <w:rPr>
          <w:rFonts w:eastAsiaTheme="minorEastAsia"/>
          <w:color w:val="000000"/>
          <w:sz w:val="26"/>
          <w:szCs w:val="26"/>
        </w:rPr>
        <w:t>2025</w:t>
      </w:r>
      <w:r w:rsidRPr="00E649DB">
        <w:rPr>
          <w:rFonts w:eastAsiaTheme="minorEastAsia"/>
          <w:color w:val="000000"/>
          <w:sz w:val="26"/>
          <w:szCs w:val="26"/>
        </w:rPr>
        <w:t>__                                                           № ____</w:t>
      </w:r>
      <w:r w:rsidR="00C46E26">
        <w:rPr>
          <w:rFonts w:eastAsiaTheme="minorEastAsia"/>
          <w:color w:val="000000"/>
          <w:sz w:val="26"/>
          <w:szCs w:val="26"/>
        </w:rPr>
        <w:t>20/57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3E176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260D2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3E17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260D2" w:rsidP="00104B0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«Предоставление сведений, документов и материалов, содержащихся в государственной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информационной  системе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обеспечения градостроительной деятельности», утвержденный  постановлением Администрации города Глазова  от 11.03.2025 № 20/5  </w:t>
      </w:r>
    </w:p>
    <w:p w:rsidR="00AC14C7" w:rsidRPr="00760BEF" w:rsidRDefault="003E17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3E176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E1755" w:rsidRPr="00B358DD" w:rsidRDefault="002E1755" w:rsidP="002E1755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 w:rsidRPr="00026FF7">
        <w:rPr>
          <w:sz w:val="26"/>
        </w:rPr>
        <w:t>Федеральн</w:t>
      </w:r>
      <w:r>
        <w:rPr>
          <w:sz w:val="26"/>
        </w:rPr>
        <w:t>ого</w:t>
      </w:r>
      <w:r w:rsidRPr="00026FF7">
        <w:rPr>
          <w:sz w:val="26"/>
        </w:rPr>
        <w:t xml:space="preserve"> закон</w:t>
      </w:r>
      <w:r>
        <w:rPr>
          <w:sz w:val="26"/>
        </w:rPr>
        <w:t>а</w:t>
      </w:r>
      <w:r w:rsidRPr="00026FF7">
        <w:rPr>
          <w:sz w:val="26"/>
        </w:rPr>
        <w:t xml:space="preserve"> от 27.07.2010 </w:t>
      </w:r>
      <w:r>
        <w:rPr>
          <w:sz w:val="26"/>
        </w:rPr>
        <w:t>№</w:t>
      </w:r>
      <w:r w:rsidRPr="00026FF7">
        <w:rPr>
          <w:sz w:val="26"/>
        </w:rPr>
        <w:t xml:space="preserve"> 210-ФЗ</w:t>
      </w:r>
      <w:r>
        <w:rPr>
          <w:sz w:val="26"/>
        </w:rPr>
        <w:t xml:space="preserve"> «</w:t>
      </w:r>
      <w:r w:rsidRPr="00026FF7">
        <w:rPr>
          <w:sz w:val="26"/>
        </w:rPr>
        <w:t>Об организации предоставления государственных и муницип</w:t>
      </w:r>
      <w:r>
        <w:rPr>
          <w:sz w:val="26"/>
        </w:rPr>
        <w:t>альных услуг»,</w:t>
      </w:r>
      <w:r w:rsidRPr="00026FF7">
        <w:rPr>
          <w:sz w:val="26"/>
        </w:rPr>
        <w:t xml:space="preserve"> </w:t>
      </w:r>
      <w:r>
        <w:rPr>
          <w:sz w:val="26"/>
        </w:rPr>
        <w:t xml:space="preserve">руководствуясь </w:t>
      </w:r>
      <w:proofErr w:type="gramStart"/>
      <w:r>
        <w:rPr>
          <w:sz w:val="26"/>
        </w:rPr>
        <w:t>Уставом  города</w:t>
      </w:r>
      <w:proofErr w:type="gramEnd"/>
      <w:r>
        <w:rPr>
          <w:sz w:val="26"/>
        </w:rPr>
        <w:t xml:space="preserve"> Глазова,</w:t>
      </w:r>
    </w:p>
    <w:p w:rsidR="002E1755" w:rsidRDefault="002E1755" w:rsidP="002E1755">
      <w:pPr>
        <w:pStyle w:val="21"/>
        <w:spacing w:after="0" w:line="312" w:lineRule="auto"/>
        <w:rPr>
          <w:b/>
        </w:rPr>
      </w:pPr>
    </w:p>
    <w:p w:rsidR="002E1755" w:rsidRDefault="002E1755" w:rsidP="002E1755">
      <w:pPr>
        <w:pStyle w:val="21"/>
        <w:spacing w:after="0" w:line="312" w:lineRule="auto"/>
        <w:rPr>
          <w:b/>
        </w:rPr>
      </w:pPr>
      <w:r>
        <w:rPr>
          <w:b/>
        </w:rPr>
        <w:t xml:space="preserve">П О С Т А Н О В Л Я Ю: </w:t>
      </w:r>
    </w:p>
    <w:p w:rsidR="002E1755" w:rsidRDefault="002E1755" w:rsidP="002E1755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</w:t>
      </w:r>
      <w:r w:rsidRPr="0021122A">
        <w:rPr>
          <w:sz w:val="26"/>
        </w:rPr>
        <w:t xml:space="preserve">Предоставление сведений, документов и материалов, содержащихся в государственной </w:t>
      </w:r>
      <w:proofErr w:type="gramStart"/>
      <w:r w:rsidRPr="0021122A">
        <w:rPr>
          <w:sz w:val="26"/>
        </w:rPr>
        <w:t>информационной  системе</w:t>
      </w:r>
      <w:proofErr w:type="gramEnd"/>
      <w:r w:rsidRPr="0021122A">
        <w:rPr>
          <w:sz w:val="26"/>
        </w:rPr>
        <w:t xml:space="preserve"> обеспечения градостроительной деятельности</w:t>
      </w:r>
      <w:r>
        <w:rPr>
          <w:sz w:val="26"/>
        </w:rPr>
        <w:t>», утвержденный постановлением Администрации города Глазова от 1</w:t>
      </w:r>
      <w:r w:rsidRPr="000216D5">
        <w:rPr>
          <w:sz w:val="26"/>
        </w:rPr>
        <w:t>1</w:t>
      </w:r>
      <w:r w:rsidRPr="00C26A1C">
        <w:rPr>
          <w:sz w:val="26"/>
        </w:rPr>
        <w:t>.0</w:t>
      </w:r>
      <w:r w:rsidRPr="000216D5">
        <w:rPr>
          <w:sz w:val="26"/>
        </w:rPr>
        <w:t>3</w:t>
      </w:r>
      <w:r w:rsidRPr="00C26A1C">
        <w:rPr>
          <w:sz w:val="26"/>
        </w:rPr>
        <w:t>.20</w:t>
      </w:r>
      <w:r w:rsidRPr="000216D5">
        <w:rPr>
          <w:sz w:val="26"/>
        </w:rPr>
        <w:t>25</w:t>
      </w:r>
      <w:r w:rsidRPr="00C26A1C">
        <w:rPr>
          <w:sz w:val="26"/>
        </w:rPr>
        <w:t xml:space="preserve"> № 20/</w:t>
      </w:r>
      <w:r w:rsidRPr="000216D5">
        <w:rPr>
          <w:sz w:val="26"/>
        </w:rPr>
        <w:t>5</w:t>
      </w:r>
      <w:r w:rsidRPr="00C26A1C">
        <w:rPr>
          <w:sz w:val="26"/>
        </w:rPr>
        <w:t xml:space="preserve">  </w:t>
      </w:r>
      <w:r>
        <w:rPr>
          <w:sz w:val="26"/>
        </w:rPr>
        <w:t xml:space="preserve"> следующие изменения:</w:t>
      </w:r>
    </w:p>
    <w:p w:rsidR="002E1755" w:rsidRPr="001250CA" w:rsidRDefault="002E1755" w:rsidP="002E1755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1.1.  </w:t>
      </w:r>
      <w:r w:rsidRPr="001250CA">
        <w:rPr>
          <w:sz w:val="26"/>
        </w:rPr>
        <w:t>Раздел IV – исключить;</w:t>
      </w:r>
    </w:p>
    <w:p w:rsidR="002E1755" w:rsidRPr="001250CA" w:rsidRDefault="002E1755" w:rsidP="002E1755">
      <w:pPr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Pr="002E1755">
        <w:rPr>
          <w:sz w:val="26"/>
        </w:rPr>
        <w:t>2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V – исключить;</w:t>
      </w:r>
    </w:p>
    <w:p w:rsidR="002E1755" w:rsidRDefault="002E1755" w:rsidP="002E1755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2E1755" w:rsidRDefault="002E1755" w:rsidP="002E1755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3. Контроль за </w:t>
      </w:r>
      <w:proofErr w:type="gramStart"/>
      <w:r>
        <w:rPr>
          <w:sz w:val="26"/>
        </w:rPr>
        <w:t>исполнением  настоящего</w:t>
      </w:r>
      <w:proofErr w:type="gramEnd"/>
      <w:r>
        <w:rPr>
          <w:sz w:val="26"/>
        </w:rPr>
        <w:t xml:space="preserve"> постановления оставляю за собой.</w:t>
      </w:r>
    </w:p>
    <w:p w:rsidR="00AC14C7" w:rsidRPr="001F5B74" w:rsidRDefault="003E176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E176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3E176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3E17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861C4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260D2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04B02" w:rsidRDefault="00104B02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0260D2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3E17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3E176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62" w:rsidRDefault="003E1762">
      <w:r>
        <w:separator/>
      </w:r>
    </w:p>
  </w:endnote>
  <w:endnote w:type="continuationSeparator" w:id="0">
    <w:p w:rsidR="003E1762" w:rsidRDefault="003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62" w:rsidRDefault="003E1762">
      <w:r>
        <w:separator/>
      </w:r>
    </w:p>
  </w:footnote>
  <w:footnote w:type="continuationSeparator" w:id="0">
    <w:p w:rsidR="003E1762" w:rsidRDefault="003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260D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3E17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0260D2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6E26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3E17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FAF6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8B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BEF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80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8B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801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761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A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FAC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01C42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860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906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A9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CE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BC0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81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82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5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B0602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8C2204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FD6E8B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0D4D2F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FA6861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DC52F61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49E10C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56E1E1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B1EB2D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45420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1804CD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EC61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346A8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9A17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BECE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E21F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1C7C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C23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0894689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9B21BC4" w:tentative="1">
      <w:start w:val="1"/>
      <w:numFmt w:val="lowerLetter"/>
      <w:lvlText w:val="%2."/>
      <w:lvlJc w:val="left"/>
      <w:pPr>
        <w:ind w:left="1440" w:hanging="360"/>
      </w:pPr>
    </w:lvl>
    <w:lvl w:ilvl="2" w:tplc="819CB41A" w:tentative="1">
      <w:start w:val="1"/>
      <w:numFmt w:val="lowerRoman"/>
      <w:lvlText w:val="%3."/>
      <w:lvlJc w:val="right"/>
      <w:pPr>
        <w:ind w:left="2160" w:hanging="180"/>
      </w:pPr>
    </w:lvl>
    <w:lvl w:ilvl="3" w:tplc="B5CE1CA8" w:tentative="1">
      <w:start w:val="1"/>
      <w:numFmt w:val="decimal"/>
      <w:lvlText w:val="%4."/>
      <w:lvlJc w:val="left"/>
      <w:pPr>
        <w:ind w:left="2880" w:hanging="360"/>
      </w:pPr>
    </w:lvl>
    <w:lvl w:ilvl="4" w:tplc="B44C592A" w:tentative="1">
      <w:start w:val="1"/>
      <w:numFmt w:val="lowerLetter"/>
      <w:lvlText w:val="%5."/>
      <w:lvlJc w:val="left"/>
      <w:pPr>
        <w:ind w:left="3600" w:hanging="360"/>
      </w:pPr>
    </w:lvl>
    <w:lvl w:ilvl="5" w:tplc="35EE61C0" w:tentative="1">
      <w:start w:val="1"/>
      <w:numFmt w:val="lowerRoman"/>
      <w:lvlText w:val="%6."/>
      <w:lvlJc w:val="right"/>
      <w:pPr>
        <w:ind w:left="4320" w:hanging="180"/>
      </w:pPr>
    </w:lvl>
    <w:lvl w:ilvl="6" w:tplc="8ACC198A" w:tentative="1">
      <w:start w:val="1"/>
      <w:numFmt w:val="decimal"/>
      <w:lvlText w:val="%7."/>
      <w:lvlJc w:val="left"/>
      <w:pPr>
        <w:ind w:left="5040" w:hanging="360"/>
      </w:pPr>
    </w:lvl>
    <w:lvl w:ilvl="7" w:tplc="12CEB87A" w:tentative="1">
      <w:start w:val="1"/>
      <w:numFmt w:val="lowerLetter"/>
      <w:lvlText w:val="%8."/>
      <w:lvlJc w:val="left"/>
      <w:pPr>
        <w:ind w:left="5760" w:hanging="360"/>
      </w:pPr>
    </w:lvl>
    <w:lvl w:ilvl="8" w:tplc="BE6A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3020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459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48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8C3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EB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4C0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8E4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89F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05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154A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12E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109C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645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2E5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879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E1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ED6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82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B86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2A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05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0A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09B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009E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AEE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404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87A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7FC8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82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ED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9CC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A3F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A2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8A7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85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ECB7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0F63D5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A2A6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AC1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082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E6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20DD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4B1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AE4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898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AB4E7BA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9743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22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E5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4F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83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03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4F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5E1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36A8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2AF1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CEE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2A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92A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1EC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82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05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6C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B0A2E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CA5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4CBA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E5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A0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C65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2D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D68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47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C1D47C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F61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D65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F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8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EEA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E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4EA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B2D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5054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82C2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4F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CA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06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1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2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65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4E5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EB2B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BE2FF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583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8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0A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E28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F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E3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C80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C06C60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660C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6C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0E4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47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01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6C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C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C4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DC0C06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98AEAF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CEE3AC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D0C20B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8402B9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44CA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22A52E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49A753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3701C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8FE2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A46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14C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8B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269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2C5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EE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04C0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6D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9244E6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4B87E6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B880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0FE0A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0F8AB6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D0A7D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FFA33F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4982A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BA5C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99A2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44F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1EB7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AC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86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3A3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64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D88E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0E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5CE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6A9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EE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00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989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25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2CA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18A9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54CC6D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348D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A0A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6C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2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C0F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1E7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48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CB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51D4A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E0E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CA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20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08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CB3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28C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69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EE8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7D08EA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88CE03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9FE819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B7AEFF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890BF8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9F6ED3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64A6F9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33E39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202032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F8206B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C8E2283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5AF853C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0B40CA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BCDE1C8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B32CC3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7FCC2D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E0A6F6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67693B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F5A6C1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8A295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5AF2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F6B0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4066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16A3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8E8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7AB6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45F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D66F07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8FE4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03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EF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AC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D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AD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6F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8F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DDA2C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5C47C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96D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4E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E8D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445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0D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AA6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BC9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416D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C00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A2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00D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5A5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AA29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CD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2B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A65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FE28C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DC66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66B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E2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6D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184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64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44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782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C89A7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8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A07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8D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80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8F8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42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0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406B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47"/>
    <w:rsid w:val="000260D2"/>
    <w:rsid w:val="00104B02"/>
    <w:rsid w:val="002E1755"/>
    <w:rsid w:val="003E1762"/>
    <w:rsid w:val="00861C47"/>
    <w:rsid w:val="00A34831"/>
    <w:rsid w:val="00C4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6ACC1"/>
  <w15:docId w15:val="{635E4B60-DFBC-4AA7-BFB9-2CEFAC97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2025-07-15T10:05:00Z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