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31FBA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4398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B14E8E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31F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31F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31F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31F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31FB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0B156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31F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431F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431F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431F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431FB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0B156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B156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31FBA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0B156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31FBA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251F95">
        <w:rPr>
          <w:rFonts w:eastAsiaTheme="minorEastAsia"/>
          <w:color w:val="000000"/>
          <w:sz w:val="26"/>
          <w:szCs w:val="26"/>
        </w:rPr>
        <w:t>26.05.2025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    </w:t>
      </w:r>
      <w:r w:rsidR="00251F95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№ ____</w:t>
      </w:r>
      <w:r w:rsidR="00251F95">
        <w:rPr>
          <w:rFonts w:eastAsiaTheme="minorEastAsia"/>
          <w:color w:val="000000"/>
          <w:sz w:val="26"/>
          <w:szCs w:val="26"/>
        </w:rPr>
        <w:t>20/39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0B156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31FBA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B156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962125" w:rsidRDefault="00431FBA" w:rsidP="00962125">
      <w:pPr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 внесении изменений </w:t>
      </w:r>
      <w:proofErr w:type="gramStart"/>
      <w:r w:rsidRPr="00F144F2">
        <w:rPr>
          <w:rStyle w:val="af3"/>
          <w:b/>
          <w:bCs/>
          <w:color w:val="auto"/>
          <w:sz w:val="26"/>
          <w:szCs w:val="26"/>
        </w:rPr>
        <w:t>в  Административный</w:t>
      </w:r>
      <w:proofErr w:type="gramEnd"/>
      <w:r w:rsidRPr="00F144F2">
        <w:rPr>
          <w:rStyle w:val="af3"/>
          <w:b/>
          <w:bCs/>
          <w:color w:val="auto"/>
          <w:sz w:val="26"/>
          <w:szCs w:val="26"/>
        </w:rPr>
        <w:t xml:space="preserve"> регламент по предоставлению муниципальной услуги «Утверждение схемы расположения земельного участка или земельных участков  на кадастровом плане территории», утвержденный постановлением Администрации города Глазова </w:t>
      </w:r>
    </w:p>
    <w:p w:rsidR="00D623C2" w:rsidRPr="00F144F2" w:rsidRDefault="00431FBA" w:rsidP="00962125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от </w:t>
      </w:r>
      <w:proofErr w:type="gramStart"/>
      <w:r w:rsidRPr="00F144F2">
        <w:rPr>
          <w:rStyle w:val="af3"/>
          <w:b/>
          <w:bCs/>
          <w:color w:val="auto"/>
          <w:sz w:val="26"/>
          <w:szCs w:val="26"/>
        </w:rPr>
        <w:t>10.10.2016  №</w:t>
      </w:r>
      <w:proofErr w:type="gramEnd"/>
      <w:r w:rsidRPr="00F144F2">
        <w:rPr>
          <w:rStyle w:val="af3"/>
          <w:b/>
          <w:bCs/>
          <w:color w:val="auto"/>
          <w:sz w:val="26"/>
          <w:szCs w:val="26"/>
        </w:rPr>
        <w:t xml:space="preserve"> 20/31</w:t>
      </w:r>
    </w:p>
    <w:p w:rsidR="00AC14C7" w:rsidRPr="00760BEF" w:rsidRDefault="000B156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E074B" w:rsidRPr="00B62BD0" w:rsidRDefault="00AE074B" w:rsidP="00AE074B">
      <w:pPr>
        <w:widowControl w:val="0"/>
        <w:tabs>
          <w:tab w:val="left" w:pos="6360"/>
        </w:tabs>
        <w:spacing w:line="312" w:lineRule="auto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5"/>
          <w:szCs w:val="25"/>
        </w:rPr>
        <w:t xml:space="preserve">            Р</w:t>
      </w:r>
      <w:r w:rsidRPr="00B62BD0">
        <w:rPr>
          <w:rFonts w:eastAsia="MS Mincho"/>
          <w:sz w:val="26"/>
          <w:szCs w:val="26"/>
        </w:rPr>
        <w:t xml:space="preserve">уководствуясь Федеральным законом от 27.07.2010 года № 210-ФЗ </w:t>
      </w:r>
      <w:r w:rsidRPr="00B62BD0">
        <w:rPr>
          <w:sz w:val="26"/>
          <w:szCs w:val="26"/>
        </w:rPr>
        <w:t>«Об организации предоставления государственных и муниципальных услуг»,</w:t>
      </w:r>
      <w:r w:rsidR="00866A48">
        <w:rPr>
          <w:sz w:val="26"/>
          <w:szCs w:val="26"/>
        </w:rPr>
        <w:t xml:space="preserve"> Уставом города Глазова,</w:t>
      </w:r>
      <w:r w:rsidRPr="00B62BD0">
        <w:rPr>
          <w:sz w:val="26"/>
          <w:szCs w:val="26"/>
        </w:rPr>
        <w:t xml:space="preserve"> постановлением Администрации города Глазова от </w:t>
      </w:r>
      <w:r w:rsidRPr="00B62BD0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</w:t>
      </w:r>
      <w:r w:rsidR="00866A48">
        <w:rPr>
          <w:snapToGrid w:val="0"/>
          <w:sz w:val="26"/>
          <w:szCs w:val="26"/>
        </w:rPr>
        <w:t xml:space="preserve"> </w:t>
      </w:r>
    </w:p>
    <w:p w:rsidR="00AE074B" w:rsidRPr="00B62BD0" w:rsidRDefault="00AE074B" w:rsidP="00AE074B">
      <w:pPr>
        <w:pStyle w:val="af"/>
        <w:widowControl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B62BD0">
        <w:rPr>
          <w:rFonts w:ascii="Times New Roman" w:hAnsi="Times New Roman"/>
          <w:b/>
          <w:bCs/>
          <w:sz w:val="26"/>
          <w:szCs w:val="26"/>
        </w:rPr>
        <w:t>П О С Т А Н О В Л Я Ю:</w:t>
      </w:r>
    </w:p>
    <w:p w:rsidR="00AE074B" w:rsidRPr="00B62BD0" w:rsidRDefault="00AE074B" w:rsidP="00AE074B">
      <w:pPr>
        <w:widowControl w:val="0"/>
        <w:spacing w:line="312" w:lineRule="auto"/>
        <w:jc w:val="both"/>
        <w:rPr>
          <w:sz w:val="26"/>
          <w:szCs w:val="26"/>
        </w:rPr>
      </w:pPr>
      <w:r w:rsidRPr="00B62BD0">
        <w:rPr>
          <w:rStyle w:val="12"/>
          <w:b w:val="0"/>
          <w:bCs w:val="0"/>
          <w:iCs/>
          <w:sz w:val="26"/>
          <w:szCs w:val="26"/>
        </w:rPr>
        <w:t xml:space="preserve">           </w:t>
      </w:r>
      <w:r w:rsidRPr="00B62BD0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B62BD0">
        <w:rPr>
          <w:bCs/>
          <w:sz w:val="26"/>
          <w:szCs w:val="26"/>
        </w:rPr>
        <w:t>«</w:t>
      </w:r>
      <w:r w:rsidRPr="005E3400">
        <w:rPr>
          <w:bCs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Pr="00B62BD0">
        <w:rPr>
          <w:bCs/>
          <w:sz w:val="26"/>
          <w:szCs w:val="26"/>
        </w:rPr>
        <w:t xml:space="preserve">», утвержденный постановлением Администрации города Глазова от </w:t>
      </w:r>
      <w:r>
        <w:rPr>
          <w:bCs/>
          <w:sz w:val="26"/>
          <w:szCs w:val="26"/>
        </w:rPr>
        <w:t>10.10</w:t>
      </w:r>
      <w:r w:rsidRPr="00B62BD0">
        <w:rPr>
          <w:bCs/>
          <w:sz w:val="26"/>
          <w:szCs w:val="26"/>
        </w:rPr>
        <w:t>.2016 № 20/</w:t>
      </w:r>
      <w:r>
        <w:rPr>
          <w:bCs/>
          <w:sz w:val="26"/>
          <w:szCs w:val="26"/>
        </w:rPr>
        <w:t>31</w:t>
      </w:r>
      <w:r w:rsidRPr="00B62BD0">
        <w:rPr>
          <w:bCs/>
          <w:sz w:val="26"/>
          <w:szCs w:val="26"/>
        </w:rPr>
        <w:t xml:space="preserve">, </w:t>
      </w:r>
      <w:r w:rsidRPr="00B62BD0">
        <w:rPr>
          <w:sz w:val="26"/>
          <w:szCs w:val="26"/>
        </w:rPr>
        <w:t>следующие изменения:</w:t>
      </w:r>
    </w:p>
    <w:p w:rsidR="00AE074B" w:rsidRPr="00973B1C" w:rsidRDefault="00AE074B" w:rsidP="00AE074B">
      <w:pPr>
        <w:pStyle w:val="ae"/>
        <w:spacing w:before="0" w:beforeAutospacing="0" w:after="0" w:afterAutospacing="0" w:line="360" w:lineRule="auto"/>
        <w:jc w:val="both"/>
        <w:rPr>
          <w:bCs/>
          <w:sz w:val="26"/>
          <w:szCs w:val="26"/>
        </w:rPr>
      </w:pPr>
      <w:r w:rsidRPr="00B62BD0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B62BD0">
        <w:rPr>
          <w:color w:val="000000"/>
          <w:sz w:val="26"/>
          <w:szCs w:val="26"/>
        </w:rPr>
        <w:t xml:space="preserve">1.1. </w:t>
      </w:r>
      <w:r w:rsidRPr="00973B1C">
        <w:rPr>
          <w:color w:val="000000"/>
          <w:sz w:val="26"/>
          <w:szCs w:val="26"/>
        </w:rPr>
        <w:t xml:space="preserve">Раздел </w:t>
      </w:r>
      <w:r w:rsidRPr="00FE42D8">
        <w:rPr>
          <w:color w:val="000000"/>
          <w:sz w:val="26"/>
          <w:szCs w:val="26"/>
        </w:rPr>
        <w:t>IV</w:t>
      </w:r>
      <w:r>
        <w:rPr>
          <w:color w:val="000000"/>
          <w:sz w:val="26"/>
          <w:szCs w:val="26"/>
        </w:rPr>
        <w:t xml:space="preserve"> «</w:t>
      </w:r>
      <w:r w:rsidRPr="00FE42D8">
        <w:rPr>
          <w:color w:val="000000"/>
          <w:sz w:val="26"/>
          <w:szCs w:val="26"/>
        </w:rPr>
        <w:t xml:space="preserve">Формы контроля за </w:t>
      </w:r>
      <w:r>
        <w:rPr>
          <w:color w:val="000000"/>
          <w:sz w:val="26"/>
          <w:szCs w:val="26"/>
        </w:rPr>
        <w:t xml:space="preserve">исполнением </w:t>
      </w:r>
      <w:r w:rsidR="00866A48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дминистративного регламента» </w:t>
      </w:r>
      <w:r>
        <w:rPr>
          <w:bCs/>
          <w:sz w:val="26"/>
          <w:szCs w:val="26"/>
        </w:rPr>
        <w:t xml:space="preserve">исключить. </w:t>
      </w:r>
    </w:p>
    <w:p w:rsidR="00AE074B" w:rsidRPr="00973B1C" w:rsidRDefault="00AE074B" w:rsidP="00AE074B">
      <w:pPr>
        <w:pStyle w:val="ae"/>
        <w:spacing w:before="0" w:beforeAutospacing="0" w:after="0" w:afterAutospacing="0" w:line="360" w:lineRule="auto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1.2. Раздел </w:t>
      </w:r>
      <w:r w:rsidRPr="00973B1C">
        <w:rPr>
          <w:bCs/>
          <w:sz w:val="26"/>
          <w:szCs w:val="26"/>
        </w:rPr>
        <w:t>V</w:t>
      </w:r>
      <w:r>
        <w:rPr>
          <w:bCs/>
          <w:sz w:val="26"/>
          <w:szCs w:val="26"/>
        </w:rPr>
        <w:t xml:space="preserve"> «</w:t>
      </w:r>
      <w:r w:rsidRPr="00973B1C">
        <w:rPr>
          <w:bCs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услугу, а также должностных лиц и муниципальных служащих</w:t>
      </w:r>
      <w:r>
        <w:rPr>
          <w:bCs/>
          <w:sz w:val="26"/>
          <w:szCs w:val="26"/>
        </w:rPr>
        <w:t xml:space="preserve">» исключить. </w:t>
      </w:r>
    </w:p>
    <w:p w:rsidR="00AE074B" w:rsidRPr="00B62BD0" w:rsidRDefault="00AE074B" w:rsidP="00AE074B">
      <w:pPr>
        <w:pStyle w:val="ae"/>
        <w:widowControl w:val="0"/>
        <w:spacing w:before="0" w:beforeAutospacing="0" w:after="0" w:afterAutospacing="0" w:line="312" w:lineRule="auto"/>
        <w:jc w:val="both"/>
        <w:rPr>
          <w:sz w:val="26"/>
          <w:szCs w:val="26"/>
        </w:rPr>
      </w:pPr>
      <w:r w:rsidRPr="00B62BD0">
        <w:rPr>
          <w:sz w:val="26"/>
          <w:szCs w:val="26"/>
        </w:rPr>
        <w:tab/>
        <w:t xml:space="preserve">2. Настоящее постановление полежит официальному опубликованию в средствах массовой информации. </w:t>
      </w:r>
    </w:p>
    <w:p w:rsidR="00AC14C7" w:rsidRPr="001F5B74" w:rsidRDefault="000B156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0B156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B14E8E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31FBA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31FBA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0B156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560" w:rsidRDefault="000B1560">
      <w:r>
        <w:separator/>
      </w:r>
    </w:p>
  </w:endnote>
  <w:endnote w:type="continuationSeparator" w:id="0">
    <w:p w:rsidR="000B1560" w:rsidRDefault="000B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560" w:rsidRDefault="000B1560">
      <w:r>
        <w:separator/>
      </w:r>
    </w:p>
  </w:footnote>
  <w:footnote w:type="continuationSeparator" w:id="0">
    <w:p w:rsidR="000B1560" w:rsidRDefault="000B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31FB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B15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31FB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1F95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0B15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6470B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84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832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FAD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A17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3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7E3F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8C4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CCC9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4842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024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E6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A7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207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E9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A1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EEF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CCE8D4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76A6C0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BCE800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4DEFA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FACA7B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C46ACB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E72657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DB8066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6C4F50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B7295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0E088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38DB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9C4E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521D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94D1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D322E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2809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BA71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96E15A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4008F8C" w:tentative="1">
      <w:start w:val="1"/>
      <w:numFmt w:val="lowerLetter"/>
      <w:lvlText w:val="%2."/>
      <w:lvlJc w:val="left"/>
      <w:pPr>
        <w:ind w:left="1440" w:hanging="360"/>
      </w:pPr>
    </w:lvl>
    <w:lvl w:ilvl="2" w:tplc="7AF212E4" w:tentative="1">
      <w:start w:val="1"/>
      <w:numFmt w:val="lowerRoman"/>
      <w:lvlText w:val="%3."/>
      <w:lvlJc w:val="right"/>
      <w:pPr>
        <w:ind w:left="2160" w:hanging="180"/>
      </w:pPr>
    </w:lvl>
    <w:lvl w:ilvl="3" w:tplc="3A74CE40" w:tentative="1">
      <w:start w:val="1"/>
      <w:numFmt w:val="decimal"/>
      <w:lvlText w:val="%4."/>
      <w:lvlJc w:val="left"/>
      <w:pPr>
        <w:ind w:left="2880" w:hanging="360"/>
      </w:pPr>
    </w:lvl>
    <w:lvl w:ilvl="4" w:tplc="E81E7616" w:tentative="1">
      <w:start w:val="1"/>
      <w:numFmt w:val="lowerLetter"/>
      <w:lvlText w:val="%5."/>
      <w:lvlJc w:val="left"/>
      <w:pPr>
        <w:ind w:left="3600" w:hanging="360"/>
      </w:pPr>
    </w:lvl>
    <w:lvl w:ilvl="5" w:tplc="CDA6F4D0" w:tentative="1">
      <w:start w:val="1"/>
      <w:numFmt w:val="lowerRoman"/>
      <w:lvlText w:val="%6."/>
      <w:lvlJc w:val="right"/>
      <w:pPr>
        <w:ind w:left="4320" w:hanging="180"/>
      </w:pPr>
    </w:lvl>
    <w:lvl w:ilvl="6" w:tplc="61AA4CAE" w:tentative="1">
      <w:start w:val="1"/>
      <w:numFmt w:val="decimal"/>
      <w:lvlText w:val="%7."/>
      <w:lvlJc w:val="left"/>
      <w:pPr>
        <w:ind w:left="5040" w:hanging="360"/>
      </w:pPr>
    </w:lvl>
    <w:lvl w:ilvl="7" w:tplc="02FCCF7A" w:tentative="1">
      <w:start w:val="1"/>
      <w:numFmt w:val="lowerLetter"/>
      <w:lvlText w:val="%8."/>
      <w:lvlJc w:val="left"/>
      <w:pPr>
        <w:ind w:left="5760" w:hanging="360"/>
      </w:pPr>
    </w:lvl>
    <w:lvl w:ilvl="8" w:tplc="0090E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F848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FEE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7ED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9C00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88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5E9B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CA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60AF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E79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581EF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A163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E83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26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42D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0070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D61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6F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EAB2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A08E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241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466D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AA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EF2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0AAB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AB5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0F8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C06E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490D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927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42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21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877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010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E270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0A4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43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0E9492F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A1F02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70A1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2F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23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4A0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7C2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23A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E2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5300B85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A001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C84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0A9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ED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AB3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0B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A37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5275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672B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90C3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28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46A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27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C2D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1ED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EC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2B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812D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64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4FC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2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2C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6A26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A5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3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EA1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EBEF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E47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E6F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8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2A89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B05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40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A8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269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9F82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52E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C2D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96B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E2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03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8A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81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2C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6CA8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4E5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FCC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4E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A7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28A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0A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8F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864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A5047C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11AB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A9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2B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27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F8E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45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CF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20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22B84A4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314538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E66D8E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D64B33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9C8E6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E580E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8D2342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8E6485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DF42FA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03F04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FCB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2CA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AE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0E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1A0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03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00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706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3C9826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8EF32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7A0D7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0C64E8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4A0A4C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298A69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1E2F4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A0696A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08CF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D3A26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410F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3A2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CB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AE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E5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EB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560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3A7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84E838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661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CC7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323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EC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4E4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07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967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287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080280F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1D4F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A0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48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89E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4B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F06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E6F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281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2FA8A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ECF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B01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20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233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61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0BA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A5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C9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8FB6B53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42810F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E762F1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E5A2D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D82EB1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1C01B7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CF86CF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D98060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380C17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9E744B9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6C2805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E1661F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572D50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03C123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C7A6BB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E3B4FA1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1E0403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9B8A8A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0E88D1E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21CE7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C06C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92096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4463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0A02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74C0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8E4A9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2323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E410D3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9641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E6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48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8F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23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44C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EC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A1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A0CB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7C1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762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62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64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765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2D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685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87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E5F0C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8E0B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649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6C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0E2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141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8A8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EE7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AACB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9ED6F1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8A0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259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A9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64C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388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61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AC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38A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6C823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C1A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A8E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C86A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EA1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CF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8A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0213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2098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8E"/>
    <w:rsid w:val="000B1560"/>
    <w:rsid w:val="00251F95"/>
    <w:rsid w:val="00431FBA"/>
    <w:rsid w:val="00866A48"/>
    <w:rsid w:val="00962125"/>
    <w:rsid w:val="00AE074B"/>
    <w:rsid w:val="00B14E8E"/>
    <w:rsid w:val="00E100F9"/>
    <w:rsid w:val="00F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305D8"/>
  <w15:docId w15:val="{FAC9C97E-4DD6-4AA6-9F49-E3165CEF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uiPriority w:val="99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f0">
    <w:name w:val="Текст Знак"/>
    <w:link w:val="af"/>
    <w:rsid w:val="00AE074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2025-05-26T07:10:00Z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