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074A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152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C585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074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074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074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074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074A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61D0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074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074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074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074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074A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61D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61D0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74A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61D0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074A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E344B">
        <w:rPr>
          <w:rFonts w:eastAsiaTheme="minorEastAsia"/>
          <w:color w:val="000000"/>
          <w:sz w:val="26"/>
          <w:szCs w:val="26"/>
        </w:rPr>
        <w:t>25.11.2024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</w:t>
      </w:r>
      <w:r w:rsidR="009E344B">
        <w:rPr>
          <w:rFonts w:eastAsiaTheme="minorEastAsia"/>
          <w:color w:val="000000"/>
          <w:sz w:val="26"/>
          <w:szCs w:val="26"/>
        </w:rPr>
        <w:t>22/146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61D0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074A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61D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27FE9" w:rsidRPr="002A4174" w:rsidRDefault="00327FE9" w:rsidP="00CB18F4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CB18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постановление Администрации города Глазова от 23.07.2021 № 22/48 «</w:t>
      </w:r>
      <w:r w:rsidRPr="002A4174">
        <w:rPr>
          <w:b/>
          <w:sz w:val="26"/>
          <w:szCs w:val="26"/>
        </w:rPr>
        <w:t xml:space="preserve">Об утверждении перечня сформированных на территории муниципального образования «Город Глазов» земельных участков, планируемых для предоставления гражданам в соответствии </w:t>
      </w:r>
      <w:r>
        <w:rPr>
          <w:b/>
          <w:sz w:val="26"/>
          <w:szCs w:val="26"/>
        </w:rPr>
        <w:br/>
      </w:r>
      <w:r w:rsidRPr="002A4174">
        <w:rPr>
          <w:b/>
          <w:sz w:val="26"/>
          <w:szCs w:val="26"/>
        </w:rPr>
        <w:t>с 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</w:t>
      </w:r>
    </w:p>
    <w:p w:rsidR="00327FE9" w:rsidRPr="002A4174" w:rsidRDefault="00327FE9" w:rsidP="00327FE9">
      <w:pPr>
        <w:pStyle w:val="af0"/>
        <w:spacing w:line="360" w:lineRule="auto"/>
        <w:jc w:val="both"/>
        <w:rPr>
          <w:rFonts w:ascii="Times New Roman" w:eastAsia="MS Mincho" w:hAnsi="Times New Roman"/>
          <w:sz w:val="26"/>
          <w:szCs w:val="26"/>
        </w:rPr>
      </w:pPr>
      <w:r w:rsidRPr="002A4174">
        <w:rPr>
          <w:rFonts w:ascii="Times New Roman" w:eastAsia="MS Mincho" w:hAnsi="Times New Roman"/>
          <w:sz w:val="26"/>
          <w:szCs w:val="26"/>
        </w:rPr>
        <w:t xml:space="preserve">             </w:t>
      </w:r>
    </w:p>
    <w:p w:rsidR="00327FE9" w:rsidRPr="002A4174" w:rsidRDefault="00327FE9" w:rsidP="00327FE9">
      <w:pPr>
        <w:pStyle w:val="a5"/>
        <w:spacing w:after="120" w:line="360" w:lineRule="auto"/>
        <w:rPr>
          <w:sz w:val="26"/>
          <w:szCs w:val="26"/>
        </w:rPr>
      </w:pPr>
      <w:r w:rsidRPr="002A4174">
        <w:rPr>
          <w:sz w:val="26"/>
          <w:szCs w:val="26"/>
        </w:rPr>
        <w:t xml:space="preserve">            В соответствии с законом Удмуртской Республики от 16.12.2002 </w:t>
      </w:r>
      <w:r>
        <w:rPr>
          <w:sz w:val="26"/>
          <w:szCs w:val="26"/>
        </w:rPr>
        <w:br/>
      </w:r>
      <w:r w:rsidRPr="002A4174">
        <w:rPr>
          <w:sz w:val="26"/>
          <w:szCs w:val="26"/>
        </w:rPr>
        <w:t>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Федеральн</w:t>
      </w:r>
      <w:r>
        <w:rPr>
          <w:sz w:val="26"/>
          <w:szCs w:val="26"/>
        </w:rPr>
        <w:t>ым</w:t>
      </w:r>
      <w:r w:rsidRPr="002A417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2A4174">
        <w:rPr>
          <w:sz w:val="26"/>
          <w:szCs w:val="26"/>
        </w:rPr>
        <w:t xml:space="preserve"> Российской Федерации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г</w:t>
      </w:r>
      <w:r w:rsidRPr="002A4174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2A4174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>а</w:t>
      </w:r>
      <w:r w:rsidRPr="002A4174">
        <w:rPr>
          <w:sz w:val="26"/>
          <w:szCs w:val="26"/>
        </w:rPr>
        <w:t xml:space="preserve"> </w:t>
      </w:r>
    </w:p>
    <w:p w:rsidR="00327FE9" w:rsidRDefault="00327FE9" w:rsidP="00327FE9">
      <w:pPr>
        <w:pStyle w:val="a5"/>
        <w:spacing w:after="120"/>
        <w:rPr>
          <w:b/>
          <w:bCs/>
          <w:sz w:val="26"/>
          <w:szCs w:val="26"/>
        </w:rPr>
      </w:pPr>
      <w:r w:rsidRPr="002A4174">
        <w:rPr>
          <w:b/>
          <w:bCs/>
          <w:sz w:val="26"/>
          <w:szCs w:val="26"/>
        </w:rPr>
        <w:t xml:space="preserve">П О С Т А Н О В Л Я Ю:  </w:t>
      </w:r>
    </w:p>
    <w:p w:rsidR="00327FE9" w:rsidRDefault="00327FE9" w:rsidP="00327FE9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E3267">
        <w:rPr>
          <w:bCs/>
          <w:sz w:val="26"/>
          <w:szCs w:val="26"/>
        </w:rPr>
        <w:t xml:space="preserve">           1</w:t>
      </w:r>
      <w:r>
        <w:rPr>
          <w:bCs/>
          <w:sz w:val="26"/>
          <w:szCs w:val="26"/>
        </w:rPr>
        <w:t xml:space="preserve">. </w:t>
      </w:r>
      <w:r>
        <w:rPr>
          <w:rFonts w:eastAsia="MS Mincho"/>
          <w:sz w:val="26"/>
          <w:szCs w:val="26"/>
        </w:rPr>
        <w:t xml:space="preserve"> Внести в постановление Администрации города Глазова от 23.07.2021 </w:t>
      </w:r>
      <w:r>
        <w:rPr>
          <w:rFonts w:eastAsia="MS Mincho"/>
          <w:sz w:val="26"/>
          <w:szCs w:val="26"/>
        </w:rPr>
        <w:br/>
        <w:t>№ 22/48 «</w:t>
      </w:r>
      <w:r w:rsidRPr="00D25161">
        <w:rPr>
          <w:sz w:val="26"/>
          <w:szCs w:val="26"/>
        </w:rPr>
        <w:t xml:space="preserve">Об утверждении перечня  сформированных на территории муниципального образования «Город Глазов» земельных участков, планируемых для предоставления гражданам в соответствии с Законом Удмуртской Республики от 16.12.2002 № 68-РЗ «О бесплатном предоставлении земельных участков </w:t>
      </w:r>
      <w:r>
        <w:rPr>
          <w:sz w:val="26"/>
          <w:szCs w:val="26"/>
        </w:rPr>
        <w:br/>
      </w:r>
      <w:r w:rsidRPr="00D25161">
        <w:rPr>
          <w:sz w:val="26"/>
          <w:szCs w:val="26"/>
        </w:rPr>
        <w:t>в собственность граждан из земель, находящихся в государственной или муниципальной собственности, расположенных на территории Удмуртской Республики</w:t>
      </w:r>
      <w:r w:rsidRPr="002A4174">
        <w:rPr>
          <w:sz w:val="26"/>
          <w:szCs w:val="26"/>
        </w:rPr>
        <w:t>»</w:t>
      </w:r>
      <w:r w:rsidRPr="00EF57ED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BE3267" w:rsidRDefault="00327FE9" w:rsidP="00327FE9">
      <w:pPr>
        <w:tabs>
          <w:tab w:val="left" w:pos="6360"/>
        </w:tabs>
        <w:spacing w:line="360" w:lineRule="auto"/>
        <w:jc w:val="both"/>
        <w:rPr>
          <w:rFonts w:eastAsia="MS Mincho"/>
          <w:bCs/>
          <w:sz w:val="26"/>
        </w:rPr>
      </w:pPr>
      <w:r>
        <w:rPr>
          <w:rFonts w:eastAsia="MS Mincho"/>
          <w:bCs/>
          <w:sz w:val="26"/>
        </w:rPr>
        <w:t xml:space="preserve">     </w:t>
      </w:r>
    </w:p>
    <w:p w:rsidR="00BE3267" w:rsidRPr="002A4174" w:rsidRDefault="00BE3267" w:rsidP="00BE3267">
      <w:pPr>
        <w:pStyle w:val="a5"/>
        <w:spacing w:line="360" w:lineRule="auto"/>
        <w:rPr>
          <w:b/>
          <w:bCs/>
          <w:sz w:val="26"/>
          <w:szCs w:val="26"/>
        </w:rPr>
      </w:pPr>
      <w:r>
        <w:rPr>
          <w:rFonts w:eastAsia="MS Mincho"/>
          <w:bCs/>
          <w:sz w:val="26"/>
        </w:rPr>
        <w:lastRenderedPageBreak/>
        <w:t xml:space="preserve">            1.1.</w:t>
      </w:r>
      <w:r>
        <w:rPr>
          <w:b/>
          <w:bCs/>
          <w:sz w:val="26"/>
          <w:szCs w:val="26"/>
        </w:rPr>
        <w:t xml:space="preserve">  </w:t>
      </w:r>
      <w:r w:rsidRPr="00BE3267">
        <w:rPr>
          <w:bCs/>
          <w:sz w:val="26"/>
          <w:szCs w:val="26"/>
        </w:rPr>
        <w:t>В наименовании и в пункте 1 постановления слова «</w:t>
      </w:r>
      <w:r>
        <w:rPr>
          <w:bCs/>
          <w:sz w:val="26"/>
          <w:szCs w:val="26"/>
        </w:rPr>
        <w:t>муниципального образования «Город Глазов»</w:t>
      </w:r>
      <w:r w:rsidRPr="00BE3267">
        <w:rPr>
          <w:bCs/>
          <w:sz w:val="26"/>
          <w:szCs w:val="26"/>
        </w:rPr>
        <w:t>», заменить словами «</w:t>
      </w:r>
      <w:r w:rsidR="00B36138">
        <w:rPr>
          <w:bCs/>
          <w:sz w:val="26"/>
          <w:szCs w:val="26"/>
        </w:rPr>
        <w:t>муниципального образования</w:t>
      </w:r>
      <w:r>
        <w:rPr>
          <w:bCs/>
          <w:sz w:val="26"/>
          <w:szCs w:val="26"/>
        </w:rPr>
        <w:t xml:space="preserve"> «Городской округ «Город Глазов» Удмуртской Республики</w:t>
      </w:r>
      <w:r w:rsidRPr="00BE3267">
        <w:rPr>
          <w:bCs/>
          <w:sz w:val="26"/>
          <w:szCs w:val="26"/>
        </w:rPr>
        <w:t>».</w:t>
      </w:r>
    </w:p>
    <w:p w:rsidR="00327FE9" w:rsidRDefault="00327FE9" w:rsidP="00BE3267">
      <w:pPr>
        <w:tabs>
          <w:tab w:val="left" w:pos="6360"/>
        </w:tabs>
        <w:spacing w:line="360" w:lineRule="auto"/>
        <w:jc w:val="both"/>
        <w:rPr>
          <w:rFonts w:eastAsia="MS Mincho"/>
          <w:bCs/>
          <w:sz w:val="26"/>
        </w:rPr>
      </w:pPr>
      <w:r>
        <w:rPr>
          <w:rFonts w:eastAsia="MS Mincho"/>
          <w:bCs/>
          <w:sz w:val="26"/>
        </w:rPr>
        <w:t xml:space="preserve">    </w:t>
      </w:r>
      <w:r w:rsidR="00BE3267">
        <w:rPr>
          <w:rFonts w:eastAsia="MS Mincho"/>
          <w:bCs/>
          <w:sz w:val="26"/>
        </w:rPr>
        <w:t xml:space="preserve">  </w:t>
      </w:r>
      <w:r>
        <w:rPr>
          <w:rFonts w:eastAsia="MS Mincho"/>
          <w:bCs/>
          <w:sz w:val="26"/>
        </w:rPr>
        <w:t xml:space="preserve"> </w:t>
      </w:r>
      <w:r w:rsidR="00BE3267">
        <w:rPr>
          <w:rFonts w:eastAsia="MS Mincho"/>
          <w:bCs/>
          <w:sz w:val="26"/>
        </w:rPr>
        <w:t xml:space="preserve">     </w:t>
      </w:r>
      <w:r>
        <w:rPr>
          <w:rFonts w:eastAsia="MS Mincho"/>
          <w:bCs/>
          <w:sz w:val="26"/>
        </w:rPr>
        <w:t>1.</w:t>
      </w:r>
      <w:r w:rsidR="00BE3267">
        <w:rPr>
          <w:rFonts w:eastAsia="MS Mincho"/>
          <w:bCs/>
          <w:sz w:val="26"/>
        </w:rPr>
        <w:t>2</w:t>
      </w:r>
      <w:r>
        <w:rPr>
          <w:rFonts w:eastAsia="MS Mincho"/>
          <w:bCs/>
          <w:sz w:val="26"/>
        </w:rPr>
        <w:t>. Перечень сформированных</w:t>
      </w:r>
      <w:r>
        <w:rPr>
          <w:rFonts w:eastAsia="MS Mincho"/>
          <w:sz w:val="26"/>
          <w:szCs w:val="26"/>
        </w:rPr>
        <w:t xml:space="preserve"> на территории муниципального образования «Город Г</w:t>
      </w:r>
      <w:r w:rsidR="00B36138">
        <w:rPr>
          <w:rFonts w:eastAsia="MS Mincho"/>
          <w:sz w:val="26"/>
          <w:szCs w:val="26"/>
        </w:rPr>
        <w:t xml:space="preserve">лазов» </w:t>
      </w:r>
      <w:r>
        <w:rPr>
          <w:rFonts w:eastAsia="MS Mincho"/>
          <w:sz w:val="26"/>
          <w:szCs w:val="26"/>
        </w:rPr>
        <w:t xml:space="preserve"> земельных участков, планируемых</w:t>
      </w:r>
      <w:r w:rsidR="00B36138">
        <w:rPr>
          <w:rFonts w:eastAsia="MS Mincho"/>
          <w:sz w:val="26"/>
          <w:szCs w:val="26"/>
        </w:rPr>
        <w:t xml:space="preserve"> для предоставления гражданам в соответствии </w:t>
      </w:r>
      <w:r>
        <w:rPr>
          <w:rFonts w:eastAsia="MS Mincho"/>
          <w:sz w:val="26"/>
          <w:szCs w:val="26"/>
        </w:rPr>
        <w:t xml:space="preserve">с Законом </w:t>
      </w:r>
      <w:r w:rsidRPr="002A4174">
        <w:rPr>
          <w:sz w:val="26"/>
          <w:szCs w:val="26"/>
        </w:rPr>
        <w:t>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</w:t>
      </w:r>
      <w:r>
        <w:rPr>
          <w:sz w:val="26"/>
          <w:szCs w:val="26"/>
        </w:rPr>
        <w:t>»</w:t>
      </w:r>
      <w:r w:rsidRPr="009E3507">
        <w:rPr>
          <w:sz w:val="26"/>
          <w:szCs w:val="26"/>
        </w:rPr>
        <w:t xml:space="preserve"> (</w:t>
      </w:r>
      <w:r>
        <w:rPr>
          <w:sz w:val="26"/>
          <w:szCs w:val="26"/>
        </w:rPr>
        <w:t>далее – Перечень земельных участков</w:t>
      </w:r>
      <w:r w:rsidRPr="009E3507">
        <w:rPr>
          <w:sz w:val="26"/>
          <w:szCs w:val="26"/>
        </w:rPr>
        <w:t>)</w:t>
      </w:r>
      <w:r>
        <w:rPr>
          <w:sz w:val="26"/>
          <w:szCs w:val="26"/>
        </w:rPr>
        <w:t xml:space="preserve"> изложить в новой редакции</w:t>
      </w:r>
      <w:r w:rsidR="00725E7F">
        <w:rPr>
          <w:sz w:val="26"/>
          <w:szCs w:val="26"/>
        </w:rPr>
        <w:t xml:space="preserve"> согласно приложению </w:t>
      </w:r>
      <w:r w:rsidR="00725E7F">
        <w:rPr>
          <w:sz w:val="26"/>
          <w:szCs w:val="26"/>
        </w:rPr>
        <w:br/>
        <w:t>к настоящему постановлению</w:t>
      </w:r>
      <w:r>
        <w:rPr>
          <w:rFonts w:eastAsia="MS Mincho"/>
          <w:bCs/>
          <w:sz w:val="26"/>
        </w:rPr>
        <w:t>.</w:t>
      </w:r>
    </w:p>
    <w:p w:rsidR="00327FE9" w:rsidRDefault="00327FE9" w:rsidP="00327FE9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E326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2. Перечень земельных участков, </w:t>
      </w:r>
      <w:r w:rsidR="00725E7F">
        <w:rPr>
          <w:sz w:val="26"/>
          <w:szCs w:val="26"/>
        </w:rPr>
        <w:t>указанный в</w:t>
      </w:r>
      <w:r>
        <w:rPr>
          <w:sz w:val="26"/>
          <w:szCs w:val="26"/>
        </w:rPr>
        <w:t xml:space="preserve"> пункт</w:t>
      </w:r>
      <w:r w:rsidR="00725E7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1 настоящего постановления, разместить на официальном сайте муниципального образования «Городской округ «Город Глазов» Удмуртской Республики» </w:t>
      </w:r>
      <w:r>
        <w:rPr>
          <w:sz w:val="26"/>
          <w:szCs w:val="26"/>
        </w:rPr>
        <w:br/>
        <w:t>в информационно – телекоммуникационной сети «Интернет».</w:t>
      </w:r>
    </w:p>
    <w:p w:rsidR="00AC14C7" w:rsidRPr="001F5B74" w:rsidRDefault="00BE3267" w:rsidP="00BE3267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bCs/>
          <w:sz w:val="26"/>
          <w:szCs w:val="26"/>
        </w:rPr>
        <w:t xml:space="preserve">       </w:t>
      </w:r>
    </w:p>
    <w:p w:rsidR="00AC14C7" w:rsidRPr="001F5B74" w:rsidRDefault="00D61D0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61D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2C585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074A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27FE9" w:rsidRDefault="00327FE9" w:rsidP="00443329">
            <w:pPr>
              <w:ind w:right="566"/>
              <w:jc w:val="right"/>
              <w:rPr>
                <w:rStyle w:val="af4"/>
                <w:color w:val="auto"/>
                <w:sz w:val="26"/>
                <w:szCs w:val="26"/>
              </w:rPr>
            </w:pPr>
          </w:p>
          <w:p w:rsidR="00072FC9" w:rsidRPr="00E649DB" w:rsidRDefault="009074A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D61D0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27FE9" w:rsidRDefault="00327FE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27FE9" w:rsidRPr="00327FE9" w:rsidRDefault="00327FE9" w:rsidP="00327FE9"/>
    <w:p w:rsidR="00327FE9" w:rsidRPr="00327FE9" w:rsidRDefault="00327FE9" w:rsidP="00327FE9"/>
    <w:p w:rsidR="00327FE9" w:rsidRPr="00327FE9" w:rsidRDefault="00327FE9" w:rsidP="00327FE9"/>
    <w:p w:rsidR="00327FE9" w:rsidRPr="00327FE9" w:rsidRDefault="00327FE9" w:rsidP="00327FE9"/>
    <w:p w:rsidR="00327FE9" w:rsidRPr="00327FE9" w:rsidRDefault="00327FE9" w:rsidP="00327FE9"/>
    <w:p w:rsidR="00327FE9" w:rsidRPr="00327FE9" w:rsidRDefault="00327FE9" w:rsidP="00327FE9"/>
    <w:p w:rsidR="00327FE9" w:rsidRPr="00327FE9" w:rsidRDefault="00327FE9" w:rsidP="00327FE9"/>
    <w:p w:rsidR="00327FE9" w:rsidRPr="00327FE9" w:rsidRDefault="00327FE9" w:rsidP="00327FE9"/>
    <w:p w:rsidR="00327FE9" w:rsidRPr="00327FE9" w:rsidRDefault="00327FE9" w:rsidP="00327FE9"/>
    <w:p w:rsidR="00327FE9" w:rsidRDefault="00327FE9" w:rsidP="0068602A">
      <w:pPr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  <w:r>
        <w:tab/>
      </w: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pStyle w:val="a5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</w:t>
      </w:r>
    </w:p>
    <w:p w:rsidR="00327FE9" w:rsidRDefault="00B36138" w:rsidP="00327FE9">
      <w:pPr>
        <w:pStyle w:val="a5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Приложение к  постановлению</w:t>
      </w:r>
      <w:r w:rsidR="00327FE9">
        <w:rPr>
          <w:sz w:val="25"/>
          <w:szCs w:val="25"/>
        </w:rPr>
        <w:t xml:space="preserve"> </w:t>
      </w:r>
    </w:p>
    <w:p w:rsidR="00327FE9" w:rsidRDefault="00327FE9" w:rsidP="00327FE9">
      <w:pPr>
        <w:pStyle w:val="a5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Администрации города Глазова </w:t>
      </w:r>
    </w:p>
    <w:p w:rsidR="00327FE9" w:rsidRDefault="00327FE9" w:rsidP="00327FE9">
      <w:pPr>
        <w:pStyle w:val="a5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9E344B">
        <w:rPr>
          <w:sz w:val="25"/>
          <w:szCs w:val="25"/>
        </w:rPr>
        <w:t>25.11.</w:t>
      </w:r>
      <w:r>
        <w:rPr>
          <w:sz w:val="25"/>
          <w:szCs w:val="25"/>
        </w:rPr>
        <w:t>2024  №_</w:t>
      </w:r>
      <w:r w:rsidR="009E344B">
        <w:rPr>
          <w:sz w:val="25"/>
          <w:szCs w:val="25"/>
        </w:rPr>
        <w:t>22/146</w:t>
      </w:r>
      <w:r>
        <w:rPr>
          <w:sz w:val="25"/>
          <w:szCs w:val="25"/>
        </w:rPr>
        <w:t>__</w:t>
      </w:r>
    </w:p>
    <w:p w:rsidR="00327FE9" w:rsidRDefault="00327FE9" w:rsidP="00327FE9">
      <w:pPr>
        <w:pStyle w:val="a5"/>
        <w:ind w:firstLine="709"/>
        <w:jc w:val="right"/>
        <w:rPr>
          <w:sz w:val="25"/>
          <w:szCs w:val="25"/>
        </w:rPr>
      </w:pPr>
    </w:p>
    <w:p w:rsidR="00327FE9" w:rsidRDefault="00327FE9" w:rsidP="00327FE9">
      <w:pPr>
        <w:pStyle w:val="a5"/>
        <w:ind w:firstLine="709"/>
        <w:jc w:val="center"/>
        <w:rPr>
          <w:b/>
          <w:sz w:val="25"/>
          <w:szCs w:val="25"/>
        </w:rPr>
      </w:pPr>
      <w:r w:rsidRPr="003A29F0">
        <w:rPr>
          <w:b/>
          <w:sz w:val="25"/>
          <w:szCs w:val="25"/>
        </w:rPr>
        <w:t xml:space="preserve">Перечень сформированных на территории </w:t>
      </w:r>
    </w:p>
    <w:p w:rsidR="00327FE9" w:rsidRDefault="00327FE9" w:rsidP="00327FE9">
      <w:pPr>
        <w:pStyle w:val="a5"/>
        <w:ind w:firstLine="709"/>
        <w:jc w:val="center"/>
        <w:rPr>
          <w:b/>
          <w:sz w:val="25"/>
          <w:szCs w:val="25"/>
        </w:rPr>
      </w:pPr>
      <w:r w:rsidRPr="003A29F0">
        <w:rPr>
          <w:b/>
          <w:sz w:val="25"/>
          <w:szCs w:val="25"/>
        </w:rPr>
        <w:t>муниципального образования «Город</w:t>
      </w:r>
      <w:r>
        <w:rPr>
          <w:b/>
          <w:sz w:val="25"/>
          <w:szCs w:val="25"/>
        </w:rPr>
        <w:t>ской округ «Город</w:t>
      </w:r>
      <w:r w:rsidRPr="003A29F0">
        <w:rPr>
          <w:b/>
          <w:sz w:val="25"/>
          <w:szCs w:val="25"/>
        </w:rPr>
        <w:t xml:space="preserve"> Глазов»</w:t>
      </w:r>
      <w:r>
        <w:rPr>
          <w:b/>
          <w:sz w:val="25"/>
          <w:szCs w:val="25"/>
        </w:rPr>
        <w:t xml:space="preserve"> Удмуртской Республики»</w:t>
      </w:r>
      <w:r w:rsidRPr="003A29F0">
        <w:rPr>
          <w:b/>
          <w:sz w:val="25"/>
          <w:szCs w:val="25"/>
        </w:rPr>
        <w:t xml:space="preserve"> земельных участков, планируемых для предоставления гражданам в соответствии с Законом Удмуртской Республики от 16.12.2002 </w:t>
      </w:r>
      <w:r>
        <w:rPr>
          <w:b/>
          <w:sz w:val="25"/>
          <w:szCs w:val="25"/>
        </w:rPr>
        <w:br/>
      </w:r>
      <w:r w:rsidRPr="003A29F0">
        <w:rPr>
          <w:b/>
          <w:sz w:val="25"/>
          <w:szCs w:val="25"/>
        </w:rPr>
        <w:t>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</w:t>
      </w:r>
    </w:p>
    <w:p w:rsidR="00327FE9" w:rsidRPr="003A29F0" w:rsidRDefault="00327FE9" w:rsidP="00327FE9">
      <w:pPr>
        <w:pStyle w:val="a5"/>
        <w:ind w:firstLine="709"/>
        <w:jc w:val="center"/>
        <w:rPr>
          <w:b/>
          <w:sz w:val="25"/>
          <w:szCs w:val="25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4536"/>
      </w:tblGrid>
      <w:tr w:rsidR="00327FE9" w:rsidRPr="00AF0505" w:rsidTr="00BE3267">
        <w:tc>
          <w:tcPr>
            <w:tcW w:w="709" w:type="dxa"/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№ п/п</w:t>
            </w:r>
          </w:p>
        </w:tc>
        <w:tc>
          <w:tcPr>
            <w:tcW w:w="2410" w:type="dxa"/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Кадастровый № земельного участка</w:t>
            </w:r>
          </w:p>
        </w:tc>
        <w:tc>
          <w:tcPr>
            <w:tcW w:w="1984" w:type="dxa"/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Площадь земельного участка, кв.м</w:t>
            </w:r>
          </w:p>
        </w:tc>
        <w:tc>
          <w:tcPr>
            <w:tcW w:w="4536" w:type="dxa"/>
          </w:tcPr>
          <w:p w:rsidR="00327FE9" w:rsidRPr="00AF0505" w:rsidRDefault="00327FE9" w:rsidP="00124345">
            <w:pPr>
              <w:pStyle w:val="af7"/>
              <w:snapToGrid w:val="0"/>
            </w:pPr>
            <w:r w:rsidRPr="00AF0505">
              <w:t>Местоположение земельного участка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20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22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26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7" w:rsidRDefault="00327FE9" w:rsidP="00A959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10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lastRenderedPageBreak/>
              <w:t>1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BE32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13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1</w:t>
            </w: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11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2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2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18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7" w:rsidRDefault="00327FE9" w:rsidP="00A959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16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2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14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2</w:t>
            </w: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Удмуртская Республика, городской округ «Город Глазов», Глазов город, Рябиновая улица, </w:t>
            </w:r>
            <w:r>
              <w:rPr>
                <w:color w:val="000000"/>
                <w:sz w:val="22"/>
                <w:szCs w:val="22"/>
              </w:rPr>
              <w:lastRenderedPageBreak/>
              <w:t>земельный участок 12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lastRenderedPageBreak/>
              <w:t>2</w:t>
            </w: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2</w:t>
            </w: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pStyle w:val="af7"/>
              <w:snapToGrid w:val="0"/>
              <w:jc w:val="center"/>
            </w:pPr>
            <w: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13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20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BE32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51614B" w:rsidRDefault="00327FE9" w:rsidP="00124345">
            <w:pPr>
              <w:pStyle w:val="af7"/>
              <w:snapToGrid w:val="0"/>
              <w:jc w:val="center"/>
            </w:pPr>
            <w:r w:rsidRPr="0051614B">
              <w:t>3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51614B" w:rsidRDefault="00327FE9" w:rsidP="00124345">
            <w:pPr>
              <w:pStyle w:val="af7"/>
              <w:snapToGrid w:val="0"/>
              <w:jc w:val="center"/>
            </w:pPr>
            <w:r w:rsidRPr="0051614B">
              <w:t>3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7" w:rsidRDefault="00327FE9" w:rsidP="00A959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Кленовая улица, земельный участок 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Удмуртская Республика, городской округ «Город </w:t>
            </w:r>
            <w:r>
              <w:rPr>
                <w:color w:val="000000"/>
                <w:sz w:val="22"/>
                <w:szCs w:val="22"/>
              </w:rPr>
              <w:lastRenderedPageBreak/>
              <w:t>Глазов», Глазов город, Кленовая улица, земельный участок 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 w:rsidRPr="00AF0505">
              <w:t>4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10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10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A959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12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Удмуртская </w:t>
            </w:r>
            <w:r>
              <w:rPr>
                <w:color w:val="000000"/>
                <w:sz w:val="22"/>
                <w:szCs w:val="22"/>
              </w:rPr>
              <w:lastRenderedPageBreak/>
              <w:t>Республика, городской округ «Город Глазов», Глазов город, Рябиновая улица, земельный участок 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Рябиновая улица, земельный участок 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D56BD2" w:rsidRDefault="00327FE9" w:rsidP="0012434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56BD2">
              <w:rPr>
                <w:color w:val="000000"/>
                <w:sz w:val="22"/>
                <w:szCs w:val="22"/>
              </w:rPr>
              <w:t>18:28:000050:594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14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7" w:rsidRDefault="00327FE9" w:rsidP="00A959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10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18:28:000050:599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lastRenderedPageBreak/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BE32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19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pStyle w:val="af7"/>
              <w:snapToGrid w:val="0"/>
              <w:jc w:val="center"/>
            </w:pPr>
            <w: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16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Липовая улица, земельный участок 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10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12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7" w:rsidRDefault="00327FE9" w:rsidP="00A959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29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27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25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23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21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Удмуртская Республика, городской округ «Город Глазов», Глазов город, Техническая улица, </w:t>
            </w:r>
            <w:r>
              <w:rPr>
                <w:color w:val="000000"/>
                <w:sz w:val="22"/>
                <w:szCs w:val="22"/>
              </w:rPr>
              <w:lastRenderedPageBreak/>
              <w:t>земельный участок 19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lastRenderedPageBreak/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25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Ольховая улица, земельный участок 18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23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Ясеневая улица, земельный участок 21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BE32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Тополиная улица, земельный участок 1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Кедровая улица, земельный участок 2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Кедровая улица, земельный участок 4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Кедровая улица, земельный участок 6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67" w:rsidRDefault="00327FE9" w:rsidP="00A959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37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35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33</w:t>
            </w:r>
          </w:p>
        </w:tc>
      </w:tr>
      <w:tr w:rsidR="00327FE9" w:rsidRPr="00AF0505" w:rsidTr="00BE3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Pr="00AF0505" w:rsidRDefault="00327FE9" w:rsidP="00124345">
            <w:pPr>
              <w:jc w:val="center"/>
              <w:rPr>
                <w:lang w:val="en-US"/>
              </w:rPr>
            </w:pPr>
            <w: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18:28:000050:626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E9" w:rsidRDefault="00327FE9" w:rsidP="001243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Российская Федерация, Удмуртская Республика, городской округ «Город Глазов», Глазов город, Техническая улица, земельный участок 31</w:t>
            </w:r>
          </w:p>
        </w:tc>
      </w:tr>
    </w:tbl>
    <w:p w:rsidR="00327FE9" w:rsidRDefault="00327FE9" w:rsidP="00327FE9">
      <w:pPr>
        <w:pStyle w:val="a5"/>
        <w:rPr>
          <w:sz w:val="25"/>
          <w:szCs w:val="25"/>
        </w:rPr>
      </w:pPr>
    </w:p>
    <w:p w:rsidR="00327FE9" w:rsidRDefault="00327FE9" w:rsidP="00327FE9">
      <w:pPr>
        <w:pStyle w:val="a5"/>
        <w:rPr>
          <w:sz w:val="25"/>
          <w:szCs w:val="25"/>
        </w:rPr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</w:p>
    <w:p w:rsidR="00327FE9" w:rsidRDefault="00327FE9" w:rsidP="00327FE9">
      <w:pPr>
        <w:tabs>
          <w:tab w:val="left" w:pos="3135"/>
        </w:tabs>
        <w:spacing w:line="360" w:lineRule="auto"/>
        <w:ind w:right="566"/>
        <w:outlineLvl w:val="0"/>
      </w:pPr>
      <w:bookmarkStart w:id="0" w:name="_GoBack"/>
      <w:bookmarkEnd w:id="0"/>
    </w:p>
    <w:sectPr w:rsidR="00327FE9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05" w:rsidRDefault="00D61D05">
      <w:r>
        <w:separator/>
      </w:r>
    </w:p>
  </w:endnote>
  <w:endnote w:type="continuationSeparator" w:id="0">
    <w:p w:rsidR="00D61D05" w:rsidRDefault="00D6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05" w:rsidRDefault="00D61D05">
      <w:r>
        <w:separator/>
      </w:r>
    </w:p>
  </w:footnote>
  <w:footnote w:type="continuationSeparator" w:id="0">
    <w:p w:rsidR="00D61D05" w:rsidRDefault="00D6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74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61D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74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344B">
      <w:rPr>
        <w:rStyle w:val="a4"/>
        <w:noProof/>
      </w:rPr>
      <w:t>8</w:t>
    </w:r>
    <w:r>
      <w:rPr>
        <w:rStyle w:val="a4"/>
      </w:rPr>
      <w:fldChar w:fldCharType="end"/>
    </w:r>
  </w:p>
  <w:p w:rsidR="00352FCB" w:rsidRDefault="00D61D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62E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AB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C2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8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C4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6C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4B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4B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8C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CB01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8A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89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06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C9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2E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4D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6C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CD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59409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B7680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BC07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7444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EAC8D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B04ED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4694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B9400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098A9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6A00E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B2A10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CC42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8EF6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5EC2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265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8851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48AF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4096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4126C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82A3C4E" w:tentative="1">
      <w:start w:val="1"/>
      <w:numFmt w:val="lowerLetter"/>
      <w:lvlText w:val="%2."/>
      <w:lvlJc w:val="left"/>
      <w:pPr>
        <w:ind w:left="1440" w:hanging="360"/>
      </w:pPr>
    </w:lvl>
    <w:lvl w:ilvl="2" w:tplc="C50C1AEE" w:tentative="1">
      <w:start w:val="1"/>
      <w:numFmt w:val="lowerRoman"/>
      <w:lvlText w:val="%3."/>
      <w:lvlJc w:val="right"/>
      <w:pPr>
        <w:ind w:left="2160" w:hanging="180"/>
      </w:pPr>
    </w:lvl>
    <w:lvl w:ilvl="3" w:tplc="8BAEFD8E" w:tentative="1">
      <w:start w:val="1"/>
      <w:numFmt w:val="decimal"/>
      <w:lvlText w:val="%4."/>
      <w:lvlJc w:val="left"/>
      <w:pPr>
        <w:ind w:left="2880" w:hanging="360"/>
      </w:pPr>
    </w:lvl>
    <w:lvl w:ilvl="4" w:tplc="F976CF2E" w:tentative="1">
      <w:start w:val="1"/>
      <w:numFmt w:val="lowerLetter"/>
      <w:lvlText w:val="%5."/>
      <w:lvlJc w:val="left"/>
      <w:pPr>
        <w:ind w:left="3600" w:hanging="360"/>
      </w:pPr>
    </w:lvl>
    <w:lvl w:ilvl="5" w:tplc="D068ADC8" w:tentative="1">
      <w:start w:val="1"/>
      <w:numFmt w:val="lowerRoman"/>
      <w:lvlText w:val="%6."/>
      <w:lvlJc w:val="right"/>
      <w:pPr>
        <w:ind w:left="4320" w:hanging="180"/>
      </w:pPr>
    </w:lvl>
    <w:lvl w:ilvl="6" w:tplc="56FC789A" w:tentative="1">
      <w:start w:val="1"/>
      <w:numFmt w:val="decimal"/>
      <w:lvlText w:val="%7."/>
      <w:lvlJc w:val="left"/>
      <w:pPr>
        <w:ind w:left="5040" w:hanging="360"/>
      </w:pPr>
    </w:lvl>
    <w:lvl w:ilvl="7" w:tplc="0EC895CC" w:tentative="1">
      <w:start w:val="1"/>
      <w:numFmt w:val="lowerLetter"/>
      <w:lvlText w:val="%8."/>
      <w:lvlJc w:val="left"/>
      <w:pPr>
        <w:ind w:left="5760" w:hanging="360"/>
      </w:pPr>
    </w:lvl>
    <w:lvl w:ilvl="8" w:tplc="48624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946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0C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C9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41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86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C0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A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05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87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AD46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943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03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E6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4F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6D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86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03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670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C98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EA1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D2B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21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CD1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4B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45D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4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9C0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D65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AB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69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C7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24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48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8A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E5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812AD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ADA2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241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63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65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4A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C8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A71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09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3984D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7AC2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86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8B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86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69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8C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84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09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FAA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62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2F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9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44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82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EF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44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0C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1D47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45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29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4B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5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2C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8C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20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65E1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BAF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6B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C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4C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C0A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4B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40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40B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CC64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CE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85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00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8A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41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D10E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D23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2A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6E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A5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81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42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01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905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5606A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E23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6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A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88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89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E5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46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8BCB3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140DD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282B9C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C2204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532FC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AC73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B82C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56D3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3BE06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4D0D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7ED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507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1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1A8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E66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8D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A9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688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5A8A6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A401C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DA68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620AC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EA48D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00C8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6EE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66A5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D4CA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7B04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F2C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AA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82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62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04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A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24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065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F069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9C4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D2E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A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AA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18D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C5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E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4B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F6674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D7E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4F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E3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42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4C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E9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A8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63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3C8C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0D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729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0F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46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2D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07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85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6F2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DC0EDF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0C444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F129E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BE67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A2C4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7E48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8C3D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BA38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C30DA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B1A8D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1AA80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2845E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55C10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66323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A6CC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3C84E7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4120B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B406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7D0A8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586FA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4E4E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AEE1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FE56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B45B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18EB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B2E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2227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FCAED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ACA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05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2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E4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CC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67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ED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63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83EE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64A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F01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E7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48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A7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43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8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E28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7F8B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94A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EA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B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26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265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0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0C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A5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C624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1E4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9CB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8A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05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00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47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EC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6F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58A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61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A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C9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CF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20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89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03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0A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56"/>
    <w:rsid w:val="002A5AB8"/>
    <w:rsid w:val="002C5856"/>
    <w:rsid w:val="00327FE9"/>
    <w:rsid w:val="00507402"/>
    <w:rsid w:val="00725E7F"/>
    <w:rsid w:val="009074A9"/>
    <w:rsid w:val="009E344B"/>
    <w:rsid w:val="00A959ED"/>
    <w:rsid w:val="00AD12F8"/>
    <w:rsid w:val="00AF4266"/>
    <w:rsid w:val="00B36138"/>
    <w:rsid w:val="00BE3267"/>
    <w:rsid w:val="00CB18F4"/>
    <w:rsid w:val="00D61D05"/>
    <w:rsid w:val="00F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F92F9"/>
  <w15:docId w15:val="{647A1F52-B4C9-43FD-9C6E-06EB6EE8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327FE9"/>
    <w:rPr>
      <w:sz w:val="24"/>
      <w:szCs w:val="24"/>
    </w:rPr>
  </w:style>
  <w:style w:type="character" w:customStyle="1" w:styleId="af1">
    <w:name w:val="Текст Знак"/>
    <w:basedOn w:val="a0"/>
    <w:link w:val="af0"/>
    <w:rsid w:val="00327FE9"/>
    <w:rPr>
      <w:rFonts w:ascii="Courier New" w:hAnsi="Courier New"/>
    </w:rPr>
  </w:style>
  <w:style w:type="paragraph" w:customStyle="1" w:styleId="af7">
    <w:name w:val="Содержимое таблицы"/>
    <w:basedOn w:val="a"/>
    <w:rsid w:val="00327FE9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2024-11-22T09:26:00Z</cp:lastPrinted>
  <dcterms:created xsi:type="dcterms:W3CDTF">2016-12-16T12:43:00Z</dcterms:created>
  <dcterms:modified xsi:type="dcterms:W3CDTF">2024-11-25T09:51:00Z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