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02AE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6459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50E8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02A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02A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02A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02A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02A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B64F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02A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02A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02A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02A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02A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B64F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64F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02AE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B64F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02AE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06ED4">
        <w:rPr>
          <w:rFonts w:eastAsiaTheme="minorEastAsia"/>
          <w:color w:val="000000"/>
          <w:sz w:val="26"/>
          <w:szCs w:val="26"/>
        </w:rPr>
        <w:t>15.11.2024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606ED4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606ED4">
        <w:rPr>
          <w:rFonts w:eastAsiaTheme="minorEastAsia"/>
          <w:color w:val="000000"/>
          <w:sz w:val="26"/>
          <w:szCs w:val="26"/>
        </w:rPr>
        <w:t>10/33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B64F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02AE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B64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D2B35" w:rsidRDefault="00B02AE2" w:rsidP="00ED2B3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B02AE2" w:rsidP="00ED2B3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AB64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B64F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06671" w:rsidRDefault="00F06671" w:rsidP="00F06671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F06671" w:rsidRPr="006A31F0" w:rsidRDefault="00F06671" w:rsidP="00F06671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F06671" w:rsidRDefault="00F06671" w:rsidP="00F06671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F06671" w:rsidRPr="006A31F0" w:rsidRDefault="00F06671" w:rsidP="00F06671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F06671" w:rsidRPr="006A31F0" w:rsidRDefault="00F06671" w:rsidP="00F06671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>Внести в постановление Администрации города Г</w:t>
      </w:r>
      <w:r>
        <w:rPr>
          <w:color w:val="000000" w:themeColor="text1"/>
          <w:sz w:val="26"/>
          <w:szCs w:val="26"/>
        </w:rPr>
        <w:t xml:space="preserve">лазова от 23.09.2022г.         </w:t>
      </w:r>
      <w:r w:rsidRPr="006A31F0">
        <w:rPr>
          <w:color w:val="000000" w:themeColor="text1"/>
          <w:sz w:val="26"/>
          <w:szCs w:val="26"/>
        </w:rPr>
        <w:t xml:space="preserve">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F06671" w:rsidRPr="006A31F0" w:rsidRDefault="00F06671" w:rsidP="00F06671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</w:t>
      </w:r>
      <w:r>
        <w:rPr>
          <w:bCs/>
          <w:color w:val="000000" w:themeColor="text1"/>
          <w:kern w:val="1"/>
          <w:sz w:val="26"/>
          <w:szCs w:val="26"/>
        </w:rPr>
        <w:t>торых предоставляется минимальны</w:t>
      </w:r>
      <w:r w:rsidRPr="006A31F0">
        <w:rPr>
          <w:bCs/>
          <w:color w:val="000000" w:themeColor="text1"/>
          <w:kern w:val="1"/>
          <w:sz w:val="26"/>
          <w:szCs w:val="26"/>
        </w:rPr>
        <w:t>й перечень жилищно-коммунальн</w:t>
      </w:r>
      <w:r>
        <w:rPr>
          <w:bCs/>
          <w:color w:val="000000" w:themeColor="text1"/>
          <w:kern w:val="1"/>
          <w:sz w:val="26"/>
          <w:szCs w:val="26"/>
        </w:rPr>
        <w:t xml:space="preserve">ых услуг следующим </w:t>
      </w:r>
      <w:r w:rsidRPr="006A31F0">
        <w:rPr>
          <w:bCs/>
          <w:color w:val="000000" w:themeColor="text1"/>
          <w:kern w:val="1"/>
          <w:sz w:val="26"/>
          <w:szCs w:val="26"/>
        </w:rPr>
        <w:t>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F06671" w:rsidRDefault="00F06671" w:rsidP="00F06671">
      <w:pPr>
        <w:spacing w:line="360" w:lineRule="auto"/>
        <w:ind w:left="-142" w:right="-170" w:firstLine="709"/>
        <w:contextualSpacing/>
        <w:jc w:val="both"/>
        <w:rPr>
          <w:sz w:val="26"/>
          <w:szCs w:val="26"/>
        </w:rPr>
      </w:pPr>
      <w:r w:rsidRPr="00985A5C">
        <w:rPr>
          <w:bCs/>
          <w:color w:val="000000" w:themeColor="text1"/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«- 1542. ул. Удмуртская, д. 27а</w:t>
      </w:r>
      <w:r w:rsidRPr="00985A5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06671" w:rsidRDefault="00F06671" w:rsidP="00F06671">
      <w:pPr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F06671" w:rsidRDefault="00F06671" w:rsidP="00F06671">
      <w:pPr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F06671" w:rsidRPr="006A31F0" w:rsidRDefault="00F06671" w:rsidP="00F06671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6A31F0">
        <w:rPr>
          <w:color w:val="000000" w:themeColor="text1"/>
          <w:sz w:val="26"/>
          <w:szCs w:val="26"/>
        </w:rPr>
        <w:t>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2024 года</w:t>
      </w:r>
      <w:r w:rsidRPr="006A31F0">
        <w:rPr>
          <w:color w:val="000000" w:themeColor="text1"/>
          <w:sz w:val="26"/>
          <w:szCs w:val="26"/>
        </w:rPr>
        <w:t>.</w:t>
      </w:r>
    </w:p>
    <w:p w:rsidR="00F06671" w:rsidRPr="006A31F0" w:rsidRDefault="00F06671" w:rsidP="00F06671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3</w:t>
      </w:r>
      <w:r w:rsidRPr="006A31F0">
        <w:rPr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AB64F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64F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64F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B64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50E8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2AE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02AE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B64F2" w:rsidP="00606ED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B64F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F2" w:rsidRDefault="00AB64F2">
      <w:r>
        <w:separator/>
      </w:r>
    </w:p>
  </w:endnote>
  <w:endnote w:type="continuationSeparator" w:id="0">
    <w:p w:rsidR="00AB64F2" w:rsidRDefault="00A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F2" w:rsidRDefault="00AB64F2">
      <w:r>
        <w:separator/>
      </w:r>
    </w:p>
  </w:footnote>
  <w:footnote w:type="continuationSeparator" w:id="0">
    <w:p w:rsidR="00AB64F2" w:rsidRDefault="00A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02A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B64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02A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ED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B64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050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B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CF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AA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C8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84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86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45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1F2B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A22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DC0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4D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2D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8F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46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44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F90AD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549A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7A0F5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7B029B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ADCB9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6CC29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10E9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3E563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EC92F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41609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B258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401D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C03E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DEC7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5A0B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B431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940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BABE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0AA81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DC8628" w:tentative="1">
      <w:start w:val="1"/>
      <w:numFmt w:val="lowerLetter"/>
      <w:lvlText w:val="%2."/>
      <w:lvlJc w:val="left"/>
      <w:pPr>
        <w:ind w:left="1440" w:hanging="360"/>
      </w:pPr>
    </w:lvl>
    <w:lvl w:ilvl="2" w:tplc="4746C600" w:tentative="1">
      <w:start w:val="1"/>
      <w:numFmt w:val="lowerRoman"/>
      <w:lvlText w:val="%3."/>
      <w:lvlJc w:val="right"/>
      <w:pPr>
        <w:ind w:left="2160" w:hanging="180"/>
      </w:pPr>
    </w:lvl>
    <w:lvl w:ilvl="3" w:tplc="95E61D1E" w:tentative="1">
      <w:start w:val="1"/>
      <w:numFmt w:val="decimal"/>
      <w:lvlText w:val="%4."/>
      <w:lvlJc w:val="left"/>
      <w:pPr>
        <w:ind w:left="2880" w:hanging="360"/>
      </w:pPr>
    </w:lvl>
    <w:lvl w:ilvl="4" w:tplc="645C8986" w:tentative="1">
      <w:start w:val="1"/>
      <w:numFmt w:val="lowerLetter"/>
      <w:lvlText w:val="%5."/>
      <w:lvlJc w:val="left"/>
      <w:pPr>
        <w:ind w:left="3600" w:hanging="360"/>
      </w:pPr>
    </w:lvl>
    <w:lvl w:ilvl="5" w:tplc="5D5861F6" w:tentative="1">
      <w:start w:val="1"/>
      <w:numFmt w:val="lowerRoman"/>
      <w:lvlText w:val="%6."/>
      <w:lvlJc w:val="right"/>
      <w:pPr>
        <w:ind w:left="4320" w:hanging="180"/>
      </w:pPr>
    </w:lvl>
    <w:lvl w:ilvl="6" w:tplc="8CCE2A40" w:tentative="1">
      <w:start w:val="1"/>
      <w:numFmt w:val="decimal"/>
      <w:lvlText w:val="%7."/>
      <w:lvlJc w:val="left"/>
      <w:pPr>
        <w:ind w:left="5040" w:hanging="360"/>
      </w:pPr>
    </w:lvl>
    <w:lvl w:ilvl="7" w:tplc="1F98779E" w:tentative="1">
      <w:start w:val="1"/>
      <w:numFmt w:val="lowerLetter"/>
      <w:lvlText w:val="%8."/>
      <w:lvlJc w:val="left"/>
      <w:pPr>
        <w:ind w:left="5760" w:hanging="360"/>
      </w:pPr>
    </w:lvl>
    <w:lvl w:ilvl="8" w:tplc="46BE7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F20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8D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68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07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C4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0E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42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C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69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A8C9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DAC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E4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0B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69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6D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C6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41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23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2EA4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EC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2A5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4E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61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4611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C4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EAC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2BD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9285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67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89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4D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08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2F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C8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2B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2F0F6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508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6AB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61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86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8D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65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21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02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6CE55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85A4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04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21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4F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49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21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2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C5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6E4D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24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6B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4D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81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8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27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2EC2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6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26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85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E2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87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81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8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02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780F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E87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1C0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AE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80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07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46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A1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4D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B167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0E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68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AC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F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EF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9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8C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A1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E663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584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8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8F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00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6D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A1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2B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C23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AC4E9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A49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CE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86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0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86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44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43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DF032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945F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352E7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0EC4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4A208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0F26C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D60E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7DC70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A01A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3924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007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CED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26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04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ECC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45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23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F23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8FAF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C2F2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0806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FC39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2AA4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AE40F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8C8E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D2D1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1CC91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6704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2C8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A45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62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8F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0B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00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2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D0C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F126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18E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80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05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40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B0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8B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63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C8A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E2E3F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53E1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4F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E3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8FB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B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05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81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84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CA0A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82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6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E3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06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AA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4D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CC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46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DEAC0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45075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DD83C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26D6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F220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76A2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625F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D636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DC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08C59E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5B262A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027C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9A36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4089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4EAE8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BCCB1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1BA18A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25212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FC46D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408F8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EC00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2EFD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7E6B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9663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2850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98D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4C80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A4417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EE9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8A3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6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C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89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9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0C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8F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8B8A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085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2F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6F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E3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65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69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69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0A9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D0A2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6AA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E8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CE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EE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0F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E6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82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E3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02A8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5A9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8EF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A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69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306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64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25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C47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31E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F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46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AE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D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8F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A3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D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05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83"/>
    <w:rsid w:val="004F2E45"/>
    <w:rsid w:val="00606ED4"/>
    <w:rsid w:val="00A50E83"/>
    <w:rsid w:val="00AB64F2"/>
    <w:rsid w:val="00AF4BA3"/>
    <w:rsid w:val="00B02AE2"/>
    <w:rsid w:val="00B81E48"/>
    <w:rsid w:val="00ED2B35"/>
    <w:rsid w:val="00F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A93FE"/>
  <w15:docId w15:val="{EB0F7D1E-BF0B-4D8A-B476-DE01876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2024-11-14T09:38:00Z</cp:lastPrinted>
  <dcterms:created xsi:type="dcterms:W3CDTF">2016-12-16T12:43:00Z</dcterms:created>
  <dcterms:modified xsi:type="dcterms:W3CDTF">2024-11-15T06:13:00Z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