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CAF" w:rsidRPr="00D353B6" w:rsidRDefault="00D50CAF" w:rsidP="0044555F">
      <w:pPr>
        <w:widowControl/>
        <w:suppressAutoHyphens/>
        <w:jc w:val="right"/>
        <w:rPr>
          <w:rFonts w:ascii="Times New Roman" w:hAnsi="Times New Roman" w:cs="Times New Roman"/>
          <w:b/>
          <w:bCs/>
          <w:i/>
          <w:iCs/>
          <w:color w:val="FF0000"/>
          <w:sz w:val="28"/>
          <w:szCs w:val="28"/>
          <w:lang w:eastAsia="zh-CN"/>
        </w:rPr>
      </w:pPr>
    </w:p>
    <w:tbl>
      <w:tblPr>
        <w:tblpPr w:leftFromText="180" w:rightFromText="180" w:vertAnchor="text" w:horzAnchor="margin" w:tblpXSpec="center" w:tblpY="102"/>
        <w:tblOverlap w:val="never"/>
        <w:tblW w:w="10315" w:type="dxa"/>
        <w:tblLayout w:type="fixed"/>
        <w:tblLook w:val="0000" w:firstRow="0" w:lastRow="0" w:firstColumn="0" w:lastColumn="0" w:noHBand="0" w:noVBand="0"/>
      </w:tblPr>
      <w:tblGrid>
        <w:gridCol w:w="4644"/>
        <w:gridCol w:w="1134"/>
        <w:gridCol w:w="4537"/>
      </w:tblGrid>
      <w:tr w:rsidR="008F2B53" w:rsidRPr="008F2B53" w:rsidTr="00353D19">
        <w:tc>
          <w:tcPr>
            <w:tcW w:w="4644" w:type="dxa"/>
            <w:vAlign w:val="center"/>
          </w:tcPr>
          <w:p w:rsidR="008F2B53" w:rsidRPr="008F2B53" w:rsidRDefault="008F2B53" w:rsidP="008F2B53">
            <w:pPr>
              <w:widowControl/>
              <w:jc w:val="center"/>
              <w:rPr>
                <w:rFonts w:ascii="Times New Roman" w:hAnsi="Times New Roman" w:cs="Times New Roman"/>
                <w:bCs/>
                <w:color w:val="auto"/>
                <w:sz w:val="24"/>
                <w:szCs w:val="24"/>
              </w:rPr>
            </w:pPr>
            <w:r w:rsidRPr="008F2B53">
              <w:rPr>
                <w:rFonts w:ascii="Times New Roman" w:hAnsi="Times New Roman" w:cs="Times New Roman"/>
                <w:bCs/>
                <w:color w:val="auto"/>
                <w:sz w:val="22"/>
                <w:szCs w:val="22"/>
              </w:rPr>
              <w:t xml:space="preserve">Городская Дума муниципального образования «Город Глазов» </w:t>
            </w:r>
          </w:p>
          <w:p w:rsidR="008F2B53" w:rsidRPr="008F2B53" w:rsidRDefault="008F2B53" w:rsidP="008F2B53">
            <w:pPr>
              <w:widowControl/>
              <w:jc w:val="center"/>
              <w:rPr>
                <w:rFonts w:ascii="Times New Roman" w:hAnsi="Times New Roman" w:cs="Times New Roman"/>
                <w:bCs/>
                <w:color w:val="auto"/>
                <w:szCs w:val="24"/>
              </w:rPr>
            </w:pPr>
            <w:r w:rsidRPr="008F2B53">
              <w:rPr>
                <w:rFonts w:ascii="Times New Roman" w:hAnsi="Times New Roman" w:cs="Times New Roman"/>
                <w:bCs/>
                <w:color w:val="auto"/>
                <w:sz w:val="22"/>
                <w:szCs w:val="22"/>
              </w:rPr>
              <w:t>(Глазовская городская Дума)</w:t>
            </w:r>
          </w:p>
        </w:tc>
        <w:tc>
          <w:tcPr>
            <w:tcW w:w="1134" w:type="dxa"/>
            <w:vAlign w:val="center"/>
          </w:tcPr>
          <w:p w:rsidR="008F2B53" w:rsidRPr="008F2B53" w:rsidRDefault="008F2B53" w:rsidP="008F2B53">
            <w:pPr>
              <w:widowControl/>
              <w:jc w:val="center"/>
              <w:rPr>
                <w:rFonts w:ascii="Times New Roman" w:hAnsi="Times New Roman" w:cs="Times New Roman"/>
                <w:color w:val="auto"/>
                <w:szCs w:val="24"/>
              </w:rPr>
            </w:pPr>
            <w:r w:rsidRPr="008F2B53">
              <w:rPr>
                <w:rFonts w:ascii="Times New Roman" w:hAnsi="Times New Roman" w:cs="Times New Roman"/>
                <w:noProof/>
                <w:color w:val="auto"/>
                <w:szCs w:val="24"/>
              </w:rPr>
              <w:drawing>
                <wp:inline distT="0" distB="0" distL="0" distR="0" wp14:anchorId="4CA4347A" wp14:editId="527E0050">
                  <wp:extent cx="457200" cy="577850"/>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77850"/>
                          </a:xfrm>
                          <a:prstGeom prst="rect">
                            <a:avLst/>
                          </a:prstGeom>
                          <a:noFill/>
                          <a:ln>
                            <a:noFill/>
                          </a:ln>
                        </pic:spPr>
                      </pic:pic>
                    </a:graphicData>
                  </a:graphic>
                </wp:inline>
              </w:drawing>
            </w:r>
          </w:p>
        </w:tc>
        <w:tc>
          <w:tcPr>
            <w:tcW w:w="4537" w:type="dxa"/>
            <w:vAlign w:val="center"/>
          </w:tcPr>
          <w:p w:rsidR="008F2B53" w:rsidRPr="008F2B53" w:rsidRDefault="008F2B53" w:rsidP="008F2B53">
            <w:pPr>
              <w:widowControl/>
              <w:ind w:firstLine="33"/>
              <w:jc w:val="center"/>
              <w:rPr>
                <w:rFonts w:ascii="Times New Roman" w:hAnsi="Times New Roman" w:cs="Times New Roman"/>
                <w:bCs/>
                <w:color w:val="auto"/>
                <w:sz w:val="24"/>
                <w:szCs w:val="24"/>
              </w:rPr>
            </w:pPr>
            <w:r w:rsidRPr="008F2B53">
              <w:rPr>
                <w:rFonts w:ascii="Times New Roman" w:hAnsi="Times New Roman" w:cs="Times New Roman"/>
                <w:bCs/>
                <w:color w:val="auto"/>
                <w:sz w:val="22"/>
                <w:szCs w:val="22"/>
              </w:rPr>
              <w:t xml:space="preserve">«Глаз кар» муниципал </w:t>
            </w:r>
            <w:proofErr w:type="spellStart"/>
            <w:r w:rsidRPr="008F2B53">
              <w:rPr>
                <w:rFonts w:ascii="Times New Roman" w:hAnsi="Times New Roman" w:cs="Times New Roman"/>
                <w:bCs/>
                <w:color w:val="auto"/>
                <w:sz w:val="22"/>
                <w:szCs w:val="22"/>
              </w:rPr>
              <w:t>кылдытэтлэн</w:t>
            </w:r>
            <w:proofErr w:type="spellEnd"/>
            <w:r w:rsidRPr="008F2B53">
              <w:rPr>
                <w:rFonts w:ascii="Times New Roman" w:hAnsi="Times New Roman" w:cs="Times New Roman"/>
                <w:bCs/>
                <w:color w:val="auto"/>
                <w:sz w:val="22"/>
                <w:szCs w:val="22"/>
              </w:rPr>
              <w:t xml:space="preserve"> </w:t>
            </w:r>
          </w:p>
          <w:p w:rsidR="008F2B53" w:rsidRPr="008F2B53" w:rsidRDefault="008F2B53" w:rsidP="008F2B53">
            <w:pPr>
              <w:widowControl/>
              <w:ind w:firstLine="33"/>
              <w:jc w:val="center"/>
              <w:rPr>
                <w:rFonts w:ascii="Times New Roman" w:hAnsi="Times New Roman" w:cs="Times New Roman"/>
                <w:bCs/>
                <w:color w:val="auto"/>
                <w:sz w:val="24"/>
                <w:szCs w:val="24"/>
              </w:rPr>
            </w:pPr>
            <w:r w:rsidRPr="008F2B53">
              <w:rPr>
                <w:rFonts w:ascii="Times New Roman" w:hAnsi="Times New Roman" w:cs="Times New Roman"/>
                <w:bCs/>
                <w:color w:val="auto"/>
                <w:sz w:val="22"/>
                <w:szCs w:val="22"/>
              </w:rPr>
              <w:t xml:space="preserve">кар </w:t>
            </w:r>
            <w:proofErr w:type="spellStart"/>
            <w:r w:rsidRPr="008F2B53">
              <w:rPr>
                <w:rFonts w:ascii="Times New Roman" w:hAnsi="Times New Roman" w:cs="Times New Roman"/>
                <w:bCs/>
                <w:color w:val="auto"/>
                <w:sz w:val="22"/>
                <w:szCs w:val="22"/>
              </w:rPr>
              <w:t>Думаез</w:t>
            </w:r>
            <w:proofErr w:type="spellEnd"/>
            <w:r w:rsidRPr="008F2B53">
              <w:rPr>
                <w:rFonts w:ascii="Times New Roman" w:hAnsi="Times New Roman" w:cs="Times New Roman"/>
                <w:bCs/>
                <w:color w:val="auto"/>
                <w:sz w:val="22"/>
                <w:szCs w:val="22"/>
              </w:rPr>
              <w:t xml:space="preserve">  </w:t>
            </w:r>
          </w:p>
          <w:p w:rsidR="008F2B53" w:rsidRPr="008F2B53" w:rsidRDefault="008F2B53" w:rsidP="008F2B53">
            <w:pPr>
              <w:widowControl/>
              <w:ind w:firstLine="33"/>
              <w:jc w:val="center"/>
              <w:rPr>
                <w:rFonts w:ascii="Times New Roman" w:hAnsi="Times New Roman" w:cs="Times New Roman"/>
                <w:color w:val="auto"/>
                <w:szCs w:val="24"/>
              </w:rPr>
            </w:pPr>
            <w:r w:rsidRPr="008F2B53">
              <w:rPr>
                <w:rFonts w:ascii="Times New Roman" w:hAnsi="Times New Roman" w:cs="Times New Roman"/>
                <w:bCs/>
                <w:color w:val="auto"/>
                <w:sz w:val="22"/>
                <w:szCs w:val="22"/>
              </w:rPr>
              <w:t>(Глаз кар Дума)</w:t>
            </w:r>
          </w:p>
        </w:tc>
      </w:tr>
    </w:tbl>
    <w:p w:rsidR="00D50CAF" w:rsidRPr="00D353B6" w:rsidRDefault="00D50CAF" w:rsidP="0044555F">
      <w:pPr>
        <w:widowControl/>
        <w:suppressAutoHyphens/>
        <w:jc w:val="center"/>
        <w:rPr>
          <w:rFonts w:ascii="Times New Roman" w:hAnsi="Times New Roman" w:cs="Times New Roman"/>
          <w:b/>
          <w:bCs/>
          <w:color w:val="auto"/>
          <w:sz w:val="28"/>
          <w:szCs w:val="28"/>
          <w:lang w:eastAsia="zh-CN"/>
        </w:rPr>
      </w:pPr>
    </w:p>
    <w:p w:rsidR="00D50CAF" w:rsidRPr="00515B15" w:rsidRDefault="00D50CAF" w:rsidP="0044555F">
      <w:pPr>
        <w:widowControl/>
        <w:suppressAutoHyphens/>
        <w:jc w:val="center"/>
        <w:rPr>
          <w:rFonts w:ascii="Times New Roman" w:hAnsi="Times New Roman" w:cs="Times New Roman"/>
          <w:b/>
          <w:bCs/>
          <w:color w:val="auto"/>
          <w:sz w:val="26"/>
          <w:szCs w:val="26"/>
          <w:lang w:eastAsia="zh-CN"/>
        </w:rPr>
      </w:pPr>
    </w:p>
    <w:p w:rsidR="008F2B53" w:rsidRPr="008F2B53" w:rsidRDefault="008F2B53" w:rsidP="008F2B53">
      <w:pPr>
        <w:keepNext/>
        <w:widowControl/>
        <w:jc w:val="center"/>
        <w:rPr>
          <w:rFonts w:ascii="Times New Roman" w:hAnsi="Times New Roman" w:cs="Times New Roman"/>
          <w:b/>
          <w:bCs/>
          <w:color w:val="auto"/>
          <w:sz w:val="26"/>
          <w:szCs w:val="26"/>
        </w:rPr>
      </w:pPr>
      <w:r w:rsidRPr="008F2B53">
        <w:rPr>
          <w:rFonts w:ascii="Times New Roman" w:hAnsi="Times New Roman" w:cs="Times New Roman"/>
          <w:b/>
          <w:bCs/>
          <w:color w:val="auto"/>
          <w:sz w:val="26"/>
          <w:szCs w:val="26"/>
        </w:rPr>
        <w:t>РЕШЕНИЕ</w:t>
      </w:r>
      <w:r w:rsidRPr="008F2B53">
        <w:rPr>
          <w:rFonts w:ascii="Times New Roman" w:hAnsi="Times New Roman" w:cs="Times New Roman"/>
          <w:b/>
          <w:bCs/>
          <w:color w:val="auto"/>
          <w:sz w:val="26"/>
          <w:szCs w:val="26"/>
        </w:rPr>
        <w:br/>
        <w:t>Глазовской городской Думы</w:t>
      </w:r>
    </w:p>
    <w:p w:rsidR="008F2B53" w:rsidRPr="008F2B53" w:rsidRDefault="008F2B53" w:rsidP="008F2B53">
      <w:pPr>
        <w:keepNext/>
        <w:widowControl/>
        <w:jc w:val="center"/>
        <w:rPr>
          <w:rFonts w:ascii="Times New Roman" w:hAnsi="Times New Roman" w:cs="Times New Roman"/>
          <w:b/>
          <w:bCs/>
          <w:color w:val="auto"/>
          <w:sz w:val="26"/>
          <w:szCs w:val="26"/>
        </w:rPr>
      </w:pPr>
      <w:r w:rsidRPr="008F2B53">
        <w:rPr>
          <w:rFonts w:ascii="Times New Roman" w:hAnsi="Times New Roman" w:cs="Times New Roman"/>
          <w:b/>
          <w:bCs/>
          <w:color w:val="auto"/>
          <w:sz w:val="26"/>
          <w:szCs w:val="26"/>
        </w:rPr>
        <w:t>седьмого созыва</w:t>
      </w:r>
      <w:r w:rsidRPr="008F2B53">
        <w:rPr>
          <w:rFonts w:ascii="Times New Roman" w:hAnsi="Times New Roman" w:cs="Times New Roman"/>
          <w:b/>
          <w:bCs/>
          <w:color w:val="auto"/>
          <w:sz w:val="26"/>
          <w:szCs w:val="26"/>
        </w:rPr>
        <w:br/>
      </w:r>
    </w:p>
    <w:p w:rsidR="008F2B53" w:rsidRPr="008F2B53" w:rsidRDefault="008F2B53" w:rsidP="008B5FC5">
      <w:pPr>
        <w:widowControl/>
        <w:ind w:left="567"/>
        <w:rPr>
          <w:rFonts w:ascii="Times New Roman" w:hAnsi="Times New Roman" w:cs="Times New Roman"/>
          <w:b/>
          <w:color w:val="auto"/>
          <w:sz w:val="24"/>
          <w:szCs w:val="24"/>
        </w:rPr>
      </w:pPr>
      <w:r w:rsidRPr="008F2B53">
        <w:rPr>
          <w:rFonts w:ascii="Times New Roman" w:hAnsi="Times New Roman" w:cs="Times New Roman"/>
          <w:b/>
          <w:color w:val="auto"/>
          <w:sz w:val="24"/>
          <w:szCs w:val="24"/>
        </w:rPr>
        <w:t xml:space="preserve">№ </w:t>
      </w:r>
      <w:r w:rsidR="00C007DC">
        <w:rPr>
          <w:rFonts w:ascii="Times New Roman" w:hAnsi="Times New Roman" w:cs="Times New Roman"/>
          <w:b/>
          <w:color w:val="auto"/>
          <w:sz w:val="24"/>
          <w:szCs w:val="24"/>
        </w:rPr>
        <w:t>155</w:t>
      </w:r>
      <w:r w:rsidRPr="008F2B53">
        <w:rPr>
          <w:rFonts w:ascii="Times New Roman" w:hAnsi="Times New Roman" w:cs="Times New Roman"/>
          <w:color w:val="auto"/>
          <w:sz w:val="24"/>
          <w:szCs w:val="24"/>
        </w:rPr>
        <w:tab/>
      </w:r>
      <w:r w:rsidRPr="008F2B53">
        <w:rPr>
          <w:rFonts w:ascii="Times New Roman" w:hAnsi="Times New Roman" w:cs="Times New Roman"/>
          <w:color w:val="auto"/>
          <w:sz w:val="24"/>
          <w:szCs w:val="24"/>
        </w:rPr>
        <w:tab/>
      </w:r>
      <w:r w:rsidR="008B5FC5">
        <w:rPr>
          <w:rFonts w:ascii="Times New Roman" w:hAnsi="Times New Roman" w:cs="Times New Roman"/>
          <w:color w:val="auto"/>
          <w:sz w:val="24"/>
          <w:szCs w:val="24"/>
        </w:rPr>
        <w:tab/>
      </w:r>
      <w:r w:rsidR="008B5FC5">
        <w:rPr>
          <w:rFonts w:ascii="Times New Roman" w:hAnsi="Times New Roman" w:cs="Times New Roman"/>
          <w:color w:val="auto"/>
          <w:sz w:val="24"/>
          <w:szCs w:val="24"/>
        </w:rPr>
        <w:tab/>
      </w:r>
      <w:r w:rsidR="008B5FC5">
        <w:rPr>
          <w:rFonts w:ascii="Times New Roman" w:hAnsi="Times New Roman" w:cs="Times New Roman"/>
          <w:color w:val="auto"/>
          <w:sz w:val="24"/>
          <w:szCs w:val="24"/>
        </w:rPr>
        <w:tab/>
      </w:r>
      <w:r w:rsidR="008B5FC5">
        <w:rPr>
          <w:rFonts w:ascii="Times New Roman" w:hAnsi="Times New Roman" w:cs="Times New Roman"/>
          <w:color w:val="auto"/>
          <w:sz w:val="24"/>
          <w:szCs w:val="24"/>
        </w:rPr>
        <w:tab/>
      </w:r>
      <w:r w:rsidR="008B5FC5">
        <w:rPr>
          <w:rFonts w:ascii="Times New Roman" w:hAnsi="Times New Roman" w:cs="Times New Roman"/>
          <w:color w:val="auto"/>
          <w:sz w:val="24"/>
          <w:szCs w:val="24"/>
        </w:rPr>
        <w:tab/>
      </w:r>
      <w:r w:rsidR="008B5FC5">
        <w:rPr>
          <w:rFonts w:ascii="Times New Roman" w:hAnsi="Times New Roman" w:cs="Times New Roman"/>
          <w:color w:val="auto"/>
          <w:sz w:val="24"/>
          <w:szCs w:val="24"/>
        </w:rPr>
        <w:tab/>
      </w:r>
      <w:r w:rsidR="00C007DC" w:rsidRPr="00C007DC">
        <w:rPr>
          <w:rFonts w:ascii="Times New Roman" w:hAnsi="Times New Roman" w:cs="Times New Roman"/>
          <w:b/>
          <w:color w:val="auto"/>
          <w:sz w:val="24"/>
          <w:szCs w:val="24"/>
        </w:rPr>
        <w:t>17 декабря</w:t>
      </w:r>
      <w:r w:rsidRPr="008F2B53">
        <w:rPr>
          <w:rFonts w:ascii="Times New Roman" w:hAnsi="Times New Roman" w:cs="Times New Roman"/>
          <w:b/>
          <w:color w:val="auto"/>
          <w:sz w:val="24"/>
          <w:szCs w:val="24"/>
        </w:rPr>
        <w:t xml:space="preserve"> 2021 года</w:t>
      </w:r>
    </w:p>
    <w:p w:rsidR="008F2B53" w:rsidRPr="008F2B53" w:rsidRDefault="008F2B53" w:rsidP="008F2B53">
      <w:pPr>
        <w:widowControl/>
        <w:ind w:firstLine="709"/>
        <w:jc w:val="both"/>
        <w:rPr>
          <w:rFonts w:ascii="Times New Roman" w:hAnsi="Times New Roman" w:cs="Times New Roman"/>
          <w:b/>
          <w:color w:val="auto"/>
          <w:sz w:val="24"/>
          <w:szCs w:val="24"/>
        </w:rPr>
      </w:pPr>
    </w:p>
    <w:p w:rsidR="008F2B53" w:rsidRPr="008F2B53" w:rsidRDefault="008F2B53" w:rsidP="008F2B53">
      <w:pPr>
        <w:suppressAutoHyphens/>
        <w:autoSpaceDE w:val="0"/>
        <w:spacing w:after="240"/>
        <w:ind w:left="567" w:right="4678"/>
        <w:jc w:val="both"/>
        <w:rPr>
          <w:rFonts w:ascii="Times New Roman" w:eastAsia="Calibri" w:hAnsi="Times New Roman" w:cs="Times New Roman"/>
          <w:b/>
          <w:bCs/>
          <w:color w:val="auto"/>
          <w:sz w:val="24"/>
          <w:szCs w:val="24"/>
          <w:lang w:eastAsia="zh-CN"/>
        </w:rPr>
      </w:pPr>
      <w:r w:rsidRPr="008F2B53">
        <w:rPr>
          <w:rFonts w:ascii="Times New Roman" w:eastAsia="Calibri" w:hAnsi="Times New Roman" w:cs="Times New Roman"/>
          <w:b/>
          <w:bCs/>
          <w:color w:val="auto"/>
          <w:sz w:val="24"/>
          <w:szCs w:val="24"/>
          <w:lang w:eastAsia="zh-CN"/>
        </w:rPr>
        <w:t>Об утверждении Положения о муниципальном контроле</w:t>
      </w:r>
      <w:r>
        <w:rPr>
          <w:rFonts w:ascii="Times New Roman" w:eastAsia="Calibri" w:hAnsi="Times New Roman" w:cs="Times New Roman"/>
          <w:b/>
          <w:bCs/>
          <w:color w:val="auto"/>
          <w:sz w:val="24"/>
          <w:szCs w:val="24"/>
          <w:lang w:eastAsia="zh-CN"/>
        </w:rPr>
        <w:t xml:space="preserve"> </w:t>
      </w:r>
      <w:r w:rsidRPr="008F2B53">
        <w:rPr>
          <w:rFonts w:ascii="Times New Roman" w:eastAsia="Calibri" w:hAnsi="Times New Roman" w:cs="Times New Roman"/>
          <w:b/>
          <w:bCs/>
          <w:color w:val="auto"/>
          <w:sz w:val="24"/>
          <w:szCs w:val="24"/>
          <w:lang w:eastAsia="zh-CN"/>
        </w:rPr>
        <w:t>на автомобильном транспорте, городском наземном электрическом</w:t>
      </w:r>
      <w:r>
        <w:rPr>
          <w:rFonts w:ascii="Times New Roman" w:eastAsia="Calibri" w:hAnsi="Times New Roman" w:cs="Times New Roman"/>
          <w:b/>
          <w:bCs/>
          <w:color w:val="auto"/>
          <w:sz w:val="24"/>
          <w:szCs w:val="24"/>
          <w:lang w:eastAsia="zh-CN"/>
        </w:rPr>
        <w:t xml:space="preserve"> </w:t>
      </w:r>
      <w:r w:rsidRPr="008F2B53">
        <w:rPr>
          <w:rFonts w:ascii="Times New Roman" w:eastAsia="Calibri" w:hAnsi="Times New Roman" w:cs="Times New Roman"/>
          <w:b/>
          <w:bCs/>
          <w:color w:val="auto"/>
          <w:sz w:val="24"/>
          <w:szCs w:val="24"/>
          <w:lang w:eastAsia="zh-CN"/>
        </w:rPr>
        <w:t>транспорте и в дорожном хозяйстве в границах муниципального образования «Город Глазов»</w:t>
      </w:r>
    </w:p>
    <w:p w:rsidR="003E2580" w:rsidRPr="008B5FC5" w:rsidRDefault="00EC265D" w:rsidP="00F1276D">
      <w:pPr>
        <w:widowControl/>
        <w:suppressAutoHyphens/>
        <w:ind w:firstLine="709"/>
        <w:jc w:val="both"/>
        <w:rPr>
          <w:rFonts w:ascii="Times New Roman" w:hAnsi="Times New Roman" w:cs="Times New Roman"/>
          <w:sz w:val="24"/>
          <w:szCs w:val="24"/>
        </w:rPr>
      </w:pPr>
      <w:proofErr w:type="gramStart"/>
      <w:r w:rsidRPr="008B5FC5">
        <w:rPr>
          <w:rFonts w:ascii="Times New Roman" w:hAnsi="Times New Roman" w:cs="Times New Roman"/>
          <w:sz w:val="24"/>
          <w:szCs w:val="24"/>
        </w:rPr>
        <w:t>В соответствии с Федеральным</w:t>
      </w:r>
      <w:r w:rsidR="00D50CAF" w:rsidRPr="008B5FC5">
        <w:rPr>
          <w:rFonts w:ascii="Times New Roman" w:hAnsi="Times New Roman" w:cs="Times New Roman"/>
          <w:sz w:val="24"/>
          <w:szCs w:val="24"/>
        </w:rPr>
        <w:t xml:space="preserve"> </w:t>
      </w:r>
      <w:hyperlink r:id="rId10" w:history="1">
        <w:r w:rsidR="00D50CAF" w:rsidRPr="008B5FC5">
          <w:rPr>
            <w:rFonts w:ascii="Times New Roman" w:hAnsi="Times New Roman" w:cs="Times New Roman"/>
            <w:sz w:val="24"/>
            <w:szCs w:val="24"/>
          </w:rPr>
          <w:t>закон</w:t>
        </w:r>
      </w:hyperlink>
      <w:r w:rsidRPr="008B5FC5">
        <w:rPr>
          <w:rFonts w:ascii="Times New Roman" w:hAnsi="Times New Roman" w:cs="Times New Roman"/>
          <w:sz w:val="24"/>
          <w:szCs w:val="24"/>
        </w:rPr>
        <w:t>ом</w:t>
      </w:r>
      <w:r w:rsidR="00D50CAF" w:rsidRPr="008B5FC5">
        <w:rPr>
          <w:rFonts w:ascii="Times New Roman" w:hAnsi="Times New Roman" w:cs="Times New Roman"/>
          <w:sz w:val="24"/>
          <w:szCs w:val="24"/>
        </w:rPr>
        <w:t xml:space="preserve"> от 06.10.2003 № 131-ФЗ «Об общих принципах организации местного самоуправле</w:t>
      </w:r>
      <w:r w:rsidRPr="008B5FC5">
        <w:rPr>
          <w:rFonts w:ascii="Times New Roman" w:hAnsi="Times New Roman" w:cs="Times New Roman"/>
          <w:sz w:val="24"/>
          <w:szCs w:val="24"/>
        </w:rPr>
        <w:t xml:space="preserve">ния </w:t>
      </w:r>
      <w:r w:rsidR="00D50CAF" w:rsidRPr="008B5FC5">
        <w:rPr>
          <w:rFonts w:ascii="Times New Roman" w:hAnsi="Times New Roman" w:cs="Times New Roman"/>
          <w:sz w:val="24"/>
          <w:szCs w:val="24"/>
        </w:rPr>
        <w:t xml:space="preserve">в Российской Федерации», </w:t>
      </w:r>
      <w:r w:rsidRPr="008B5FC5">
        <w:rPr>
          <w:rFonts w:ascii="Times New Roman" w:hAnsi="Times New Roman" w:cs="Times New Roman"/>
          <w:sz w:val="24"/>
          <w:szCs w:val="24"/>
        </w:rPr>
        <w:t xml:space="preserve">Федеральным законом </w:t>
      </w:r>
      <w:r w:rsidR="00D50CAF" w:rsidRPr="008B5FC5">
        <w:rPr>
          <w:rFonts w:ascii="Times New Roman" w:hAnsi="Times New Roman" w:cs="Times New Roman"/>
          <w:sz w:val="24"/>
          <w:szCs w:val="24"/>
        </w:rPr>
        <w:t xml:space="preserve">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8B5FC5">
        <w:rPr>
          <w:rFonts w:ascii="Times New Roman" w:hAnsi="Times New Roman" w:cs="Times New Roman"/>
          <w:sz w:val="24"/>
          <w:szCs w:val="24"/>
        </w:rPr>
        <w:t xml:space="preserve">Федеральным законом </w:t>
      </w:r>
      <w:r w:rsidR="00D50CAF" w:rsidRPr="008B5FC5">
        <w:rPr>
          <w:rFonts w:ascii="Times New Roman" w:hAnsi="Times New Roman" w:cs="Times New Roman"/>
          <w:sz w:val="24"/>
          <w:szCs w:val="24"/>
        </w:rPr>
        <w:t>от 31.07.202</w:t>
      </w:r>
      <w:r w:rsidRPr="008B5FC5">
        <w:rPr>
          <w:rFonts w:ascii="Times New Roman" w:hAnsi="Times New Roman" w:cs="Times New Roman"/>
          <w:sz w:val="24"/>
          <w:szCs w:val="24"/>
        </w:rPr>
        <w:t xml:space="preserve">0 </w:t>
      </w:r>
      <w:r w:rsidR="004D7FED">
        <w:rPr>
          <w:rFonts w:ascii="Times New Roman" w:hAnsi="Times New Roman" w:cs="Times New Roman"/>
          <w:sz w:val="24"/>
          <w:szCs w:val="24"/>
        </w:rPr>
        <w:t xml:space="preserve">№ </w:t>
      </w:r>
      <w:r w:rsidRPr="008B5FC5">
        <w:rPr>
          <w:rFonts w:ascii="Times New Roman" w:hAnsi="Times New Roman" w:cs="Times New Roman"/>
          <w:sz w:val="24"/>
          <w:szCs w:val="24"/>
        </w:rPr>
        <w:t xml:space="preserve">248-ФЗ </w:t>
      </w:r>
      <w:r w:rsidR="00D50CAF" w:rsidRPr="008B5FC5">
        <w:rPr>
          <w:rFonts w:ascii="Times New Roman" w:hAnsi="Times New Roman" w:cs="Times New Roman"/>
          <w:sz w:val="24"/>
          <w:szCs w:val="24"/>
        </w:rPr>
        <w:t>«О государственном контроле (надзоре) и муниципал</w:t>
      </w:r>
      <w:r w:rsidRPr="008B5FC5">
        <w:rPr>
          <w:rFonts w:ascii="Times New Roman" w:hAnsi="Times New Roman" w:cs="Times New Roman"/>
          <w:sz w:val="24"/>
          <w:szCs w:val="24"/>
        </w:rPr>
        <w:t xml:space="preserve">ьном контроле </w:t>
      </w:r>
      <w:r w:rsidR="00D50CAF" w:rsidRPr="008B5FC5">
        <w:rPr>
          <w:rFonts w:ascii="Times New Roman" w:hAnsi="Times New Roman" w:cs="Times New Roman"/>
          <w:sz w:val="24"/>
          <w:szCs w:val="24"/>
        </w:rPr>
        <w:t xml:space="preserve">в Российской Федерации», </w:t>
      </w:r>
      <w:r w:rsidR="003E2580" w:rsidRPr="008B5FC5">
        <w:rPr>
          <w:rFonts w:ascii="Times New Roman" w:hAnsi="Times New Roman" w:cs="Times New Roman"/>
          <w:sz w:val="24"/>
          <w:szCs w:val="24"/>
        </w:rPr>
        <w:t>Федеральным законом</w:t>
      </w:r>
      <w:proofErr w:type="gramEnd"/>
      <w:r w:rsidR="003E2580" w:rsidRPr="008B5FC5">
        <w:rPr>
          <w:rFonts w:ascii="Times New Roman" w:hAnsi="Times New Roman" w:cs="Times New Roman"/>
          <w:sz w:val="24"/>
          <w:szCs w:val="24"/>
        </w:rPr>
        <w:t xml:space="preserve"> от 08.11.2007 </w:t>
      </w:r>
      <w:r w:rsidR="004D7FED">
        <w:rPr>
          <w:rFonts w:ascii="Times New Roman" w:hAnsi="Times New Roman" w:cs="Times New Roman"/>
          <w:sz w:val="24"/>
          <w:szCs w:val="24"/>
        </w:rPr>
        <w:t>№</w:t>
      </w:r>
      <w:r w:rsidR="003E2580" w:rsidRPr="008B5FC5">
        <w:rPr>
          <w:rFonts w:ascii="Times New Roman" w:hAnsi="Times New Roman" w:cs="Times New Roman"/>
          <w:sz w:val="24"/>
          <w:szCs w:val="24"/>
        </w:rPr>
        <w:t xml:space="preserve"> 259-ФЗ «Устав автомобильного транспорта и городского назем</w:t>
      </w:r>
      <w:r w:rsidR="009640E4">
        <w:rPr>
          <w:rFonts w:ascii="Times New Roman" w:hAnsi="Times New Roman" w:cs="Times New Roman"/>
          <w:sz w:val="24"/>
          <w:szCs w:val="24"/>
        </w:rPr>
        <w:t>ного электрического транспорта»</w:t>
      </w:r>
    </w:p>
    <w:p w:rsidR="00EC265D" w:rsidRPr="008B5FC5" w:rsidRDefault="00EC265D" w:rsidP="0044555F">
      <w:pPr>
        <w:widowControl/>
        <w:suppressAutoHyphens/>
        <w:ind w:firstLine="720"/>
        <w:jc w:val="both"/>
        <w:rPr>
          <w:rFonts w:ascii="Times New Roman" w:hAnsi="Times New Roman" w:cs="Times New Roman"/>
          <w:sz w:val="24"/>
          <w:szCs w:val="24"/>
        </w:rPr>
      </w:pPr>
    </w:p>
    <w:p w:rsidR="00A878A5" w:rsidRPr="008B5FC5" w:rsidRDefault="00A878A5" w:rsidP="008B5FC5">
      <w:pPr>
        <w:pStyle w:val="ConsPlusNormal"/>
        <w:tabs>
          <w:tab w:val="left" w:pos="1134"/>
        </w:tabs>
        <w:ind w:firstLine="709"/>
        <w:jc w:val="center"/>
        <w:rPr>
          <w:b/>
        </w:rPr>
      </w:pPr>
      <w:r w:rsidRPr="008B5FC5">
        <w:rPr>
          <w:b/>
        </w:rPr>
        <w:t>Глазовская городская Дума решает:</w:t>
      </w:r>
    </w:p>
    <w:p w:rsidR="00A878A5" w:rsidRPr="008B5FC5" w:rsidRDefault="00A878A5" w:rsidP="0044555F">
      <w:pPr>
        <w:pStyle w:val="ConsPlusNormal"/>
        <w:tabs>
          <w:tab w:val="left" w:pos="1134"/>
        </w:tabs>
        <w:ind w:firstLine="709"/>
        <w:jc w:val="both"/>
      </w:pPr>
    </w:p>
    <w:p w:rsidR="00B00A9D" w:rsidRPr="008B5FC5" w:rsidRDefault="00B00A9D" w:rsidP="00B00A9D">
      <w:pPr>
        <w:tabs>
          <w:tab w:val="left" w:pos="1134"/>
        </w:tabs>
        <w:ind w:firstLine="709"/>
        <w:jc w:val="both"/>
        <w:rPr>
          <w:rFonts w:ascii="Times New Roman" w:hAnsi="Times New Roman" w:cs="Times New Roman"/>
          <w:color w:val="auto"/>
          <w:sz w:val="24"/>
          <w:szCs w:val="24"/>
        </w:rPr>
      </w:pPr>
      <w:r w:rsidRPr="008B5FC5">
        <w:rPr>
          <w:rFonts w:ascii="Times New Roman" w:hAnsi="Times New Roman" w:cs="Times New Roman"/>
          <w:color w:val="auto"/>
          <w:sz w:val="24"/>
          <w:szCs w:val="24"/>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муниципального образования «Город Глазов».</w:t>
      </w:r>
    </w:p>
    <w:p w:rsidR="00B00A9D" w:rsidRPr="008B5FC5" w:rsidRDefault="00B00A9D" w:rsidP="00B00A9D">
      <w:pPr>
        <w:tabs>
          <w:tab w:val="left" w:pos="1134"/>
        </w:tabs>
        <w:ind w:firstLine="709"/>
        <w:jc w:val="both"/>
        <w:rPr>
          <w:rFonts w:ascii="Times New Roman" w:hAnsi="Times New Roman" w:cs="Times New Roman"/>
          <w:color w:val="auto"/>
          <w:sz w:val="24"/>
          <w:szCs w:val="24"/>
        </w:rPr>
      </w:pPr>
      <w:r w:rsidRPr="008B5FC5">
        <w:rPr>
          <w:rFonts w:ascii="Times New Roman" w:hAnsi="Times New Roman" w:cs="Times New Roman"/>
          <w:color w:val="auto"/>
          <w:sz w:val="24"/>
          <w:szCs w:val="24"/>
        </w:rPr>
        <w:t>2. Утвердить прилагаемый Перечень индикаторов риска 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муниципального образования «Город Глазов».</w:t>
      </w:r>
    </w:p>
    <w:p w:rsidR="00B00A9D" w:rsidRPr="008B5FC5" w:rsidRDefault="00B00A9D" w:rsidP="00B00A9D">
      <w:pPr>
        <w:tabs>
          <w:tab w:val="left" w:pos="1134"/>
        </w:tabs>
        <w:ind w:firstLine="709"/>
        <w:jc w:val="both"/>
        <w:rPr>
          <w:rFonts w:ascii="Times New Roman" w:hAnsi="Times New Roman" w:cs="Times New Roman"/>
          <w:color w:val="auto"/>
          <w:sz w:val="24"/>
          <w:szCs w:val="24"/>
        </w:rPr>
      </w:pPr>
      <w:r w:rsidRPr="008B5FC5">
        <w:rPr>
          <w:rFonts w:ascii="Times New Roman" w:hAnsi="Times New Roman" w:cs="Times New Roman"/>
          <w:color w:val="auto"/>
          <w:sz w:val="24"/>
          <w:szCs w:val="24"/>
        </w:rPr>
        <w:t>3. Настоящее решение подлежит официальному опубликованию в средствах массовой информации.</w:t>
      </w:r>
    </w:p>
    <w:p w:rsidR="000B3DB9" w:rsidRPr="008B5FC5" w:rsidRDefault="000B3DB9" w:rsidP="00515B15">
      <w:pPr>
        <w:pStyle w:val="ConsPlusNormal"/>
        <w:tabs>
          <w:tab w:val="left" w:pos="1134"/>
        </w:tabs>
        <w:ind w:firstLine="709"/>
      </w:pPr>
    </w:p>
    <w:p w:rsidR="007A5568" w:rsidRPr="008B5FC5" w:rsidRDefault="007A5568" w:rsidP="00515B15">
      <w:pPr>
        <w:pStyle w:val="ConsPlusNormal"/>
        <w:tabs>
          <w:tab w:val="left" w:pos="1134"/>
        </w:tabs>
        <w:ind w:firstLine="709"/>
      </w:pPr>
    </w:p>
    <w:p w:rsidR="007A5568" w:rsidRPr="008B5FC5" w:rsidRDefault="007A5568" w:rsidP="00515B15">
      <w:pPr>
        <w:pStyle w:val="ConsPlusNormal"/>
        <w:tabs>
          <w:tab w:val="left" w:pos="1134"/>
        </w:tabs>
        <w:ind w:firstLine="709"/>
      </w:pPr>
    </w:p>
    <w:p w:rsidR="00515B15" w:rsidRPr="008B5FC5" w:rsidRDefault="00515B15" w:rsidP="00F1276D">
      <w:pPr>
        <w:autoSpaceDE w:val="0"/>
        <w:autoSpaceDN w:val="0"/>
        <w:ind w:firstLine="709"/>
        <w:rPr>
          <w:rFonts w:ascii="Times New Roman" w:hAnsi="Times New Roman" w:cs="Times New Roman"/>
          <w:b/>
          <w:color w:val="auto"/>
          <w:sz w:val="24"/>
          <w:szCs w:val="24"/>
        </w:rPr>
      </w:pPr>
      <w:r w:rsidRPr="008B5FC5">
        <w:rPr>
          <w:rFonts w:ascii="Times New Roman" w:hAnsi="Times New Roman" w:cs="Times New Roman"/>
          <w:b/>
          <w:color w:val="auto"/>
          <w:sz w:val="24"/>
          <w:szCs w:val="24"/>
        </w:rPr>
        <w:t>Глава города Глазова</w:t>
      </w:r>
      <w:r w:rsidR="008B5FC5">
        <w:rPr>
          <w:rFonts w:ascii="Times New Roman" w:hAnsi="Times New Roman" w:cs="Times New Roman"/>
          <w:b/>
          <w:color w:val="auto"/>
          <w:sz w:val="24"/>
          <w:szCs w:val="24"/>
        </w:rPr>
        <w:tab/>
      </w:r>
      <w:r w:rsidR="008B5FC5">
        <w:rPr>
          <w:rFonts w:ascii="Times New Roman" w:hAnsi="Times New Roman" w:cs="Times New Roman"/>
          <w:b/>
          <w:color w:val="auto"/>
          <w:sz w:val="24"/>
          <w:szCs w:val="24"/>
        </w:rPr>
        <w:tab/>
      </w:r>
      <w:r w:rsidR="008B5FC5">
        <w:rPr>
          <w:rFonts w:ascii="Times New Roman" w:hAnsi="Times New Roman" w:cs="Times New Roman"/>
          <w:b/>
          <w:color w:val="auto"/>
          <w:sz w:val="24"/>
          <w:szCs w:val="24"/>
        </w:rPr>
        <w:tab/>
      </w:r>
      <w:r w:rsidR="008B5FC5">
        <w:rPr>
          <w:rFonts w:ascii="Times New Roman" w:hAnsi="Times New Roman" w:cs="Times New Roman"/>
          <w:b/>
          <w:color w:val="auto"/>
          <w:sz w:val="24"/>
          <w:szCs w:val="24"/>
        </w:rPr>
        <w:tab/>
      </w:r>
      <w:r w:rsidR="008B5FC5">
        <w:rPr>
          <w:rFonts w:ascii="Times New Roman" w:hAnsi="Times New Roman" w:cs="Times New Roman"/>
          <w:b/>
          <w:color w:val="auto"/>
          <w:sz w:val="24"/>
          <w:szCs w:val="24"/>
        </w:rPr>
        <w:tab/>
      </w:r>
      <w:r w:rsidR="008B5FC5">
        <w:rPr>
          <w:rFonts w:ascii="Times New Roman" w:hAnsi="Times New Roman" w:cs="Times New Roman"/>
          <w:b/>
          <w:color w:val="auto"/>
          <w:sz w:val="24"/>
          <w:szCs w:val="24"/>
        </w:rPr>
        <w:tab/>
      </w:r>
      <w:r w:rsidR="008B5FC5">
        <w:rPr>
          <w:rFonts w:ascii="Times New Roman" w:hAnsi="Times New Roman" w:cs="Times New Roman"/>
          <w:b/>
          <w:color w:val="auto"/>
          <w:sz w:val="24"/>
          <w:szCs w:val="24"/>
        </w:rPr>
        <w:tab/>
      </w:r>
      <w:r w:rsidRPr="008B5FC5">
        <w:rPr>
          <w:rFonts w:ascii="Times New Roman" w:hAnsi="Times New Roman" w:cs="Times New Roman"/>
          <w:b/>
          <w:color w:val="auto"/>
          <w:sz w:val="24"/>
          <w:szCs w:val="24"/>
        </w:rPr>
        <w:t xml:space="preserve">С.Н. </w:t>
      </w:r>
      <w:proofErr w:type="gramStart"/>
      <w:r w:rsidRPr="008B5FC5">
        <w:rPr>
          <w:rFonts w:ascii="Times New Roman" w:hAnsi="Times New Roman" w:cs="Times New Roman"/>
          <w:b/>
          <w:color w:val="auto"/>
          <w:sz w:val="24"/>
          <w:szCs w:val="24"/>
        </w:rPr>
        <w:t>Коновалов</w:t>
      </w:r>
      <w:proofErr w:type="gramEnd"/>
    </w:p>
    <w:p w:rsidR="00515B15" w:rsidRPr="008B5FC5" w:rsidRDefault="00515B15" w:rsidP="00F1276D">
      <w:pPr>
        <w:autoSpaceDE w:val="0"/>
        <w:autoSpaceDN w:val="0"/>
        <w:ind w:firstLine="709"/>
        <w:rPr>
          <w:rFonts w:ascii="Times New Roman" w:hAnsi="Times New Roman" w:cs="Times New Roman"/>
          <w:b/>
          <w:color w:val="auto"/>
          <w:sz w:val="24"/>
          <w:szCs w:val="24"/>
        </w:rPr>
      </w:pPr>
    </w:p>
    <w:p w:rsidR="00515B15" w:rsidRPr="008B5FC5" w:rsidRDefault="00515B15" w:rsidP="00F1276D">
      <w:pPr>
        <w:autoSpaceDE w:val="0"/>
        <w:autoSpaceDN w:val="0"/>
        <w:ind w:firstLine="709"/>
        <w:rPr>
          <w:rFonts w:ascii="Times New Roman" w:hAnsi="Times New Roman" w:cs="Times New Roman"/>
          <w:b/>
          <w:color w:val="auto"/>
          <w:sz w:val="24"/>
          <w:szCs w:val="24"/>
        </w:rPr>
      </w:pPr>
    </w:p>
    <w:p w:rsidR="00C007DC" w:rsidRDefault="00515B15" w:rsidP="00F1276D">
      <w:pPr>
        <w:pStyle w:val="ConsPlusNormal"/>
        <w:tabs>
          <w:tab w:val="left" w:pos="1134"/>
        </w:tabs>
        <w:ind w:firstLine="709"/>
        <w:rPr>
          <w:b/>
        </w:rPr>
      </w:pPr>
      <w:r w:rsidRPr="008B5FC5">
        <w:rPr>
          <w:b/>
        </w:rPr>
        <w:t xml:space="preserve">Председатель </w:t>
      </w:r>
    </w:p>
    <w:p w:rsidR="00515B15" w:rsidRPr="008B5FC5" w:rsidRDefault="00515B15" w:rsidP="00F1276D">
      <w:pPr>
        <w:pStyle w:val="ConsPlusNormal"/>
        <w:tabs>
          <w:tab w:val="left" w:pos="1134"/>
        </w:tabs>
        <w:ind w:firstLine="709"/>
        <w:rPr>
          <w:b/>
        </w:rPr>
      </w:pPr>
      <w:r w:rsidRPr="008B5FC5">
        <w:rPr>
          <w:b/>
        </w:rPr>
        <w:t>Глазовской городской Думы</w:t>
      </w:r>
      <w:r w:rsidR="008B5FC5">
        <w:rPr>
          <w:b/>
        </w:rPr>
        <w:tab/>
      </w:r>
      <w:r w:rsidR="008B5FC5">
        <w:rPr>
          <w:b/>
        </w:rPr>
        <w:tab/>
      </w:r>
      <w:r w:rsidR="008B5FC5">
        <w:rPr>
          <w:b/>
        </w:rPr>
        <w:tab/>
      </w:r>
      <w:r w:rsidR="008B5FC5">
        <w:rPr>
          <w:b/>
        </w:rPr>
        <w:tab/>
      </w:r>
      <w:r w:rsidR="005626EF">
        <w:rPr>
          <w:b/>
        </w:rPr>
        <w:tab/>
      </w:r>
      <w:r w:rsidR="005626EF">
        <w:rPr>
          <w:b/>
        </w:rPr>
        <w:tab/>
      </w:r>
      <w:r w:rsidRPr="008B5FC5">
        <w:rPr>
          <w:b/>
        </w:rPr>
        <w:t>И.А. Волков</w:t>
      </w:r>
    </w:p>
    <w:p w:rsidR="00515B15" w:rsidRPr="008B5FC5" w:rsidRDefault="00515B15" w:rsidP="00F1276D">
      <w:pPr>
        <w:pStyle w:val="ConsPlusNormal"/>
        <w:tabs>
          <w:tab w:val="left" w:pos="1134"/>
        </w:tabs>
        <w:ind w:firstLine="709"/>
        <w:rPr>
          <w:b/>
        </w:rPr>
      </w:pPr>
    </w:p>
    <w:p w:rsidR="00515B15" w:rsidRPr="008B5FC5" w:rsidRDefault="00515B15" w:rsidP="00F1276D">
      <w:pPr>
        <w:pStyle w:val="ConsPlusNormal"/>
        <w:tabs>
          <w:tab w:val="left" w:pos="1134"/>
        </w:tabs>
        <w:ind w:firstLine="709"/>
        <w:rPr>
          <w:b/>
        </w:rPr>
      </w:pPr>
      <w:r w:rsidRPr="008B5FC5">
        <w:rPr>
          <w:b/>
        </w:rPr>
        <w:t>Город Глазов</w:t>
      </w:r>
    </w:p>
    <w:p w:rsidR="008B5FC5" w:rsidRDefault="00515B15" w:rsidP="00F1276D">
      <w:pPr>
        <w:pStyle w:val="ConsPlusNormal"/>
        <w:tabs>
          <w:tab w:val="left" w:pos="1134"/>
        </w:tabs>
        <w:ind w:firstLine="709"/>
        <w:rPr>
          <w:b/>
        </w:rPr>
      </w:pPr>
      <w:r w:rsidRPr="008B5FC5">
        <w:rPr>
          <w:b/>
        </w:rPr>
        <w:t>«</w:t>
      </w:r>
      <w:r w:rsidR="00BA7B19">
        <w:rPr>
          <w:b/>
        </w:rPr>
        <w:t>21</w:t>
      </w:r>
      <w:bookmarkStart w:id="0" w:name="_GoBack"/>
      <w:bookmarkEnd w:id="0"/>
      <w:r w:rsidRPr="008B5FC5">
        <w:rPr>
          <w:b/>
        </w:rPr>
        <w:t xml:space="preserve">» </w:t>
      </w:r>
      <w:r w:rsidR="005626EF">
        <w:rPr>
          <w:b/>
        </w:rPr>
        <w:t xml:space="preserve">декабря </w:t>
      </w:r>
      <w:r w:rsidRPr="008B5FC5">
        <w:rPr>
          <w:b/>
        </w:rPr>
        <w:t>2021 года</w:t>
      </w:r>
    </w:p>
    <w:p w:rsidR="00C007DC" w:rsidRDefault="00C007DC" w:rsidP="00CF0C3B">
      <w:pPr>
        <w:pStyle w:val="ConsPlusNormal"/>
        <w:tabs>
          <w:tab w:val="left" w:pos="1134"/>
        </w:tabs>
        <w:ind w:firstLine="0"/>
        <w:jc w:val="right"/>
        <w:rPr>
          <w:b/>
        </w:rPr>
        <w:sectPr w:rsidR="00C007DC" w:rsidSect="00B70989">
          <w:headerReference w:type="default" r:id="rId11"/>
          <w:pgSz w:w="11906" w:h="16838"/>
          <w:pgMar w:top="568" w:right="707" w:bottom="851" w:left="1559" w:header="709" w:footer="709" w:gutter="0"/>
          <w:pgNumType w:start="1"/>
          <w:cols w:space="720"/>
          <w:titlePg/>
          <w:docGrid w:linePitch="272"/>
        </w:sectPr>
      </w:pPr>
    </w:p>
    <w:p w:rsidR="00D50CAF" w:rsidRPr="004D7FED" w:rsidRDefault="008B5FC5" w:rsidP="00CF0C3B">
      <w:pPr>
        <w:pStyle w:val="ConsPlusNormal"/>
        <w:tabs>
          <w:tab w:val="left" w:pos="1134"/>
        </w:tabs>
        <w:ind w:firstLine="0"/>
        <w:jc w:val="right"/>
        <w:rPr>
          <w:b/>
          <w:sz w:val="20"/>
          <w:szCs w:val="20"/>
        </w:rPr>
      </w:pPr>
      <w:r w:rsidRPr="004D7FED">
        <w:rPr>
          <w:b/>
          <w:sz w:val="20"/>
          <w:szCs w:val="20"/>
        </w:rPr>
        <w:lastRenderedPageBreak/>
        <w:t>Утверждено</w:t>
      </w:r>
    </w:p>
    <w:p w:rsidR="00D50CAF" w:rsidRPr="004D7FED" w:rsidRDefault="00D50CAF" w:rsidP="008B5FC5">
      <w:pPr>
        <w:autoSpaceDE w:val="0"/>
        <w:ind w:left="5103"/>
        <w:jc w:val="right"/>
        <w:rPr>
          <w:rFonts w:ascii="Times New Roman" w:hAnsi="Times New Roman" w:cs="Times New Roman"/>
          <w:b/>
          <w:iCs/>
          <w:color w:val="auto"/>
        </w:rPr>
      </w:pPr>
      <w:r w:rsidRPr="004D7FED">
        <w:rPr>
          <w:rFonts w:ascii="Times New Roman" w:hAnsi="Times New Roman" w:cs="Times New Roman"/>
          <w:b/>
          <w:color w:val="auto"/>
        </w:rPr>
        <w:t xml:space="preserve">решением </w:t>
      </w:r>
      <w:r w:rsidR="000B7771" w:rsidRPr="004D7FED">
        <w:rPr>
          <w:rFonts w:ascii="Times New Roman" w:hAnsi="Times New Roman" w:cs="Times New Roman"/>
          <w:b/>
          <w:iCs/>
          <w:color w:val="auto"/>
        </w:rPr>
        <w:t>Глазовской городской Думы</w:t>
      </w:r>
    </w:p>
    <w:p w:rsidR="00D50CAF" w:rsidRPr="008B5FC5" w:rsidRDefault="00113D03" w:rsidP="008B5FC5">
      <w:pPr>
        <w:autoSpaceDE w:val="0"/>
        <w:ind w:left="5103"/>
        <w:jc w:val="right"/>
        <w:rPr>
          <w:rFonts w:ascii="Times New Roman" w:hAnsi="Times New Roman" w:cs="Times New Roman"/>
          <w:b/>
          <w:color w:val="auto"/>
          <w:sz w:val="24"/>
          <w:szCs w:val="24"/>
        </w:rPr>
      </w:pPr>
      <w:r w:rsidRPr="004D7FED">
        <w:rPr>
          <w:rFonts w:ascii="Times New Roman" w:hAnsi="Times New Roman" w:cs="Times New Roman"/>
          <w:b/>
          <w:color w:val="auto"/>
        </w:rPr>
        <w:t xml:space="preserve">от </w:t>
      </w:r>
      <w:r w:rsidR="00C007DC">
        <w:rPr>
          <w:rFonts w:ascii="Times New Roman" w:hAnsi="Times New Roman" w:cs="Times New Roman"/>
          <w:b/>
          <w:color w:val="auto"/>
        </w:rPr>
        <w:t>17.12.2021</w:t>
      </w:r>
      <w:r w:rsidRPr="004D7FED">
        <w:rPr>
          <w:rFonts w:ascii="Times New Roman" w:hAnsi="Times New Roman" w:cs="Times New Roman"/>
          <w:b/>
          <w:color w:val="auto"/>
        </w:rPr>
        <w:t xml:space="preserve"> </w:t>
      </w:r>
      <w:r w:rsidR="00D50CAF" w:rsidRPr="004D7FED">
        <w:rPr>
          <w:rFonts w:ascii="Times New Roman" w:hAnsi="Times New Roman" w:cs="Times New Roman"/>
          <w:b/>
          <w:color w:val="auto"/>
        </w:rPr>
        <w:t xml:space="preserve">№ </w:t>
      </w:r>
      <w:r w:rsidR="00C007DC">
        <w:rPr>
          <w:rFonts w:ascii="Times New Roman" w:hAnsi="Times New Roman" w:cs="Times New Roman"/>
          <w:b/>
          <w:color w:val="auto"/>
        </w:rPr>
        <w:t>155</w:t>
      </w:r>
    </w:p>
    <w:p w:rsidR="00D50CAF" w:rsidRPr="008B5FC5" w:rsidRDefault="00D50CAF" w:rsidP="0044555F">
      <w:pPr>
        <w:pStyle w:val="ConsPlusTitle"/>
        <w:jc w:val="center"/>
        <w:rPr>
          <w:b w:val="0"/>
          <w:bCs w:val="0"/>
        </w:rPr>
      </w:pPr>
      <w:bookmarkStart w:id="1" w:name="Par35"/>
      <w:bookmarkEnd w:id="1"/>
    </w:p>
    <w:p w:rsidR="00D50CAF" w:rsidRPr="00CF0C3B" w:rsidRDefault="003A40DB" w:rsidP="00EA6D55">
      <w:pPr>
        <w:shd w:val="clear" w:color="auto" w:fill="FFFFFF"/>
        <w:jc w:val="center"/>
        <w:textAlignment w:val="baseline"/>
        <w:rPr>
          <w:rFonts w:ascii="Times New Roman" w:hAnsi="Times New Roman" w:cs="Times New Roman"/>
          <w:b/>
          <w:spacing w:val="2"/>
          <w:sz w:val="24"/>
          <w:szCs w:val="24"/>
        </w:rPr>
      </w:pPr>
      <w:bookmarkStart w:id="2" w:name="_Hlk73456502"/>
      <w:r w:rsidRPr="00CF0C3B">
        <w:rPr>
          <w:rFonts w:ascii="Times New Roman" w:hAnsi="Times New Roman" w:cs="Times New Roman"/>
          <w:b/>
          <w:sz w:val="24"/>
          <w:szCs w:val="24"/>
        </w:rPr>
        <w:t>Положение о муниципальном контроле</w:t>
      </w:r>
      <w:r w:rsidR="008B5FC5" w:rsidRPr="00CF0C3B">
        <w:rPr>
          <w:rFonts w:ascii="Times New Roman" w:hAnsi="Times New Roman" w:cs="Times New Roman"/>
          <w:b/>
          <w:sz w:val="24"/>
          <w:szCs w:val="24"/>
        </w:rPr>
        <w:t xml:space="preserve"> </w:t>
      </w:r>
      <w:r w:rsidRPr="00CF0C3B">
        <w:rPr>
          <w:rFonts w:ascii="Times New Roman" w:hAnsi="Times New Roman" w:cs="Times New Roman"/>
          <w:b/>
          <w:sz w:val="24"/>
          <w:szCs w:val="24"/>
        </w:rPr>
        <w:t>на автомобильном транспорте, городском наземном электрическом</w:t>
      </w:r>
      <w:r w:rsidR="008B5FC5" w:rsidRPr="00CF0C3B">
        <w:rPr>
          <w:rFonts w:ascii="Times New Roman" w:hAnsi="Times New Roman" w:cs="Times New Roman"/>
          <w:b/>
          <w:sz w:val="24"/>
          <w:szCs w:val="24"/>
        </w:rPr>
        <w:t xml:space="preserve"> </w:t>
      </w:r>
      <w:r w:rsidRPr="00CF0C3B">
        <w:rPr>
          <w:rFonts w:ascii="Times New Roman" w:hAnsi="Times New Roman" w:cs="Times New Roman"/>
          <w:b/>
          <w:sz w:val="24"/>
          <w:szCs w:val="24"/>
        </w:rPr>
        <w:t>транспорте и в дорожном хозяйстве</w:t>
      </w:r>
      <w:r w:rsidR="008B5FC5" w:rsidRPr="00CF0C3B">
        <w:rPr>
          <w:rFonts w:ascii="Times New Roman" w:hAnsi="Times New Roman" w:cs="Times New Roman"/>
          <w:b/>
          <w:sz w:val="24"/>
          <w:szCs w:val="24"/>
        </w:rPr>
        <w:t xml:space="preserve"> </w:t>
      </w:r>
      <w:r w:rsidR="00D50CAF" w:rsidRPr="00CF0C3B">
        <w:rPr>
          <w:rFonts w:ascii="Times New Roman" w:hAnsi="Times New Roman" w:cs="Times New Roman"/>
          <w:b/>
          <w:sz w:val="24"/>
          <w:szCs w:val="24"/>
        </w:rPr>
        <w:t>в</w:t>
      </w:r>
      <w:r w:rsidR="00EA6D55" w:rsidRPr="00CF0C3B">
        <w:rPr>
          <w:rFonts w:ascii="Times New Roman" w:hAnsi="Times New Roman" w:cs="Times New Roman"/>
          <w:b/>
          <w:bCs/>
          <w:sz w:val="24"/>
          <w:szCs w:val="24"/>
        </w:rPr>
        <w:t xml:space="preserve"> границах муниципального образования «Город Глазов»</w:t>
      </w:r>
      <w:r w:rsidR="00D50CAF" w:rsidRPr="00CF0C3B">
        <w:rPr>
          <w:rFonts w:ascii="Times New Roman" w:hAnsi="Times New Roman" w:cs="Times New Roman"/>
          <w:b/>
          <w:sz w:val="24"/>
          <w:szCs w:val="24"/>
        </w:rPr>
        <w:t xml:space="preserve"> </w:t>
      </w:r>
      <w:bookmarkEnd w:id="2"/>
    </w:p>
    <w:p w:rsidR="00D50CAF" w:rsidRPr="008B5FC5" w:rsidRDefault="00D50CAF" w:rsidP="0044555F">
      <w:pPr>
        <w:pStyle w:val="ConsPlusNormal"/>
        <w:ind w:firstLine="0"/>
        <w:jc w:val="center"/>
        <w:rPr>
          <w:b/>
          <w:bCs/>
        </w:rPr>
      </w:pPr>
    </w:p>
    <w:p w:rsidR="00D50CAF" w:rsidRPr="008B5FC5" w:rsidRDefault="00A450F8" w:rsidP="0044555F">
      <w:pPr>
        <w:pStyle w:val="ConsPlusNormal"/>
        <w:ind w:firstLine="0"/>
        <w:jc w:val="center"/>
        <w:rPr>
          <w:b/>
          <w:bCs/>
        </w:rPr>
      </w:pPr>
      <w:r w:rsidRPr="008B5FC5">
        <w:rPr>
          <w:b/>
          <w:bCs/>
          <w:lang w:val="en-US"/>
        </w:rPr>
        <w:t>I</w:t>
      </w:r>
      <w:r w:rsidR="00D50CAF" w:rsidRPr="008B5FC5">
        <w:rPr>
          <w:b/>
          <w:bCs/>
        </w:rPr>
        <w:t>.</w:t>
      </w:r>
      <w:r w:rsidR="00944E87" w:rsidRPr="008B5FC5">
        <w:rPr>
          <w:b/>
          <w:bCs/>
        </w:rPr>
        <w:t xml:space="preserve"> </w:t>
      </w:r>
      <w:r w:rsidR="00D50CAF" w:rsidRPr="008B5FC5">
        <w:rPr>
          <w:b/>
          <w:bCs/>
        </w:rPr>
        <w:t>Общие положения</w:t>
      </w:r>
    </w:p>
    <w:p w:rsidR="00D50CAF" w:rsidRPr="008B5FC5" w:rsidRDefault="00D50CAF" w:rsidP="0044555F">
      <w:pPr>
        <w:pStyle w:val="ConsPlusNormal"/>
        <w:ind w:firstLine="567"/>
      </w:pPr>
    </w:p>
    <w:p w:rsidR="00D50CAF" w:rsidRPr="008B5FC5" w:rsidRDefault="00D50CAF" w:rsidP="00F1276D">
      <w:pPr>
        <w:pStyle w:val="a8"/>
        <w:widowControl/>
        <w:tabs>
          <w:tab w:val="left" w:pos="1134"/>
        </w:tabs>
        <w:ind w:left="0" w:firstLine="709"/>
        <w:jc w:val="both"/>
        <w:rPr>
          <w:rFonts w:ascii="Times New Roman" w:hAnsi="Times New Roman" w:cs="Times New Roman"/>
          <w:sz w:val="24"/>
          <w:szCs w:val="24"/>
        </w:rPr>
      </w:pPr>
      <w:r w:rsidRPr="008B5FC5">
        <w:rPr>
          <w:rFonts w:ascii="Times New Roman" w:hAnsi="Times New Roman" w:cs="Times New Roman"/>
          <w:sz w:val="24"/>
          <w:szCs w:val="24"/>
        </w:rPr>
        <w:t xml:space="preserve">1. Настоящее Положение устанавливает порядок организации и осуществления муниципального контроля </w:t>
      </w:r>
      <w:r w:rsidRPr="008B5FC5">
        <w:rPr>
          <w:rFonts w:ascii="Times New Roman" w:hAnsi="Times New Roman" w:cs="Times New Roman"/>
          <w:spacing w:val="2"/>
          <w:sz w:val="24"/>
          <w:szCs w:val="24"/>
        </w:rPr>
        <w:t>на автомо</w:t>
      </w:r>
      <w:r w:rsidR="000B7771" w:rsidRPr="008B5FC5">
        <w:rPr>
          <w:rFonts w:ascii="Times New Roman" w:hAnsi="Times New Roman" w:cs="Times New Roman"/>
          <w:spacing w:val="2"/>
          <w:sz w:val="24"/>
          <w:szCs w:val="24"/>
        </w:rPr>
        <w:t>бильном транспорте</w:t>
      </w:r>
      <w:r w:rsidR="00113D03" w:rsidRPr="008B5FC5">
        <w:rPr>
          <w:rFonts w:ascii="Times New Roman" w:hAnsi="Times New Roman" w:cs="Times New Roman"/>
          <w:spacing w:val="2"/>
          <w:sz w:val="24"/>
          <w:szCs w:val="24"/>
        </w:rPr>
        <w:t>, городском наземном электрическом транспорте</w:t>
      </w:r>
      <w:r w:rsidR="000B7771" w:rsidRPr="008B5FC5">
        <w:rPr>
          <w:rFonts w:ascii="Times New Roman" w:hAnsi="Times New Roman" w:cs="Times New Roman"/>
          <w:spacing w:val="2"/>
          <w:sz w:val="24"/>
          <w:szCs w:val="24"/>
        </w:rPr>
        <w:t xml:space="preserve"> </w:t>
      </w:r>
      <w:r w:rsidRPr="008B5FC5">
        <w:rPr>
          <w:rFonts w:ascii="Times New Roman" w:hAnsi="Times New Roman" w:cs="Times New Roman"/>
          <w:spacing w:val="2"/>
          <w:sz w:val="24"/>
          <w:szCs w:val="24"/>
        </w:rPr>
        <w:t>и в дорожном хозяйстве</w:t>
      </w:r>
      <w:r w:rsidR="000B7771" w:rsidRPr="008B5FC5">
        <w:rPr>
          <w:rFonts w:ascii="Times New Roman" w:hAnsi="Times New Roman" w:cs="Times New Roman"/>
          <w:sz w:val="24"/>
          <w:szCs w:val="24"/>
        </w:rPr>
        <w:t xml:space="preserve"> в границах муниципального образования «Город Глазов» </w:t>
      </w:r>
      <w:r w:rsidRPr="008B5FC5">
        <w:rPr>
          <w:rFonts w:ascii="Times New Roman" w:hAnsi="Times New Roman" w:cs="Times New Roman"/>
          <w:sz w:val="24"/>
          <w:szCs w:val="24"/>
        </w:rPr>
        <w:t>(далее</w:t>
      </w:r>
      <w:r w:rsidR="00F1276D">
        <w:rPr>
          <w:rFonts w:ascii="Times New Roman" w:hAnsi="Times New Roman" w:cs="Times New Roman"/>
          <w:sz w:val="24"/>
          <w:szCs w:val="24"/>
        </w:rPr>
        <w:t xml:space="preserve"> -</w:t>
      </w:r>
      <w:r w:rsidRPr="008B5FC5">
        <w:rPr>
          <w:rFonts w:ascii="Times New Roman" w:hAnsi="Times New Roman" w:cs="Times New Roman"/>
          <w:sz w:val="24"/>
          <w:szCs w:val="24"/>
        </w:rPr>
        <w:t xml:space="preserve"> муниципальный контроль).</w:t>
      </w:r>
    </w:p>
    <w:p w:rsidR="00D50CAF" w:rsidRPr="008B5FC5" w:rsidRDefault="00D50CAF" w:rsidP="00F1276D">
      <w:pPr>
        <w:pStyle w:val="a8"/>
        <w:widowControl/>
        <w:tabs>
          <w:tab w:val="left" w:pos="1134"/>
        </w:tabs>
        <w:ind w:left="0" w:firstLine="709"/>
        <w:jc w:val="both"/>
        <w:rPr>
          <w:rFonts w:ascii="Times New Roman" w:hAnsi="Times New Roman" w:cs="Times New Roman"/>
          <w:sz w:val="24"/>
          <w:szCs w:val="24"/>
        </w:rPr>
      </w:pPr>
      <w:r w:rsidRPr="008B5FC5">
        <w:rPr>
          <w:rFonts w:ascii="Times New Roman" w:hAnsi="Times New Roman" w:cs="Times New Roman"/>
          <w:sz w:val="24"/>
          <w:szCs w:val="24"/>
        </w:rPr>
        <w:t>2. Предметом муниципального контроля является</w:t>
      </w:r>
      <w:r w:rsidR="000B7771" w:rsidRPr="008B5FC5">
        <w:rPr>
          <w:rFonts w:ascii="Times New Roman" w:hAnsi="Times New Roman" w:cs="Times New Roman"/>
          <w:sz w:val="24"/>
          <w:szCs w:val="24"/>
        </w:rPr>
        <w:t xml:space="preserve"> </w:t>
      </w:r>
      <w:r w:rsidRPr="008B5FC5">
        <w:rPr>
          <w:rFonts w:ascii="Times New Roman" w:hAnsi="Times New Roman" w:cs="Times New Roman"/>
          <w:sz w:val="24"/>
          <w:szCs w:val="24"/>
        </w:rPr>
        <w:t>соблюдение юридическими лицами, индивидуальными предпринимателями и физическими лицами</w:t>
      </w:r>
      <w:r w:rsidR="000B7771" w:rsidRPr="008B5FC5">
        <w:rPr>
          <w:rFonts w:ascii="Times New Roman" w:hAnsi="Times New Roman" w:cs="Times New Roman"/>
          <w:sz w:val="24"/>
          <w:szCs w:val="24"/>
        </w:rPr>
        <w:t xml:space="preserve"> </w:t>
      </w:r>
      <w:r w:rsidRPr="008B5FC5">
        <w:rPr>
          <w:rFonts w:ascii="Times New Roman" w:hAnsi="Times New Roman" w:cs="Times New Roman"/>
          <w:sz w:val="24"/>
          <w:szCs w:val="24"/>
        </w:rPr>
        <w:t xml:space="preserve">(далее </w:t>
      </w:r>
      <w:r w:rsidR="009640E4">
        <w:rPr>
          <w:rFonts w:ascii="Times New Roman" w:hAnsi="Times New Roman" w:cs="Times New Roman"/>
          <w:sz w:val="24"/>
          <w:szCs w:val="24"/>
        </w:rPr>
        <w:t>-</w:t>
      </w:r>
      <w:r w:rsidRPr="008B5FC5">
        <w:rPr>
          <w:rFonts w:ascii="Times New Roman" w:hAnsi="Times New Roman" w:cs="Times New Roman"/>
          <w:sz w:val="24"/>
          <w:szCs w:val="24"/>
        </w:rPr>
        <w:t xml:space="preserve"> контролируемые лица) обязательных требований:</w:t>
      </w:r>
    </w:p>
    <w:p w:rsidR="00D50CAF" w:rsidRPr="008B5FC5" w:rsidRDefault="00D50CAF" w:rsidP="00F1276D">
      <w:pPr>
        <w:ind w:firstLine="709"/>
        <w:jc w:val="both"/>
        <w:rPr>
          <w:rFonts w:ascii="Times New Roman" w:hAnsi="Times New Roman" w:cs="Times New Roman"/>
          <w:sz w:val="24"/>
          <w:szCs w:val="24"/>
        </w:rPr>
      </w:pPr>
      <w:r w:rsidRPr="008B5FC5">
        <w:rPr>
          <w:rFonts w:ascii="Times New Roman" w:hAnsi="Times New Roman" w:cs="Times New Roman"/>
          <w:sz w:val="24"/>
          <w:szCs w:val="24"/>
        </w:rPr>
        <w:t>1) в области автомобильных дорог и дорожной деятельности, установленных в отношении автомобильных дорог:</w:t>
      </w:r>
    </w:p>
    <w:p w:rsidR="00D50CAF" w:rsidRPr="008B5FC5" w:rsidRDefault="00D50CAF" w:rsidP="00F1276D">
      <w:pPr>
        <w:ind w:firstLine="709"/>
        <w:jc w:val="both"/>
        <w:rPr>
          <w:rFonts w:ascii="Times New Roman" w:hAnsi="Times New Roman" w:cs="Times New Roman"/>
          <w:sz w:val="24"/>
          <w:szCs w:val="24"/>
        </w:rPr>
      </w:pPr>
      <w:r w:rsidRPr="008B5FC5">
        <w:rPr>
          <w:rFonts w:ascii="Times New Roman" w:hAnsi="Times New Roman" w:cs="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50CAF" w:rsidRPr="008B5FC5" w:rsidRDefault="00D50CAF" w:rsidP="00F1276D">
      <w:pPr>
        <w:ind w:firstLine="709"/>
        <w:jc w:val="both"/>
        <w:rPr>
          <w:rFonts w:ascii="Times New Roman" w:hAnsi="Times New Roman" w:cs="Times New Roman"/>
          <w:sz w:val="24"/>
          <w:szCs w:val="24"/>
        </w:rPr>
      </w:pPr>
      <w:r w:rsidRPr="008B5FC5">
        <w:rPr>
          <w:rFonts w:ascii="Times New Roman" w:hAnsi="Times New Roman" w:cs="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rsidR="007B07DA" w:rsidRPr="008B5FC5">
        <w:rPr>
          <w:rFonts w:ascii="Times New Roman" w:hAnsi="Times New Roman" w:cs="Times New Roman"/>
          <w:sz w:val="24"/>
          <w:szCs w:val="24"/>
        </w:rPr>
        <w:t xml:space="preserve"> </w:t>
      </w:r>
    </w:p>
    <w:p w:rsidR="00D50CAF" w:rsidRPr="008B5FC5" w:rsidRDefault="00D50CAF" w:rsidP="00F1276D">
      <w:pPr>
        <w:ind w:firstLine="709"/>
        <w:jc w:val="both"/>
        <w:rPr>
          <w:rFonts w:ascii="Times New Roman" w:hAnsi="Times New Roman" w:cs="Times New Roman"/>
          <w:sz w:val="24"/>
          <w:szCs w:val="24"/>
        </w:rPr>
      </w:pPr>
      <w:r w:rsidRPr="008B5FC5">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w:t>
      </w:r>
      <w:r w:rsidR="000B7771" w:rsidRPr="008B5FC5">
        <w:rPr>
          <w:rFonts w:ascii="Times New Roman" w:hAnsi="Times New Roman" w:cs="Times New Roman"/>
          <w:sz w:val="24"/>
          <w:szCs w:val="24"/>
        </w:rPr>
        <w:t xml:space="preserve">бильном транспорте </w:t>
      </w:r>
      <w:r w:rsidRPr="008B5FC5">
        <w:rPr>
          <w:rFonts w:ascii="Times New Roman" w:hAnsi="Times New Roman" w:cs="Times New Roman"/>
          <w:sz w:val="24"/>
          <w:szCs w:val="24"/>
        </w:rPr>
        <w:t>и в дорожном хозяйстве в области организации регулярных перевозок</w:t>
      </w:r>
      <w:r w:rsidR="00262CCA" w:rsidRPr="008B5FC5">
        <w:rPr>
          <w:rFonts w:ascii="Times New Roman" w:hAnsi="Times New Roman" w:cs="Times New Roman"/>
          <w:color w:val="auto"/>
          <w:sz w:val="24"/>
          <w:szCs w:val="24"/>
        </w:rPr>
        <w:t>.</w:t>
      </w:r>
    </w:p>
    <w:p w:rsidR="00D50CAF" w:rsidRPr="008B5FC5" w:rsidRDefault="00D50CAF" w:rsidP="00F1276D">
      <w:pPr>
        <w:pStyle w:val="HTML"/>
        <w:ind w:firstLine="709"/>
        <w:jc w:val="both"/>
        <w:rPr>
          <w:rFonts w:ascii="Times New Roman" w:hAnsi="Times New Roman" w:cs="Times New Roman"/>
          <w:sz w:val="24"/>
          <w:szCs w:val="24"/>
        </w:rPr>
      </w:pPr>
      <w:r w:rsidRPr="008B5FC5">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C611BD" w:rsidRPr="008B5FC5" w:rsidRDefault="00C611BD" w:rsidP="00F1276D">
      <w:pPr>
        <w:pStyle w:val="a8"/>
        <w:widowControl/>
        <w:ind w:left="0" w:firstLine="709"/>
        <w:jc w:val="both"/>
        <w:rPr>
          <w:rFonts w:ascii="Times New Roman" w:hAnsi="Times New Roman" w:cs="Times New Roman"/>
          <w:sz w:val="24"/>
          <w:szCs w:val="24"/>
        </w:rPr>
      </w:pPr>
      <w:r w:rsidRPr="008B5FC5">
        <w:rPr>
          <w:rFonts w:ascii="Times New Roman" w:hAnsi="Times New Roman" w:cs="Times New Roman"/>
          <w:sz w:val="24"/>
          <w:szCs w:val="24"/>
        </w:rPr>
        <w:t xml:space="preserve">3. Муниципальный контроль осуществляется </w:t>
      </w:r>
      <w:r w:rsidRPr="008B5FC5">
        <w:rPr>
          <w:rFonts w:ascii="Times New Roman" w:hAnsi="Times New Roman" w:cs="Times New Roman"/>
          <w:iCs/>
          <w:sz w:val="24"/>
          <w:szCs w:val="24"/>
        </w:rPr>
        <w:t>управлением жилищно-коммунального хозяйства Администрации города Глазова</w:t>
      </w:r>
      <w:r w:rsidR="006F0691" w:rsidRPr="008B5FC5">
        <w:rPr>
          <w:rFonts w:ascii="Times New Roman" w:hAnsi="Times New Roman" w:cs="Times New Roman"/>
          <w:sz w:val="24"/>
          <w:szCs w:val="24"/>
        </w:rPr>
        <w:t xml:space="preserve"> (далее </w:t>
      </w:r>
      <w:r w:rsidR="009640E4">
        <w:rPr>
          <w:rFonts w:ascii="Times New Roman" w:hAnsi="Times New Roman" w:cs="Times New Roman"/>
          <w:sz w:val="24"/>
          <w:szCs w:val="24"/>
        </w:rPr>
        <w:t>-</w:t>
      </w:r>
      <w:r w:rsidR="006F0691" w:rsidRPr="008B5FC5">
        <w:rPr>
          <w:rFonts w:ascii="Times New Roman" w:hAnsi="Times New Roman" w:cs="Times New Roman"/>
          <w:sz w:val="24"/>
          <w:szCs w:val="24"/>
        </w:rPr>
        <w:t xml:space="preserve"> к</w:t>
      </w:r>
      <w:r w:rsidRPr="008B5FC5">
        <w:rPr>
          <w:rFonts w:ascii="Times New Roman" w:hAnsi="Times New Roman" w:cs="Times New Roman"/>
          <w:sz w:val="24"/>
          <w:szCs w:val="24"/>
        </w:rPr>
        <w:t>онтрольный орган).</w:t>
      </w:r>
    </w:p>
    <w:p w:rsidR="00410160" w:rsidRPr="00410160" w:rsidRDefault="00C611BD" w:rsidP="00410160">
      <w:pPr>
        <w:pStyle w:val="a8"/>
        <w:widowControl/>
        <w:tabs>
          <w:tab w:val="left" w:pos="1134"/>
        </w:tabs>
        <w:ind w:left="0" w:firstLine="709"/>
        <w:jc w:val="both"/>
        <w:rPr>
          <w:rFonts w:ascii="Times New Roman" w:hAnsi="Times New Roman" w:cs="Times New Roman"/>
          <w:sz w:val="24"/>
          <w:szCs w:val="24"/>
        </w:rPr>
      </w:pPr>
      <w:r w:rsidRPr="008B5FC5">
        <w:rPr>
          <w:rFonts w:ascii="Times New Roman" w:hAnsi="Times New Roman" w:cs="Times New Roman"/>
          <w:sz w:val="24"/>
          <w:szCs w:val="24"/>
        </w:rPr>
        <w:t>4.</w:t>
      </w:r>
      <w:r w:rsidR="006F0691" w:rsidRPr="008B5FC5">
        <w:rPr>
          <w:rFonts w:ascii="Times New Roman" w:hAnsi="Times New Roman" w:cs="Times New Roman"/>
          <w:sz w:val="24"/>
          <w:szCs w:val="24"/>
        </w:rPr>
        <w:t xml:space="preserve"> </w:t>
      </w:r>
      <w:r w:rsidR="00410160" w:rsidRPr="00410160">
        <w:rPr>
          <w:rFonts w:ascii="Times New Roman" w:hAnsi="Times New Roman" w:cs="Times New Roman"/>
          <w:sz w:val="24"/>
          <w:szCs w:val="24"/>
        </w:rPr>
        <w:t xml:space="preserve">От имени Контрольного органа муниципальный контроль вправе осуществлять руководитель (заместитель руководителя)  контрольного органа;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w:t>
      </w:r>
      <w:r w:rsidR="009640E4">
        <w:rPr>
          <w:rFonts w:ascii="Times New Roman" w:hAnsi="Times New Roman" w:cs="Times New Roman"/>
          <w:sz w:val="24"/>
          <w:szCs w:val="24"/>
        </w:rPr>
        <w:t>-</w:t>
      </w:r>
      <w:r w:rsidR="00410160" w:rsidRPr="00410160">
        <w:rPr>
          <w:rFonts w:ascii="Times New Roman" w:hAnsi="Times New Roman" w:cs="Times New Roman"/>
          <w:sz w:val="24"/>
          <w:szCs w:val="24"/>
        </w:rPr>
        <w:t xml:space="preserve"> инспектор).</w:t>
      </w:r>
    </w:p>
    <w:p w:rsidR="00410160" w:rsidRPr="008B5FC5" w:rsidRDefault="00410160" w:rsidP="00410160">
      <w:pPr>
        <w:ind w:firstLine="709"/>
        <w:jc w:val="both"/>
        <w:rPr>
          <w:rFonts w:ascii="Times New Roman" w:hAnsi="Times New Roman" w:cs="Times New Roman"/>
          <w:sz w:val="24"/>
          <w:szCs w:val="24"/>
        </w:rPr>
      </w:pPr>
      <w:r w:rsidRPr="00410160">
        <w:rPr>
          <w:rFonts w:ascii="Times New Roman" w:hAnsi="Times New Roman" w:cs="Times New Roman"/>
          <w:sz w:val="24"/>
          <w:szCs w:val="24"/>
        </w:rPr>
        <w:t xml:space="preserve">Должностными лицами Контрольного органа, уполномоченными на принятие решения о проведении контрольного мероприятия, являются руководитель контрольного органа, заместители руководителя Контрольного органа (далее </w:t>
      </w:r>
      <w:r w:rsidR="009640E4">
        <w:rPr>
          <w:rFonts w:ascii="Times New Roman" w:hAnsi="Times New Roman" w:cs="Times New Roman"/>
          <w:sz w:val="24"/>
          <w:szCs w:val="24"/>
        </w:rPr>
        <w:t>-</w:t>
      </w:r>
      <w:r w:rsidRPr="00410160">
        <w:rPr>
          <w:rFonts w:ascii="Times New Roman" w:hAnsi="Times New Roman" w:cs="Times New Roman"/>
          <w:sz w:val="24"/>
          <w:szCs w:val="24"/>
        </w:rPr>
        <w:t xml:space="preserve"> уполномоченные должностные лица Контрольного органа).</w:t>
      </w:r>
    </w:p>
    <w:p w:rsidR="00D50CAF" w:rsidRPr="008B5FC5" w:rsidRDefault="00C611BD" w:rsidP="00F1276D">
      <w:pPr>
        <w:pStyle w:val="a8"/>
        <w:widowControl/>
        <w:tabs>
          <w:tab w:val="left" w:pos="1134"/>
        </w:tabs>
        <w:ind w:left="0" w:firstLine="709"/>
        <w:jc w:val="both"/>
        <w:rPr>
          <w:rFonts w:ascii="Times New Roman" w:hAnsi="Times New Roman" w:cs="Times New Roman"/>
          <w:sz w:val="24"/>
          <w:szCs w:val="24"/>
        </w:rPr>
      </w:pPr>
      <w:r w:rsidRPr="008B5FC5">
        <w:rPr>
          <w:rFonts w:ascii="Times New Roman" w:hAnsi="Times New Roman" w:cs="Times New Roman"/>
          <w:sz w:val="24"/>
          <w:szCs w:val="24"/>
        </w:rPr>
        <w:t>5</w:t>
      </w:r>
      <w:r w:rsidR="00D50CAF" w:rsidRPr="008B5FC5">
        <w:rPr>
          <w:rFonts w:ascii="Times New Roman" w:hAnsi="Times New Roman" w:cs="Times New Roman"/>
          <w:sz w:val="24"/>
          <w:szCs w:val="24"/>
        </w:rPr>
        <w:t xml:space="preserve">. Объектами муниципального контроля (далее </w:t>
      </w:r>
      <w:r w:rsidR="009640E4">
        <w:rPr>
          <w:rFonts w:ascii="Times New Roman" w:hAnsi="Times New Roman" w:cs="Times New Roman"/>
          <w:sz w:val="24"/>
          <w:szCs w:val="24"/>
        </w:rPr>
        <w:t>-</w:t>
      </w:r>
      <w:r w:rsidR="00D50CAF" w:rsidRPr="008B5FC5">
        <w:rPr>
          <w:rFonts w:ascii="Times New Roman" w:hAnsi="Times New Roman" w:cs="Times New Roman"/>
          <w:sz w:val="24"/>
          <w:szCs w:val="24"/>
        </w:rPr>
        <w:t xml:space="preserve"> объект контроля) являются:</w:t>
      </w:r>
    </w:p>
    <w:p w:rsidR="0029226E" w:rsidRPr="008B5FC5" w:rsidRDefault="0029226E" w:rsidP="00F1276D">
      <w:pPr>
        <w:pStyle w:val="a8"/>
        <w:widowControl/>
        <w:tabs>
          <w:tab w:val="left" w:pos="1134"/>
        </w:tabs>
        <w:ind w:left="0" w:firstLine="709"/>
        <w:jc w:val="both"/>
        <w:rPr>
          <w:rFonts w:ascii="Times New Roman" w:hAnsi="Times New Roman" w:cs="Times New Roman"/>
          <w:sz w:val="24"/>
          <w:szCs w:val="24"/>
        </w:rPr>
      </w:pPr>
      <w:r w:rsidRPr="008B5FC5">
        <w:rPr>
          <w:rFonts w:ascii="Times New Roman" w:hAnsi="Times New Roman" w:cs="Times New Roman"/>
          <w:sz w:val="24"/>
          <w:szCs w:val="24"/>
        </w:rPr>
        <w:t>деятельность граждан и организаций по осуществлению работ по капитальному ремонту, ремонту и содержанию автомобиль</w:t>
      </w:r>
      <w:r w:rsidR="004B6BCF" w:rsidRPr="008B5FC5">
        <w:rPr>
          <w:rFonts w:ascii="Times New Roman" w:hAnsi="Times New Roman" w:cs="Times New Roman"/>
          <w:sz w:val="24"/>
          <w:szCs w:val="24"/>
        </w:rPr>
        <w:t>ны</w:t>
      </w:r>
      <w:r w:rsidR="00E83877" w:rsidRPr="008B5FC5">
        <w:rPr>
          <w:rFonts w:ascii="Times New Roman" w:hAnsi="Times New Roman" w:cs="Times New Roman"/>
          <w:sz w:val="24"/>
          <w:szCs w:val="24"/>
        </w:rPr>
        <w:t>х дорог общего пользования местного</w:t>
      </w:r>
      <w:r w:rsidR="004B6BCF" w:rsidRPr="008B5FC5">
        <w:rPr>
          <w:rFonts w:ascii="Times New Roman" w:hAnsi="Times New Roman" w:cs="Times New Roman"/>
          <w:sz w:val="24"/>
          <w:szCs w:val="24"/>
        </w:rPr>
        <w:t xml:space="preserve"> значения</w:t>
      </w:r>
      <w:r w:rsidRPr="008B5FC5">
        <w:rPr>
          <w:rFonts w:ascii="Times New Roman" w:hAnsi="Times New Roman" w:cs="Times New Roman"/>
          <w:sz w:val="24"/>
          <w:szCs w:val="24"/>
        </w:rPr>
        <w:t xml:space="preserve"> и искусственных дорожных сооружений на них, а также ее результат;</w:t>
      </w:r>
    </w:p>
    <w:p w:rsidR="0029226E" w:rsidRPr="008B5FC5" w:rsidRDefault="0029226E" w:rsidP="00F1276D">
      <w:pPr>
        <w:pStyle w:val="a8"/>
        <w:widowControl/>
        <w:tabs>
          <w:tab w:val="left" w:pos="1134"/>
        </w:tabs>
        <w:ind w:left="0" w:firstLine="709"/>
        <w:jc w:val="both"/>
        <w:rPr>
          <w:rFonts w:ascii="Times New Roman" w:hAnsi="Times New Roman" w:cs="Times New Roman"/>
          <w:sz w:val="24"/>
          <w:szCs w:val="24"/>
        </w:rPr>
      </w:pPr>
      <w:r w:rsidRPr="008B5FC5">
        <w:rPr>
          <w:rFonts w:ascii="Times New Roman" w:hAnsi="Times New Roman" w:cs="Times New Roman"/>
          <w:sz w:val="24"/>
          <w:szCs w:val="24"/>
        </w:rPr>
        <w:t>автомобил</w:t>
      </w:r>
      <w:r w:rsidR="001D4987" w:rsidRPr="008B5FC5">
        <w:rPr>
          <w:rFonts w:ascii="Times New Roman" w:hAnsi="Times New Roman" w:cs="Times New Roman"/>
          <w:sz w:val="24"/>
          <w:szCs w:val="24"/>
        </w:rPr>
        <w:t>ьная дорога о</w:t>
      </w:r>
      <w:r w:rsidR="00E83877" w:rsidRPr="008B5FC5">
        <w:rPr>
          <w:rFonts w:ascii="Times New Roman" w:hAnsi="Times New Roman" w:cs="Times New Roman"/>
          <w:sz w:val="24"/>
          <w:szCs w:val="24"/>
        </w:rPr>
        <w:t>бщего пользования местного</w:t>
      </w:r>
      <w:r w:rsidR="001D4987" w:rsidRPr="008B5FC5">
        <w:rPr>
          <w:rFonts w:ascii="Times New Roman" w:hAnsi="Times New Roman" w:cs="Times New Roman"/>
          <w:sz w:val="24"/>
          <w:szCs w:val="24"/>
        </w:rPr>
        <w:t xml:space="preserve"> значения</w:t>
      </w:r>
      <w:r w:rsidR="007A5568" w:rsidRPr="008B5FC5">
        <w:rPr>
          <w:rFonts w:ascii="Times New Roman" w:hAnsi="Times New Roman" w:cs="Times New Roman"/>
          <w:sz w:val="24"/>
          <w:szCs w:val="24"/>
        </w:rPr>
        <w:t xml:space="preserve"> в границах муниципального образования «Город Глазов»</w:t>
      </w:r>
      <w:r w:rsidR="001D4987" w:rsidRPr="008B5FC5">
        <w:rPr>
          <w:rFonts w:ascii="Times New Roman" w:hAnsi="Times New Roman" w:cs="Times New Roman"/>
          <w:sz w:val="24"/>
          <w:szCs w:val="24"/>
        </w:rPr>
        <w:t xml:space="preserve"> </w:t>
      </w:r>
      <w:r w:rsidRPr="008B5FC5">
        <w:rPr>
          <w:rFonts w:ascii="Times New Roman" w:hAnsi="Times New Roman" w:cs="Times New Roman"/>
          <w:sz w:val="24"/>
          <w:szCs w:val="24"/>
        </w:rPr>
        <w:t>и искусственные дорожные сооружения на ней;</w:t>
      </w:r>
    </w:p>
    <w:p w:rsidR="0029226E" w:rsidRPr="008B5FC5" w:rsidRDefault="0029226E" w:rsidP="00F1276D">
      <w:pPr>
        <w:pStyle w:val="a8"/>
        <w:widowControl/>
        <w:tabs>
          <w:tab w:val="left" w:pos="1134"/>
        </w:tabs>
        <w:ind w:left="0" w:firstLine="709"/>
        <w:jc w:val="both"/>
        <w:rPr>
          <w:rFonts w:ascii="Times New Roman" w:hAnsi="Times New Roman" w:cs="Times New Roman"/>
          <w:sz w:val="24"/>
          <w:szCs w:val="24"/>
        </w:rPr>
      </w:pPr>
      <w:r w:rsidRPr="008B5FC5">
        <w:rPr>
          <w:rFonts w:ascii="Times New Roman" w:hAnsi="Times New Roman" w:cs="Times New Roman"/>
          <w:sz w:val="24"/>
          <w:szCs w:val="24"/>
        </w:rPr>
        <w:t>дорожные сооружения, являющиеся технологической частью автомоби</w:t>
      </w:r>
      <w:r w:rsidR="00C10ED4" w:rsidRPr="008B5FC5">
        <w:rPr>
          <w:rFonts w:ascii="Times New Roman" w:hAnsi="Times New Roman" w:cs="Times New Roman"/>
          <w:sz w:val="24"/>
          <w:szCs w:val="24"/>
        </w:rPr>
        <w:t>льных дорог о</w:t>
      </w:r>
      <w:r w:rsidR="00B454E9" w:rsidRPr="008B5FC5">
        <w:rPr>
          <w:rFonts w:ascii="Times New Roman" w:hAnsi="Times New Roman" w:cs="Times New Roman"/>
          <w:sz w:val="24"/>
          <w:szCs w:val="24"/>
        </w:rPr>
        <w:t>бщего пользования местного</w:t>
      </w:r>
      <w:r w:rsidR="00C10ED4" w:rsidRPr="008B5FC5">
        <w:rPr>
          <w:rFonts w:ascii="Times New Roman" w:hAnsi="Times New Roman" w:cs="Times New Roman"/>
          <w:sz w:val="24"/>
          <w:szCs w:val="24"/>
        </w:rPr>
        <w:t xml:space="preserve"> значения</w:t>
      </w:r>
      <w:r w:rsidR="002A6064" w:rsidRPr="008B5FC5">
        <w:rPr>
          <w:rFonts w:ascii="Times New Roman" w:hAnsi="Times New Roman" w:cs="Times New Roman"/>
          <w:sz w:val="24"/>
          <w:szCs w:val="24"/>
        </w:rPr>
        <w:t xml:space="preserve"> в границах муниципального образования «Город </w:t>
      </w:r>
      <w:r w:rsidR="002A6064" w:rsidRPr="008B5FC5">
        <w:rPr>
          <w:rFonts w:ascii="Times New Roman" w:hAnsi="Times New Roman" w:cs="Times New Roman"/>
          <w:sz w:val="24"/>
          <w:szCs w:val="24"/>
        </w:rPr>
        <w:lastRenderedPageBreak/>
        <w:t>Глазов»</w:t>
      </w:r>
      <w:r w:rsidRPr="008B5FC5">
        <w:rPr>
          <w:rFonts w:ascii="Times New Roman" w:hAnsi="Times New Roman" w:cs="Times New Roman"/>
          <w:sz w:val="24"/>
          <w:szCs w:val="24"/>
        </w:rPr>
        <w:t xml:space="preserve"> - защитные дорожные сооружения, искусственные дорожные сооружения, производственные объекты, элементы обустройства автомобильных дорог;</w:t>
      </w:r>
    </w:p>
    <w:p w:rsidR="0029226E" w:rsidRPr="008B5FC5" w:rsidRDefault="0029226E" w:rsidP="00F1276D">
      <w:pPr>
        <w:pStyle w:val="a8"/>
        <w:widowControl/>
        <w:tabs>
          <w:tab w:val="left" w:pos="1134"/>
        </w:tabs>
        <w:ind w:left="0" w:firstLine="709"/>
        <w:jc w:val="both"/>
        <w:rPr>
          <w:rFonts w:ascii="Times New Roman" w:hAnsi="Times New Roman" w:cs="Times New Roman"/>
          <w:sz w:val="24"/>
          <w:szCs w:val="24"/>
        </w:rPr>
      </w:pPr>
      <w:r w:rsidRPr="008B5FC5">
        <w:rPr>
          <w:rFonts w:ascii="Times New Roman" w:hAnsi="Times New Roman" w:cs="Times New Roman"/>
          <w:sz w:val="24"/>
          <w:szCs w:val="24"/>
        </w:rPr>
        <w:t>объекты дорожного сервиса, расположенные в границах полос отвода и (или) придорожных полос автомобильных дорог общего пол</w:t>
      </w:r>
      <w:r w:rsidR="00B454E9" w:rsidRPr="008B5FC5">
        <w:rPr>
          <w:rFonts w:ascii="Times New Roman" w:hAnsi="Times New Roman" w:cs="Times New Roman"/>
          <w:sz w:val="24"/>
          <w:szCs w:val="24"/>
        </w:rPr>
        <w:t>ьзования местного</w:t>
      </w:r>
      <w:r w:rsidR="00C10ED4" w:rsidRPr="008B5FC5">
        <w:rPr>
          <w:rFonts w:ascii="Times New Roman" w:hAnsi="Times New Roman" w:cs="Times New Roman"/>
          <w:sz w:val="24"/>
          <w:szCs w:val="24"/>
        </w:rPr>
        <w:t xml:space="preserve"> значения</w:t>
      </w:r>
      <w:r w:rsidRPr="008B5FC5">
        <w:rPr>
          <w:rFonts w:ascii="Times New Roman" w:hAnsi="Times New Roman" w:cs="Times New Roman"/>
          <w:sz w:val="24"/>
          <w:szCs w:val="24"/>
        </w:rPr>
        <w:t>;</w:t>
      </w:r>
    </w:p>
    <w:p w:rsidR="0029226E" w:rsidRPr="008B5FC5" w:rsidRDefault="0029226E" w:rsidP="00F1276D">
      <w:pPr>
        <w:pStyle w:val="a8"/>
        <w:widowControl/>
        <w:tabs>
          <w:tab w:val="left" w:pos="1134"/>
        </w:tabs>
        <w:ind w:left="0" w:firstLine="709"/>
        <w:jc w:val="both"/>
        <w:rPr>
          <w:rFonts w:ascii="Times New Roman" w:hAnsi="Times New Roman" w:cs="Times New Roman"/>
          <w:sz w:val="24"/>
          <w:szCs w:val="24"/>
        </w:rPr>
      </w:pPr>
      <w:r w:rsidRPr="008B5FC5">
        <w:rPr>
          <w:rFonts w:ascii="Times New Roman" w:hAnsi="Times New Roman" w:cs="Times New Roman"/>
          <w:sz w:val="24"/>
          <w:szCs w:val="24"/>
        </w:rPr>
        <w:t>примыкания и съ</w:t>
      </w:r>
      <w:r w:rsidR="00C10ED4" w:rsidRPr="008B5FC5">
        <w:rPr>
          <w:rFonts w:ascii="Times New Roman" w:hAnsi="Times New Roman" w:cs="Times New Roman"/>
          <w:sz w:val="24"/>
          <w:szCs w:val="24"/>
        </w:rPr>
        <w:t>езды к авто</w:t>
      </w:r>
      <w:r w:rsidR="00B454E9" w:rsidRPr="008B5FC5">
        <w:rPr>
          <w:rFonts w:ascii="Times New Roman" w:hAnsi="Times New Roman" w:cs="Times New Roman"/>
          <w:sz w:val="24"/>
          <w:szCs w:val="24"/>
        </w:rPr>
        <w:t>мобильным дорогам местного</w:t>
      </w:r>
      <w:r w:rsidR="00C10ED4" w:rsidRPr="008B5FC5">
        <w:rPr>
          <w:rFonts w:ascii="Times New Roman" w:hAnsi="Times New Roman" w:cs="Times New Roman"/>
          <w:sz w:val="24"/>
          <w:szCs w:val="24"/>
        </w:rPr>
        <w:t xml:space="preserve"> значения</w:t>
      </w:r>
      <w:r w:rsidR="002A6064" w:rsidRPr="008B5FC5">
        <w:rPr>
          <w:rFonts w:ascii="Times New Roman" w:hAnsi="Times New Roman" w:cs="Times New Roman"/>
          <w:sz w:val="24"/>
          <w:szCs w:val="24"/>
        </w:rPr>
        <w:t xml:space="preserve"> в границах муниципального образования «Город Глазов»</w:t>
      </w:r>
      <w:r w:rsidRPr="008B5FC5">
        <w:rPr>
          <w:rFonts w:ascii="Times New Roman" w:hAnsi="Times New Roman" w:cs="Times New Roman"/>
          <w:sz w:val="24"/>
          <w:szCs w:val="24"/>
        </w:rPr>
        <w:t>, в том числе примыкания и съезды к объектам дорожного сервиса;</w:t>
      </w:r>
    </w:p>
    <w:p w:rsidR="0029226E" w:rsidRPr="008B5FC5" w:rsidRDefault="0029226E" w:rsidP="00F1276D">
      <w:pPr>
        <w:pStyle w:val="a8"/>
        <w:widowControl/>
        <w:tabs>
          <w:tab w:val="left" w:pos="1134"/>
        </w:tabs>
        <w:ind w:left="0" w:firstLine="709"/>
        <w:jc w:val="both"/>
        <w:rPr>
          <w:rFonts w:ascii="Times New Roman" w:hAnsi="Times New Roman" w:cs="Times New Roman"/>
          <w:sz w:val="24"/>
          <w:szCs w:val="24"/>
        </w:rPr>
      </w:pPr>
      <w:r w:rsidRPr="008B5FC5">
        <w:rPr>
          <w:rFonts w:ascii="Times New Roman" w:hAnsi="Times New Roman" w:cs="Times New Roman"/>
          <w:sz w:val="24"/>
          <w:szCs w:val="24"/>
        </w:rPr>
        <w:t>деятельность граждан и организаций по оказанию минимально необходимых услуг, оказываемых на объектах дорожного сервиса, размещаемых в границах полос отвода автомоби</w:t>
      </w:r>
      <w:r w:rsidR="00C10ED4" w:rsidRPr="008B5FC5">
        <w:rPr>
          <w:rFonts w:ascii="Times New Roman" w:hAnsi="Times New Roman" w:cs="Times New Roman"/>
          <w:sz w:val="24"/>
          <w:szCs w:val="24"/>
        </w:rPr>
        <w:t>льных дорог о</w:t>
      </w:r>
      <w:r w:rsidR="00B454E9" w:rsidRPr="008B5FC5">
        <w:rPr>
          <w:rFonts w:ascii="Times New Roman" w:hAnsi="Times New Roman" w:cs="Times New Roman"/>
          <w:sz w:val="24"/>
          <w:szCs w:val="24"/>
        </w:rPr>
        <w:t>бщего пользования местного</w:t>
      </w:r>
      <w:r w:rsidR="00C10ED4" w:rsidRPr="008B5FC5">
        <w:rPr>
          <w:rFonts w:ascii="Times New Roman" w:hAnsi="Times New Roman" w:cs="Times New Roman"/>
          <w:sz w:val="24"/>
          <w:szCs w:val="24"/>
        </w:rPr>
        <w:t xml:space="preserve"> значения</w:t>
      </w:r>
      <w:r w:rsidRPr="008B5FC5">
        <w:rPr>
          <w:rFonts w:ascii="Times New Roman" w:hAnsi="Times New Roman" w:cs="Times New Roman"/>
          <w:sz w:val="24"/>
          <w:szCs w:val="24"/>
        </w:rPr>
        <w:t>, а также ее результат;</w:t>
      </w:r>
    </w:p>
    <w:p w:rsidR="0029226E" w:rsidRPr="008B5FC5" w:rsidRDefault="0029226E" w:rsidP="00F1276D">
      <w:pPr>
        <w:pStyle w:val="a8"/>
        <w:widowControl/>
        <w:tabs>
          <w:tab w:val="left" w:pos="1134"/>
        </w:tabs>
        <w:ind w:left="0" w:firstLine="709"/>
        <w:jc w:val="both"/>
        <w:rPr>
          <w:rFonts w:ascii="Times New Roman" w:hAnsi="Times New Roman" w:cs="Times New Roman"/>
          <w:sz w:val="24"/>
          <w:szCs w:val="24"/>
        </w:rPr>
      </w:pPr>
      <w:r w:rsidRPr="008B5FC5">
        <w:rPr>
          <w:rFonts w:ascii="Times New Roman" w:hAnsi="Times New Roman" w:cs="Times New Roman"/>
          <w:sz w:val="24"/>
          <w:szCs w:val="24"/>
        </w:rPr>
        <w:t>деятельность граждан и организаций по строительству, реконструкции объектов дорожного сервиса, капитальному ремонту, ремонту и содержанию подъездов, съездов и примыканий, стоянок и мест остановки транспортных средств, переходно-скоростных полос к объектам дорожного сервиса, расположенных в границах полос отвода и (или) придорожных полос автомоби</w:t>
      </w:r>
      <w:r w:rsidR="00C10ED4" w:rsidRPr="008B5FC5">
        <w:rPr>
          <w:rFonts w:ascii="Times New Roman" w:hAnsi="Times New Roman" w:cs="Times New Roman"/>
          <w:sz w:val="24"/>
          <w:szCs w:val="24"/>
        </w:rPr>
        <w:t>льных дорог о</w:t>
      </w:r>
      <w:r w:rsidR="00B454E9" w:rsidRPr="008B5FC5">
        <w:rPr>
          <w:rFonts w:ascii="Times New Roman" w:hAnsi="Times New Roman" w:cs="Times New Roman"/>
          <w:sz w:val="24"/>
          <w:szCs w:val="24"/>
        </w:rPr>
        <w:t>бщего пользования местного</w:t>
      </w:r>
      <w:r w:rsidR="00C10ED4" w:rsidRPr="008B5FC5">
        <w:rPr>
          <w:rFonts w:ascii="Times New Roman" w:hAnsi="Times New Roman" w:cs="Times New Roman"/>
          <w:sz w:val="24"/>
          <w:szCs w:val="24"/>
        </w:rPr>
        <w:t xml:space="preserve"> значения</w:t>
      </w:r>
      <w:r w:rsidRPr="008B5FC5">
        <w:rPr>
          <w:rFonts w:ascii="Times New Roman" w:hAnsi="Times New Roman" w:cs="Times New Roman"/>
          <w:sz w:val="24"/>
          <w:szCs w:val="24"/>
        </w:rPr>
        <w:t>, а также ее результат;</w:t>
      </w:r>
    </w:p>
    <w:p w:rsidR="0029226E" w:rsidRPr="008B5FC5" w:rsidRDefault="0029226E" w:rsidP="00F1276D">
      <w:pPr>
        <w:pStyle w:val="a8"/>
        <w:widowControl/>
        <w:tabs>
          <w:tab w:val="left" w:pos="1134"/>
        </w:tabs>
        <w:ind w:left="0" w:firstLine="709"/>
        <w:jc w:val="both"/>
        <w:rPr>
          <w:rFonts w:ascii="Times New Roman" w:hAnsi="Times New Roman" w:cs="Times New Roman"/>
          <w:sz w:val="24"/>
          <w:szCs w:val="24"/>
        </w:rPr>
      </w:pPr>
      <w:r w:rsidRPr="008B5FC5">
        <w:rPr>
          <w:rFonts w:ascii="Times New Roman" w:hAnsi="Times New Roman" w:cs="Times New Roman"/>
          <w:sz w:val="24"/>
          <w:szCs w:val="24"/>
        </w:rPr>
        <w:t>деятельность граждан и организаций по заключению договоров о присоединении объекта дорожного сервиса к автомобил</w:t>
      </w:r>
      <w:r w:rsidR="00C10ED4" w:rsidRPr="008B5FC5">
        <w:rPr>
          <w:rFonts w:ascii="Times New Roman" w:hAnsi="Times New Roman" w:cs="Times New Roman"/>
          <w:sz w:val="24"/>
          <w:szCs w:val="24"/>
        </w:rPr>
        <w:t>ьной дороге общего польз</w:t>
      </w:r>
      <w:r w:rsidR="000F3CFB" w:rsidRPr="008B5FC5">
        <w:rPr>
          <w:rFonts w:ascii="Times New Roman" w:hAnsi="Times New Roman" w:cs="Times New Roman"/>
          <w:sz w:val="24"/>
          <w:szCs w:val="24"/>
        </w:rPr>
        <w:t>ования местного</w:t>
      </w:r>
      <w:r w:rsidR="00C10ED4" w:rsidRPr="008B5FC5">
        <w:rPr>
          <w:rFonts w:ascii="Times New Roman" w:hAnsi="Times New Roman" w:cs="Times New Roman"/>
          <w:sz w:val="24"/>
          <w:szCs w:val="24"/>
        </w:rPr>
        <w:t xml:space="preserve"> значения</w:t>
      </w:r>
      <w:r w:rsidRPr="008B5FC5">
        <w:rPr>
          <w:rFonts w:ascii="Times New Roman" w:hAnsi="Times New Roman" w:cs="Times New Roman"/>
          <w:sz w:val="24"/>
          <w:szCs w:val="24"/>
        </w:rPr>
        <w:t>, а также ее результат;</w:t>
      </w:r>
    </w:p>
    <w:p w:rsidR="0029226E" w:rsidRPr="008B5FC5" w:rsidRDefault="0029226E" w:rsidP="00F1276D">
      <w:pPr>
        <w:pStyle w:val="a8"/>
        <w:widowControl/>
        <w:tabs>
          <w:tab w:val="left" w:pos="1134"/>
        </w:tabs>
        <w:ind w:left="0" w:firstLine="709"/>
        <w:jc w:val="both"/>
        <w:rPr>
          <w:rFonts w:ascii="Times New Roman" w:hAnsi="Times New Roman" w:cs="Times New Roman"/>
          <w:sz w:val="24"/>
          <w:szCs w:val="24"/>
        </w:rPr>
      </w:pPr>
      <w:r w:rsidRPr="008B5FC5">
        <w:rPr>
          <w:rFonts w:ascii="Times New Roman" w:hAnsi="Times New Roman" w:cs="Times New Roman"/>
          <w:sz w:val="24"/>
          <w:szCs w:val="24"/>
        </w:rPr>
        <w:t>деятельность граждан и организаций по внесению платы за присоединение объектов дорожного сервиса к автомобил</w:t>
      </w:r>
      <w:r w:rsidR="00C10ED4" w:rsidRPr="008B5FC5">
        <w:rPr>
          <w:rFonts w:ascii="Times New Roman" w:hAnsi="Times New Roman" w:cs="Times New Roman"/>
          <w:sz w:val="24"/>
          <w:szCs w:val="24"/>
        </w:rPr>
        <w:t>ьной дороге о</w:t>
      </w:r>
      <w:r w:rsidR="000F3CFB" w:rsidRPr="008B5FC5">
        <w:rPr>
          <w:rFonts w:ascii="Times New Roman" w:hAnsi="Times New Roman" w:cs="Times New Roman"/>
          <w:sz w:val="24"/>
          <w:szCs w:val="24"/>
        </w:rPr>
        <w:t>бщего пользования местного</w:t>
      </w:r>
      <w:r w:rsidR="00C10ED4" w:rsidRPr="008B5FC5">
        <w:rPr>
          <w:rFonts w:ascii="Times New Roman" w:hAnsi="Times New Roman" w:cs="Times New Roman"/>
          <w:sz w:val="24"/>
          <w:szCs w:val="24"/>
        </w:rPr>
        <w:t xml:space="preserve"> значения</w:t>
      </w:r>
      <w:r w:rsidRPr="008B5FC5">
        <w:rPr>
          <w:rFonts w:ascii="Times New Roman" w:hAnsi="Times New Roman" w:cs="Times New Roman"/>
          <w:sz w:val="24"/>
          <w:szCs w:val="24"/>
        </w:rPr>
        <w:t>, а также ее результат;</w:t>
      </w:r>
    </w:p>
    <w:p w:rsidR="0029226E" w:rsidRPr="008B5FC5" w:rsidRDefault="0029226E" w:rsidP="00F1276D">
      <w:pPr>
        <w:pStyle w:val="a8"/>
        <w:widowControl/>
        <w:tabs>
          <w:tab w:val="left" w:pos="1134"/>
        </w:tabs>
        <w:ind w:left="0" w:firstLine="709"/>
        <w:jc w:val="both"/>
        <w:rPr>
          <w:rFonts w:ascii="Times New Roman" w:hAnsi="Times New Roman" w:cs="Times New Roman"/>
          <w:sz w:val="24"/>
          <w:szCs w:val="24"/>
        </w:rPr>
      </w:pPr>
      <w:r w:rsidRPr="008B5FC5">
        <w:rPr>
          <w:rFonts w:ascii="Times New Roman" w:hAnsi="Times New Roman" w:cs="Times New Roman"/>
          <w:sz w:val="24"/>
          <w:szCs w:val="24"/>
        </w:rPr>
        <w:t>деятельность граждан и организаций по соблюдению требований, установленных в о</w:t>
      </w:r>
      <w:r w:rsidR="001E5EA3" w:rsidRPr="008B5FC5">
        <w:rPr>
          <w:rFonts w:ascii="Times New Roman" w:hAnsi="Times New Roman" w:cs="Times New Roman"/>
          <w:sz w:val="24"/>
          <w:szCs w:val="24"/>
        </w:rPr>
        <w:t>тношении перевозок по муниципальным</w:t>
      </w:r>
      <w:r w:rsidRPr="008B5FC5">
        <w:rPr>
          <w:rFonts w:ascii="Times New Roman" w:hAnsi="Times New Roman" w:cs="Times New Roman"/>
          <w:sz w:val="24"/>
          <w:szCs w:val="24"/>
        </w:rPr>
        <w:t xml:space="preserve"> маршрутам регулярных перевозок на </w:t>
      </w:r>
      <w:r w:rsidR="001E5EA3" w:rsidRPr="008B5FC5">
        <w:rPr>
          <w:rFonts w:ascii="Times New Roman" w:hAnsi="Times New Roman" w:cs="Times New Roman"/>
          <w:sz w:val="24"/>
          <w:szCs w:val="24"/>
        </w:rPr>
        <w:t>территории муниципального образования «Город Глазов»</w:t>
      </w:r>
      <w:r w:rsidRPr="008B5FC5">
        <w:rPr>
          <w:rFonts w:ascii="Times New Roman" w:hAnsi="Times New Roman" w:cs="Times New Roman"/>
          <w:sz w:val="24"/>
          <w:szCs w:val="24"/>
        </w:rPr>
        <w:t>,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а также ее результат.</w:t>
      </w:r>
    </w:p>
    <w:p w:rsidR="0029226E" w:rsidRPr="008B5FC5" w:rsidRDefault="00C611BD" w:rsidP="00F1276D">
      <w:pPr>
        <w:pStyle w:val="a8"/>
        <w:widowControl/>
        <w:tabs>
          <w:tab w:val="left" w:pos="1134"/>
        </w:tabs>
        <w:ind w:left="0" w:firstLine="709"/>
        <w:jc w:val="both"/>
        <w:rPr>
          <w:rFonts w:ascii="Times New Roman" w:hAnsi="Times New Roman" w:cs="Times New Roman"/>
          <w:sz w:val="24"/>
          <w:szCs w:val="24"/>
        </w:rPr>
      </w:pPr>
      <w:r w:rsidRPr="008B5FC5">
        <w:rPr>
          <w:rFonts w:ascii="Times New Roman" w:hAnsi="Times New Roman" w:cs="Times New Roman"/>
          <w:sz w:val="24"/>
          <w:szCs w:val="24"/>
        </w:rPr>
        <w:t>6</w:t>
      </w:r>
      <w:r w:rsidR="0029226E" w:rsidRPr="008B5FC5">
        <w:rPr>
          <w:rFonts w:ascii="Times New Roman" w:hAnsi="Times New Roman" w:cs="Times New Roman"/>
          <w:sz w:val="24"/>
          <w:szCs w:val="24"/>
        </w:rPr>
        <w:t xml:space="preserve">. </w:t>
      </w:r>
      <w:r w:rsidR="000441E1" w:rsidRPr="008B5FC5">
        <w:rPr>
          <w:rFonts w:ascii="Times New Roman" w:hAnsi="Times New Roman" w:cs="Times New Roman"/>
          <w:sz w:val="24"/>
          <w:szCs w:val="24"/>
        </w:rPr>
        <w:t>Учет объектов контроля</w:t>
      </w:r>
      <w:r w:rsidR="0029226E" w:rsidRPr="008B5FC5">
        <w:rPr>
          <w:rFonts w:ascii="Times New Roman" w:hAnsi="Times New Roman" w:cs="Times New Roman"/>
          <w:sz w:val="24"/>
          <w:szCs w:val="24"/>
        </w:rPr>
        <w:t xml:space="preserve"> осуществляется по категориям риска причинения вреда (ущерба) (далее - категории риска).</w:t>
      </w:r>
    </w:p>
    <w:p w:rsidR="0029226E" w:rsidRPr="008B5FC5" w:rsidRDefault="00C611BD" w:rsidP="00F1276D">
      <w:pPr>
        <w:pStyle w:val="a8"/>
        <w:widowControl/>
        <w:tabs>
          <w:tab w:val="left" w:pos="1134"/>
        </w:tabs>
        <w:ind w:left="0" w:firstLine="709"/>
        <w:jc w:val="both"/>
        <w:rPr>
          <w:rFonts w:ascii="Times New Roman" w:hAnsi="Times New Roman" w:cs="Times New Roman"/>
          <w:sz w:val="24"/>
          <w:szCs w:val="24"/>
        </w:rPr>
      </w:pPr>
      <w:r w:rsidRPr="008B5FC5">
        <w:rPr>
          <w:rFonts w:ascii="Times New Roman" w:hAnsi="Times New Roman" w:cs="Times New Roman"/>
          <w:sz w:val="24"/>
          <w:szCs w:val="24"/>
        </w:rPr>
        <w:t>7</w:t>
      </w:r>
      <w:r w:rsidR="0029226E" w:rsidRPr="008B5FC5">
        <w:rPr>
          <w:rFonts w:ascii="Times New Roman" w:hAnsi="Times New Roman" w:cs="Times New Roman"/>
          <w:sz w:val="24"/>
          <w:szCs w:val="24"/>
        </w:rPr>
        <w:t xml:space="preserve">. </w:t>
      </w:r>
      <w:proofErr w:type="gramStart"/>
      <w:r w:rsidR="000441E1" w:rsidRPr="008B5FC5">
        <w:rPr>
          <w:rFonts w:ascii="Times New Roman" w:hAnsi="Times New Roman" w:cs="Times New Roman"/>
          <w:sz w:val="24"/>
          <w:szCs w:val="24"/>
        </w:rPr>
        <w:t>Учет объектов контроля</w:t>
      </w:r>
      <w:r w:rsidR="0029226E" w:rsidRPr="008B5FC5">
        <w:rPr>
          <w:rFonts w:ascii="Times New Roman" w:hAnsi="Times New Roman" w:cs="Times New Roman"/>
          <w:sz w:val="24"/>
          <w:szCs w:val="24"/>
        </w:rPr>
        <w:t xml:space="preserve"> осущес</w:t>
      </w:r>
      <w:r w:rsidR="00840432" w:rsidRPr="008B5FC5">
        <w:rPr>
          <w:rFonts w:ascii="Times New Roman" w:hAnsi="Times New Roman" w:cs="Times New Roman"/>
          <w:sz w:val="24"/>
          <w:szCs w:val="24"/>
        </w:rPr>
        <w:t>твляется контрольным</w:t>
      </w:r>
      <w:r w:rsidR="0029226E" w:rsidRPr="008B5FC5">
        <w:rPr>
          <w:rFonts w:ascii="Times New Roman" w:hAnsi="Times New Roman" w:cs="Times New Roman"/>
          <w:sz w:val="24"/>
          <w:szCs w:val="24"/>
        </w:rPr>
        <w:t xml:space="preserve"> органом в соответствующих ведомственных информационно-аналитических системах и иных информационных системах, обеспечивающих деятел</w:t>
      </w:r>
      <w:r w:rsidR="00840432" w:rsidRPr="008B5FC5">
        <w:rPr>
          <w:rFonts w:ascii="Times New Roman" w:hAnsi="Times New Roman" w:cs="Times New Roman"/>
          <w:sz w:val="24"/>
          <w:szCs w:val="24"/>
        </w:rPr>
        <w:t>ьность контрольного</w:t>
      </w:r>
      <w:r w:rsidR="0029226E" w:rsidRPr="008B5FC5">
        <w:rPr>
          <w:rFonts w:ascii="Times New Roman" w:hAnsi="Times New Roman" w:cs="Times New Roman"/>
          <w:sz w:val="24"/>
          <w:szCs w:val="24"/>
        </w:rPr>
        <w:t xml:space="preserve"> органа при планировании и осуществлени</w:t>
      </w:r>
      <w:r w:rsidR="00840432" w:rsidRPr="008B5FC5">
        <w:rPr>
          <w:rFonts w:ascii="Times New Roman" w:hAnsi="Times New Roman" w:cs="Times New Roman"/>
          <w:sz w:val="24"/>
          <w:szCs w:val="24"/>
        </w:rPr>
        <w:t>и мероприятий контроля</w:t>
      </w:r>
      <w:r w:rsidR="0029226E" w:rsidRPr="008B5FC5">
        <w:rPr>
          <w:rFonts w:ascii="Times New Roman" w:hAnsi="Times New Roman" w:cs="Times New Roman"/>
          <w:sz w:val="24"/>
          <w:szCs w:val="24"/>
        </w:rPr>
        <w:t>, на основе данных учета, хранения, сбора и обработки данных в рамках единой информационно-аналитической системы на основании информации, представляемой ему в соответствии с нормативными правовыми актами, информации, получаемой в рамках межведомственного взаимодействия, а также общедоступной информации.</w:t>
      </w:r>
      <w:proofErr w:type="gramEnd"/>
    </w:p>
    <w:p w:rsidR="00840432" w:rsidRPr="008B5FC5" w:rsidRDefault="00840432" w:rsidP="0044555F">
      <w:pPr>
        <w:pStyle w:val="ConsPlusTitle"/>
        <w:ind w:left="1543"/>
        <w:outlineLvl w:val="1"/>
      </w:pPr>
    </w:p>
    <w:p w:rsidR="00D50CAF" w:rsidRPr="008B5FC5" w:rsidRDefault="00A450F8" w:rsidP="00F1276D">
      <w:pPr>
        <w:pStyle w:val="ConsPlusTitle"/>
        <w:ind w:firstLine="709"/>
        <w:jc w:val="center"/>
        <w:outlineLvl w:val="1"/>
      </w:pPr>
      <w:r w:rsidRPr="008B5FC5">
        <w:rPr>
          <w:lang w:val="en-US"/>
        </w:rPr>
        <w:t>II</w:t>
      </w:r>
      <w:r w:rsidR="00D50CAF" w:rsidRPr="008B5FC5">
        <w:t>. Категории риска причинения вреда (ущерба)</w:t>
      </w:r>
    </w:p>
    <w:p w:rsidR="00D50CAF" w:rsidRPr="008B5FC5" w:rsidRDefault="00D50CAF" w:rsidP="0044555F">
      <w:pPr>
        <w:pStyle w:val="ConsPlusNormal"/>
        <w:ind w:firstLine="709"/>
        <w:jc w:val="both"/>
      </w:pPr>
    </w:p>
    <w:p w:rsidR="000441E1" w:rsidRPr="008B5FC5" w:rsidRDefault="000441E1" w:rsidP="000441E1">
      <w:pPr>
        <w:pStyle w:val="a8"/>
        <w:widowControl/>
        <w:tabs>
          <w:tab w:val="left" w:pos="1134"/>
        </w:tabs>
        <w:ind w:left="0" w:firstLine="709"/>
        <w:jc w:val="both"/>
        <w:rPr>
          <w:rFonts w:ascii="Times New Roman" w:hAnsi="Times New Roman" w:cs="Times New Roman"/>
          <w:sz w:val="24"/>
          <w:szCs w:val="24"/>
        </w:rPr>
      </w:pPr>
      <w:r w:rsidRPr="008B5FC5">
        <w:rPr>
          <w:rFonts w:ascii="Times New Roman" w:hAnsi="Times New Roman" w:cs="Times New Roman"/>
          <w:sz w:val="24"/>
          <w:szCs w:val="24"/>
        </w:rPr>
        <w:t xml:space="preserve">8. При осуществлении </w:t>
      </w:r>
      <w:r w:rsidR="00C86BC5" w:rsidRPr="008B5FC5">
        <w:rPr>
          <w:rFonts w:ascii="Times New Roman" w:hAnsi="Times New Roman" w:cs="Times New Roman"/>
          <w:sz w:val="24"/>
          <w:szCs w:val="24"/>
        </w:rPr>
        <w:t xml:space="preserve">муниципального </w:t>
      </w:r>
      <w:r w:rsidRPr="008B5FC5">
        <w:rPr>
          <w:rFonts w:ascii="Times New Roman" w:hAnsi="Times New Roman" w:cs="Times New Roman"/>
          <w:sz w:val="24"/>
          <w:szCs w:val="24"/>
        </w:rPr>
        <w:t>контроля применяется система оценки и управления рисками причинения вреда (ущерба).</w:t>
      </w:r>
    </w:p>
    <w:p w:rsidR="000441E1" w:rsidRDefault="000441E1" w:rsidP="000441E1">
      <w:pPr>
        <w:pStyle w:val="a8"/>
        <w:widowControl/>
        <w:tabs>
          <w:tab w:val="left" w:pos="1134"/>
        </w:tabs>
        <w:ind w:left="0" w:firstLine="709"/>
        <w:jc w:val="both"/>
        <w:rPr>
          <w:rFonts w:ascii="Times New Roman" w:hAnsi="Times New Roman" w:cs="Times New Roman"/>
          <w:sz w:val="24"/>
          <w:szCs w:val="24"/>
        </w:rPr>
      </w:pPr>
      <w:r w:rsidRPr="008B5FC5">
        <w:rPr>
          <w:rFonts w:ascii="Times New Roman" w:hAnsi="Times New Roman" w:cs="Times New Roman"/>
          <w:sz w:val="24"/>
          <w:szCs w:val="24"/>
        </w:rPr>
        <w:t>9. Контрольный орган при осуществлении</w:t>
      </w:r>
      <w:r w:rsidR="00C86BC5" w:rsidRPr="008B5FC5">
        <w:rPr>
          <w:rFonts w:ascii="Times New Roman" w:hAnsi="Times New Roman" w:cs="Times New Roman"/>
          <w:sz w:val="24"/>
          <w:szCs w:val="24"/>
        </w:rPr>
        <w:t xml:space="preserve"> муниципального</w:t>
      </w:r>
      <w:r w:rsidRPr="008B5FC5">
        <w:rPr>
          <w:rFonts w:ascii="Times New Roman" w:hAnsi="Times New Roman" w:cs="Times New Roman"/>
          <w:sz w:val="24"/>
          <w:szCs w:val="24"/>
        </w:rPr>
        <w:t xml:space="preserve"> контроля относит объект</w:t>
      </w:r>
      <w:r w:rsidR="000F3CFB" w:rsidRPr="008B5FC5">
        <w:rPr>
          <w:rFonts w:ascii="Times New Roman" w:hAnsi="Times New Roman" w:cs="Times New Roman"/>
          <w:sz w:val="24"/>
          <w:szCs w:val="24"/>
        </w:rPr>
        <w:t>ы контроля, указанные в пункте 5</w:t>
      </w:r>
      <w:r w:rsidRPr="008B5FC5">
        <w:rPr>
          <w:rFonts w:ascii="Times New Roman" w:hAnsi="Times New Roman" w:cs="Times New Roman"/>
          <w:sz w:val="24"/>
          <w:szCs w:val="24"/>
        </w:rPr>
        <w:t xml:space="preserve"> настоящего Положения, к одной из следующих категорий риска:</w:t>
      </w:r>
    </w:p>
    <w:p w:rsidR="000441E1" w:rsidRPr="008B5FC5" w:rsidRDefault="000441E1" w:rsidP="008B5FC5">
      <w:pPr>
        <w:widowControl/>
        <w:tabs>
          <w:tab w:val="left" w:pos="1134"/>
        </w:tabs>
        <w:ind w:firstLine="709"/>
        <w:jc w:val="both"/>
        <w:rPr>
          <w:rFonts w:ascii="Times New Roman" w:hAnsi="Times New Roman" w:cs="Times New Roman"/>
          <w:sz w:val="24"/>
          <w:szCs w:val="24"/>
        </w:rPr>
      </w:pPr>
      <w:r w:rsidRPr="008B5FC5">
        <w:rPr>
          <w:rFonts w:ascii="Times New Roman" w:hAnsi="Times New Roman" w:cs="Times New Roman"/>
          <w:sz w:val="24"/>
          <w:szCs w:val="24"/>
        </w:rPr>
        <w:t>1) высокий риск;</w:t>
      </w:r>
    </w:p>
    <w:p w:rsidR="000441E1" w:rsidRPr="008B5FC5" w:rsidRDefault="000441E1" w:rsidP="008B5FC5">
      <w:pPr>
        <w:widowControl/>
        <w:tabs>
          <w:tab w:val="left" w:pos="1134"/>
        </w:tabs>
        <w:ind w:firstLine="709"/>
        <w:jc w:val="both"/>
        <w:rPr>
          <w:rFonts w:ascii="Times New Roman" w:hAnsi="Times New Roman" w:cs="Times New Roman"/>
          <w:sz w:val="24"/>
          <w:szCs w:val="24"/>
        </w:rPr>
      </w:pPr>
      <w:r w:rsidRPr="008B5FC5">
        <w:rPr>
          <w:rFonts w:ascii="Times New Roman" w:hAnsi="Times New Roman" w:cs="Times New Roman"/>
          <w:sz w:val="24"/>
          <w:szCs w:val="24"/>
        </w:rPr>
        <w:t>2) средний риск;</w:t>
      </w:r>
    </w:p>
    <w:p w:rsidR="000441E1" w:rsidRPr="008B5FC5" w:rsidRDefault="000441E1" w:rsidP="008B5FC5">
      <w:pPr>
        <w:widowControl/>
        <w:tabs>
          <w:tab w:val="left" w:pos="1134"/>
        </w:tabs>
        <w:ind w:firstLine="709"/>
        <w:jc w:val="both"/>
        <w:rPr>
          <w:rFonts w:ascii="Times New Roman" w:hAnsi="Times New Roman" w:cs="Times New Roman"/>
          <w:sz w:val="24"/>
          <w:szCs w:val="24"/>
        </w:rPr>
      </w:pPr>
      <w:r w:rsidRPr="008B5FC5">
        <w:rPr>
          <w:rFonts w:ascii="Times New Roman" w:hAnsi="Times New Roman" w:cs="Times New Roman"/>
          <w:sz w:val="24"/>
          <w:szCs w:val="24"/>
        </w:rPr>
        <w:t>3) низкий риск.</w:t>
      </w:r>
    </w:p>
    <w:p w:rsidR="000441E1" w:rsidRPr="008B5FC5" w:rsidRDefault="000441E1" w:rsidP="000441E1">
      <w:pPr>
        <w:pStyle w:val="a8"/>
        <w:widowControl/>
        <w:tabs>
          <w:tab w:val="left" w:pos="1134"/>
        </w:tabs>
        <w:ind w:left="0" w:firstLine="709"/>
        <w:jc w:val="both"/>
        <w:rPr>
          <w:rFonts w:ascii="Times New Roman" w:hAnsi="Times New Roman" w:cs="Times New Roman"/>
          <w:sz w:val="24"/>
          <w:szCs w:val="24"/>
        </w:rPr>
      </w:pPr>
      <w:r w:rsidRPr="008B5FC5">
        <w:rPr>
          <w:rFonts w:ascii="Times New Roman" w:hAnsi="Times New Roman" w:cs="Times New Roman"/>
          <w:sz w:val="24"/>
          <w:szCs w:val="24"/>
        </w:rPr>
        <w:t>10. К группе с высокой категорией риска относятся объекты контроля при соблюдении следующих условий:</w:t>
      </w:r>
    </w:p>
    <w:p w:rsidR="000441E1" w:rsidRPr="008B5FC5" w:rsidRDefault="000441E1" w:rsidP="000441E1">
      <w:pPr>
        <w:pStyle w:val="a8"/>
        <w:widowControl/>
        <w:tabs>
          <w:tab w:val="left" w:pos="1134"/>
        </w:tabs>
        <w:ind w:left="0" w:firstLine="709"/>
        <w:jc w:val="both"/>
        <w:rPr>
          <w:rFonts w:ascii="Times New Roman" w:hAnsi="Times New Roman" w:cs="Times New Roman"/>
          <w:sz w:val="24"/>
          <w:szCs w:val="24"/>
        </w:rPr>
      </w:pPr>
      <w:proofErr w:type="gramStart"/>
      <w:r w:rsidRPr="008B5FC5">
        <w:rPr>
          <w:rFonts w:ascii="Times New Roman" w:hAnsi="Times New Roman" w:cs="Times New Roman"/>
          <w:sz w:val="24"/>
          <w:szCs w:val="24"/>
        </w:rPr>
        <w:lastRenderedPageBreak/>
        <w:t>установлен</w:t>
      </w:r>
      <w:r w:rsidR="00EA2296">
        <w:rPr>
          <w:rFonts w:ascii="Times New Roman" w:hAnsi="Times New Roman" w:cs="Times New Roman"/>
          <w:sz w:val="24"/>
          <w:szCs w:val="24"/>
        </w:rPr>
        <w:t>ие</w:t>
      </w:r>
      <w:r w:rsidRPr="008B5FC5">
        <w:rPr>
          <w:rFonts w:ascii="Times New Roman" w:hAnsi="Times New Roman" w:cs="Times New Roman"/>
          <w:sz w:val="24"/>
          <w:szCs w:val="24"/>
        </w:rPr>
        <w:t xml:space="preserve"> факт</w:t>
      </w:r>
      <w:r w:rsidR="00EA2296">
        <w:rPr>
          <w:rFonts w:ascii="Times New Roman" w:hAnsi="Times New Roman" w:cs="Times New Roman"/>
          <w:sz w:val="24"/>
          <w:szCs w:val="24"/>
        </w:rPr>
        <w:t>ов</w:t>
      </w:r>
      <w:r w:rsidRPr="008B5FC5">
        <w:rPr>
          <w:rFonts w:ascii="Times New Roman" w:hAnsi="Times New Roman" w:cs="Times New Roman"/>
          <w:sz w:val="24"/>
          <w:szCs w:val="24"/>
        </w:rPr>
        <w:t xml:space="preserve"> несоблюдения контролируемым лицом обязательных требований законодательства в сфере обеспечения сохранности ав</w:t>
      </w:r>
      <w:r w:rsidR="000F3CFB" w:rsidRPr="008B5FC5">
        <w:rPr>
          <w:rFonts w:ascii="Times New Roman" w:hAnsi="Times New Roman" w:cs="Times New Roman"/>
          <w:sz w:val="24"/>
          <w:szCs w:val="24"/>
        </w:rPr>
        <w:t>томобильных дорог местного</w:t>
      </w:r>
      <w:r w:rsidRPr="008B5FC5">
        <w:rPr>
          <w:rFonts w:ascii="Times New Roman" w:hAnsi="Times New Roman" w:cs="Times New Roman"/>
          <w:sz w:val="24"/>
          <w:szCs w:val="24"/>
        </w:rPr>
        <w:t xml:space="preserve"> значения на территории муниципального образования «Город Глазов», в сфере обеспечения требований, установленных в отношении перевозок по муниципальным маршрутам регулярных перевозок на территории муниципального образования «Город Глазов»,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w:t>
      </w:r>
      <w:proofErr w:type="gramEnd"/>
      <w:r w:rsidRPr="008B5FC5">
        <w:rPr>
          <w:rFonts w:ascii="Times New Roman" w:hAnsi="Times New Roman" w:cs="Times New Roman"/>
          <w:sz w:val="24"/>
          <w:szCs w:val="24"/>
        </w:rPr>
        <w:t xml:space="preserve"> в области организации регулярных перевозок, повлекшее привлечение к административной ответственности на основании части 1 статьи 19.4, части 1 статьи 19.4.1, статьи 19.7 Кодекса Российской Федерации об административных правонарушениях в течение 3 календарных лет, предшествующих дате принятия решения об отнесении деятельности контролируемого лица к категории риска;</w:t>
      </w:r>
    </w:p>
    <w:p w:rsidR="000441E1" w:rsidRPr="008B5FC5" w:rsidRDefault="00EA2296" w:rsidP="000441E1">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w:t>
      </w:r>
      <w:r w:rsidR="000441E1" w:rsidRPr="008B5FC5">
        <w:rPr>
          <w:rFonts w:ascii="Times New Roman" w:hAnsi="Times New Roman" w:cs="Times New Roman"/>
          <w:sz w:val="24"/>
          <w:szCs w:val="24"/>
        </w:rPr>
        <w:t xml:space="preserve"> ранее </w:t>
      </w:r>
      <w:r>
        <w:rPr>
          <w:rFonts w:ascii="Times New Roman" w:hAnsi="Times New Roman" w:cs="Times New Roman"/>
          <w:sz w:val="24"/>
          <w:szCs w:val="24"/>
        </w:rPr>
        <w:t xml:space="preserve">проведенных </w:t>
      </w:r>
      <w:r w:rsidR="000441E1" w:rsidRPr="008B5FC5">
        <w:rPr>
          <w:rFonts w:ascii="Times New Roman" w:hAnsi="Times New Roman" w:cs="Times New Roman"/>
          <w:sz w:val="24"/>
          <w:szCs w:val="24"/>
        </w:rPr>
        <w:t>в отношении контролируемого лица, его деятельности и результатов его деят</w:t>
      </w:r>
      <w:r w:rsidR="00613509" w:rsidRPr="008B5FC5">
        <w:rPr>
          <w:rFonts w:ascii="Times New Roman" w:hAnsi="Times New Roman" w:cs="Times New Roman"/>
          <w:sz w:val="24"/>
          <w:szCs w:val="24"/>
        </w:rPr>
        <w:t>ельности контрольны</w:t>
      </w:r>
      <w:r>
        <w:rPr>
          <w:rFonts w:ascii="Times New Roman" w:hAnsi="Times New Roman" w:cs="Times New Roman"/>
          <w:sz w:val="24"/>
          <w:szCs w:val="24"/>
        </w:rPr>
        <w:t>х</w:t>
      </w:r>
      <w:r w:rsidR="000441E1" w:rsidRPr="008B5FC5">
        <w:rPr>
          <w:rFonts w:ascii="Times New Roman" w:hAnsi="Times New Roman" w:cs="Times New Roman"/>
          <w:sz w:val="24"/>
          <w:szCs w:val="24"/>
        </w:rPr>
        <w:t xml:space="preserve"> мероприяти</w:t>
      </w:r>
      <w:r>
        <w:rPr>
          <w:rFonts w:ascii="Times New Roman" w:hAnsi="Times New Roman" w:cs="Times New Roman"/>
          <w:sz w:val="24"/>
          <w:szCs w:val="24"/>
        </w:rPr>
        <w:t>й</w:t>
      </w:r>
      <w:r w:rsidR="000441E1" w:rsidRPr="008B5FC5">
        <w:rPr>
          <w:rFonts w:ascii="Times New Roman" w:hAnsi="Times New Roman" w:cs="Times New Roman"/>
          <w:sz w:val="24"/>
          <w:szCs w:val="24"/>
        </w:rPr>
        <w:t>;</w:t>
      </w:r>
    </w:p>
    <w:p w:rsidR="000441E1" w:rsidRPr="008B5FC5" w:rsidRDefault="00EA2296" w:rsidP="000441E1">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неисполнение контролируемым лицом </w:t>
      </w:r>
      <w:r w:rsidR="000441E1" w:rsidRPr="008B5FC5">
        <w:rPr>
          <w:rFonts w:ascii="Times New Roman" w:hAnsi="Times New Roman" w:cs="Times New Roman"/>
          <w:sz w:val="24"/>
          <w:szCs w:val="24"/>
        </w:rPr>
        <w:t>предписани</w:t>
      </w:r>
      <w:r>
        <w:rPr>
          <w:rFonts w:ascii="Times New Roman" w:hAnsi="Times New Roman" w:cs="Times New Roman"/>
          <w:sz w:val="24"/>
          <w:szCs w:val="24"/>
        </w:rPr>
        <w:t>я</w:t>
      </w:r>
      <w:r w:rsidR="000441E1" w:rsidRPr="008B5FC5">
        <w:rPr>
          <w:rFonts w:ascii="Times New Roman" w:hAnsi="Times New Roman" w:cs="Times New Roman"/>
          <w:sz w:val="24"/>
          <w:szCs w:val="24"/>
        </w:rPr>
        <w:t>, выданно</w:t>
      </w:r>
      <w:r>
        <w:rPr>
          <w:rFonts w:ascii="Times New Roman" w:hAnsi="Times New Roman" w:cs="Times New Roman"/>
          <w:sz w:val="24"/>
          <w:szCs w:val="24"/>
        </w:rPr>
        <w:t>го</w:t>
      </w:r>
      <w:r w:rsidR="000441E1" w:rsidRPr="008B5FC5">
        <w:rPr>
          <w:rFonts w:ascii="Times New Roman" w:hAnsi="Times New Roman" w:cs="Times New Roman"/>
          <w:sz w:val="24"/>
          <w:szCs w:val="24"/>
        </w:rPr>
        <w:t xml:space="preserve"> в ходе провед</w:t>
      </w:r>
      <w:r w:rsidR="00613509" w:rsidRPr="008B5FC5">
        <w:rPr>
          <w:rFonts w:ascii="Times New Roman" w:hAnsi="Times New Roman" w:cs="Times New Roman"/>
          <w:sz w:val="24"/>
          <w:szCs w:val="24"/>
        </w:rPr>
        <w:t>енного контрольного</w:t>
      </w:r>
      <w:r w:rsidR="000441E1" w:rsidRPr="008B5FC5">
        <w:rPr>
          <w:rFonts w:ascii="Times New Roman" w:hAnsi="Times New Roman" w:cs="Times New Roman"/>
          <w:sz w:val="24"/>
          <w:szCs w:val="24"/>
        </w:rPr>
        <w:t xml:space="preserve"> мероприятия;</w:t>
      </w:r>
    </w:p>
    <w:p w:rsidR="000441E1" w:rsidRPr="008B5FC5" w:rsidRDefault="000441E1" w:rsidP="000441E1">
      <w:pPr>
        <w:pStyle w:val="a8"/>
        <w:widowControl/>
        <w:tabs>
          <w:tab w:val="left" w:pos="1134"/>
        </w:tabs>
        <w:ind w:left="0" w:firstLine="709"/>
        <w:jc w:val="both"/>
        <w:rPr>
          <w:rFonts w:ascii="Times New Roman" w:hAnsi="Times New Roman" w:cs="Times New Roman"/>
          <w:sz w:val="24"/>
          <w:szCs w:val="24"/>
        </w:rPr>
      </w:pPr>
      <w:proofErr w:type="gramStart"/>
      <w:r w:rsidRPr="008B5FC5">
        <w:rPr>
          <w:rFonts w:ascii="Times New Roman" w:hAnsi="Times New Roman" w:cs="Times New Roman"/>
          <w:sz w:val="24"/>
          <w:szCs w:val="24"/>
        </w:rPr>
        <w:t>поступлени</w:t>
      </w:r>
      <w:r w:rsidR="00EA2296">
        <w:rPr>
          <w:rFonts w:ascii="Times New Roman" w:hAnsi="Times New Roman" w:cs="Times New Roman"/>
          <w:sz w:val="24"/>
          <w:szCs w:val="24"/>
        </w:rPr>
        <w:t>е</w:t>
      </w:r>
      <w:r w:rsidRPr="008B5FC5">
        <w:rPr>
          <w:rFonts w:ascii="Times New Roman" w:hAnsi="Times New Roman" w:cs="Times New Roman"/>
          <w:sz w:val="24"/>
          <w:szCs w:val="24"/>
        </w:rPr>
        <w:t xml:space="preserve"> дв</w:t>
      </w:r>
      <w:r w:rsidR="00863597">
        <w:rPr>
          <w:rFonts w:ascii="Times New Roman" w:hAnsi="Times New Roman" w:cs="Times New Roman"/>
          <w:sz w:val="24"/>
          <w:szCs w:val="24"/>
        </w:rPr>
        <w:t>ух</w:t>
      </w:r>
      <w:r w:rsidRPr="008B5FC5">
        <w:rPr>
          <w:rFonts w:ascii="Times New Roman" w:hAnsi="Times New Roman" w:cs="Times New Roman"/>
          <w:sz w:val="24"/>
          <w:szCs w:val="24"/>
        </w:rPr>
        <w:t xml:space="preserve"> и более раз в течение года обращений граждан, организаций, органов государственной власти, </w:t>
      </w:r>
      <w:r w:rsidR="00D5557E">
        <w:rPr>
          <w:rFonts w:ascii="Times New Roman" w:hAnsi="Times New Roman" w:cs="Times New Roman"/>
          <w:sz w:val="24"/>
          <w:szCs w:val="24"/>
        </w:rPr>
        <w:t>органов местного самоуправления</w:t>
      </w:r>
      <w:r w:rsidRPr="008B5FC5">
        <w:rPr>
          <w:rFonts w:ascii="Times New Roman" w:hAnsi="Times New Roman" w:cs="Times New Roman"/>
          <w:sz w:val="24"/>
          <w:szCs w:val="24"/>
        </w:rPr>
        <w:t xml:space="preserve"> информации о</w:t>
      </w:r>
      <w:r w:rsidR="00863597">
        <w:rPr>
          <w:rFonts w:ascii="Times New Roman" w:hAnsi="Times New Roman" w:cs="Times New Roman"/>
          <w:sz w:val="24"/>
          <w:szCs w:val="24"/>
        </w:rPr>
        <w:t>т правоохранительных органов,</w:t>
      </w:r>
      <w:r w:rsidRPr="008B5FC5">
        <w:rPr>
          <w:rFonts w:ascii="Times New Roman" w:hAnsi="Times New Roman" w:cs="Times New Roman"/>
          <w:sz w:val="24"/>
          <w:szCs w:val="24"/>
        </w:rPr>
        <w:t xml:space="preserve"> средств массовой информации о нарушении контролируемым лицом обязательных требований в сфере обеспечения с</w:t>
      </w:r>
      <w:r w:rsidR="00613509" w:rsidRPr="008B5FC5">
        <w:rPr>
          <w:rFonts w:ascii="Times New Roman" w:hAnsi="Times New Roman" w:cs="Times New Roman"/>
          <w:sz w:val="24"/>
          <w:szCs w:val="24"/>
        </w:rPr>
        <w:t>охранности автомобильных дорог муниципального</w:t>
      </w:r>
      <w:r w:rsidRPr="008B5FC5">
        <w:rPr>
          <w:rFonts w:ascii="Times New Roman" w:hAnsi="Times New Roman" w:cs="Times New Roman"/>
          <w:sz w:val="24"/>
          <w:szCs w:val="24"/>
        </w:rPr>
        <w:t xml:space="preserve"> значения на </w:t>
      </w:r>
      <w:r w:rsidR="00613509" w:rsidRPr="008B5FC5">
        <w:rPr>
          <w:rFonts w:ascii="Times New Roman" w:hAnsi="Times New Roman" w:cs="Times New Roman"/>
          <w:sz w:val="24"/>
          <w:szCs w:val="24"/>
        </w:rPr>
        <w:t>территории муниципального образования «Город Глазов»</w:t>
      </w:r>
      <w:r w:rsidRPr="008B5FC5">
        <w:rPr>
          <w:rFonts w:ascii="Times New Roman" w:hAnsi="Times New Roman" w:cs="Times New Roman"/>
          <w:sz w:val="24"/>
          <w:szCs w:val="24"/>
        </w:rPr>
        <w:t xml:space="preserve"> в сфере обеспечения требований, установленных в отношен</w:t>
      </w:r>
      <w:r w:rsidR="00613509" w:rsidRPr="008B5FC5">
        <w:rPr>
          <w:rFonts w:ascii="Times New Roman" w:hAnsi="Times New Roman" w:cs="Times New Roman"/>
          <w:sz w:val="24"/>
          <w:szCs w:val="24"/>
        </w:rPr>
        <w:t>ии перевозок по муниципальным</w:t>
      </w:r>
      <w:r w:rsidRPr="008B5FC5">
        <w:rPr>
          <w:rFonts w:ascii="Times New Roman" w:hAnsi="Times New Roman" w:cs="Times New Roman"/>
          <w:sz w:val="24"/>
          <w:szCs w:val="24"/>
        </w:rPr>
        <w:t xml:space="preserve"> маршрутам регулярных перевозок на </w:t>
      </w:r>
      <w:r w:rsidR="00613509" w:rsidRPr="008B5FC5">
        <w:rPr>
          <w:rFonts w:ascii="Times New Roman" w:hAnsi="Times New Roman" w:cs="Times New Roman"/>
          <w:sz w:val="24"/>
          <w:szCs w:val="24"/>
        </w:rPr>
        <w:t>территории муниципального</w:t>
      </w:r>
      <w:proofErr w:type="gramEnd"/>
      <w:r w:rsidR="00613509" w:rsidRPr="008B5FC5">
        <w:rPr>
          <w:rFonts w:ascii="Times New Roman" w:hAnsi="Times New Roman" w:cs="Times New Roman"/>
          <w:sz w:val="24"/>
          <w:szCs w:val="24"/>
        </w:rPr>
        <w:t xml:space="preserve"> образования «Город Глазов»</w:t>
      </w:r>
      <w:r w:rsidRPr="008B5FC5">
        <w:rPr>
          <w:rFonts w:ascii="Times New Roman" w:hAnsi="Times New Roman" w:cs="Times New Roman"/>
          <w:sz w:val="24"/>
          <w:szCs w:val="24"/>
        </w:rPr>
        <w:t>,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441E1" w:rsidRPr="008B5FC5" w:rsidRDefault="000441E1" w:rsidP="000441E1">
      <w:pPr>
        <w:pStyle w:val="a8"/>
        <w:widowControl/>
        <w:tabs>
          <w:tab w:val="left" w:pos="1134"/>
        </w:tabs>
        <w:ind w:left="0" w:firstLine="709"/>
        <w:jc w:val="both"/>
        <w:rPr>
          <w:rFonts w:ascii="Times New Roman" w:hAnsi="Times New Roman" w:cs="Times New Roman"/>
          <w:sz w:val="24"/>
          <w:szCs w:val="24"/>
        </w:rPr>
      </w:pPr>
      <w:r w:rsidRPr="008B5FC5">
        <w:rPr>
          <w:rFonts w:ascii="Times New Roman" w:hAnsi="Times New Roman" w:cs="Times New Roman"/>
          <w:sz w:val="24"/>
          <w:szCs w:val="24"/>
        </w:rPr>
        <w:t>11. К группе со средней категорией риска отно</w:t>
      </w:r>
      <w:r w:rsidR="00451115" w:rsidRPr="008B5FC5">
        <w:rPr>
          <w:rFonts w:ascii="Times New Roman" w:hAnsi="Times New Roman" w:cs="Times New Roman"/>
          <w:sz w:val="24"/>
          <w:szCs w:val="24"/>
        </w:rPr>
        <w:t>сятся объекты контроля</w:t>
      </w:r>
      <w:r w:rsidRPr="008B5FC5">
        <w:rPr>
          <w:rFonts w:ascii="Times New Roman" w:hAnsi="Times New Roman" w:cs="Times New Roman"/>
          <w:sz w:val="24"/>
          <w:szCs w:val="24"/>
        </w:rPr>
        <w:t xml:space="preserve"> при соблюдении следующих условий:</w:t>
      </w:r>
    </w:p>
    <w:p w:rsidR="000441E1" w:rsidRPr="008B5FC5" w:rsidRDefault="000441E1" w:rsidP="000441E1">
      <w:pPr>
        <w:pStyle w:val="a8"/>
        <w:widowControl/>
        <w:tabs>
          <w:tab w:val="left" w:pos="1134"/>
        </w:tabs>
        <w:ind w:left="0" w:firstLine="709"/>
        <w:jc w:val="both"/>
        <w:rPr>
          <w:rFonts w:ascii="Times New Roman" w:hAnsi="Times New Roman" w:cs="Times New Roman"/>
          <w:sz w:val="24"/>
          <w:szCs w:val="24"/>
        </w:rPr>
      </w:pPr>
      <w:proofErr w:type="gramStart"/>
      <w:r w:rsidRPr="008B5FC5">
        <w:rPr>
          <w:rFonts w:ascii="Times New Roman" w:hAnsi="Times New Roman" w:cs="Times New Roman"/>
          <w:sz w:val="24"/>
          <w:szCs w:val="24"/>
        </w:rPr>
        <w:t>установлен</w:t>
      </w:r>
      <w:r w:rsidR="003F777E">
        <w:rPr>
          <w:rFonts w:ascii="Times New Roman" w:hAnsi="Times New Roman" w:cs="Times New Roman"/>
          <w:sz w:val="24"/>
          <w:szCs w:val="24"/>
        </w:rPr>
        <w:t>ие</w:t>
      </w:r>
      <w:r w:rsidRPr="008B5FC5">
        <w:rPr>
          <w:rFonts w:ascii="Times New Roman" w:hAnsi="Times New Roman" w:cs="Times New Roman"/>
          <w:sz w:val="24"/>
          <w:szCs w:val="24"/>
        </w:rPr>
        <w:t xml:space="preserve"> факт</w:t>
      </w:r>
      <w:r w:rsidR="003F777E">
        <w:rPr>
          <w:rFonts w:ascii="Times New Roman" w:hAnsi="Times New Roman" w:cs="Times New Roman"/>
          <w:sz w:val="24"/>
          <w:szCs w:val="24"/>
        </w:rPr>
        <w:t>ов</w:t>
      </w:r>
      <w:r w:rsidRPr="008B5FC5">
        <w:rPr>
          <w:rFonts w:ascii="Times New Roman" w:hAnsi="Times New Roman" w:cs="Times New Roman"/>
          <w:sz w:val="24"/>
          <w:szCs w:val="24"/>
        </w:rPr>
        <w:t xml:space="preserve"> несоблюдения контролируемым лицом обязательных требований законодательства в сфере обеспечения сохранности автомобильны</w:t>
      </w:r>
      <w:r w:rsidR="000F3CFB" w:rsidRPr="008B5FC5">
        <w:rPr>
          <w:rFonts w:ascii="Times New Roman" w:hAnsi="Times New Roman" w:cs="Times New Roman"/>
          <w:sz w:val="24"/>
          <w:szCs w:val="24"/>
        </w:rPr>
        <w:t>х дорог местного</w:t>
      </w:r>
      <w:r w:rsidRPr="008B5FC5">
        <w:rPr>
          <w:rFonts w:ascii="Times New Roman" w:hAnsi="Times New Roman" w:cs="Times New Roman"/>
          <w:sz w:val="24"/>
          <w:szCs w:val="24"/>
        </w:rPr>
        <w:t xml:space="preserve"> значения на </w:t>
      </w:r>
      <w:r w:rsidR="0002428F" w:rsidRPr="008B5FC5">
        <w:rPr>
          <w:rFonts w:ascii="Times New Roman" w:hAnsi="Times New Roman" w:cs="Times New Roman"/>
          <w:sz w:val="24"/>
          <w:szCs w:val="24"/>
        </w:rPr>
        <w:t>территории муниципального образования «Город Глазов»</w:t>
      </w:r>
      <w:r w:rsidRPr="008B5FC5">
        <w:rPr>
          <w:rFonts w:ascii="Times New Roman" w:hAnsi="Times New Roman" w:cs="Times New Roman"/>
          <w:sz w:val="24"/>
          <w:szCs w:val="24"/>
        </w:rPr>
        <w:t>, повлекшее привлечение к административной ответственности на основании статей 11.21, 12.33 Кодекса Российской Федерации об административных правонарушениях в течение 3 календарных лет, предшествующих дате принятия решения об отнесении деятельности контролируемого лица к категории риска, а также установлен</w:t>
      </w:r>
      <w:r w:rsidR="003F777E">
        <w:rPr>
          <w:rFonts w:ascii="Times New Roman" w:hAnsi="Times New Roman" w:cs="Times New Roman"/>
          <w:sz w:val="24"/>
          <w:szCs w:val="24"/>
        </w:rPr>
        <w:t>ие</w:t>
      </w:r>
      <w:r w:rsidRPr="008B5FC5">
        <w:rPr>
          <w:rFonts w:ascii="Times New Roman" w:hAnsi="Times New Roman" w:cs="Times New Roman"/>
          <w:sz w:val="24"/>
          <w:szCs w:val="24"/>
        </w:rPr>
        <w:t xml:space="preserve"> факт</w:t>
      </w:r>
      <w:r w:rsidR="003F777E">
        <w:rPr>
          <w:rFonts w:ascii="Times New Roman" w:hAnsi="Times New Roman" w:cs="Times New Roman"/>
          <w:sz w:val="24"/>
          <w:szCs w:val="24"/>
        </w:rPr>
        <w:t>ов</w:t>
      </w:r>
      <w:r w:rsidRPr="008B5FC5">
        <w:rPr>
          <w:rFonts w:ascii="Times New Roman" w:hAnsi="Times New Roman" w:cs="Times New Roman"/>
          <w:sz w:val="24"/>
          <w:szCs w:val="24"/>
        </w:rPr>
        <w:t xml:space="preserve"> несоблюдения</w:t>
      </w:r>
      <w:proofErr w:type="gramEnd"/>
      <w:r w:rsidRPr="008B5FC5">
        <w:rPr>
          <w:rFonts w:ascii="Times New Roman" w:hAnsi="Times New Roman" w:cs="Times New Roman"/>
          <w:sz w:val="24"/>
          <w:szCs w:val="24"/>
        </w:rPr>
        <w:t xml:space="preserve"> </w:t>
      </w:r>
      <w:proofErr w:type="gramStart"/>
      <w:r w:rsidRPr="008B5FC5">
        <w:rPr>
          <w:rFonts w:ascii="Times New Roman" w:hAnsi="Times New Roman" w:cs="Times New Roman"/>
          <w:sz w:val="24"/>
          <w:szCs w:val="24"/>
        </w:rPr>
        <w:t>контролируемым лицом обязательных требований законодательства в сфере обеспечения требований, установленных в отношен</w:t>
      </w:r>
      <w:r w:rsidR="0002428F" w:rsidRPr="008B5FC5">
        <w:rPr>
          <w:rFonts w:ascii="Times New Roman" w:hAnsi="Times New Roman" w:cs="Times New Roman"/>
          <w:sz w:val="24"/>
          <w:szCs w:val="24"/>
        </w:rPr>
        <w:t>ии перевозок по муниципальным</w:t>
      </w:r>
      <w:r w:rsidRPr="008B5FC5">
        <w:rPr>
          <w:rFonts w:ascii="Times New Roman" w:hAnsi="Times New Roman" w:cs="Times New Roman"/>
          <w:sz w:val="24"/>
          <w:szCs w:val="24"/>
        </w:rPr>
        <w:t xml:space="preserve"> маршрутам регулярных перевозок на </w:t>
      </w:r>
      <w:r w:rsidR="0002428F" w:rsidRPr="008B5FC5">
        <w:rPr>
          <w:rFonts w:ascii="Times New Roman" w:hAnsi="Times New Roman" w:cs="Times New Roman"/>
          <w:sz w:val="24"/>
          <w:szCs w:val="24"/>
        </w:rPr>
        <w:t>территории муниципального образования «Город Глазов»</w:t>
      </w:r>
      <w:r w:rsidRPr="008B5FC5">
        <w:rPr>
          <w:rFonts w:ascii="Times New Roman" w:hAnsi="Times New Roman" w:cs="Times New Roman"/>
          <w:sz w:val="24"/>
          <w:szCs w:val="24"/>
        </w:rPr>
        <w:t>, не относящихся к предмету федерального гос</w:t>
      </w:r>
      <w:r w:rsidR="0002428F" w:rsidRPr="008B5FC5">
        <w:rPr>
          <w:rFonts w:ascii="Times New Roman" w:hAnsi="Times New Roman" w:cs="Times New Roman"/>
          <w:sz w:val="24"/>
          <w:szCs w:val="24"/>
        </w:rPr>
        <w:t>ударственного контроля</w:t>
      </w:r>
      <w:r w:rsidRPr="008B5FC5">
        <w:rPr>
          <w:rFonts w:ascii="Times New Roman" w:hAnsi="Times New Roman" w:cs="Times New Roman"/>
          <w:sz w:val="24"/>
          <w:szCs w:val="24"/>
        </w:rPr>
        <w:t xml:space="preserve"> на автомобильном транспорте, городском наземном электрическом транспорте и в дорожном хозяйстве в области организации регулярных перевозок, повлекшее привлечение к административной ответственности на основании статей 11.33, 11.14.2, 12.23, 14.1.2 Кодекса</w:t>
      </w:r>
      <w:proofErr w:type="gramEnd"/>
      <w:r w:rsidRPr="008B5FC5">
        <w:rPr>
          <w:rFonts w:ascii="Times New Roman" w:hAnsi="Times New Roman" w:cs="Times New Roman"/>
          <w:sz w:val="24"/>
          <w:szCs w:val="24"/>
        </w:rPr>
        <w:t xml:space="preserve"> Российской Федерации об административных правонарушениях в течение 3 календарных лет, предшествующих дате принятия решения об отнесении деятельности контролируемого лица к категории риска;</w:t>
      </w:r>
    </w:p>
    <w:p w:rsidR="000441E1" w:rsidRPr="008B5FC5" w:rsidRDefault="003F777E" w:rsidP="000441E1">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проведение </w:t>
      </w:r>
      <w:r w:rsidR="000441E1" w:rsidRPr="008B5FC5">
        <w:rPr>
          <w:rFonts w:ascii="Times New Roman" w:hAnsi="Times New Roman" w:cs="Times New Roman"/>
          <w:sz w:val="24"/>
          <w:szCs w:val="24"/>
        </w:rPr>
        <w:t>п</w:t>
      </w:r>
      <w:r w:rsidR="0002428F" w:rsidRPr="008B5FC5">
        <w:rPr>
          <w:rFonts w:ascii="Times New Roman" w:hAnsi="Times New Roman" w:cs="Times New Roman"/>
          <w:sz w:val="24"/>
          <w:szCs w:val="24"/>
        </w:rPr>
        <w:t>оследне</w:t>
      </w:r>
      <w:r>
        <w:rPr>
          <w:rFonts w:ascii="Times New Roman" w:hAnsi="Times New Roman" w:cs="Times New Roman"/>
          <w:sz w:val="24"/>
          <w:szCs w:val="24"/>
        </w:rPr>
        <w:t>го</w:t>
      </w:r>
      <w:r w:rsidR="0002428F" w:rsidRPr="008B5FC5">
        <w:rPr>
          <w:rFonts w:ascii="Times New Roman" w:hAnsi="Times New Roman" w:cs="Times New Roman"/>
          <w:sz w:val="24"/>
          <w:szCs w:val="24"/>
        </w:rPr>
        <w:t xml:space="preserve"> контрольно</w:t>
      </w:r>
      <w:r>
        <w:rPr>
          <w:rFonts w:ascii="Times New Roman" w:hAnsi="Times New Roman" w:cs="Times New Roman"/>
          <w:sz w:val="24"/>
          <w:szCs w:val="24"/>
        </w:rPr>
        <w:t>го</w:t>
      </w:r>
      <w:r w:rsidR="000441E1" w:rsidRPr="008B5FC5">
        <w:rPr>
          <w:rFonts w:ascii="Times New Roman" w:hAnsi="Times New Roman" w:cs="Times New Roman"/>
          <w:sz w:val="24"/>
          <w:szCs w:val="24"/>
        </w:rPr>
        <w:t xml:space="preserve"> мероприяти</w:t>
      </w:r>
      <w:r>
        <w:rPr>
          <w:rFonts w:ascii="Times New Roman" w:hAnsi="Times New Roman" w:cs="Times New Roman"/>
          <w:sz w:val="24"/>
          <w:szCs w:val="24"/>
        </w:rPr>
        <w:t>я</w:t>
      </w:r>
      <w:r w:rsidR="000441E1" w:rsidRPr="008B5FC5">
        <w:rPr>
          <w:rFonts w:ascii="Times New Roman" w:hAnsi="Times New Roman" w:cs="Times New Roman"/>
          <w:sz w:val="24"/>
          <w:szCs w:val="24"/>
        </w:rPr>
        <w:t xml:space="preserve"> в отношении контролируемого лица более 3 лет назад с момента проведения последнего пла</w:t>
      </w:r>
      <w:r w:rsidR="0002428F" w:rsidRPr="008B5FC5">
        <w:rPr>
          <w:rFonts w:ascii="Times New Roman" w:hAnsi="Times New Roman" w:cs="Times New Roman"/>
          <w:sz w:val="24"/>
          <w:szCs w:val="24"/>
        </w:rPr>
        <w:t>нового контрольного</w:t>
      </w:r>
      <w:r w:rsidR="000441E1" w:rsidRPr="008B5FC5">
        <w:rPr>
          <w:rFonts w:ascii="Times New Roman" w:hAnsi="Times New Roman" w:cs="Times New Roman"/>
          <w:sz w:val="24"/>
          <w:szCs w:val="24"/>
        </w:rPr>
        <w:t xml:space="preserve"> мероприятия в рамках ежегодного плана пр</w:t>
      </w:r>
      <w:r w:rsidR="0002428F" w:rsidRPr="008B5FC5">
        <w:rPr>
          <w:rFonts w:ascii="Times New Roman" w:hAnsi="Times New Roman" w:cs="Times New Roman"/>
          <w:sz w:val="24"/>
          <w:szCs w:val="24"/>
        </w:rPr>
        <w:t>оведения контрольных</w:t>
      </w:r>
      <w:r w:rsidR="000441E1" w:rsidRPr="008B5FC5">
        <w:rPr>
          <w:rFonts w:ascii="Times New Roman" w:hAnsi="Times New Roman" w:cs="Times New Roman"/>
          <w:sz w:val="24"/>
          <w:szCs w:val="24"/>
        </w:rPr>
        <w:t xml:space="preserve"> мероприятий;</w:t>
      </w:r>
    </w:p>
    <w:p w:rsidR="000441E1" w:rsidRPr="008B5FC5" w:rsidRDefault="00DE1EB6" w:rsidP="000441E1">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исполнение контролируемым лицом </w:t>
      </w:r>
      <w:r w:rsidR="003F777E">
        <w:rPr>
          <w:rFonts w:ascii="Times New Roman" w:hAnsi="Times New Roman" w:cs="Times New Roman"/>
          <w:sz w:val="24"/>
          <w:szCs w:val="24"/>
        </w:rPr>
        <w:t>частично либо с нарушением сроков</w:t>
      </w:r>
      <w:r w:rsidRPr="008B5FC5">
        <w:rPr>
          <w:rFonts w:ascii="Times New Roman" w:hAnsi="Times New Roman" w:cs="Times New Roman"/>
          <w:sz w:val="24"/>
          <w:szCs w:val="24"/>
        </w:rPr>
        <w:t>, установленных для его исполнения</w:t>
      </w:r>
      <w:r>
        <w:rPr>
          <w:rFonts w:ascii="Times New Roman" w:hAnsi="Times New Roman" w:cs="Times New Roman"/>
          <w:sz w:val="24"/>
          <w:szCs w:val="24"/>
        </w:rPr>
        <w:t>,</w:t>
      </w:r>
      <w:r w:rsidR="003F777E">
        <w:rPr>
          <w:rFonts w:ascii="Times New Roman" w:hAnsi="Times New Roman" w:cs="Times New Roman"/>
          <w:sz w:val="24"/>
          <w:szCs w:val="24"/>
        </w:rPr>
        <w:t xml:space="preserve"> </w:t>
      </w:r>
      <w:r w:rsidR="000441E1" w:rsidRPr="008B5FC5">
        <w:rPr>
          <w:rFonts w:ascii="Times New Roman" w:hAnsi="Times New Roman" w:cs="Times New Roman"/>
          <w:sz w:val="24"/>
          <w:szCs w:val="24"/>
        </w:rPr>
        <w:t>предписани</w:t>
      </w:r>
      <w:r w:rsidR="003F777E">
        <w:rPr>
          <w:rFonts w:ascii="Times New Roman" w:hAnsi="Times New Roman" w:cs="Times New Roman"/>
          <w:sz w:val="24"/>
          <w:szCs w:val="24"/>
        </w:rPr>
        <w:t>я</w:t>
      </w:r>
      <w:r w:rsidR="000441E1" w:rsidRPr="008B5FC5">
        <w:rPr>
          <w:rFonts w:ascii="Times New Roman" w:hAnsi="Times New Roman" w:cs="Times New Roman"/>
          <w:sz w:val="24"/>
          <w:szCs w:val="24"/>
        </w:rPr>
        <w:t>, выданно</w:t>
      </w:r>
      <w:r w:rsidR="003F777E">
        <w:rPr>
          <w:rFonts w:ascii="Times New Roman" w:hAnsi="Times New Roman" w:cs="Times New Roman"/>
          <w:sz w:val="24"/>
          <w:szCs w:val="24"/>
        </w:rPr>
        <w:t>го</w:t>
      </w:r>
      <w:r w:rsidR="000441E1" w:rsidRPr="008B5FC5">
        <w:rPr>
          <w:rFonts w:ascii="Times New Roman" w:hAnsi="Times New Roman" w:cs="Times New Roman"/>
          <w:sz w:val="24"/>
          <w:szCs w:val="24"/>
        </w:rPr>
        <w:t xml:space="preserve"> в ходе провед</w:t>
      </w:r>
      <w:r w:rsidR="0002428F" w:rsidRPr="008B5FC5">
        <w:rPr>
          <w:rFonts w:ascii="Times New Roman" w:hAnsi="Times New Roman" w:cs="Times New Roman"/>
          <w:sz w:val="24"/>
          <w:szCs w:val="24"/>
        </w:rPr>
        <w:t>енного контрольного</w:t>
      </w:r>
      <w:r w:rsidR="000441E1" w:rsidRPr="008B5FC5">
        <w:rPr>
          <w:rFonts w:ascii="Times New Roman" w:hAnsi="Times New Roman" w:cs="Times New Roman"/>
          <w:sz w:val="24"/>
          <w:szCs w:val="24"/>
        </w:rPr>
        <w:t xml:space="preserve"> мероприятия.</w:t>
      </w:r>
    </w:p>
    <w:p w:rsidR="000441E1" w:rsidRPr="008B5FC5" w:rsidRDefault="000441E1" w:rsidP="000441E1">
      <w:pPr>
        <w:pStyle w:val="a8"/>
        <w:widowControl/>
        <w:tabs>
          <w:tab w:val="left" w:pos="1134"/>
        </w:tabs>
        <w:ind w:left="0" w:firstLine="709"/>
        <w:jc w:val="both"/>
        <w:rPr>
          <w:rFonts w:ascii="Times New Roman" w:hAnsi="Times New Roman" w:cs="Times New Roman"/>
          <w:sz w:val="24"/>
          <w:szCs w:val="24"/>
        </w:rPr>
      </w:pPr>
      <w:r w:rsidRPr="008B5FC5">
        <w:rPr>
          <w:rFonts w:ascii="Times New Roman" w:hAnsi="Times New Roman" w:cs="Times New Roman"/>
          <w:sz w:val="24"/>
          <w:szCs w:val="24"/>
        </w:rPr>
        <w:lastRenderedPageBreak/>
        <w:t>12. К группе с низкой категорией риска отно</w:t>
      </w:r>
      <w:r w:rsidR="0002428F" w:rsidRPr="008B5FC5">
        <w:rPr>
          <w:rFonts w:ascii="Times New Roman" w:hAnsi="Times New Roman" w:cs="Times New Roman"/>
          <w:sz w:val="24"/>
          <w:szCs w:val="24"/>
        </w:rPr>
        <w:t>сятся объекты контроля</w:t>
      </w:r>
      <w:r w:rsidRPr="008B5FC5">
        <w:rPr>
          <w:rFonts w:ascii="Times New Roman" w:hAnsi="Times New Roman" w:cs="Times New Roman"/>
          <w:sz w:val="24"/>
          <w:szCs w:val="24"/>
        </w:rPr>
        <w:t xml:space="preserve"> в случае отсутствия в отношении них ф</w:t>
      </w:r>
      <w:r w:rsidR="0002428F" w:rsidRPr="008B5FC5">
        <w:rPr>
          <w:rFonts w:ascii="Times New Roman" w:hAnsi="Times New Roman" w:cs="Times New Roman"/>
          <w:sz w:val="24"/>
          <w:szCs w:val="24"/>
        </w:rPr>
        <w:t>актов, установленных пунктами 10 и 11</w:t>
      </w:r>
      <w:r w:rsidRPr="008B5FC5">
        <w:rPr>
          <w:rFonts w:ascii="Times New Roman" w:hAnsi="Times New Roman" w:cs="Times New Roman"/>
          <w:sz w:val="24"/>
          <w:szCs w:val="24"/>
        </w:rPr>
        <w:t xml:space="preserve"> настоящего Положения.</w:t>
      </w:r>
    </w:p>
    <w:p w:rsidR="000441E1" w:rsidRPr="008B5FC5" w:rsidRDefault="000441E1" w:rsidP="000441E1">
      <w:pPr>
        <w:pStyle w:val="a8"/>
        <w:widowControl/>
        <w:tabs>
          <w:tab w:val="left" w:pos="1134"/>
        </w:tabs>
        <w:ind w:left="0" w:firstLine="709"/>
        <w:jc w:val="both"/>
        <w:rPr>
          <w:rFonts w:ascii="Times New Roman" w:hAnsi="Times New Roman" w:cs="Times New Roman"/>
          <w:sz w:val="24"/>
          <w:szCs w:val="24"/>
        </w:rPr>
      </w:pPr>
      <w:r w:rsidRPr="008B5FC5">
        <w:rPr>
          <w:rFonts w:ascii="Times New Roman" w:hAnsi="Times New Roman" w:cs="Times New Roman"/>
          <w:sz w:val="24"/>
          <w:szCs w:val="24"/>
        </w:rPr>
        <w:t>13. При наличии критериев, позволяющих о</w:t>
      </w:r>
      <w:r w:rsidR="0002428F" w:rsidRPr="008B5FC5">
        <w:rPr>
          <w:rFonts w:ascii="Times New Roman" w:hAnsi="Times New Roman" w:cs="Times New Roman"/>
          <w:sz w:val="24"/>
          <w:szCs w:val="24"/>
        </w:rPr>
        <w:t>тнести объект контроля</w:t>
      </w:r>
      <w:r w:rsidRPr="008B5FC5">
        <w:rPr>
          <w:rFonts w:ascii="Times New Roman" w:hAnsi="Times New Roman" w:cs="Times New Roman"/>
          <w:sz w:val="24"/>
          <w:szCs w:val="24"/>
        </w:rPr>
        <w:t xml:space="preserve"> к различным категориям риска, подлежат применению критерии, отн</w:t>
      </w:r>
      <w:r w:rsidR="0002428F" w:rsidRPr="008B5FC5">
        <w:rPr>
          <w:rFonts w:ascii="Times New Roman" w:hAnsi="Times New Roman" w:cs="Times New Roman"/>
          <w:sz w:val="24"/>
          <w:szCs w:val="24"/>
        </w:rPr>
        <w:t>осящие объект контроля</w:t>
      </w:r>
      <w:r w:rsidRPr="008B5FC5">
        <w:rPr>
          <w:rFonts w:ascii="Times New Roman" w:hAnsi="Times New Roman" w:cs="Times New Roman"/>
          <w:sz w:val="24"/>
          <w:szCs w:val="24"/>
        </w:rPr>
        <w:t xml:space="preserve"> к более высоким категориям риска.</w:t>
      </w:r>
    </w:p>
    <w:p w:rsidR="000441E1" w:rsidRPr="008B5FC5" w:rsidRDefault="000441E1" w:rsidP="000441E1">
      <w:pPr>
        <w:pStyle w:val="a8"/>
        <w:widowControl/>
        <w:tabs>
          <w:tab w:val="left" w:pos="1134"/>
        </w:tabs>
        <w:ind w:left="0" w:firstLine="709"/>
        <w:jc w:val="both"/>
        <w:rPr>
          <w:rFonts w:ascii="Times New Roman" w:hAnsi="Times New Roman" w:cs="Times New Roman"/>
          <w:sz w:val="24"/>
          <w:szCs w:val="24"/>
        </w:rPr>
      </w:pPr>
      <w:r w:rsidRPr="008B5FC5">
        <w:rPr>
          <w:rFonts w:ascii="Times New Roman" w:hAnsi="Times New Roman" w:cs="Times New Roman"/>
          <w:sz w:val="24"/>
          <w:szCs w:val="24"/>
        </w:rPr>
        <w:t xml:space="preserve">14. Проведение </w:t>
      </w:r>
      <w:r w:rsidR="0002428F" w:rsidRPr="008B5FC5">
        <w:rPr>
          <w:rFonts w:ascii="Times New Roman" w:hAnsi="Times New Roman" w:cs="Times New Roman"/>
          <w:sz w:val="24"/>
          <w:szCs w:val="24"/>
        </w:rPr>
        <w:t>плановых контрольных</w:t>
      </w:r>
      <w:r w:rsidRPr="008B5FC5">
        <w:rPr>
          <w:rFonts w:ascii="Times New Roman" w:hAnsi="Times New Roman" w:cs="Times New Roman"/>
          <w:sz w:val="24"/>
          <w:szCs w:val="24"/>
        </w:rPr>
        <w:t xml:space="preserve"> мероприятий в отнош</w:t>
      </w:r>
      <w:r w:rsidR="0002428F" w:rsidRPr="008B5FC5">
        <w:rPr>
          <w:rFonts w:ascii="Times New Roman" w:hAnsi="Times New Roman" w:cs="Times New Roman"/>
          <w:sz w:val="24"/>
          <w:szCs w:val="24"/>
        </w:rPr>
        <w:t>ении объекто</w:t>
      </w:r>
      <w:r w:rsidR="000F3CFB" w:rsidRPr="008B5FC5">
        <w:rPr>
          <w:rFonts w:ascii="Times New Roman" w:hAnsi="Times New Roman" w:cs="Times New Roman"/>
          <w:sz w:val="24"/>
          <w:szCs w:val="24"/>
        </w:rPr>
        <w:t>в контроля, указанных в пункте 5</w:t>
      </w:r>
      <w:r w:rsidRPr="008B5FC5">
        <w:rPr>
          <w:rFonts w:ascii="Times New Roman" w:hAnsi="Times New Roman" w:cs="Times New Roman"/>
          <w:sz w:val="24"/>
          <w:szCs w:val="24"/>
        </w:rPr>
        <w:t xml:space="preserve"> настоящего Положения, в зависимости от присвоенной категории риска причинения вреда (ущерба) осуществляется со следующей периодичностью:</w:t>
      </w:r>
    </w:p>
    <w:p w:rsidR="000441E1" w:rsidRPr="008B5FC5" w:rsidRDefault="000441E1" w:rsidP="000441E1">
      <w:pPr>
        <w:pStyle w:val="a8"/>
        <w:widowControl/>
        <w:tabs>
          <w:tab w:val="left" w:pos="1134"/>
        </w:tabs>
        <w:ind w:left="0" w:firstLine="709"/>
        <w:jc w:val="both"/>
        <w:rPr>
          <w:rFonts w:ascii="Times New Roman" w:hAnsi="Times New Roman" w:cs="Times New Roman"/>
          <w:sz w:val="24"/>
          <w:szCs w:val="24"/>
        </w:rPr>
      </w:pPr>
      <w:r w:rsidRPr="008B5FC5">
        <w:rPr>
          <w:rFonts w:ascii="Times New Roman" w:hAnsi="Times New Roman" w:cs="Times New Roman"/>
          <w:sz w:val="24"/>
          <w:szCs w:val="24"/>
        </w:rPr>
        <w:t>высокий риск причинения вреда (ущерба) - одна выездная или одна документарная проверка, или один инспекционный визит в 2 года, или одно выездное обследование в 2 года;</w:t>
      </w:r>
    </w:p>
    <w:p w:rsidR="000441E1" w:rsidRPr="008B5FC5" w:rsidRDefault="000441E1" w:rsidP="000441E1">
      <w:pPr>
        <w:pStyle w:val="a8"/>
        <w:widowControl/>
        <w:tabs>
          <w:tab w:val="left" w:pos="1134"/>
        </w:tabs>
        <w:ind w:left="0" w:firstLine="709"/>
        <w:jc w:val="both"/>
        <w:rPr>
          <w:rFonts w:ascii="Times New Roman" w:hAnsi="Times New Roman" w:cs="Times New Roman"/>
          <w:sz w:val="24"/>
          <w:szCs w:val="24"/>
        </w:rPr>
      </w:pPr>
      <w:r w:rsidRPr="008B5FC5">
        <w:rPr>
          <w:rFonts w:ascii="Times New Roman" w:hAnsi="Times New Roman" w:cs="Times New Roman"/>
          <w:sz w:val="24"/>
          <w:szCs w:val="24"/>
        </w:rPr>
        <w:t>средний риск причинения вреда (ущерба) - одна выездная или одна документарная проверка, или один инспекционный визит в 3 года, или одно выездное обследование в 3 года.</w:t>
      </w:r>
    </w:p>
    <w:p w:rsidR="00D50CAF" w:rsidRPr="008B5FC5" w:rsidRDefault="000441E1" w:rsidP="000441E1">
      <w:pPr>
        <w:pStyle w:val="a8"/>
        <w:widowControl/>
        <w:tabs>
          <w:tab w:val="left" w:pos="1134"/>
        </w:tabs>
        <w:ind w:left="0" w:firstLine="709"/>
        <w:jc w:val="both"/>
        <w:rPr>
          <w:rFonts w:ascii="Times New Roman" w:hAnsi="Times New Roman" w:cs="Times New Roman"/>
          <w:sz w:val="24"/>
          <w:szCs w:val="24"/>
        </w:rPr>
      </w:pPr>
      <w:r w:rsidRPr="008B5FC5">
        <w:rPr>
          <w:rFonts w:ascii="Times New Roman" w:hAnsi="Times New Roman" w:cs="Times New Roman"/>
          <w:sz w:val="24"/>
          <w:szCs w:val="24"/>
        </w:rPr>
        <w:t>В отнош</w:t>
      </w:r>
      <w:r w:rsidR="0002428F" w:rsidRPr="008B5FC5">
        <w:rPr>
          <w:rFonts w:ascii="Times New Roman" w:hAnsi="Times New Roman" w:cs="Times New Roman"/>
          <w:sz w:val="24"/>
          <w:szCs w:val="24"/>
        </w:rPr>
        <w:t>ении объектов контроля</w:t>
      </w:r>
      <w:r w:rsidRPr="008B5FC5">
        <w:rPr>
          <w:rFonts w:ascii="Times New Roman" w:hAnsi="Times New Roman" w:cs="Times New Roman"/>
          <w:sz w:val="24"/>
          <w:szCs w:val="24"/>
        </w:rPr>
        <w:t xml:space="preserve">, отнесенных к категории низкого риска причинения вреда (ущерба), </w:t>
      </w:r>
      <w:r w:rsidR="003765DA" w:rsidRPr="008B5FC5">
        <w:rPr>
          <w:rFonts w:ascii="Times New Roman" w:hAnsi="Times New Roman" w:cs="Times New Roman"/>
          <w:sz w:val="24"/>
          <w:szCs w:val="24"/>
        </w:rPr>
        <w:t>плановые контрольные</w:t>
      </w:r>
      <w:r w:rsidRPr="008B5FC5">
        <w:rPr>
          <w:rFonts w:ascii="Times New Roman" w:hAnsi="Times New Roman" w:cs="Times New Roman"/>
          <w:sz w:val="24"/>
          <w:szCs w:val="24"/>
        </w:rPr>
        <w:t xml:space="preserve"> мероприятия не проводятся.</w:t>
      </w:r>
    </w:p>
    <w:p w:rsidR="000441E1" w:rsidRPr="008B5FC5" w:rsidRDefault="000441E1" w:rsidP="0044555F">
      <w:pPr>
        <w:pStyle w:val="a8"/>
        <w:widowControl/>
        <w:tabs>
          <w:tab w:val="left" w:pos="1134"/>
        </w:tabs>
        <w:ind w:left="0" w:firstLine="709"/>
        <w:jc w:val="both"/>
        <w:rPr>
          <w:rFonts w:ascii="Times New Roman" w:hAnsi="Times New Roman" w:cs="Times New Roman"/>
          <w:sz w:val="24"/>
          <w:szCs w:val="24"/>
        </w:rPr>
      </w:pPr>
    </w:p>
    <w:p w:rsidR="00D50CAF" w:rsidRPr="008B5FC5" w:rsidRDefault="00A450F8" w:rsidP="00F1276D">
      <w:pPr>
        <w:widowControl/>
        <w:tabs>
          <w:tab w:val="left" w:pos="1134"/>
        </w:tabs>
        <w:ind w:firstLine="709"/>
        <w:jc w:val="center"/>
        <w:rPr>
          <w:rFonts w:ascii="Times New Roman" w:hAnsi="Times New Roman" w:cs="Times New Roman"/>
          <w:b/>
          <w:bCs/>
          <w:color w:val="auto"/>
          <w:sz w:val="24"/>
          <w:szCs w:val="24"/>
        </w:rPr>
      </w:pPr>
      <w:r w:rsidRPr="008B5FC5">
        <w:rPr>
          <w:rFonts w:ascii="Times New Roman" w:hAnsi="Times New Roman" w:cs="Times New Roman"/>
          <w:b/>
          <w:bCs/>
          <w:color w:val="auto"/>
          <w:sz w:val="24"/>
          <w:szCs w:val="24"/>
          <w:lang w:val="en-US"/>
        </w:rPr>
        <w:t>III</w:t>
      </w:r>
      <w:r w:rsidR="00D50CAF" w:rsidRPr="008B5FC5">
        <w:rPr>
          <w:rFonts w:ascii="Times New Roman" w:hAnsi="Times New Roman" w:cs="Times New Roman"/>
          <w:b/>
          <w:bCs/>
          <w:color w:val="auto"/>
          <w:sz w:val="24"/>
          <w:szCs w:val="24"/>
        </w:rPr>
        <w:t xml:space="preserve">. Виды профилактических мероприятий, которые проводятся при осуществлении муниципального контроля </w:t>
      </w:r>
    </w:p>
    <w:p w:rsidR="00D50CAF" w:rsidRPr="008B5FC5" w:rsidRDefault="00D50CAF" w:rsidP="00F1276D">
      <w:pPr>
        <w:widowControl/>
        <w:tabs>
          <w:tab w:val="left" w:pos="1134"/>
        </w:tabs>
        <w:ind w:firstLine="709"/>
        <w:jc w:val="both"/>
        <w:rPr>
          <w:rFonts w:ascii="Times New Roman" w:hAnsi="Times New Roman" w:cs="Times New Roman"/>
          <w:sz w:val="24"/>
          <w:szCs w:val="24"/>
        </w:rPr>
      </w:pPr>
    </w:p>
    <w:p w:rsidR="00D6295A"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 xml:space="preserve">15. При </w:t>
      </w:r>
      <w:r w:rsidR="00DC1F97" w:rsidRPr="008B5FC5">
        <w:rPr>
          <w:rFonts w:ascii="Times New Roman" w:eastAsia="Calibri" w:hAnsi="Times New Roman" w:cs="Times New Roman"/>
          <w:color w:val="auto"/>
          <w:sz w:val="24"/>
          <w:szCs w:val="24"/>
        </w:rPr>
        <w:t>осуществлении контроля</w:t>
      </w:r>
      <w:r w:rsidRPr="008B5FC5">
        <w:rPr>
          <w:rFonts w:ascii="Times New Roman" w:eastAsia="Calibri" w:hAnsi="Times New Roman" w:cs="Times New Roman"/>
          <w:color w:val="auto"/>
          <w:sz w:val="24"/>
          <w:szCs w:val="24"/>
        </w:rPr>
        <w:t xml:space="preserve"> проводятся следующие виды профилактических мероприятий:</w:t>
      </w:r>
    </w:p>
    <w:p w:rsidR="00D6295A"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1) информирование;</w:t>
      </w:r>
    </w:p>
    <w:p w:rsidR="00D6295A"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2) обобщение правоприменительной практики;</w:t>
      </w:r>
    </w:p>
    <w:p w:rsidR="00D6295A"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3) объявление предостережения;</w:t>
      </w:r>
    </w:p>
    <w:p w:rsidR="00D6295A"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4) консультирование;</w:t>
      </w:r>
    </w:p>
    <w:p w:rsidR="00D6295A"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5) профилактический визит.</w:t>
      </w:r>
    </w:p>
    <w:p w:rsidR="00D6295A"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 xml:space="preserve">16. Информирование контролируемых лиц и иных заинтересованных лиц по вопросам соблюдения обязательных требований осуществляется в порядке, установленном </w:t>
      </w:r>
      <w:hyperlink r:id="rId12" w:history="1">
        <w:r w:rsidRPr="008B5FC5">
          <w:rPr>
            <w:rFonts w:ascii="Times New Roman" w:eastAsia="Calibri" w:hAnsi="Times New Roman" w:cs="Times New Roman"/>
            <w:color w:val="auto"/>
            <w:sz w:val="24"/>
            <w:szCs w:val="24"/>
          </w:rPr>
          <w:t>статьей 46</w:t>
        </w:r>
      </w:hyperlink>
      <w:r w:rsidRPr="008B5FC5">
        <w:rPr>
          <w:rFonts w:ascii="Times New Roman" w:eastAsia="Calibri" w:hAnsi="Times New Roman" w:cs="Times New Roman"/>
          <w:color w:val="auto"/>
          <w:sz w:val="24"/>
          <w:szCs w:val="24"/>
        </w:rPr>
        <w:t xml:space="preserve"> Федерального закона </w:t>
      </w:r>
      <w:r w:rsidR="007D18D4">
        <w:rPr>
          <w:rFonts w:ascii="Times New Roman" w:eastAsia="Calibri" w:hAnsi="Times New Roman" w:cs="Times New Roman"/>
          <w:color w:val="auto"/>
          <w:sz w:val="24"/>
          <w:szCs w:val="24"/>
        </w:rPr>
        <w:t>«</w:t>
      </w:r>
      <w:r w:rsidRPr="008B5FC5">
        <w:rPr>
          <w:rFonts w:ascii="Times New Roman" w:eastAsia="Calibri" w:hAnsi="Times New Roman" w:cs="Times New Roman"/>
          <w:color w:val="auto"/>
          <w:sz w:val="24"/>
          <w:szCs w:val="24"/>
        </w:rPr>
        <w:t>О государственном контроле (надзоре) и муниципальном контроле в Российской Федерации</w:t>
      </w:r>
      <w:r w:rsidR="007D18D4">
        <w:rPr>
          <w:rFonts w:ascii="Times New Roman" w:eastAsia="Calibri" w:hAnsi="Times New Roman" w:cs="Times New Roman"/>
          <w:color w:val="auto"/>
          <w:sz w:val="24"/>
          <w:szCs w:val="24"/>
        </w:rPr>
        <w:t>»</w:t>
      </w:r>
      <w:r w:rsidRPr="008B5FC5">
        <w:rPr>
          <w:rFonts w:ascii="Times New Roman" w:eastAsia="Calibri" w:hAnsi="Times New Roman" w:cs="Times New Roman"/>
          <w:color w:val="auto"/>
          <w:sz w:val="24"/>
          <w:szCs w:val="24"/>
        </w:rPr>
        <w:t>.</w:t>
      </w:r>
    </w:p>
    <w:p w:rsidR="00D6295A"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17. Доклад о правоприменительной практике готовится один раз в год.</w:t>
      </w:r>
    </w:p>
    <w:p w:rsidR="00D6295A"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18. Доклад о правоприменительной практике утверждается приказом руково</w:t>
      </w:r>
      <w:r w:rsidR="000A4D4C" w:rsidRPr="008B5FC5">
        <w:rPr>
          <w:rFonts w:ascii="Times New Roman" w:eastAsia="Calibri" w:hAnsi="Times New Roman" w:cs="Times New Roman"/>
          <w:color w:val="auto"/>
          <w:sz w:val="24"/>
          <w:szCs w:val="24"/>
        </w:rPr>
        <w:t>дителя контрольного</w:t>
      </w:r>
      <w:r w:rsidRPr="008B5FC5">
        <w:rPr>
          <w:rFonts w:ascii="Times New Roman" w:eastAsia="Calibri" w:hAnsi="Times New Roman" w:cs="Times New Roman"/>
          <w:color w:val="auto"/>
          <w:sz w:val="24"/>
          <w:szCs w:val="24"/>
        </w:rPr>
        <w:t xml:space="preserve"> органа не позднее 31 марта каждого года и размещается на официальном</w:t>
      </w:r>
      <w:r w:rsidR="004C78E3" w:rsidRPr="008B5FC5">
        <w:rPr>
          <w:rFonts w:ascii="Times New Roman" w:eastAsia="Calibri" w:hAnsi="Times New Roman" w:cs="Times New Roman"/>
          <w:color w:val="auto"/>
          <w:sz w:val="24"/>
          <w:szCs w:val="24"/>
        </w:rPr>
        <w:t xml:space="preserve"> сайте муниципального образования «Город Глазов»</w:t>
      </w:r>
      <w:r w:rsidRPr="008B5FC5">
        <w:rPr>
          <w:rFonts w:ascii="Times New Roman" w:eastAsia="Calibri" w:hAnsi="Times New Roman" w:cs="Times New Roman"/>
          <w:color w:val="auto"/>
          <w:sz w:val="24"/>
          <w:szCs w:val="24"/>
        </w:rPr>
        <w:t xml:space="preserve"> в информационно-телекоммуникационной сети </w:t>
      </w:r>
      <w:r w:rsidR="007D18D4">
        <w:rPr>
          <w:rFonts w:ascii="Times New Roman" w:eastAsia="Calibri" w:hAnsi="Times New Roman" w:cs="Times New Roman"/>
          <w:color w:val="auto"/>
          <w:sz w:val="24"/>
          <w:szCs w:val="24"/>
        </w:rPr>
        <w:t>«</w:t>
      </w:r>
      <w:r w:rsidRPr="008B5FC5">
        <w:rPr>
          <w:rFonts w:ascii="Times New Roman" w:eastAsia="Calibri" w:hAnsi="Times New Roman" w:cs="Times New Roman"/>
          <w:color w:val="auto"/>
          <w:sz w:val="24"/>
          <w:szCs w:val="24"/>
        </w:rPr>
        <w:t>Интернет</w:t>
      </w:r>
      <w:r w:rsidR="007D18D4">
        <w:rPr>
          <w:rFonts w:ascii="Times New Roman" w:eastAsia="Calibri" w:hAnsi="Times New Roman" w:cs="Times New Roman"/>
          <w:color w:val="auto"/>
          <w:sz w:val="24"/>
          <w:szCs w:val="24"/>
        </w:rPr>
        <w:t>»</w:t>
      </w:r>
      <w:r w:rsidRPr="008B5FC5">
        <w:rPr>
          <w:rFonts w:ascii="Times New Roman" w:eastAsia="Calibri" w:hAnsi="Times New Roman" w:cs="Times New Roman"/>
          <w:color w:val="auto"/>
          <w:sz w:val="24"/>
          <w:szCs w:val="24"/>
        </w:rPr>
        <w:t xml:space="preserve"> (далее - сеть </w:t>
      </w:r>
      <w:r w:rsidR="007D18D4">
        <w:rPr>
          <w:rFonts w:ascii="Times New Roman" w:eastAsia="Calibri" w:hAnsi="Times New Roman" w:cs="Times New Roman"/>
          <w:color w:val="auto"/>
          <w:sz w:val="24"/>
          <w:szCs w:val="24"/>
        </w:rPr>
        <w:t>«</w:t>
      </w:r>
      <w:r w:rsidRPr="008B5FC5">
        <w:rPr>
          <w:rFonts w:ascii="Times New Roman" w:eastAsia="Calibri" w:hAnsi="Times New Roman" w:cs="Times New Roman"/>
          <w:color w:val="auto"/>
          <w:sz w:val="24"/>
          <w:szCs w:val="24"/>
        </w:rPr>
        <w:t>Интернет</w:t>
      </w:r>
      <w:r w:rsidR="007D18D4">
        <w:rPr>
          <w:rFonts w:ascii="Times New Roman" w:eastAsia="Calibri" w:hAnsi="Times New Roman" w:cs="Times New Roman"/>
          <w:color w:val="auto"/>
          <w:sz w:val="24"/>
          <w:szCs w:val="24"/>
        </w:rPr>
        <w:t>»</w:t>
      </w:r>
      <w:r w:rsidRPr="008B5FC5">
        <w:rPr>
          <w:rFonts w:ascii="Times New Roman" w:eastAsia="Calibri" w:hAnsi="Times New Roman" w:cs="Times New Roman"/>
          <w:color w:val="auto"/>
          <w:sz w:val="24"/>
          <w:szCs w:val="24"/>
        </w:rPr>
        <w:t>) в 3-дневный срок со дня его утверждения.</w:t>
      </w:r>
    </w:p>
    <w:p w:rsidR="00D6295A"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 xml:space="preserve">19. Предостережение о недопустимости нарушения обязательных требований объявляется и направляется контролируемому лицу в порядке, предусмотренном </w:t>
      </w:r>
      <w:hyperlink r:id="rId13" w:history="1">
        <w:r w:rsidRPr="008B5FC5">
          <w:rPr>
            <w:rFonts w:ascii="Times New Roman" w:eastAsia="Calibri" w:hAnsi="Times New Roman" w:cs="Times New Roman"/>
            <w:color w:val="auto"/>
            <w:sz w:val="24"/>
            <w:szCs w:val="24"/>
          </w:rPr>
          <w:t>статьей 49</w:t>
        </w:r>
      </w:hyperlink>
      <w:r w:rsidRPr="008B5FC5">
        <w:rPr>
          <w:rFonts w:ascii="Times New Roman" w:eastAsia="Calibri" w:hAnsi="Times New Roman" w:cs="Times New Roman"/>
          <w:color w:val="auto"/>
          <w:sz w:val="24"/>
          <w:szCs w:val="24"/>
        </w:rPr>
        <w:t xml:space="preserve"> Федерального закона </w:t>
      </w:r>
      <w:r w:rsidR="007D18D4">
        <w:rPr>
          <w:rFonts w:ascii="Times New Roman" w:eastAsia="Calibri" w:hAnsi="Times New Roman" w:cs="Times New Roman"/>
          <w:color w:val="auto"/>
          <w:sz w:val="24"/>
          <w:szCs w:val="24"/>
        </w:rPr>
        <w:t>«</w:t>
      </w:r>
      <w:r w:rsidRPr="008B5FC5">
        <w:rPr>
          <w:rFonts w:ascii="Times New Roman" w:eastAsia="Calibri" w:hAnsi="Times New Roman" w:cs="Times New Roman"/>
          <w:color w:val="auto"/>
          <w:sz w:val="24"/>
          <w:szCs w:val="24"/>
        </w:rPr>
        <w:t>О государственном контроле (надзоре) и муниципальном контроле в Российской Федерации</w:t>
      </w:r>
      <w:r w:rsidR="007D18D4">
        <w:rPr>
          <w:rFonts w:ascii="Times New Roman" w:eastAsia="Calibri" w:hAnsi="Times New Roman" w:cs="Times New Roman"/>
          <w:color w:val="auto"/>
          <w:sz w:val="24"/>
          <w:szCs w:val="24"/>
        </w:rPr>
        <w:t>»</w:t>
      </w:r>
      <w:r w:rsidRPr="008B5FC5">
        <w:rPr>
          <w:rFonts w:ascii="Times New Roman" w:eastAsia="Calibri" w:hAnsi="Times New Roman" w:cs="Times New Roman"/>
          <w:color w:val="auto"/>
          <w:sz w:val="24"/>
          <w:szCs w:val="24"/>
        </w:rPr>
        <w:t>.</w:t>
      </w:r>
    </w:p>
    <w:p w:rsidR="00D6295A"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 xml:space="preserve">Контролируемое лицо в течение 10 рабочих дней со дня получения предостережения о недопустимости нарушения обязательных требований вправе </w:t>
      </w:r>
      <w:r w:rsidR="000A4D4C" w:rsidRPr="008B5FC5">
        <w:rPr>
          <w:rFonts w:ascii="Times New Roman" w:eastAsia="Calibri" w:hAnsi="Times New Roman" w:cs="Times New Roman"/>
          <w:color w:val="auto"/>
          <w:sz w:val="24"/>
          <w:szCs w:val="24"/>
        </w:rPr>
        <w:t>подать в контрольный</w:t>
      </w:r>
      <w:r w:rsidRPr="008B5FC5">
        <w:rPr>
          <w:rFonts w:ascii="Times New Roman" w:eastAsia="Calibri" w:hAnsi="Times New Roman" w:cs="Times New Roman"/>
          <w:color w:val="auto"/>
          <w:sz w:val="24"/>
          <w:szCs w:val="24"/>
        </w:rPr>
        <w:t xml:space="preserve"> орган возражение в отношении указанного предостережения.</w:t>
      </w:r>
    </w:p>
    <w:p w:rsidR="00D6295A"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Рассмотрение возражения в отношении указанного предостережения и направление ответа по итогам его рассмотрения осуществляется в срок, не превышающий 20 рабочих дней со дня регистрации такого возражения.</w:t>
      </w:r>
    </w:p>
    <w:p w:rsidR="00D6295A"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Возражение на предостережение, объ</w:t>
      </w:r>
      <w:r w:rsidR="000A4D4C" w:rsidRPr="008B5FC5">
        <w:rPr>
          <w:rFonts w:ascii="Times New Roman" w:eastAsia="Calibri" w:hAnsi="Times New Roman" w:cs="Times New Roman"/>
          <w:color w:val="auto"/>
          <w:sz w:val="24"/>
          <w:szCs w:val="24"/>
        </w:rPr>
        <w:t>явленное контрольным</w:t>
      </w:r>
      <w:r w:rsidRPr="008B5FC5">
        <w:rPr>
          <w:rFonts w:ascii="Times New Roman" w:eastAsia="Calibri" w:hAnsi="Times New Roman" w:cs="Times New Roman"/>
          <w:color w:val="auto"/>
          <w:sz w:val="24"/>
          <w:szCs w:val="24"/>
        </w:rPr>
        <w:t xml:space="preserve"> органом, подается руководителю (заместителю руковод</w:t>
      </w:r>
      <w:r w:rsidR="000A4D4C" w:rsidRPr="008B5FC5">
        <w:rPr>
          <w:rFonts w:ascii="Times New Roman" w:eastAsia="Calibri" w:hAnsi="Times New Roman" w:cs="Times New Roman"/>
          <w:color w:val="auto"/>
          <w:sz w:val="24"/>
          <w:szCs w:val="24"/>
        </w:rPr>
        <w:t>ителя) контрольного</w:t>
      </w:r>
      <w:r w:rsidRPr="008B5FC5">
        <w:rPr>
          <w:rFonts w:ascii="Times New Roman" w:eastAsia="Calibri" w:hAnsi="Times New Roman" w:cs="Times New Roman"/>
          <w:color w:val="auto"/>
          <w:sz w:val="24"/>
          <w:szCs w:val="24"/>
        </w:rPr>
        <w:t xml:space="preserve"> органа и рассматривается им.</w:t>
      </w:r>
    </w:p>
    <w:p w:rsidR="00D6295A"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lastRenderedPageBreak/>
        <w:t>20. Должностны</w:t>
      </w:r>
      <w:r w:rsidR="000A4D4C" w:rsidRPr="008B5FC5">
        <w:rPr>
          <w:rFonts w:ascii="Times New Roman" w:eastAsia="Calibri" w:hAnsi="Times New Roman" w:cs="Times New Roman"/>
          <w:color w:val="auto"/>
          <w:sz w:val="24"/>
          <w:szCs w:val="24"/>
        </w:rPr>
        <w:t>е лица контрольного</w:t>
      </w:r>
      <w:r w:rsidRPr="008B5FC5">
        <w:rPr>
          <w:rFonts w:ascii="Times New Roman" w:eastAsia="Calibri" w:hAnsi="Times New Roman" w:cs="Times New Roman"/>
          <w:color w:val="auto"/>
          <w:sz w:val="24"/>
          <w:szCs w:val="24"/>
        </w:rPr>
        <w:t xml:space="preserve"> органа предоставляют контролируемым лицам консультирование по следующим вопросам (в том числе в письменном виде):</w:t>
      </w:r>
    </w:p>
    <w:p w:rsidR="00D6295A" w:rsidRPr="008B5FC5" w:rsidRDefault="000A4D4C"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организация и осуществление муниципального контроля</w:t>
      </w:r>
      <w:r w:rsidR="00D6295A" w:rsidRPr="008B5FC5">
        <w:rPr>
          <w:rFonts w:ascii="Times New Roman" w:eastAsia="Calibri" w:hAnsi="Times New Roman" w:cs="Times New Roman"/>
          <w:color w:val="auto"/>
          <w:sz w:val="24"/>
          <w:szCs w:val="24"/>
        </w:rPr>
        <w:t>;</w:t>
      </w:r>
    </w:p>
    <w:p w:rsidR="00D6295A"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порядок осуще</w:t>
      </w:r>
      <w:r w:rsidR="000A4D4C" w:rsidRPr="008B5FC5">
        <w:rPr>
          <w:rFonts w:ascii="Times New Roman" w:eastAsia="Calibri" w:hAnsi="Times New Roman" w:cs="Times New Roman"/>
          <w:color w:val="auto"/>
          <w:sz w:val="24"/>
          <w:szCs w:val="24"/>
        </w:rPr>
        <w:t>ствления контрольных</w:t>
      </w:r>
      <w:r w:rsidRPr="008B5FC5">
        <w:rPr>
          <w:rFonts w:ascii="Times New Roman" w:eastAsia="Calibri" w:hAnsi="Times New Roman" w:cs="Times New Roman"/>
          <w:color w:val="auto"/>
          <w:sz w:val="24"/>
          <w:szCs w:val="24"/>
        </w:rPr>
        <w:t xml:space="preserve"> мероприятий;</w:t>
      </w:r>
    </w:p>
    <w:p w:rsidR="00D6295A"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соблюдение обязательных требований;</w:t>
      </w:r>
    </w:p>
    <w:p w:rsidR="00D6295A"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вопросы, содержащиеся в проверочных листах;</w:t>
      </w:r>
    </w:p>
    <w:p w:rsidR="00D6295A"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про</w:t>
      </w:r>
      <w:r w:rsidR="000A4D4C" w:rsidRPr="008B5FC5">
        <w:rPr>
          <w:rFonts w:ascii="Times New Roman" w:eastAsia="Calibri" w:hAnsi="Times New Roman" w:cs="Times New Roman"/>
          <w:color w:val="auto"/>
          <w:sz w:val="24"/>
          <w:szCs w:val="24"/>
        </w:rPr>
        <w:t>веденные контрольные</w:t>
      </w:r>
      <w:r w:rsidRPr="008B5FC5">
        <w:rPr>
          <w:rFonts w:ascii="Times New Roman" w:eastAsia="Calibri" w:hAnsi="Times New Roman" w:cs="Times New Roman"/>
          <w:color w:val="auto"/>
          <w:sz w:val="24"/>
          <w:szCs w:val="24"/>
        </w:rPr>
        <w:t xml:space="preserve"> мероприятия и проводимые профилактические мероприятия.</w:t>
      </w:r>
    </w:p>
    <w:p w:rsidR="00D6295A"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Консультирование предоставляется:</w:t>
      </w:r>
    </w:p>
    <w:p w:rsidR="00D6295A"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на личном приеме;</w:t>
      </w:r>
    </w:p>
    <w:p w:rsidR="00D6295A"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посредством телефонной связи, электронной почты или видео-конференц-связи;</w:t>
      </w:r>
    </w:p>
    <w:p w:rsidR="00D6295A"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при получении письменного запроса - посредством ответа в письменной форме в порядке, установленном законодательством Российской Федерации о рассмотрении обращений граждан;</w:t>
      </w:r>
    </w:p>
    <w:p w:rsidR="00D6295A"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в ходе проведения профилактического меропр</w:t>
      </w:r>
      <w:r w:rsidR="000A4D4C" w:rsidRPr="008B5FC5">
        <w:rPr>
          <w:rFonts w:ascii="Times New Roman" w:eastAsia="Calibri" w:hAnsi="Times New Roman" w:cs="Times New Roman"/>
          <w:color w:val="auto"/>
          <w:sz w:val="24"/>
          <w:szCs w:val="24"/>
        </w:rPr>
        <w:t>иятия, контрольного</w:t>
      </w:r>
      <w:r w:rsidRPr="008B5FC5">
        <w:rPr>
          <w:rFonts w:ascii="Times New Roman" w:eastAsia="Calibri" w:hAnsi="Times New Roman" w:cs="Times New Roman"/>
          <w:color w:val="auto"/>
          <w:sz w:val="24"/>
          <w:szCs w:val="24"/>
        </w:rPr>
        <w:t xml:space="preserve"> мероприятия.</w:t>
      </w:r>
    </w:p>
    <w:p w:rsidR="00D6295A"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Время консультирования при личном обращении устанавливается руководителем (заместителем руковод</w:t>
      </w:r>
      <w:r w:rsidR="000A4D4C" w:rsidRPr="008B5FC5">
        <w:rPr>
          <w:rFonts w:ascii="Times New Roman" w:eastAsia="Calibri" w:hAnsi="Times New Roman" w:cs="Times New Roman"/>
          <w:color w:val="auto"/>
          <w:sz w:val="24"/>
          <w:szCs w:val="24"/>
        </w:rPr>
        <w:t>ителя) контрольного</w:t>
      </w:r>
      <w:r w:rsidRPr="008B5FC5">
        <w:rPr>
          <w:rFonts w:ascii="Times New Roman" w:eastAsia="Calibri" w:hAnsi="Times New Roman" w:cs="Times New Roman"/>
          <w:color w:val="auto"/>
          <w:sz w:val="24"/>
          <w:szCs w:val="24"/>
        </w:rPr>
        <w:t xml:space="preserve"> органа.</w:t>
      </w:r>
    </w:p>
    <w:p w:rsidR="00D6295A"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 xml:space="preserve">Информация о времени консультирования при личном обращении размещается в </w:t>
      </w:r>
      <w:r w:rsidR="004C78E3" w:rsidRPr="008B5FC5">
        <w:rPr>
          <w:rFonts w:ascii="Times New Roman" w:eastAsia="Calibri" w:hAnsi="Times New Roman" w:cs="Times New Roman"/>
          <w:color w:val="auto"/>
          <w:sz w:val="24"/>
          <w:szCs w:val="24"/>
        </w:rPr>
        <w:t>здании Администрации муниципального образования «Город Глазов»</w:t>
      </w:r>
      <w:r w:rsidRPr="008B5FC5">
        <w:rPr>
          <w:rFonts w:ascii="Times New Roman" w:eastAsia="Calibri" w:hAnsi="Times New Roman" w:cs="Times New Roman"/>
          <w:color w:val="auto"/>
          <w:sz w:val="24"/>
          <w:szCs w:val="24"/>
        </w:rPr>
        <w:t>, на официальном</w:t>
      </w:r>
      <w:r w:rsidR="004C78E3" w:rsidRPr="008B5FC5">
        <w:rPr>
          <w:rFonts w:ascii="Times New Roman" w:eastAsia="Calibri" w:hAnsi="Times New Roman" w:cs="Times New Roman"/>
          <w:color w:val="auto"/>
          <w:sz w:val="24"/>
          <w:szCs w:val="24"/>
        </w:rPr>
        <w:t xml:space="preserve"> сайте муниципального образования «Город Глазов»</w:t>
      </w:r>
      <w:r w:rsidRPr="008B5FC5">
        <w:rPr>
          <w:rFonts w:ascii="Times New Roman" w:eastAsia="Calibri" w:hAnsi="Times New Roman" w:cs="Times New Roman"/>
          <w:color w:val="auto"/>
          <w:sz w:val="24"/>
          <w:szCs w:val="24"/>
        </w:rPr>
        <w:t xml:space="preserve"> в сети </w:t>
      </w:r>
      <w:r w:rsidR="007D18D4">
        <w:rPr>
          <w:rFonts w:ascii="Times New Roman" w:eastAsia="Calibri" w:hAnsi="Times New Roman" w:cs="Times New Roman"/>
          <w:color w:val="auto"/>
          <w:sz w:val="24"/>
          <w:szCs w:val="24"/>
        </w:rPr>
        <w:t>«</w:t>
      </w:r>
      <w:r w:rsidRPr="008B5FC5">
        <w:rPr>
          <w:rFonts w:ascii="Times New Roman" w:eastAsia="Calibri" w:hAnsi="Times New Roman" w:cs="Times New Roman"/>
          <w:color w:val="auto"/>
          <w:sz w:val="24"/>
          <w:szCs w:val="24"/>
        </w:rPr>
        <w:t>Интернет</w:t>
      </w:r>
      <w:r w:rsidR="007D18D4">
        <w:rPr>
          <w:rFonts w:ascii="Times New Roman" w:eastAsia="Calibri" w:hAnsi="Times New Roman" w:cs="Times New Roman"/>
          <w:color w:val="auto"/>
          <w:sz w:val="24"/>
          <w:szCs w:val="24"/>
        </w:rPr>
        <w:t>»</w:t>
      </w:r>
      <w:r w:rsidRPr="008B5FC5">
        <w:rPr>
          <w:rFonts w:ascii="Times New Roman" w:eastAsia="Calibri" w:hAnsi="Times New Roman" w:cs="Times New Roman"/>
          <w:color w:val="auto"/>
          <w:sz w:val="24"/>
          <w:szCs w:val="24"/>
        </w:rPr>
        <w:t>.</w:t>
      </w:r>
    </w:p>
    <w:p w:rsidR="00D6295A"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Консультирование в письменном виде осуществляется в следующих случаях:</w:t>
      </w:r>
    </w:p>
    <w:p w:rsidR="00D6295A"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контролируемым лицом представлен письменный запрос о предоставлении письменного ответа по вопросам консультирования;</w:t>
      </w:r>
    </w:p>
    <w:p w:rsidR="00D6295A"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при личном обращении предоставить ответ на поставленные вопросы не представляется невозможным;</w:t>
      </w:r>
    </w:p>
    <w:p w:rsidR="00D6295A"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ответ на поставленные вопросы требует получения дополнительных сведений и информации.</w:t>
      </w:r>
    </w:p>
    <w:p w:rsidR="00D6295A"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 xml:space="preserve">В случае консультирования должностными </w:t>
      </w:r>
      <w:r w:rsidR="000A4D4C" w:rsidRPr="008B5FC5">
        <w:rPr>
          <w:rFonts w:ascii="Times New Roman" w:eastAsia="Calibri" w:hAnsi="Times New Roman" w:cs="Times New Roman"/>
          <w:color w:val="auto"/>
          <w:sz w:val="24"/>
          <w:szCs w:val="24"/>
        </w:rPr>
        <w:t>лицами контрольного</w:t>
      </w:r>
      <w:r w:rsidRPr="008B5FC5">
        <w:rPr>
          <w:rFonts w:ascii="Times New Roman" w:eastAsia="Calibri" w:hAnsi="Times New Roman" w:cs="Times New Roman"/>
          <w:color w:val="auto"/>
          <w:sz w:val="24"/>
          <w:szCs w:val="24"/>
        </w:rPr>
        <w:t xml:space="preserve"> органа контролируемых лиц в письменном виде ответ контролируемому лицу направляется в течение 30 дней со дня регистрации его обращения.</w:t>
      </w:r>
    </w:p>
    <w:p w:rsidR="00D6295A"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 xml:space="preserve">В случае поступления трех и более однотипных обращений консультирование контролируемых лиц и их представителей осуществляется посредством размещения на официальном </w:t>
      </w:r>
      <w:r w:rsidR="000A4D4C" w:rsidRPr="008B5FC5">
        <w:rPr>
          <w:rFonts w:ascii="Times New Roman" w:eastAsia="Calibri" w:hAnsi="Times New Roman" w:cs="Times New Roman"/>
          <w:color w:val="auto"/>
          <w:sz w:val="24"/>
          <w:szCs w:val="24"/>
        </w:rPr>
        <w:t>сайте контрольного</w:t>
      </w:r>
      <w:r w:rsidRPr="008B5FC5">
        <w:rPr>
          <w:rFonts w:ascii="Times New Roman" w:eastAsia="Calibri" w:hAnsi="Times New Roman" w:cs="Times New Roman"/>
          <w:color w:val="auto"/>
          <w:sz w:val="24"/>
          <w:szCs w:val="24"/>
        </w:rPr>
        <w:t xml:space="preserve"> органа в сети </w:t>
      </w:r>
      <w:r w:rsidR="007D18D4">
        <w:rPr>
          <w:rFonts w:ascii="Times New Roman" w:eastAsia="Calibri" w:hAnsi="Times New Roman" w:cs="Times New Roman"/>
          <w:color w:val="auto"/>
          <w:sz w:val="24"/>
          <w:szCs w:val="24"/>
        </w:rPr>
        <w:t>«</w:t>
      </w:r>
      <w:r w:rsidRPr="008B5FC5">
        <w:rPr>
          <w:rFonts w:ascii="Times New Roman" w:eastAsia="Calibri" w:hAnsi="Times New Roman" w:cs="Times New Roman"/>
          <w:color w:val="auto"/>
          <w:sz w:val="24"/>
          <w:szCs w:val="24"/>
        </w:rPr>
        <w:t>Интернет</w:t>
      </w:r>
      <w:r w:rsidR="007D18D4">
        <w:rPr>
          <w:rFonts w:ascii="Times New Roman" w:eastAsia="Calibri" w:hAnsi="Times New Roman" w:cs="Times New Roman"/>
          <w:color w:val="auto"/>
          <w:sz w:val="24"/>
          <w:szCs w:val="24"/>
        </w:rPr>
        <w:t>»</w:t>
      </w:r>
      <w:r w:rsidRPr="008B5FC5">
        <w:rPr>
          <w:rFonts w:ascii="Times New Roman" w:eastAsia="Calibri" w:hAnsi="Times New Roman" w:cs="Times New Roman"/>
          <w:color w:val="auto"/>
          <w:sz w:val="24"/>
          <w:szCs w:val="24"/>
        </w:rPr>
        <w:t xml:space="preserve"> письменного разъяснения, подписанного уполномоченным должностным</w:t>
      </w:r>
      <w:r w:rsidR="000A4D4C" w:rsidRPr="008B5FC5">
        <w:rPr>
          <w:rFonts w:ascii="Times New Roman" w:eastAsia="Calibri" w:hAnsi="Times New Roman" w:cs="Times New Roman"/>
          <w:color w:val="auto"/>
          <w:sz w:val="24"/>
          <w:szCs w:val="24"/>
        </w:rPr>
        <w:t xml:space="preserve"> лицом контрольного</w:t>
      </w:r>
      <w:r w:rsidRPr="008B5FC5">
        <w:rPr>
          <w:rFonts w:ascii="Times New Roman" w:eastAsia="Calibri" w:hAnsi="Times New Roman" w:cs="Times New Roman"/>
          <w:color w:val="auto"/>
          <w:sz w:val="24"/>
          <w:szCs w:val="24"/>
        </w:rPr>
        <w:t xml:space="preserve"> органа.</w:t>
      </w:r>
    </w:p>
    <w:p w:rsidR="00D6295A"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21. Профилактический визит в отношении контролируемых лиц проводится инспектором в форме профилактической беседы по месту осуществления деятельности контролируемого лица либо с использованием видео-конференц-связи.</w:t>
      </w:r>
    </w:p>
    <w:p w:rsidR="00D6295A"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proofErr w:type="gramStart"/>
      <w:r w:rsidRPr="008B5FC5">
        <w:rPr>
          <w:rFonts w:ascii="Times New Roman" w:eastAsia="Calibri" w:hAnsi="Times New Roman" w:cs="Times New Roman"/>
          <w:color w:val="auto"/>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w:t>
      </w:r>
      <w:r w:rsidR="000A4D4C" w:rsidRPr="008B5FC5">
        <w:rPr>
          <w:rFonts w:ascii="Times New Roman" w:eastAsia="Calibri" w:hAnsi="Times New Roman" w:cs="Times New Roman"/>
          <w:color w:val="auto"/>
          <w:sz w:val="24"/>
          <w:szCs w:val="24"/>
        </w:rPr>
        <w:t xml:space="preserve"> ему объектам контроля</w:t>
      </w:r>
      <w:r w:rsidRPr="008B5FC5">
        <w:rPr>
          <w:rFonts w:ascii="Times New Roman" w:eastAsia="Calibri" w:hAnsi="Times New Roman" w:cs="Times New Roman"/>
          <w:color w:val="auto"/>
          <w:sz w:val="24"/>
          <w:szCs w:val="24"/>
        </w:rPr>
        <w:t>, их соответствии критериям риска, основаниях и о рекомендуемых способах снижения категории риска, а также о видах, содержании и об интен</w:t>
      </w:r>
      <w:r w:rsidR="000A4D4C" w:rsidRPr="008B5FC5">
        <w:rPr>
          <w:rFonts w:ascii="Times New Roman" w:eastAsia="Calibri" w:hAnsi="Times New Roman" w:cs="Times New Roman"/>
          <w:color w:val="auto"/>
          <w:sz w:val="24"/>
          <w:szCs w:val="24"/>
        </w:rPr>
        <w:t>сивности контрольных</w:t>
      </w:r>
      <w:r w:rsidRPr="008B5FC5">
        <w:rPr>
          <w:rFonts w:ascii="Times New Roman" w:eastAsia="Calibri" w:hAnsi="Times New Roman" w:cs="Times New Roman"/>
          <w:color w:val="auto"/>
          <w:sz w:val="24"/>
          <w:szCs w:val="24"/>
        </w:rPr>
        <w:t xml:space="preserve"> мероприятий, проводимых в отношении объек</w:t>
      </w:r>
      <w:r w:rsidR="000A4D4C" w:rsidRPr="008B5FC5">
        <w:rPr>
          <w:rFonts w:ascii="Times New Roman" w:eastAsia="Calibri" w:hAnsi="Times New Roman" w:cs="Times New Roman"/>
          <w:color w:val="auto"/>
          <w:sz w:val="24"/>
          <w:szCs w:val="24"/>
        </w:rPr>
        <w:t>та контроля</w:t>
      </w:r>
      <w:r w:rsidRPr="008B5FC5">
        <w:rPr>
          <w:rFonts w:ascii="Times New Roman" w:eastAsia="Calibri" w:hAnsi="Times New Roman" w:cs="Times New Roman"/>
          <w:color w:val="auto"/>
          <w:sz w:val="24"/>
          <w:szCs w:val="24"/>
        </w:rPr>
        <w:t xml:space="preserve"> исходя из его отнесения к соответствующей категории риска.</w:t>
      </w:r>
      <w:proofErr w:type="gramEnd"/>
    </w:p>
    <w:p w:rsidR="00D6295A"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22. Обязательные профилактические визиты проводятся в отнош</w:t>
      </w:r>
      <w:r w:rsidR="000A4D4C" w:rsidRPr="008B5FC5">
        <w:rPr>
          <w:rFonts w:ascii="Times New Roman" w:eastAsia="Calibri" w:hAnsi="Times New Roman" w:cs="Times New Roman"/>
          <w:color w:val="auto"/>
          <w:sz w:val="24"/>
          <w:szCs w:val="24"/>
        </w:rPr>
        <w:t>ении объектов контроля</w:t>
      </w:r>
      <w:r w:rsidRPr="008B5FC5">
        <w:rPr>
          <w:rFonts w:ascii="Times New Roman" w:eastAsia="Calibri" w:hAnsi="Times New Roman" w:cs="Times New Roman"/>
          <w:color w:val="auto"/>
          <w:sz w:val="24"/>
          <w:szCs w:val="24"/>
        </w:rPr>
        <w:t>, отнесенных к категориям высокого риска. Обязательные профилактические визиты также проводятся в отношении контролируемых лиц, приступающих к осуществлению деятельности.</w:t>
      </w:r>
    </w:p>
    <w:p w:rsidR="00D6295A"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 xml:space="preserve">23. О проведении обязательного профилактического визита контролируемое лицо должно быть уведомлено не </w:t>
      </w:r>
      <w:proofErr w:type="gramStart"/>
      <w:r w:rsidRPr="008B5FC5">
        <w:rPr>
          <w:rFonts w:ascii="Times New Roman" w:eastAsia="Calibri" w:hAnsi="Times New Roman" w:cs="Times New Roman"/>
          <w:color w:val="auto"/>
          <w:sz w:val="24"/>
          <w:szCs w:val="24"/>
        </w:rPr>
        <w:t>позднее</w:t>
      </w:r>
      <w:proofErr w:type="gramEnd"/>
      <w:r w:rsidRPr="008B5FC5">
        <w:rPr>
          <w:rFonts w:ascii="Times New Roman" w:eastAsia="Calibri" w:hAnsi="Times New Roman" w:cs="Times New Roman"/>
          <w:color w:val="auto"/>
          <w:sz w:val="24"/>
          <w:szCs w:val="24"/>
        </w:rPr>
        <w:t xml:space="preserve"> чем за пять рабочих дней до даты его проведения. Срок проведения обязательного профилактического визита в одном месте осуществления деятельности либо на </w:t>
      </w:r>
      <w:r w:rsidR="000A4D4C" w:rsidRPr="008B5FC5">
        <w:rPr>
          <w:rFonts w:ascii="Times New Roman" w:eastAsia="Calibri" w:hAnsi="Times New Roman" w:cs="Times New Roman"/>
          <w:color w:val="auto"/>
          <w:sz w:val="24"/>
          <w:szCs w:val="24"/>
        </w:rPr>
        <w:t>одном объекте контроля</w:t>
      </w:r>
      <w:r w:rsidRPr="008B5FC5">
        <w:rPr>
          <w:rFonts w:ascii="Times New Roman" w:eastAsia="Calibri" w:hAnsi="Times New Roman" w:cs="Times New Roman"/>
          <w:color w:val="auto"/>
          <w:sz w:val="24"/>
          <w:szCs w:val="24"/>
        </w:rPr>
        <w:t xml:space="preserve"> (территории) не может превышать один календарный день.</w:t>
      </w:r>
    </w:p>
    <w:p w:rsidR="00C86BC5" w:rsidRPr="008B5FC5" w:rsidRDefault="00B07EA4" w:rsidP="00527747">
      <w:pPr>
        <w:pStyle w:val="a8"/>
        <w:widowControl/>
        <w:tabs>
          <w:tab w:val="left" w:pos="1134"/>
        </w:tabs>
        <w:ind w:left="0" w:firstLine="709"/>
        <w:jc w:val="center"/>
        <w:rPr>
          <w:rFonts w:ascii="Times New Roman" w:hAnsi="Times New Roman" w:cs="Times New Roman"/>
          <w:b/>
          <w:bCs/>
          <w:sz w:val="24"/>
          <w:szCs w:val="24"/>
        </w:rPr>
      </w:pPr>
      <w:r w:rsidRPr="008B5FC5">
        <w:rPr>
          <w:rFonts w:ascii="Times New Roman" w:hAnsi="Times New Roman" w:cs="Times New Roman"/>
          <w:b/>
          <w:bCs/>
          <w:sz w:val="24"/>
          <w:szCs w:val="24"/>
          <w:lang w:val="en-US"/>
        </w:rPr>
        <w:lastRenderedPageBreak/>
        <w:t>IV</w:t>
      </w:r>
      <w:r w:rsidR="00C86BC5" w:rsidRPr="008B5FC5">
        <w:rPr>
          <w:rFonts w:ascii="Times New Roman" w:hAnsi="Times New Roman" w:cs="Times New Roman"/>
          <w:b/>
          <w:bCs/>
          <w:sz w:val="24"/>
          <w:szCs w:val="24"/>
        </w:rPr>
        <w:t xml:space="preserve">. </w:t>
      </w:r>
      <w:r w:rsidR="00C86BC5" w:rsidRPr="008B5FC5">
        <w:rPr>
          <w:rFonts w:ascii="Times New Roman" w:eastAsia="Calibri" w:hAnsi="Times New Roman" w:cs="Times New Roman"/>
          <w:b/>
          <w:bCs/>
          <w:sz w:val="24"/>
          <w:szCs w:val="24"/>
        </w:rPr>
        <w:t>Осуществление муниципального контроля</w:t>
      </w:r>
    </w:p>
    <w:p w:rsidR="00C86BC5" w:rsidRPr="008B5FC5" w:rsidRDefault="00C86BC5" w:rsidP="00C86BC5">
      <w:pPr>
        <w:widowControl/>
        <w:autoSpaceDE w:val="0"/>
        <w:autoSpaceDN w:val="0"/>
        <w:adjustRightInd w:val="0"/>
        <w:jc w:val="both"/>
        <w:rPr>
          <w:rFonts w:ascii="Times New Roman" w:eastAsia="Calibri" w:hAnsi="Times New Roman" w:cs="Times New Roman"/>
          <w:color w:val="auto"/>
          <w:sz w:val="24"/>
          <w:szCs w:val="24"/>
        </w:rPr>
      </w:pPr>
    </w:p>
    <w:p w:rsidR="00C86BC5"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24</w:t>
      </w:r>
      <w:r w:rsidR="00C86BC5" w:rsidRPr="008B5FC5">
        <w:rPr>
          <w:rFonts w:ascii="Times New Roman" w:eastAsia="Calibri" w:hAnsi="Times New Roman" w:cs="Times New Roman"/>
          <w:color w:val="auto"/>
          <w:sz w:val="24"/>
          <w:szCs w:val="24"/>
        </w:rPr>
        <w:t xml:space="preserve">. </w:t>
      </w:r>
      <w:r w:rsidR="00032B8D" w:rsidRPr="008B5FC5">
        <w:rPr>
          <w:rFonts w:ascii="Times New Roman" w:eastAsia="Calibri" w:hAnsi="Times New Roman" w:cs="Times New Roman"/>
          <w:color w:val="auto"/>
          <w:sz w:val="24"/>
          <w:szCs w:val="24"/>
        </w:rPr>
        <w:t>Плановые контрольные</w:t>
      </w:r>
      <w:r w:rsidR="00C86BC5" w:rsidRPr="008B5FC5">
        <w:rPr>
          <w:rFonts w:ascii="Times New Roman" w:eastAsia="Calibri" w:hAnsi="Times New Roman" w:cs="Times New Roman"/>
          <w:color w:val="auto"/>
          <w:sz w:val="24"/>
          <w:szCs w:val="24"/>
        </w:rPr>
        <w:t xml:space="preserve"> мероприятия проводятся на основании плана проведения плановых</w:t>
      </w:r>
      <w:r w:rsidR="00032B8D" w:rsidRPr="008B5FC5">
        <w:rPr>
          <w:rFonts w:ascii="Times New Roman" w:eastAsia="Calibri" w:hAnsi="Times New Roman" w:cs="Times New Roman"/>
          <w:color w:val="auto"/>
          <w:sz w:val="24"/>
          <w:szCs w:val="24"/>
        </w:rPr>
        <w:t xml:space="preserve"> контрольных</w:t>
      </w:r>
      <w:r w:rsidR="00C86BC5" w:rsidRPr="008B5FC5">
        <w:rPr>
          <w:rFonts w:ascii="Times New Roman" w:eastAsia="Calibri" w:hAnsi="Times New Roman" w:cs="Times New Roman"/>
          <w:color w:val="auto"/>
          <w:sz w:val="24"/>
          <w:szCs w:val="24"/>
        </w:rPr>
        <w:t xml:space="preserve"> мероприятий на очередной календарный год, согласованного с органами прокуратуры.</w:t>
      </w:r>
    </w:p>
    <w:p w:rsidR="00C86BC5" w:rsidRPr="008B5FC5" w:rsidRDefault="00C86BC5"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Организация проведения вне</w:t>
      </w:r>
      <w:r w:rsidR="00032B8D" w:rsidRPr="008B5FC5">
        <w:rPr>
          <w:rFonts w:ascii="Times New Roman" w:eastAsia="Calibri" w:hAnsi="Times New Roman" w:cs="Times New Roman"/>
          <w:color w:val="auto"/>
          <w:sz w:val="24"/>
          <w:szCs w:val="24"/>
        </w:rPr>
        <w:t>плановых контрольных</w:t>
      </w:r>
      <w:r w:rsidRPr="008B5FC5">
        <w:rPr>
          <w:rFonts w:ascii="Times New Roman" w:eastAsia="Calibri" w:hAnsi="Times New Roman" w:cs="Times New Roman"/>
          <w:color w:val="auto"/>
          <w:sz w:val="24"/>
          <w:szCs w:val="24"/>
        </w:rPr>
        <w:t xml:space="preserve"> мероприятий осуществляется в порядке, предусмотренном </w:t>
      </w:r>
      <w:hyperlink r:id="rId14" w:history="1">
        <w:r w:rsidRPr="008B5FC5">
          <w:rPr>
            <w:rFonts w:ascii="Times New Roman" w:eastAsia="Calibri" w:hAnsi="Times New Roman" w:cs="Times New Roman"/>
            <w:color w:val="auto"/>
            <w:sz w:val="24"/>
            <w:szCs w:val="24"/>
          </w:rPr>
          <w:t>статьей 66</w:t>
        </w:r>
      </w:hyperlink>
      <w:r w:rsidRPr="008B5FC5">
        <w:rPr>
          <w:rFonts w:ascii="Times New Roman" w:eastAsia="Calibri" w:hAnsi="Times New Roman" w:cs="Times New Roman"/>
          <w:color w:val="auto"/>
          <w:sz w:val="24"/>
          <w:szCs w:val="24"/>
        </w:rPr>
        <w:t xml:space="preserve"> Федерального закона </w:t>
      </w:r>
      <w:r w:rsidR="007D18D4">
        <w:rPr>
          <w:rFonts w:ascii="Times New Roman" w:eastAsia="Calibri" w:hAnsi="Times New Roman" w:cs="Times New Roman"/>
          <w:color w:val="auto"/>
          <w:sz w:val="24"/>
          <w:szCs w:val="24"/>
        </w:rPr>
        <w:t>«</w:t>
      </w:r>
      <w:r w:rsidRPr="008B5FC5">
        <w:rPr>
          <w:rFonts w:ascii="Times New Roman" w:eastAsia="Calibri" w:hAnsi="Times New Roman" w:cs="Times New Roman"/>
          <w:color w:val="auto"/>
          <w:sz w:val="24"/>
          <w:szCs w:val="24"/>
        </w:rPr>
        <w:t>О государственном контроле (надзоре) и муниципальном контроле в Российской Федерации</w:t>
      </w:r>
      <w:r w:rsidR="007D18D4">
        <w:rPr>
          <w:rFonts w:ascii="Times New Roman" w:eastAsia="Calibri" w:hAnsi="Times New Roman" w:cs="Times New Roman"/>
          <w:color w:val="auto"/>
          <w:sz w:val="24"/>
          <w:szCs w:val="24"/>
        </w:rPr>
        <w:t>»</w:t>
      </w:r>
      <w:r w:rsidRPr="008B5FC5">
        <w:rPr>
          <w:rFonts w:ascii="Times New Roman" w:eastAsia="Calibri" w:hAnsi="Times New Roman" w:cs="Times New Roman"/>
          <w:color w:val="auto"/>
          <w:sz w:val="24"/>
          <w:szCs w:val="24"/>
        </w:rPr>
        <w:t>.</w:t>
      </w:r>
    </w:p>
    <w:p w:rsidR="00C86BC5"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25</w:t>
      </w:r>
      <w:r w:rsidR="00C86BC5" w:rsidRPr="008B5FC5">
        <w:rPr>
          <w:rFonts w:ascii="Times New Roman" w:eastAsia="Calibri" w:hAnsi="Times New Roman" w:cs="Times New Roman"/>
          <w:color w:val="auto"/>
          <w:sz w:val="24"/>
          <w:szCs w:val="24"/>
        </w:rPr>
        <w:t>. В решении о пров</w:t>
      </w:r>
      <w:r w:rsidR="00032B8D" w:rsidRPr="008B5FC5">
        <w:rPr>
          <w:rFonts w:ascii="Times New Roman" w:eastAsia="Calibri" w:hAnsi="Times New Roman" w:cs="Times New Roman"/>
          <w:color w:val="auto"/>
          <w:sz w:val="24"/>
          <w:szCs w:val="24"/>
        </w:rPr>
        <w:t>едении контрольного</w:t>
      </w:r>
      <w:r w:rsidR="00C86BC5" w:rsidRPr="008B5FC5">
        <w:rPr>
          <w:rFonts w:ascii="Times New Roman" w:eastAsia="Calibri" w:hAnsi="Times New Roman" w:cs="Times New Roman"/>
          <w:color w:val="auto"/>
          <w:sz w:val="24"/>
          <w:szCs w:val="24"/>
        </w:rPr>
        <w:t xml:space="preserve"> мероприятия указываются сведения, установленные </w:t>
      </w:r>
      <w:hyperlink r:id="rId15" w:history="1">
        <w:r w:rsidR="00C86BC5" w:rsidRPr="008B5FC5">
          <w:rPr>
            <w:rFonts w:ascii="Times New Roman" w:eastAsia="Calibri" w:hAnsi="Times New Roman" w:cs="Times New Roman"/>
            <w:color w:val="auto"/>
            <w:sz w:val="24"/>
            <w:szCs w:val="24"/>
          </w:rPr>
          <w:t>частью 1 статьи 64</w:t>
        </w:r>
      </w:hyperlink>
      <w:r w:rsidR="00C86BC5" w:rsidRPr="008B5FC5">
        <w:rPr>
          <w:rFonts w:ascii="Times New Roman" w:eastAsia="Calibri" w:hAnsi="Times New Roman" w:cs="Times New Roman"/>
          <w:color w:val="auto"/>
          <w:sz w:val="24"/>
          <w:szCs w:val="24"/>
        </w:rPr>
        <w:t xml:space="preserve"> Федерального закона </w:t>
      </w:r>
      <w:r w:rsidR="00AC4099">
        <w:rPr>
          <w:rFonts w:ascii="Times New Roman" w:eastAsia="Calibri" w:hAnsi="Times New Roman" w:cs="Times New Roman"/>
          <w:color w:val="auto"/>
          <w:sz w:val="24"/>
          <w:szCs w:val="24"/>
        </w:rPr>
        <w:t>«</w:t>
      </w:r>
      <w:r w:rsidR="00C86BC5" w:rsidRPr="008B5FC5">
        <w:rPr>
          <w:rFonts w:ascii="Times New Roman" w:eastAsia="Calibri" w:hAnsi="Times New Roman" w:cs="Times New Roman"/>
          <w:color w:val="auto"/>
          <w:sz w:val="24"/>
          <w:szCs w:val="24"/>
        </w:rPr>
        <w:t>О государственном контроле (надзоре) и муниципальном контроле в Российской Федерации</w:t>
      </w:r>
      <w:r w:rsidR="00AC4099">
        <w:rPr>
          <w:rFonts w:ascii="Times New Roman" w:eastAsia="Calibri" w:hAnsi="Times New Roman" w:cs="Times New Roman"/>
          <w:color w:val="auto"/>
          <w:sz w:val="24"/>
          <w:szCs w:val="24"/>
        </w:rPr>
        <w:t>»</w:t>
      </w:r>
      <w:r w:rsidR="00C86BC5" w:rsidRPr="008B5FC5">
        <w:rPr>
          <w:rFonts w:ascii="Times New Roman" w:eastAsia="Calibri" w:hAnsi="Times New Roman" w:cs="Times New Roman"/>
          <w:color w:val="auto"/>
          <w:sz w:val="24"/>
          <w:szCs w:val="24"/>
        </w:rPr>
        <w:t>, а также срок составления акта по резул</w:t>
      </w:r>
      <w:r w:rsidR="00032B8D" w:rsidRPr="008B5FC5">
        <w:rPr>
          <w:rFonts w:ascii="Times New Roman" w:eastAsia="Calibri" w:hAnsi="Times New Roman" w:cs="Times New Roman"/>
          <w:color w:val="auto"/>
          <w:sz w:val="24"/>
          <w:szCs w:val="24"/>
        </w:rPr>
        <w:t>ьтатам контрольного</w:t>
      </w:r>
      <w:r w:rsidR="00C86BC5" w:rsidRPr="008B5FC5">
        <w:rPr>
          <w:rFonts w:ascii="Times New Roman" w:eastAsia="Calibri" w:hAnsi="Times New Roman" w:cs="Times New Roman"/>
          <w:color w:val="auto"/>
          <w:sz w:val="24"/>
          <w:szCs w:val="24"/>
        </w:rPr>
        <w:t xml:space="preserve"> мероприятия.</w:t>
      </w:r>
    </w:p>
    <w:p w:rsidR="00C86BC5"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26</w:t>
      </w:r>
      <w:r w:rsidR="00C86BC5" w:rsidRPr="008B5FC5">
        <w:rPr>
          <w:rFonts w:ascii="Times New Roman" w:eastAsia="Calibri" w:hAnsi="Times New Roman" w:cs="Times New Roman"/>
          <w:color w:val="auto"/>
          <w:sz w:val="24"/>
          <w:szCs w:val="24"/>
        </w:rPr>
        <w:t>. Для фиксации должностным лицом (инспектором) и лицами, привлекае</w:t>
      </w:r>
      <w:r w:rsidR="00486BC2" w:rsidRPr="008B5FC5">
        <w:rPr>
          <w:rFonts w:ascii="Times New Roman" w:eastAsia="Calibri" w:hAnsi="Times New Roman" w:cs="Times New Roman"/>
          <w:color w:val="auto"/>
          <w:sz w:val="24"/>
          <w:szCs w:val="24"/>
        </w:rPr>
        <w:t>мыми к совершению контрольных</w:t>
      </w:r>
      <w:r w:rsidR="00C86BC5" w:rsidRPr="008B5FC5">
        <w:rPr>
          <w:rFonts w:ascii="Times New Roman" w:eastAsia="Calibri" w:hAnsi="Times New Roman" w:cs="Times New Roman"/>
          <w:color w:val="auto"/>
          <w:sz w:val="24"/>
          <w:szCs w:val="24"/>
        </w:rPr>
        <w:t xml:space="preserve"> действий, доказательств нарушений обязательных требований может использоваться фотосъемка, аудио- и видеозапись, иные способы фиксации доказательств.</w:t>
      </w:r>
    </w:p>
    <w:p w:rsidR="00C86BC5"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27</w:t>
      </w:r>
      <w:r w:rsidR="00C86BC5" w:rsidRPr="008B5FC5">
        <w:rPr>
          <w:rFonts w:ascii="Times New Roman" w:eastAsia="Calibri" w:hAnsi="Times New Roman" w:cs="Times New Roman"/>
          <w:color w:val="auto"/>
          <w:sz w:val="24"/>
          <w:szCs w:val="24"/>
        </w:rPr>
        <w:t>. Материалы фотографирования, ауди</w:t>
      </w:r>
      <w:proofErr w:type="gramStart"/>
      <w:r w:rsidR="00C86BC5" w:rsidRPr="008B5FC5">
        <w:rPr>
          <w:rFonts w:ascii="Times New Roman" w:eastAsia="Calibri" w:hAnsi="Times New Roman" w:cs="Times New Roman"/>
          <w:color w:val="auto"/>
          <w:sz w:val="24"/>
          <w:szCs w:val="24"/>
        </w:rPr>
        <w:t>о-</w:t>
      </w:r>
      <w:proofErr w:type="gramEnd"/>
      <w:r w:rsidR="00C86BC5" w:rsidRPr="008B5FC5">
        <w:rPr>
          <w:rFonts w:ascii="Times New Roman" w:eastAsia="Calibri" w:hAnsi="Times New Roman" w:cs="Times New Roman"/>
          <w:color w:val="auto"/>
          <w:sz w:val="24"/>
          <w:szCs w:val="24"/>
        </w:rPr>
        <w:t xml:space="preserve"> и (или) видеозаписи прилагаются к материалам контрольного мероприятия.</w:t>
      </w:r>
    </w:p>
    <w:p w:rsidR="00C86BC5"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28</w:t>
      </w:r>
      <w:r w:rsidR="00C86BC5" w:rsidRPr="008B5FC5">
        <w:rPr>
          <w:rFonts w:ascii="Times New Roman" w:eastAsia="Calibri" w:hAnsi="Times New Roman" w:cs="Times New Roman"/>
          <w:color w:val="auto"/>
          <w:sz w:val="24"/>
          <w:szCs w:val="24"/>
        </w:rPr>
        <w:t>. Порядок осуществления фотосъемки, ауди</w:t>
      </w:r>
      <w:proofErr w:type="gramStart"/>
      <w:r w:rsidR="00C86BC5" w:rsidRPr="008B5FC5">
        <w:rPr>
          <w:rFonts w:ascii="Times New Roman" w:eastAsia="Calibri" w:hAnsi="Times New Roman" w:cs="Times New Roman"/>
          <w:color w:val="auto"/>
          <w:sz w:val="24"/>
          <w:szCs w:val="24"/>
        </w:rPr>
        <w:t>о-</w:t>
      </w:r>
      <w:proofErr w:type="gramEnd"/>
      <w:r w:rsidR="00C86BC5" w:rsidRPr="008B5FC5">
        <w:rPr>
          <w:rFonts w:ascii="Times New Roman" w:eastAsia="Calibri" w:hAnsi="Times New Roman" w:cs="Times New Roman"/>
          <w:color w:val="auto"/>
          <w:sz w:val="24"/>
          <w:szCs w:val="24"/>
        </w:rPr>
        <w:t xml:space="preserve"> и (или) видеозаписи, </w:t>
      </w:r>
      <w:r w:rsidR="007D18D4">
        <w:rPr>
          <w:rFonts w:ascii="Times New Roman" w:eastAsia="Calibri" w:hAnsi="Times New Roman" w:cs="Times New Roman"/>
          <w:color w:val="auto"/>
          <w:sz w:val="24"/>
          <w:szCs w:val="24"/>
        </w:rPr>
        <w:t>способов фиксации доказательств</w:t>
      </w:r>
      <w:r w:rsidR="00C86BC5" w:rsidRPr="008B5FC5">
        <w:rPr>
          <w:rFonts w:ascii="Times New Roman" w:eastAsia="Calibri" w:hAnsi="Times New Roman" w:cs="Times New Roman"/>
          <w:color w:val="auto"/>
          <w:sz w:val="24"/>
          <w:szCs w:val="24"/>
        </w:rPr>
        <w:t xml:space="preserve"> </w:t>
      </w:r>
      <w:r w:rsidR="00486BC2" w:rsidRPr="008B5FC5">
        <w:rPr>
          <w:rFonts w:ascii="Times New Roman" w:eastAsia="Calibri" w:hAnsi="Times New Roman" w:cs="Times New Roman"/>
          <w:color w:val="auto"/>
          <w:sz w:val="24"/>
          <w:szCs w:val="24"/>
        </w:rPr>
        <w:t>в ходе контрольного</w:t>
      </w:r>
      <w:r w:rsidR="00C86BC5" w:rsidRPr="008B5FC5">
        <w:rPr>
          <w:rFonts w:ascii="Times New Roman" w:eastAsia="Calibri" w:hAnsi="Times New Roman" w:cs="Times New Roman"/>
          <w:color w:val="auto"/>
          <w:sz w:val="24"/>
          <w:szCs w:val="24"/>
        </w:rPr>
        <w:t xml:space="preserve"> мероприятия включает в себя:</w:t>
      </w:r>
    </w:p>
    <w:p w:rsidR="00C86BC5" w:rsidRPr="008B5FC5" w:rsidRDefault="00C86BC5"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1) принятие должностным</w:t>
      </w:r>
      <w:r w:rsidR="00486BC2" w:rsidRPr="008B5FC5">
        <w:rPr>
          <w:rFonts w:ascii="Times New Roman" w:eastAsia="Calibri" w:hAnsi="Times New Roman" w:cs="Times New Roman"/>
          <w:color w:val="auto"/>
          <w:sz w:val="24"/>
          <w:szCs w:val="24"/>
        </w:rPr>
        <w:t xml:space="preserve"> лицом контрольного</w:t>
      </w:r>
      <w:r w:rsidRPr="008B5FC5">
        <w:rPr>
          <w:rFonts w:ascii="Times New Roman" w:eastAsia="Calibri" w:hAnsi="Times New Roman" w:cs="Times New Roman"/>
          <w:color w:val="auto"/>
          <w:sz w:val="24"/>
          <w:szCs w:val="24"/>
        </w:rPr>
        <w:t xml:space="preserve"> органа решения о применении фотосъемки, ауди</w:t>
      </w:r>
      <w:proofErr w:type="gramStart"/>
      <w:r w:rsidRPr="008B5FC5">
        <w:rPr>
          <w:rFonts w:ascii="Times New Roman" w:eastAsia="Calibri" w:hAnsi="Times New Roman" w:cs="Times New Roman"/>
          <w:color w:val="auto"/>
          <w:sz w:val="24"/>
          <w:szCs w:val="24"/>
        </w:rPr>
        <w:t>о-</w:t>
      </w:r>
      <w:proofErr w:type="gramEnd"/>
      <w:r w:rsidRPr="008B5FC5">
        <w:rPr>
          <w:rFonts w:ascii="Times New Roman" w:eastAsia="Calibri" w:hAnsi="Times New Roman" w:cs="Times New Roman"/>
          <w:color w:val="auto"/>
          <w:sz w:val="24"/>
          <w:szCs w:val="24"/>
        </w:rPr>
        <w:t xml:space="preserve"> и (или) видеозаписи, иных способов фиксации доказательств;</w:t>
      </w:r>
    </w:p>
    <w:p w:rsidR="00C86BC5" w:rsidRPr="008B5FC5" w:rsidRDefault="00C86BC5"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2) извещение контролируемого лица, а также представителя контролируемого лица о ведении фотосъемки, ауди</w:t>
      </w:r>
      <w:proofErr w:type="gramStart"/>
      <w:r w:rsidRPr="008B5FC5">
        <w:rPr>
          <w:rFonts w:ascii="Times New Roman" w:eastAsia="Calibri" w:hAnsi="Times New Roman" w:cs="Times New Roman"/>
          <w:color w:val="auto"/>
          <w:sz w:val="24"/>
          <w:szCs w:val="24"/>
        </w:rPr>
        <w:t>о-</w:t>
      </w:r>
      <w:proofErr w:type="gramEnd"/>
      <w:r w:rsidRPr="008B5FC5">
        <w:rPr>
          <w:rFonts w:ascii="Times New Roman" w:eastAsia="Calibri" w:hAnsi="Times New Roman" w:cs="Times New Roman"/>
          <w:color w:val="auto"/>
          <w:sz w:val="24"/>
          <w:szCs w:val="24"/>
        </w:rPr>
        <w:t xml:space="preserve"> и (или) видеозаписи иных способов фиксации доказательств в случае осущест</w:t>
      </w:r>
      <w:r w:rsidR="00486BC2" w:rsidRPr="008B5FC5">
        <w:rPr>
          <w:rFonts w:ascii="Times New Roman" w:eastAsia="Calibri" w:hAnsi="Times New Roman" w:cs="Times New Roman"/>
          <w:color w:val="auto"/>
          <w:sz w:val="24"/>
          <w:szCs w:val="24"/>
        </w:rPr>
        <w:t>вления контрольного</w:t>
      </w:r>
      <w:r w:rsidRPr="008B5FC5">
        <w:rPr>
          <w:rFonts w:ascii="Times New Roman" w:eastAsia="Calibri" w:hAnsi="Times New Roman" w:cs="Times New Roman"/>
          <w:color w:val="auto"/>
          <w:sz w:val="24"/>
          <w:szCs w:val="24"/>
        </w:rPr>
        <w:t xml:space="preserve"> мероприятия, предусматривающего взаимодействие с контролируемым лицом;</w:t>
      </w:r>
    </w:p>
    <w:p w:rsidR="00C86BC5" w:rsidRPr="008B5FC5" w:rsidRDefault="00C86BC5"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3) внесение</w:t>
      </w:r>
      <w:r w:rsidR="00486BC2" w:rsidRPr="008B5FC5">
        <w:rPr>
          <w:rFonts w:ascii="Times New Roman" w:eastAsia="Calibri" w:hAnsi="Times New Roman" w:cs="Times New Roman"/>
          <w:color w:val="auto"/>
          <w:sz w:val="24"/>
          <w:szCs w:val="24"/>
        </w:rPr>
        <w:t xml:space="preserve"> в акт контрольного</w:t>
      </w:r>
      <w:r w:rsidRPr="008B5FC5">
        <w:rPr>
          <w:rFonts w:ascii="Times New Roman" w:eastAsia="Calibri" w:hAnsi="Times New Roman" w:cs="Times New Roman"/>
          <w:color w:val="auto"/>
          <w:sz w:val="24"/>
          <w:szCs w:val="24"/>
        </w:rPr>
        <w:t xml:space="preserve"> мероприятия соответствующей информации о ведении фотосъемки, ауди</w:t>
      </w:r>
      <w:proofErr w:type="gramStart"/>
      <w:r w:rsidRPr="008B5FC5">
        <w:rPr>
          <w:rFonts w:ascii="Times New Roman" w:eastAsia="Calibri" w:hAnsi="Times New Roman" w:cs="Times New Roman"/>
          <w:color w:val="auto"/>
          <w:sz w:val="24"/>
          <w:szCs w:val="24"/>
        </w:rPr>
        <w:t>о-</w:t>
      </w:r>
      <w:proofErr w:type="gramEnd"/>
      <w:r w:rsidRPr="008B5FC5">
        <w:rPr>
          <w:rFonts w:ascii="Times New Roman" w:eastAsia="Calibri" w:hAnsi="Times New Roman" w:cs="Times New Roman"/>
          <w:color w:val="auto"/>
          <w:sz w:val="24"/>
          <w:szCs w:val="24"/>
        </w:rPr>
        <w:t xml:space="preserve"> и (или) видеозаписи, иных способов фиксации доказательств;</w:t>
      </w:r>
    </w:p>
    <w:p w:rsidR="00C86BC5" w:rsidRPr="008B5FC5" w:rsidRDefault="00C86BC5"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4) обеспечение сохранности информации на срок не менее 3 лет с момента пров</w:t>
      </w:r>
      <w:r w:rsidR="00486BC2" w:rsidRPr="008B5FC5">
        <w:rPr>
          <w:rFonts w:ascii="Times New Roman" w:eastAsia="Calibri" w:hAnsi="Times New Roman" w:cs="Times New Roman"/>
          <w:color w:val="auto"/>
          <w:sz w:val="24"/>
          <w:szCs w:val="24"/>
        </w:rPr>
        <w:t>едения контрольного</w:t>
      </w:r>
      <w:r w:rsidRPr="008B5FC5">
        <w:rPr>
          <w:rFonts w:ascii="Times New Roman" w:eastAsia="Calibri" w:hAnsi="Times New Roman" w:cs="Times New Roman"/>
          <w:color w:val="auto"/>
          <w:sz w:val="24"/>
          <w:szCs w:val="24"/>
        </w:rPr>
        <w:t xml:space="preserve"> мероприятия, полученной посредством фотосъемки, ауди</w:t>
      </w:r>
      <w:proofErr w:type="gramStart"/>
      <w:r w:rsidRPr="008B5FC5">
        <w:rPr>
          <w:rFonts w:ascii="Times New Roman" w:eastAsia="Calibri" w:hAnsi="Times New Roman" w:cs="Times New Roman"/>
          <w:color w:val="auto"/>
          <w:sz w:val="24"/>
          <w:szCs w:val="24"/>
        </w:rPr>
        <w:t>о-</w:t>
      </w:r>
      <w:proofErr w:type="gramEnd"/>
      <w:r w:rsidRPr="008B5FC5">
        <w:rPr>
          <w:rFonts w:ascii="Times New Roman" w:eastAsia="Calibri" w:hAnsi="Times New Roman" w:cs="Times New Roman"/>
          <w:color w:val="auto"/>
          <w:sz w:val="24"/>
          <w:szCs w:val="24"/>
        </w:rPr>
        <w:t xml:space="preserve"> и (или) видеозаписи, иных способов фиксации доказательств.</w:t>
      </w:r>
    </w:p>
    <w:p w:rsidR="00C86BC5"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29</w:t>
      </w:r>
      <w:r w:rsidR="00C86BC5" w:rsidRPr="008B5FC5">
        <w:rPr>
          <w:rFonts w:ascii="Times New Roman" w:eastAsia="Calibri" w:hAnsi="Times New Roman" w:cs="Times New Roman"/>
          <w:color w:val="auto"/>
          <w:sz w:val="24"/>
          <w:szCs w:val="24"/>
        </w:rPr>
        <w:t>. Индивидуальный предприниматель, гражданин, являющиеся контролируемыми лицами, вправе предс</w:t>
      </w:r>
      <w:r w:rsidR="00486BC2" w:rsidRPr="008B5FC5">
        <w:rPr>
          <w:rFonts w:ascii="Times New Roman" w:eastAsia="Calibri" w:hAnsi="Times New Roman" w:cs="Times New Roman"/>
          <w:color w:val="auto"/>
          <w:sz w:val="24"/>
          <w:szCs w:val="24"/>
        </w:rPr>
        <w:t>тавить в контрольный</w:t>
      </w:r>
      <w:r w:rsidR="00C86BC5" w:rsidRPr="008B5FC5">
        <w:rPr>
          <w:rFonts w:ascii="Times New Roman" w:eastAsia="Calibri" w:hAnsi="Times New Roman" w:cs="Times New Roman"/>
          <w:color w:val="auto"/>
          <w:sz w:val="24"/>
          <w:szCs w:val="24"/>
        </w:rPr>
        <w:t xml:space="preserve"> орган информацию о невозможности присутствия при пров</w:t>
      </w:r>
      <w:r w:rsidR="00486BC2" w:rsidRPr="008B5FC5">
        <w:rPr>
          <w:rFonts w:ascii="Times New Roman" w:eastAsia="Calibri" w:hAnsi="Times New Roman" w:cs="Times New Roman"/>
          <w:color w:val="auto"/>
          <w:sz w:val="24"/>
          <w:szCs w:val="24"/>
        </w:rPr>
        <w:t>едении контрольного</w:t>
      </w:r>
      <w:r w:rsidR="007D18D4">
        <w:rPr>
          <w:rFonts w:ascii="Times New Roman" w:eastAsia="Calibri" w:hAnsi="Times New Roman" w:cs="Times New Roman"/>
          <w:color w:val="auto"/>
          <w:sz w:val="24"/>
          <w:szCs w:val="24"/>
        </w:rPr>
        <w:t xml:space="preserve"> мероприятия</w:t>
      </w:r>
      <w:r w:rsidR="00C86BC5" w:rsidRPr="008B5FC5">
        <w:rPr>
          <w:rFonts w:ascii="Times New Roman" w:eastAsia="Calibri" w:hAnsi="Times New Roman" w:cs="Times New Roman"/>
          <w:color w:val="auto"/>
          <w:sz w:val="24"/>
          <w:szCs w:val="24"/>
        </w:rPr>
        <w:t xml:space="preserve"> в случаях:</w:t>
      </w:r>
    </w:p>
    <w:p w:rsidR="00C86BC5" w:rsidRDefault="00C86BC5"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1) временной нетрудоспособности</w:t>
      </w:r>
      <w:r w:rsidR="003A13A4">
        <w:rPr>
          <w:rFonts w:ascii="Times New Roman" w:eastAsia="Calibri" w:hAnsi="Times New Roman" w:cs="Times New Roman"/>
          <w:color w:val="auto"/>
          <w:sz w:val="24"/>
          <w:szCs w:val="24"/>
        </w:rPr>
        <w:t xml:space="preserve"> (болезни)</w:t>
      </w:r>
      <w:r w:rsidRPr="008B5FC5">
        <w:rPr>
          <w:rFonts w:ascii="Times New Roman" w:eastAsia="Calibri" w:hAnsi="Times New Roman" w:cs="Times New Roman"/>
          <w:color w:val="auto"/>
          <w:sz w:val="24"/>
          <w:szCs w:val="24"/>
        </w:rPr>
        <w:t xml:space="preserve"> индивидуального предпринимателя, гражданина;</w:t>
      </w:r>
    </w:p>
    <w:p w:rsidR="003A13A4" w:rsidRPr="008B5FC5" w:rsidRDefault="003A13A4" w:rsidP="00527747">
      <w:pPr>
        <w:widowControl/>
        <w:autoSpaceDE w:val="0"/>
        <w:autoSpaceDN w:val="0"/>
        <w:adjustRightInd w:val="0"/>
        <w:ind w:firstLine="709"/>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2) смерти близких родственников;</w:t>
      </w:r>
    </w:p>
    <w:p w:rsidR="00C86BC5" w:rsidRPr="008B5FC5" w:rsidRDefault="003A13A4" w:rsidP="00527747">
      <w:pPr>
        <w:widowControl/>
        <w:autoSpaceDE w:val="0"/>
        <w:autoSpaceDN w:val="0"/>
        <w:adjustRightInd w:val="0"/>
        <w:ind w:firstLine="709"/>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3</w:t>
      </w:r>
      <w:r w:rsidR="00C86BC5" w:rsidRPr="008B5FC5">
        <w:rPr>
          <w:rFonts w:ascii="Times New Roman" w:eastAsia="Calibri" w:hAnsi="Times New Roman" w:cs="Times New Roman"/>
          <w:color w:val="auto"/>
          <w:sz w:val="24"/>
          <w:szCs w:val="24"/>
        </w:rPr>
        <w:t>) нахождения индивидуального предпринимателя, гражданина в служебной командировке в ином населенном пункте;</w:t>
      </w:r>
    </w:p>
    <w:p w:rsidR="00C86BC5" w:rsidRDefault="003A13A4" w:rsidP="00527747">
      <w:pPr>
        <w:widowControl/>
        <w:autoSpaceDE w:val="0"/>
        <w:autoSpaceDN w:val="0"/>
        <w:adjustRightInd w:val="0"/>
        <w:ind w:firstLine="709"/>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4</w:t>
      </w:r>
      <w:r w:rsidR="00C86BC5" w:rsidRPr="008B5FC5">
        <w:rPr>
          <w:rFonts w:ascii="Times New Roman" w:eastAsia="Calibri" w:hAnsi="Times New Roman" w:cs="Times New Roman"/>
          <w:color w:val="auto"/>
          <w:sz w:val="24"/>
          <w:szCs w:val="24"/>
        </w:rPr>
        <w:t>) участия индивидуального предпринимателя, гражданина в судебном заседании.</w:t>
      </w:r>
    </w:p>
    <w:p w:rsidR="00E45A2C" w:rsidRPr="008B5FC5" w:rsidRDefault="00E45A2C"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E45A2C">
        <w:rPr>
          <w:rFonts w:ascii="Times New Roman" w:eastAsia="Calibri" w:hAnsi="Times New Roman" w:cs="Times New Roman"/>
          <w:color w:val="auto"/>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контролируемого лица.</w:t>
      </w:r>
    </w:p>
    <w:p w:rsidR="00C86BC5"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30</w:t>
      </w:r>
      <w:r w:rsidR="00C86BC5" w:rsidRPr="008B5FC5">
        <w:rPr>
          <w:rFonts w:ascii="Times New Roman" w:eastAsia="Calibri" w:hAnsi="Times New Roman" w:cs="Times New Roman"/>
          <w:color w:val="auto"/>
          <w:sz w:val="24"/>
          <w:szCs w:val="24"/>
        </w:rPr>
        <w:t xml:space="preserve">. </w:t>
      </w:r>
      <w:r w:rsidR="00486BC2" w:rsidRPr="008B5FC5">
        <w:rPr>
          <w:rFonts w:ascii="Times New Roman" w:eastAsia="Calibri" w:hAnsi="Times New Roman" w:cs="Times New Roman"/>
          <w:color w:val="auto"/>
          <w:sz w:val="24"/>
          <w:szCs w:val="24"/>
        </w:rPr>
        <w:t>Муниципальный к</w:t>
      </w:r>
      <w:r w:rsidR="00C86BC5" w:rsidRPr="008B5FC5">
        <w:rPr>
          <w:rFonts w:ascii="Times New Roman" w:eastAsia="Calibri" w:hAnsi="Times New Roman" w:cs="Times New Roman"/>
          <w:color w:val="auto"/>
          <w:sz w:val="24"/>
          <w:szCs w:val="24"/>
        </w:rPr>
        <w:t>онтр</w:t>
      </w:r>
      <w:r w:rsidR="00486BC2" w:rsidRPr="008B5FC5">
        <w:rPr>
          <w:rFonts w:ascii="Times New Roman" w:eastAsia="Calibri" w:hAnsi="Times New Roman" w:cs="Times New Roman"/>
          <w:color w:val="auto"/>
          <w:sz w:val="24"/>
          <w:szCs w:val="24"/>
        </w:rPr>
        <w:t>оль</w:t>
      </w:r>
      <w:r w:rsidR="00C86BC5" w:rsidRPr="008B5FC5">
        <w:rPr>
          <w:rFonts w:ascii="Times New Roman" w:eastAsia="Calibri" w:hAnsi="Times New Roman" w:cs="Times New Roman"/>
          <w:color w:val="auto"/>
          <w:sz w:val="24"/>
          <w:szCs w:val="24"/>
        </w:rPr>
        <w:t xml:space="preserve"> осуществляется посредством проведения следующих плановых и вне</w:t>
      </w:r>
      <w:r w:rsidR="00486BC2" w:rsidRPr="008B5FC5">
        <w:rPr>
          <w:rFonts w:ascii="Times New Roman" w:eastAsia="Calibri" w:hAnsi="Times New Roman" w:cs="Times New Roman"/>
          <w:color w:val="auto"/>
          <w:sz w:val="24"/>
          <w:szCs w:val="24"/>
        </w:rPr>
        <w:t>плановых контрольных</w:t>
      </w:r>
      <w:r w:rsidR="00C86BC5" w:rsidRPr="008B5FC5">
        <w:rPr>
          <w:rFonts w:ascii="Times New Roman" w:eastAsia="Calibri" w:hAnsi="Times New Roman" w:cs="Times New Roman"/>
          <w:color w:val="auto"/>
          <w:sz w:val="24"/>
          <w:szCs w:val="24"/>
        </w:rPr>
        <w:t xml:space="preserve"> мероприятий:</w:t>
      </w:r>
    </w:p>
    <w:p w:rsidR="00C86BC5" w:rsidRPr="008B5FC5" w:rsidRDefault="00C86BC5"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1) инспекционный визит;</w:t>
      </w:r>
    </w:p>
    <w:p w:rsidR="00C86BC5" w:rsidRPr="008B5FC5" w:rsidRDefault="00C86BC5"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2) документарная проверка;</w:t>
      </w:r>
    </w:p>
    <w:p w:rsidR="00C86BC5" w:rsidRPr="008B5FC5" w:rsidRDefault="00C86BC5"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3) выездная проверка;</w:t>
      </w:r>
    </w:p>
    <w:p w:rsidR="00C86BC5" w:rsidRPr="008B5FC5" w:rsidRDefault="00C86BC5"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4) выездное обследование.</w:t>
      </w:r>
    </w:p>
    <w:p w:rsidR="00C86BC5"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31</w:t>
      </w:r>
      <w:r w:rsidR="00C86BC5" w:rsidRPr="008B5FC5">
        <w:rPr>
          <w:rFonts w:ascii="Times New Roman" w:eastAsia="Calibri" w:hAnsi="Times New Roman" w:cs="Times New Roman"/>
          <w:color w:val="auto"/>
          <w:sz w:val="24"/>
          <w:szCs w:val="24"/>
        </w:rPr>
        <w:t>. В ходе инспекционного визита могут совершаться с</w:t>
      </w:r>
      <w:r w:rsidR="00486BC2" w:rsidRPr="008B5FC5">
        <w:rPr>
          <w:rFonts w:ascii="Times New Roman" w:eastAsia="Calibri" w:hAnsi="Times New Roman" w:cs="Times New Roman"/>
          <w:color w:val="auto"/>
          <w:sz w:val="24"/>
          <w:szCs w:val="24"/>
        </w:rPr>
        <w:t xml:space="preserve">ледующие контрольные </w:t>
      </w:r>
      <w:r w:rsidR="00C86BC5" w:rsidRPr="008B5FC5">
        <w:rPr>
          <w:rFonts w:ascii="Times New Roman" w:eastAsia="Calibri" w:hAnsi="Times New Roman" w:cs="Times New Roman"/>
          <w:color w:val="auto"/>
          <w:sz w:val="24"/>
          <w:szCs w:val="24"/>
        </w:rPr>
        <w:t xml:space="preserve"> действия:</w:t>
      </w:r>
    </w:p>
    <w:p w:rsidR="00C86BC5" w:rsidRPr="008B5FC5" w:rsidRDefault="00C86BC5"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1) осмотр;</w:t>
      </w:r>
    </w:p>
    <w:p w:rsidR="00C86BC5" w:rsidRPr="008B5FC5" w:rsidRDefault="00C86BC5"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lastRenderedPageBreak/>
        <w:t>2) опрос;</w:t>
      </w:r>
    </w:p>
    <w:p w:rsidR="00C86BC5" w:rsidRPr="008B5FC5" w:rsidRDefault="00C86BC5"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3) получение письменных объяснений;</w:t>
      </w:r>
    </w:p>
    <w:p w:rsidR="00C86BC5" w:rsidRPr="008B5FC5" w:rsidRDefault="00C86BC5"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4) инструментальное обследование;</w:t>
      </w:r>
    </w:p>
    <w:p w:rsidR="00C86BC5" w:rsidRPr="008B5FC5" w:rsidRDefault="00C86BC5"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r w:rsidR="005A57C1" w:rsidRPr="008B5FC5">
        <w:rPr>
          <w:rFonts w:ascii="Times New Roman" w:eastAsia="Calibri" w:hAnsi="Times New Roman" w:cs="Times New Roman"/>
          <w:color w:val="auto"/>
          <w:sz w:val="24"/>
          <w:szCs w:val="24"/>
        </w:rPr>
        <w:t xml:space="preserve"> либо объекта контроля</w:t>
      </w:r>
      <w:r w:rsidRPr="008B5FC5">
        <w:rPr>
          <w:rFonts w:ascii="Times New Roman" w:eastAsia="Calibri" w:hAnsi="Times New Roman" w:cs="Times New Roman"/>
          <w:color w:val="auto"/>
          <w:sz w:val="24"/>
          <w:szCs w:val="24"/>
        </w:rPr>
        <w:t>.</w:t>
      </w:r>
    </w:p>
    <w:p w:rsidR="00C86BC5"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32</w:t>
      </w:r>
      <w:r w:rsidR="00C86BC5" w:rsidRPr="008B5FC5">
        <w:rPr>
          <w:rFonts w:ascii="Times New Roman" w:eastAsia="Calibri" w:hAnsi="Times New Roman" w:cs="Times New Roman"/>
          <w:color w:val="auto"/>
          <w:sz w:val="24"/>
          <w:szCs w:val="24"/>
        </w:rPr>
        <w:t xml:space="preserve">. Инспекционный визит проводится при наличии оснований, указанных в </w:t>
      </w:r>
      <w:hyperlink r:id="rId16" w:history="1">
        <w:r w:rsidR="00C86BC5" w:rsidRPr="008B5FC5">
          <w:rPr>
            <w:rFonts w:ascii="Times New Roman" w:eastAsia="Calibri" w:hAnsi="Times New Roman" w:cs="Times New Roman"/>
            <w:color w:val="auto"/>
            <w:sz w:val="24"/>
            <w:szCs w:val="24"/>
          </w:rPr>
          <w:t>пунктах 1</w:t>
        </w:r>
      </w:hyperlink>
      <w:r w:rsidR="00C86BC5" w:rsidRPr="008B5FC5">
        <w:rPr>
          <w:rFonts w:ascii="Times New Roman" w:eastAsia="Calibri" w:hAnsi="Times New Roman" w:cs="Times New Roman"/>
          <w:color w:val="auto"/>
          <w:sz w:val="24"/>
          <w:szCs w:val="24"/>
        </w:rPr>
        <w:t xml:space="preserve"> - </w:t>
      </w:r>
      <w:hyperlink r:id="rId17" w:history="1">
        <w:r w:rsidR="00C86BC5" w:rsidRPr="008B5FC5">
          <w:rPr>
            <w:rFonts w:ascii="Times New Roman" w:eastAsia="Calibri" w:hAnsi="Times New Roman" w:cs="Times New Roman"/>
            <w:color w:val="auto"/>
            <w:sz w:val="24"/>
            <w:szCs w:val="24"/>
          </w:rPr>
          <w:t>5 части 1 статьи 57</w:t>
        </w:r>
      </w:hyperlink>
      <w:r w:rsidR="00AC4099">
        <w:rPr>
          <w:rFonts w:ascii="Times New Roman" w:eastAsia="Calibri" w:hAnsi="Times New Roman" w:cs="Times New Roman"/>
          <w:color w:val="auto"/>
          <w:sz w:val="24"/>
          <w:szCs w:val="24"/>
        </w:rPr>
        <w:t xml:space="preserve"> Федерального закона «</w:t>
      </w:r>
      <w:r w:rsidR="00C86BC5" w:rsidRPr="008B5FC5">
        <w:rPr>
          <w:rFonts w:ascii="Times New Roman" w:eastAsia="Calibri" w:hAnsi="Times New Roman" w:cs="Times New Roman"/>
          <w:color w:val="auto"/>
          <w:sz w:val="24"/>
          <w:szCs w:val="24"/>
        </w:rPr>
        <w:t>О государственном контроле (надзоре) и муниципальном контроле в Российской Федерации</w:t>
      </w:r>
      <w:r w:rsidR="00AC4099">
        <w:rPr>
          <w:rFonts w:ascii="Times New Roman" w:eastAsia="Calibri" w:hAnsi="Times New Roman" w:cs="Times New Roman"/>
          <w:color w:val="auto"/>
          <w:sz w:val="24"/>
          <w:szCs w:val="24"/>
        </w:rPr>
        <w:t>»</w:t>
      </w:r>
      <w:r w:rsidR="00C86BC5" w:rsidRPr="008B5FC5">
        <w:rPr>
          <w:rFonts w:ascii="Times New Roman" w:eastAsia="Calibri" w:hAnsi="Times New Roman" w:cs="Times New Roman"/>
          <w:color w:val="auto"/>
          <w:sz w:val="24"/>
          <w:szCs w:val="24"/>
        </w:rPr>
        <w:t>.</w:t>
      </w:r>
    </w:p>
    <w:p w:rsidR="00C86BC5"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33</w:t>
      </w:r>
      <w:r w:rsidR="00C86BC5" w:rsidRPr="008B5FC5">
        <w:rPr>
          <w:rFonts w:ascii="Times New Roman" w:eastAsia="Calibri" w:hAnsi="Times New Roman" w:cs="Times New Roman"/>
          <w:color w:val="auto"/>
          <w:sz w:val="24"/>
          <w:szCs w:val="24"/>
        </w:rPr>
        <w:t>. В ходе документарной проверки могут совершаться следующие контрольн</w:t>
      </w:r>
      <w:r w:rsidR="005A57C1" w:rsidRPr="008B5FC5">
        <w:rPr>
          <w:rFonts w:ascii="Times New Roman" w:eastAsia="Calibri" w:hAnsi="Times New Roman" w:cs="Times New Roman"/>
          <w:color w:val="auto"/>
          <w:sz w:val="24"/>
          <w:szCs w:val="24"/>
        </w:rPr>
        <w:t>ые</w:t>
      </w:r>
      <w:r w:rsidR="00C86BC5" w:rsidRPr="008B5FC5">
        <w:rPr>
          <w:rFonts w:ascii="Times New Roman" w:eastAsia="Calibri" w:hAnsi="Times New Roman" w:cs="Times New Roman"/>
          <w:color w:val="auto"/>
          <w:sz w:val="24"/>
          <w:szCs w:val="24"/>
        </w:rPr>
        <w:t xml:space="preserve"> действия:</w:t>
      </w:r>
    </w:p>
    <w:p w:rsidR="00C86BC5" w:rsidRPr="008B5FC5" w:rsidRDefault="00C86BC5"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1) получение письменных объяснений;</w:t>
      </w:r>
    </w:p>
    <w:p w:rsidR="00C86BC5" w:rsidRPr="008B5FC5" w:rsidRDefault="00C86BC5"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2) истребование документов;</w:t>
      </w:r>
    </w:p>
    <w:p w:rsidR="00C86BC5" w:rsidRPr="008B5FC5" w:rsidRDefault="00C86BC5"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3) экспертиза.</w:t>
      </w:r>
    </w:p>
    <w:p w:rsidR="00C86BC5"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34</w:t>
      </w:r>
      <w:r w:rsidR="00C86BC5" w:rsidRPr="008B5FC5">
        <w:rPr>
          <w:rFonts w:ascii="Times New Roman" w:eastAsia="Calibri" w:hAnsi="Times New Roman" w:cs="Times New Roman"/>
          <w:color w:val="auto"/>
          <w:sz w:val="24"/>
          <w:szCs w:val="24"/>
        </w:rPr>
        <w:t xml:space="preserve">. Документарная проверка проводится при наличии оснований, указанных в </w:t>
      </w:r>
      <w:hyperlink r:id="rId18" w:history="1">
        <w:r w:rsidR="00C86BC5" w:rsidRPr="008B5FC5">
          <w:rPr>
            <w:rFonts w:ascii="Times New Roman" w:eastAsia="Calibri" w:hAnsi="Times New Roman" w:cs="Times New Roman"/>
            <w:color w:val="auto"/>
            <w:sz w:val="24"/>
            <w:szCs w:val="24"/>
          </w:rPr>
          <w:t>пунктах 1</w:t>
        </w:r>
      </w:hyperlink>
      <w:r w:rsidR="00C86BC5" w:rsidRPr="008B5FC5">
        <w:rPr>
          <w:rFonts w:ascii="Times New Roman" w:eastAsia="Calibri" w:hAnsi="Times New Roman" w:cs="Times New Roman"/>
          <w:color w:val="auto"/>
          <w:sz w:val="24"/>
          <w:szCs w:val="24"/>
        </w:rPr>
        <w:t xml:space="preserve"> - </w:t>
      </w:r>
      <w:hyperlink r:id="rId19" w:history="1">
        <w:r w:rsidR="00C86BC5" w:rsidRPr="008B5FC5">
          <w:rPr>
            <w:rFonts w:ascii="Times New Roman" w:eastAsia="Calibri" w:hAnsi="Times New Roman" w:cs="Times New Roman"/>
            <w:color w:val="auto"/>
            <w:sz w:val="24"/>
            <w:szCs w:val="24"/>
          </w:rPr>
          <w:t>5 части 1 статьи 57</w:t>
        </w:r>
      </w:hyperlink>
      <w:r w:rsidR="00C86BC5" w:rsidRPr="008B5FC5">
        <w:rPr>
          <w:rFonts w:ascii="Times New Roman" w:eastAsia="Calibri" w:hAnsi="Times New Roman" w:cs="Times New Roman"/>
          <w:color w:val="auto"/>
          <w:sz w:val="24"/>
          <w:szCs w:val="24"/>
        </w:rPr>
        <w:t xml:space="preserve"> Федерального закона </w:t>
      </w:r>
      <w:r w:rsidR="009104B5">
        <w:rPr>
          <w:rFonts w:ascii="Times New Roman" w:eastAsia="Calibri" w:hAnsi="Times New Roman" w:cs="Times New Roman"/>
          <w:color w:val="auto"/>
          <w:sz w:val="24"/>
          <w:szCs w:val="24"/>
        </w:rPr>
        <w:t>«</w:t>
      </w:r>
      <w:r w:rsidR="00C86BC5" w:rsidRPr="008B5FC5">
        <w:rPr>
          <w:rFonts w:ascii="Times New Roman" w:eastAsia="Calibri" w:hAnsi="Times New Roman" w:cs="Times New Roman"/>
          <w:color w:val="auto"/>
          <w:sz w:val="24"/>
          <w:szCs w:val="24"/>
        </w:rPr>
        <w:t>О государственном контроле (надзоре) и муниципальном контроле в Российской Федерации</w:t>
      </w:r>
      <w:r w:rsidR="009104B5">
        <w:rPr>
          <w:rFonts w:ascii="Times New Roman" w:eastAsia="Calibri" w:hAnsi="Times New Roman" w:cs="Times New Roman"/>
          <w:color w:val="auto"/>
          <w:sz w:val="24"/>
          <w:szCs w:val="24"/>
        </w:rPr>
        <w:t>»</w:t>
      </w:r>
      <w:r w:rsidR="00C86BC5" w:rsidRPr="008B5FC5">
        <w:rPr>
          <w:rFonts w:ascii="Times New Roman" w:eastAsia="Calibri" w:hAnsi="Times New Roman" w:cs="Times New Roman"/>
          <w:color w:val="auto"/>
          <w:sz w:val="24"/>
          <w:szCs w:val="24"/>
        </w:rPr>
        <w:t>.</w:t>
      </w:r>
    </w:p>
    <w:p w:rsidR="00C86BC5"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35</w:t>
      </w:r>
      <w:r w:rsidR="00C86BC5" w:rsidRPr="008B5FC5">
        <w:rPr>
          <w:rFonts w:ascii="Times New Roman" w:eastAsia="Calibri" w:hAnsi="Times New Roman" w:cs="Times New Roman"/>
          <w:color w:val="auto"/>
          <w:sz w:val="24"/>
          <w:szCs w:val="24"/>
        </w:rPr>
        <w:t>. В ходе выездной проверки могут совершаться с</w:t>
      </w:r>
      <w:r w:rsidR="005A57C1" w:rsidRPr="008B5FC5">
        <w:rPr>
          <w:rFonts w:ascii="Times New Roman" w:eastAsia="Calibri" w:hAnsi="Times New Roman" w:cs="Times New Roman"/>
          <w:color w:val="auto"/>
          <w:sz w:val="24"/>
          <w:szCs w:val="24"/>
        </w:rPr>
        <w:t>ледующие контрольные</w:t>
      </w:r>
      <w:r w:rsidR="00C86BC5" w:rsidRPr="008B5FC5">
        <w:rPr>
          <w:rFonts w:ascii="Times New Roman" w:eastAsia="Calibri" w:hAnsi="Times New Roman" w:cs="Times New Roman"/>
          <w:color w:val="auto"/>
          <w:sz w:val="24"/>
          <w:szCs w:val="24"/>
        </w:rPr>
        <w:t xml:space="preserve"> действия:</w:t>
      </w:r>
    </w:p>
    <w:p w:rsidR="00C86BC5" w:rsidRPr="008B5FC5" w:rsidRDefault="00C86BC5"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1) осмотр;</w:t>
      </w:r>
    </w:p>
    <w:p w:rsidR="00C86BC5" w:rsidRPr="008B5FC5" w:rsidRDefault="00C86BC5"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2) опрос;</w:t>
      </w:r>
    </w:p>
    <w:p w:rsidR="00C86BC5" w:rsidRPr="008B5FC5" w:rsidRDefault="00C86BC5"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3) получение письменных объяснений;</w:t>
      </w:r>
    </w:p>
    <w:p w:rsidR="00C86BC5" w:rsidRPr="008B5FC5" w:rsidRDefault="00C86BC5"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4) истребование документов;</w:t>
      </w:r>
    </w:p>
    <w:p w:rsidR="00C86BC5" w:rsidRPr="008B5FC5" w:rsidRDefault="00C86BC5"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5) инструментальное обследование.</w:t>
      </w:r>
    </w:p>
    <w:p w:rsidR="00C86BC5" w:rsidRPr="008B5FC5" w:rsidRDefault="00C86BC5"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 xml:space="preserve">Выездная проверка проводится при наличии оснований, указанных в </w:t>
      </w:r>
      <w:hyperlink r:id="rId20" w:history="1">
        <w:r w:rsidRPr="008B5FC5">
          <w:rPr>
            <w:rFonts w:ascii="Times New Roman" w:eastAsia="Calibri" w:hAnsi="Times New Roman" w:cs="Times New Roman"/>
            <w:color w:val="auto"/>
            <w:sz w:val="24"/>
            <w:szCs w:val="24"/>
          </w:rPr>
          <w:t>пунктах 1</w:t>
        </w:r>
      </w:hyperlink>
      <w:r w:rsidRPr="008B5FC5">
        <w:rPr>
          <w:rFonts w:ascii="Times New Roman" w:eastAsia="Calibri" w:hAnsi="Times New Roman" w:cs="Times New Roman"/>
          <w:color w:val="auto"/>
          <w:sz w:val="24"/>
          <w:szCs w:val="24"/>
        </w:rPr>
        <w:t xml:space="preserve"> - </w:t>
      </w:r>
      <w:hyperlink r:id="rId21" w:history="1">
        <w:r w:rsidRPr="008B5FC5">
          <w:rPr>
            <w:rFonts w:ascii="Times New Roman" w:eastAsia="Calibri" w:hAnsi="Times New Roman" w:cs="Times New Roman"/>
            <w:color w:val="auto"/>
            <w:sz w:val="24"/>
            <w:szCs w:val="24"/>
          </w:rPr>
          <w:t>5 части 1 статьи 57</w:t>
        </w:r>
      </w:hyperlink>
      <w:r w:rsidRPr="008B5FC5">
        <w:rPr>
          <w:rFonts w:ascii="Times New Roman" w:eastAsia="Calibri" w:hAnsi="Times New Roman" w:cs="Times New Roman"/>
          <w:color w:val="auto"/>
          <w:sz w:val="24"/>
          <w:szCs w:val="24"/>
        </w:rPr>
        <w:t xml:space="preserve"> Федерального закона </w:t>
      </w:r>
      <w:r w:rsidR="00851B9F">
        <w:rPr>
          <w:rFonts w:ascii="Times New Roman" w:eastAsia="Calibri" w:hAnsi="Times New Roman" w:cs="Times New Roman"/>
          <w:color w:val="auto"/>
          <w:sz w:val="24"/>
          <w:szCs w:val="24"/>
        </w:rPr>
        <w:t>«</w:t>
      </w:r>
      <w:r w:rsidRPr="008B5FC5">
        <w:rPr>
          <w:rFonts w:ascii="Times New Roman" w:eastAsia="Calibri" w:hAnsi="Times New Roman" w:cs="Times New Roman"/>
          <w:color w:val="auto"/>
          <w:sz w:val="24"/>
          <w:szCs w:val="24"/>
        </w:rPr>
        <w:t>О государственном контроле (надзоре) и муниципальном контроле в Российской Федерации</w:t>
      </w:r>
      <w:r w:rsidR="00851B9F">
        <w:rPr>
          <w:rFonts w:ascii="Times New Roman" w:eastAsia="Calibri" w:hAnsi="Times New Roman" w:cs="Times New Roman"/>
          <w:color w:val="auto"/>
          <w:sz w:val="24"/>
          <w:szCs w:val="24"/>
        </w:rPr>
        <w:t>»</w:t>
      </w:r>
      <w:r w:rsidRPr="008B5FC5">
        <w:rPr>
          <w:rFonts w:ascii="Times New Roman" w:eastAsia="Calibri" w:hAnsi="Times New Roman" w:cs="Times New Roman"/>
          <w:color w:val="auto"/>
          <w:sz w:val="24"/>
          <w:szCs w:val="24"/>
        </w:rPr>
        <w:t>.</w:t>
      </w:r>
    </w:p>
    <w:p w:rsidR="00C86BC5"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36</w:t>
      </w:r>
      <w:r w:rsidR="00C86BC5" w:rsidRPr="008B5FC5">
        <w:rPr>
          <w:rFonts w:ascii="Times New Roman" w:eastAsia="Calibri" w:hAnsi="Times New Roman" w:cs="Times New Roman"/>
          <w:color w:val="auto"/>
          <w:sz w:val="24"/>
          <w:szCs w:val="24"/>
        </w:rPr>
        <w:t xml:space="preserve">. Выездная проверка </w:t>
      </w:r>
      <w:r w:rsidR="00851B9F">
        <w:rPr>
          <w:rFonts w:ascii="Times New Roman" w:eastAsia="Calibri" w:hAnsi="Times New Roman" w:cs="Times New Roman"/>
          <w:color w:val="auto"/>
          <w:sz w:val="24"/>
          <w:szCs w:val="24"/>
        </w:rPr>
        <w:t>проводится по месту нахождения (</w:t>
      </w:r>
      <w:r w:rsidR="00C86BC5" w:rsidRPr="008B5FC5">
        <w:rPr>
          <w:rFonts w:ascii="Times New Roman" w:eastAsia="Calibri" w:hAnsi="Times New Roman" w:cs="Times New Roman"/>
          <w:color w:val="auto"/>
          <w:sz w:val="24"/>
          <w:szCs w:val="24"/>
        </w:rPr>
        <w:t>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86BC5" w:rsidRPr="008B5FC5" w:rsidRDefault="00C86BC5"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Выездная проверка проводится в случае, если не представляется возможным:</w:t>
      </w:r>
    </w:p>
    <w:p w:rsidR="00C86BC5" w:rsidRPr="008B5FC5" w:rsidRDefault="00C86BC5"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1) удостовериться в полноте и достоверности сведений, которые содержатся в находящихся в распор</w:t>
      </w:r>
      <w:r w:rsidR="005A57C1" w:rsidRPr="008B5FC5">
        <w:rPr>
          <w:rFonts w:ascii="Times New Roman" w:eastAsia="Calibri" w:hAnsi="Times New Roman" w:cs="Times New Roman"/>
          <w:color w:val="auto"/>
          <w:sz w:val="24"/>
          <w:szCs w:val="24"/>
        </w:rPr>
        <w:t>яжении контрольного</w:t>
      </w:r>
      <w:r w:rsidRPr="008B5FC5">
        <w:rPr>
          <w:rFonts w:ascii="Times New Roman" w:eastAsia="Calibri" w:hAnsi="Times New Roman" w:cs="Times New Roman"/>
          <w:color w:val="auto"/>
          <w:sz w:val="24"/>
          <w:szCs w:val="24"/>
        </w:rPr>
        <w:t xml:space="preserve"> органа или в запрашиваемых им документах и объяснениях контролируемого лица;</w:t>
      </w:r>
    </w:p>
    <w:p w:rsidR="00C86BC5" w:rsidRPr="008B5FC5" w:rsidRDefault="00C86BC5"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w:t>
      </w:r>
      <w:r w:rsidR="005A57C1" w:rsidRPr="008B5FC5">
        <w:rPr>
          <w:rFonts w:ascii="Times New Roman" w:eastAsia="Calibri" w:hAnsi="Times New Roman" w:cs="Times New Roman"/>
          <w:color w:val="auto"/>
          <w:sz w:val="24"/>
          <w:szCs w:val="24"/>
        </w:rPr>
        <w:t>бходимых контрольных</w:t>
      </w:r>
      <w:r w:rsidRPr="008B5FC5">
        <w:rPr>
          <w:rFonts w:ascii="Times New Roman" w:eastAsia="Calibri" w:hAnsi="Times New Roman" w:cs="Times New Roman"/>
          <w:color w:val="auto"/>
          <w:sz w:val="24"/>
          <w:szCs w:val="24"/>
        </w:rPr>
        <w:t xml:space="preserve"> действий, предусмотренных в рамках иного вида контрольны</w:t>
      </w:r>
      <w:r w:rsidR="005A57C1" w:rsidRPr="008B5FC5">
        <w:rPr>
          <w:rFonts w:ascii="Times New Roman" w:eastAsia="Calibri" w:hAnsi="Times New Roman" w:cs="Times New Roman"/>
          <w:color w:val="auto"/>
          <w:sz w:val="24"/>
          <w:szCs w:val="24"/>
        </w:rPr>
        <w:t>х</w:t>
      </w:r>
      <w:r w:rsidRPr="008B5FC5">
        <w:rPr>
          <w:rFonts w:ascii="Times New Roman" w:eastAsia="Calibri" w:hAnsi="Times New Roman" w:cs="Times New Roman"/>
          <w:color w:val="auto"/>
          <w:sz w:val="24"/>
          <w:szCs w:val="24"/>
        </w:rPr>
        <w:t xml:space="preserve"> мероприятий.</w:t>
      </w:r>
    </w:p>
    <w:p w:rsidR="001D0880" w:rsidRDefault="001D0880"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1D0880">
        <w:rPr>
          <w:rFonts w:ascii="Times New Roman" w:eastAsia="Calibri" w:hAnsi="Times New Roman" w:cs="Times New Roman"/>
          <w:color w:val="auto"/>
          <w:sz w:val="24"/>
          <w:szCs w:val="24"/>
        </w:rPr>
        <w:t>Срок проведения выездной проверки не может превышать десять рабочих дней.</w:t>
      </w:r>
    </w:p>
    <w:p w:rsidR="00C86BC5"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37</w:t>
      </w:r>
      <w:r w:rsidR="00C86BC5" w:rsidRPr="008B5FC5">
        <w:rPr>
          <w:rFonts w:ascii="Times New Roman" w:eastAsia="Calibri" w:hAnsi="Times New Roman" w:cs="Times New Roman"/>
          <w:color w:val="auto"/>
          <w:sz w:val="24"/>
          <w:szCs w:val="24"/>
        </w:rPr>
        <w:t>. При проведении выездного обследования осуществляется осмотр общедоступных (открытых для посещения неограниченным кругом лиц) объек</w:t>
      </w:r>
      <w:r w:rsidR="005A57C1" w:rsidRPr="008B5FC5">
        <w:rPr>
          <w:rFonts w:ascii="Times New Roman" w:eastAsia="Calibri" w:hAnsi="Times New Roman" w:cs="Times New Roman"/>
          <w:color w:val="auto"/>
          <w:sz w:val="24"/>
          <w:szCs w:val="24"/>
        </w:rPr>
        <w:t>тов контроля</w:t>
      </w:r>
      <w:r w:rsidR="00C86BC5" w:rsidRPr="008B5FC5">
        <w:rPr>
          <w:rFonts w:ascii="Times New Roman" w:eastAsia="Calibri" w:hAnsi="Times New Roman" w:cs="Times New Roman"/>
          <w:color w:val="auto"/>
          <w:sz w:val="24"/>
          <w:szCs w:val="24"/>
        </w:rPr>
        <w:t xml:space="preserve">, указанных в </w:t>
      </w:r>
      <w:hyperlink r:id="rId22" w:history="1">
        <w:r w:rsidR="005A57C1" w:rsidRPr="008B5FC5">
          <w:rPr>
            <w:rFonts w:ascii="Times New Roman" w:eastAsia="Calibri" w:hAnsi="Times New Roman" w:cs="Times New Roman"/>
            <w:sz w:val="24"/>
            <w:szCs w:val="24"/>
          </w:rPr>
          <w:t>пункте</w:t>
        </w:r>
      </w:hyperlink>
      <w:r w:rsidR="006B1BA0" w:rsidRPr="008B5FC5">
        <w:rPr>
          <w:rFonts w:ascii="Times New Roman" w:eastAsia="Calibri" w:hAnsi="Times New Roman" w:cs="Times New Roman"/>
          <w:color w:val="auto"/>
          <w:sz w:val="24"/>
          <w:szCs w:val="24"/>
        </w:rPr>
        <w:t xml:space="preserve"> 5</w:t>
      </w:r>
      <w:r w:rsidR="00C86BC5" w:rsidRPr="008B5FC5">
        <w:rPr>
          <w:rFonts w:ascii="Times New Roman" w:eastAsia="Calibri" w:hAnsi="Times New Roman" w:cs="Times New Roman"/>
          <w:color w:val="auto"/>
          <w:sz w:val="24"/>
          <w:szCs w:val="24"/>
        </w:rPr>
        <w:t xml:space="preserve"> настоящего Положения.</w:t>
      </w:r>
    </w:p>
    <w:p w:rsidR="00C86BC5" w:rsidRPr="008B5FC5" w:rsidRDefault="00C86BC5"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Выездное обследование проводится на основании заданий должностных лиц, уполномоченных на принятие решения о пров</w:t>
      </w:r>
      <w:r w:rsidR="005A57C1" w:rsidRPr="008B5FC5">
        <w:rPr>
          <w:rFonts w:ascii="Times New Roman" w:eastAsia="Calibri" w:hAnsi="Times New Roman" w:cs="Times New Roman"/>
          <w:color w:val="auto"/>
          <w:sz w:val="24"/>
          <w:szCs w:val="24"/>
        </w:rPr>
        <w:t>едении контрольного</w:t>
      </w:r>
      <w:r w:rsidRPr="008B5FC5">
        <w:rPr>
          <w:rFonts w:ascii="Times New Roman" w:eastAsia="Calibri" w:hAnsi="Times New Roman" w:cs="Times New Roman"/>
          <w:color w:val="auto"/>
          <w:sz w:val="24"/>
          <w:szCs w:val="24"/>
        </w:rPr>
        <w:t xml:space="preserve"> мероприятия, указанных в </w:t>
      </w:r>
      <w:r w:rsidR="006B1BA0" w:rsidRPr="008B5FC5">
        <w:rPr>
          <w:rFonts w:ascii="Times New Roman" w:eastAsia="Calibri" w:hAnsi="Times New Roman" w:cs="Times New Roman"/>
          <w:color w:val="auto"/>
          <w:sz w:val="24"/>
          <w:szCs w:val="24"/>
        </w:rPr>
        <w:t>пункте 4</w:t>
      </w:r>
      <w:r w:rsidR="00C90D3F" w:rsidRPr="008B5FC5">
        <w:rPr>
          <w:rFonts w:ascii="Times New Roman" w:eastAsia="Calibri" w:hAnsi="Times New Roman" w:cs="Times New Roman"/>
          <w:color w:val="auto"/>
          <w:sz w:val="24"/>
          <w:szCs w:val="24"/>
        </w:rPr>
        <w:t xml:space="preserve"> </w:t>
      </w:r>
      <w:r w:rsidRPr="008B5FC5">
        <w:rPr>
          <w:rFonts w:ascii="Times New Roman" w:eastAsia="Calibri" w:hAnsi="Times New Roman" w:cs="Times New Roman"/>
          <w:color w:val="auto"/>
          <w:sz w:val="24"/>
          <w:szCs w:val="24"/>
        </w:rPr>
        <w:t>настоящего Положения.</w:t>
      </w:r>
    </w:p>
    <w:p w:rsidR="00C86BC5" w:rsidRPr="008B5FC5" w:rsidRDefault="00C86BC5" w:rsidP="00F1221F">
      <w:pPr>
        <w:pStyle w:val="a8"/>
        <w:widowControl/>
        <w:tabs>
          <w:tab w:val="left" w:pos="1134"/>
        </w:tabs>
        <w:ind w:left="709"/>
        <w:jc w:val="both"/>
        <w:rPr>
          <w:rFonts w:ascii="Times New Roman" w:hAnsi="Times New Roman" w:cs="Times New Roman"/>
          <w:sz w:val="24"/>
          <w:szCs w:val="24"/>
        </w:rPr>
      </w:pPr>
    </w:p>
    <w:p w:rsidR="00353D19" w:rsidRDefault="00353D19" w:rsidP="00527747">
      <w:pPr>
        <w:widowControl/>
        <w:autoSpaceDE w:val="0"/>
        <w:autoSpaceDN w:val="0"/>
        <w:adjustRightInd w:val="0"/>
        <w:ind w:firstLine="709"/>
        <w:jc w:val="center"/>
        <w:outlineLvl w:val="0"/>
        <w:rPr>
          <w:rFonts w:ascii="Times New Roman" w:eastAsia="Calibri" w:hAnsi="Times New Roman" w:cs="Times New Roman"/>
          <w:b/>
          <w:bCs/>
          <w:color w:val="auto"/>
          <w:sz w:val="24"/>
          <w:szCs w:val="24"/>
        </w:rPr>
      </w:pPr>
    </w:p>
    <w:p w:rsidR="00032B8D" w:rsidRPr="008B5FC5" w:rsidRDefault="00032B8D" w:rsidP="00527747">
      <w:pPr>
        <w:widowControl/>
        <w:autoSpaceDE w:val="0"/>
        <w:autoSpaceDN w:val="0"/>
        <w:adjustRightInd w:val="0"/>
        <w:ind w:firstLine="709"/>
        <w:jc w:val="center"/>
        <w:outlineLvl w:val="0"/>
        <w:rPr>
          <w:rFonts w:ascii="Times New Roman" w:eastAsia="Calibri" w:hAnsi="Times New Roman" w:cs="Times New Roman"/>
          <w:b/>
          <w:bCs/>
          <w:color w:val="auto"/>
          <w:sz w:val="24"/>
          <w:szCs w:val="24"/>
        </w:rPr>
      </w:pPr>
      <w:r w:rsidRPr="008B5FC5">
        <w:rPr>
          <w:rFonts w:ascii="Times New Roman" w:eastAsia="Calibri" w:hAnsi="Times New Roman" w:cs="Times New Roman"/>
          <w:b/>
          <w:bCs/>
          <w:color w:val="auto"/>
          <w:sz w:val="24"/>
          <w:szCs w:val="24"/>
        </w:rPr>
        <w:t>V. Оформление результатов контрольного</w:t>
      </w:r>
      <w:r w:rsidR="00F1276D">
        <w:rPr>
          <w:rFonts w:ascii="Times New Roman" w:eastAsia="Calibri" w:hAnsi="Times New Roman" w:cs="Times New Roman"/>
          <w:b/>
          <w:bCs/>
          <w:color w:val="auto"/>
          <w:sz w:val="24"/>
          <w:szCs w:val="24"/>
        </w:rPr>
        <w:t xml:space="preserve"> </w:t>
      </w:r>
      <w:r w:rsidRPr="008B5FC5">
        <w:rPr>
          <w:rFonts w:ascii="Times New Roman" w:eastAsia="Calibri" w:hAnsi="Times New Roman" w:cs="Times New Roman"/>
          <w:b/>
          <w:bCs/>
          <w:color w:val="auto"/>
          <w:sz w:val="24"/>
          <w:szCs w:val="24"/>
        </w:rPr>
        <w:t>мероприятия</w:t>
      </w:r>
    </w:p>
    <w:p w:rsidR="00032B8D" w:rsidRPr="008B5FC5" w:rsidRDefault="00032B8D" w:rsidP="00032B8D">
      <w:pPr>
        <w:widowControl/>
        <w:autoSpaceDE w:val="0"/>
        <w:autoSpaceDN w:val="0"/>
        <w:adjustRightInd w:val="0"/>
        <w:jc w:val="both"/>
        <w:rPr>
          <w:rFonts w:ascii="Times New Roman" w:eastAsia="Calibri" w:hAnsi="Times New Roman" w:cs="Times New Roman"/>
          <w:color w:val="auto"/>
          <w:sz w:val="24"/>
          <w:szCs w:val="24"/>
        </w:rPr>
      </w:pPr>
    </w:p>
    <w:p w:rsidR="00032B8D"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lastRenderedPageBreak/>
        <w:t>38</w:t>
      </w:r>
      <w:r w:rsidR="00032B8D" w:rsidRPr="008B5FC5">
        <w:rPr>
          <w:rFonts w:ascii="Times New Roman" w:eastAsia="Calibri" w:hAnsi="Times New Roman" w:cs="Times New Roman"/>
          <w:color w:val="auto"/>
          <w:sz w:val="24"/>
          <w:szCs w:val="24"/>
        </w:rPr>
        <w:t>. По окончании пров</w:t>
      </w:r>
      <w:r w:rsidR="000625C1" w:rsidRPr="008B5FC5">
        <w:rPr>
          <w:rFonts w:ascii="Times New Roman" w:eastAsia="Calibri" w:hAnsi="Times New Roman" w:cs="Times New Roman"/>
          <w:color w:val="auto"/>
          <w:sz w:val="24"/>
          <w:szCs w:val="24"/>
        </w:rPr>
        <w:t>едения контрольного</w:t>
      </w:r>
      <w:r w:rsidR="00032B8D" w:rsidRPr="008B5FC5">
        <w:rPr>
          <w:rFonts w:ascii="Times New Roman" w:eastAsia="Calibri" w:hAnsi="Times New Roman" w:cs="Times New Roman"/>
          <w:color w:val="auto"/>
          <w:sz w:val="24"/>
          <w:szCs w:val="24"/>
        </w:rPr>
        <w:t xml:space="preserve"> мероприятия, предусматривающего взаимодействие с контролируемым лицом, составляет</w:t>
      </w:r>
      <w:r w:rsidR="000625C1" w:rsidRPr="008B5FC5">
        <w:rPr>
          <w:rFonts w:ascii="Times New Roman" w:eastAsia="Calibri" w:hAnsi="Times New Roman" w:cs="Times New Roman"/>
          <w:color w:val="auto"/>
          <w:sz w:val="24"/>
          <w:szCs w:val="24"/>
        </w:rPr>
        <w:t>ся акт контрольного</w:t>
      </w:r>
      <w:r w:rsidR="00032B8D" w:rsidRPr="008B5FC5">
        <w:rPr>
          <w:rFonts w:ascii="Times New Roman" w:eastAsia="Calibri" w:hAnsi="Times New Roman" w:cs="Times New Roman"/>
          <w:color w:val="auto"/>
          <w:sz w:val="24"/>
          <w:szCs w:val="24"/>
        </w:rPr>
        <w:t xml:space="preserve"> мероприятия.</w:t>
      </w:r>
    </w:p>
    <w:p w:rsidR="00032B8D"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39</w:t>
      </w:r>
      <w:r w:rsidR="00032B8D" w:rsidRPr="008B5FC5">
        <w:rPr>
          <w:rFonts w:ascii="Times New Roman" w:eastAsia="Calibri" w:hAnsi="Times New Roman" w:cs="Times New Roman"/>
          <w:color w:val="auto"/>
          <w:sz w:val="24"/>
          <w:szCs w:val="24"/>
        </w:rPr>
        <w:t>. Оформлени</w:t>
      </w:r>
      <w:r w:rsidR="000625C1" w:rsidRPr="008B5FC5">
        <w:rPr>
          <w:rFonts w:ascii="Times New Roman" w:eastAsia="Calibri" w:hAnsi="Times New Roman" w:cs="Times New Roman"/>
          <w:color w:val="auto"/>
          <w:sz w:val="24"/>
          <w:szCs w:val="24"/>
        </w:rPr>
        <w:t>е акта контрольного</w:t>
      </w:r>
      <w:r w:rsidR="00032B8D" w:rsidRPr="008B5FC5">
        <w:rPr>
          <w:rFonts w:ascii="Times New Roman" w:eastAsia="Calibri" w:hAnsi="Times New Roman" w:cs="Times New Roman"/>
          <w:color w:val="auto"/>
          <w:sz w:val="24"/>
          <w:szCs w:val="24"/>
        </w:rPr>
        <w:t xml:space="preserve"> мероприятия производится на месте пров</w:t>
      </w:r>
      <w:r w:rsidR="000625C1" w:rsidRPr="008B5FC5">
        <w:rPr>
          <w:rFonts w:ascii="Times New Roman" w:eastAsia="Calibri" w:hAnsi="Times New Roman" w:cs="Times New Roman"/>
          <w:color w:val="auto"/>
          <w:sz w:val="24"/>
          <w:szCs w:val="24"/>
        </w:rPr>
        <w:t>едения контрольного</w:t>
      </w:r>
      <w:r w:rsidR="00032B8D" w:rsidRPr="008B5FC5">
        <w:rPr>
          <w:rFonts w:ascii="Times New Roman" w:eastAsia="Calibri" w:hAnsi="Times New Roman" w:cs="Times New Roman"/>
          <w:color w:val="auto"/>
          <w:sz w:val="24"/>
          <w:szCs w:val="24"/>
        </w:rPr>
        <w:t xml:space="preserve"> мероприятия в день окончания проведения такого мероприятия.</w:t>
      </w:r>
    </w:p>
    <w:p w:rsidR="00032B8D" w:rsidRPr="008B5FC5" w:rsidRDefault="00D6295A" w:rsidP="00527747">
      <w:pPr>
        <w:widowControl/>
        <w:autoSpaceDE w:val="0"/>
        <w:autoSpaceDN w:val="0"/>
        <w:adjustRightInd w:val="0"/>
        <w:ind w:firstLine="709"/>
        <w:jc w:val="both"/>
        <w:rPr>
          <w:rFonts w:ascii="Times New Roman" w:eastAsia="Calibri" w:hAnsi="Times New Roman" w:cs="Times New Roman"/>
          <w:color w:val="auto"/>
          <w:sz w:val="24"/>
          <w:szCs w:val="24"/>
        </w:rPr>
      </w:pPr>
      <w:r w:rsidRPr="008B5FC5">
        <w:rPr>
          <w:rFonts w:ascii="Times New Roman" w:eastAsia="Calibri" w:hAnsi="Times New Roman" w:cs="Times New Roman"/>
          <w:color w:val="auto"/>
          <w:sz w:val="24"/>
          <w:szCs w:val="24"/>
        </w:rPr>
        <w:t>40</w:t>
      </w:r>
      <w:r w:rsidR="00032B8D" w:rsidRPr="008B5FC5">
        <w:rPr>
          <w:rFonts w:ascii="Times New Roman" w:eastAsia="Calibri" w:hAnsi="Times New Roman" w:cs="Times New Roman"/>
          <w:color w:val="auto"/>
          <w:sz w:val="24"/>
          <w:szCs w:val="24"/>
        </w:rPr>
        <w:t xml:space="preserve">. </w:t>
      </w:r>
      <w:r w:rsidR="000625C1" w:rsidRPr="008B5FC5">
        <w:rPr>
          <w:rFonts w:ascii="Times New Roman" w:eastAsia="Calibri" w:hAnsi="Times New Roman" w:cs="Times New Roman"/>
          <w:color w:val="auto"/>
          <w:sz w:val="24"/>
          <w:szCs w:val="24"/>
        </w:rPr>
        <w:t>К акту контрольного</w:t>
      </w:r>
      <w:r w:rsidR="00032B8D" w:rsidRPr="008B5FC5">
        <w:rPr>
          <w:rFonts w:ascii="Times New Roman" w:eastAsia="Calibri" w:hAnsi="Times New Roman" w:cs="Times New Roman"/>
          <w:color w:val="auto"/>
          <w:sz w:val="24"/>
          <w:szCs w:val="24"/>
        </w:rPr>
        <w:t xml:space="preserve"> мероприятия прилага</w:t>
      </w:r>
      <w:r w:rsidR="000625C1" w:rsidRPr="008B5FC5">
        <w:rPr>
          <w:rFonts w:ascii="Times New Roman" w:eastAsia="Calibri" w:hAnsi="Times New Roman" w:cs="Times New Roman"/>
          <w:color w:val="auto"/>
          <w:sz w:val="24"/>
          <w:szCs w:val="24"/>
        </w:rPr>
        <w:t>ются протоколы контрольных</w:t>
      </w:r>
      <w:r w:rsidR="00032B8D" w:rsidRPr="008B5FC5">
        <w:rPr>
          <w:rFonts w:ascii="Times New Roman" w:eastAsia="Calibri" w:hAnsi="Times New Roman" w:cs="Times New Roman"/>
          <w:color w:val="auto"/>
          <w:sz w:val="24"/>
          <w:szCs w:val="24"/>
        </w:rPr>
        <w:t xml:space="preserve"> действий, предписания об устране</w:t>
      </w:r>
      <w:r w:rsidR="00851B9F">
        <w:rPr>
          <w:rFonts w:ascii="Times New Roman" w:eastAsia="Calibri" w:hAnsi="Times New Roman" w:cs="Times New Roman"/>
          <w:color w:val="auto"/>
          <w:sz w:val="24"/>
          <w:szCs w:val="24"/>
        </w:rPr>
        <w:t>нии выявленных нарушений и иные</w:t>
      </w:r>
      <w:r w:rsidR="00032B8D" w:rsidRPr="008B5FC5">
        <w:rPr>
          <w:rFonts w:ascii="Times New Roman" w:eastAsia="Calibri" w:hAnsi="Times New Roman" w:cs="Times New Roman"/>
          <w:color w:val="auto"/>
          <w:sz w:val="24"/>
          <w:szCs w:val="24"/>
        </w:rPr>
        <w:t xml:space="preserve"> связанные с резу</w:t>
      </w:r>
      <w:r w:rsidR="000625C1" w:rsidRPr="008B5FC5">
        <w:rPr>
          <w:rFonts w:ascii="Times New Roman" w:eastAsia="Calibri" w:hAnsi="Times New Roman" w:cs="Times New Roman"/>
          <w:color w:val="auto"/>
          <w:sz w:val="24"/>
          <w:szCs w:val="24"/>
        </w:rPr>
        <w:t>льтатами контрольных</w:t>
      </w:r>
      <w:r w:rsidR="00032B8D" w:rsidRPr="008B5FC5">
        <w:rPr>
          <w:rFonts w:ascii="Times New Roman" w:eastAsia="Calibri" w:hAnsi="Times New Roman" w:cs="Times New Roman"/>
          <w:color w:val="auto"/>
          <w:sz w:val="24"/>
          <w:szCs w:val="24"/>
        </w:rPr>
        <w:t xml:space="preserve"> мероприятий документы или их копии.</w:t>
      </w:r>
    </w:p>
    <w:p w:rsidR="00C86BC5" w:rsidRPr="008B5FC5" w:rsidRDefault="00C86BC5" w:rsidP="00527747">
      <w:pPr>
        <w:pStyle w:val="a8"/>
        <w:widowControl/>
        <w:tabs>
          <w:tab w:val="left" w:pos="1134"/>
        </w:tabs>
        <w:ind w:left="0" w:firstLine="709"/>
        <w:jc w:val="both"/>
        <w:rPr>
          <w:rFonts w:ascii="Times New Roman" w:hAnsi="Times New Roman" w:cs="Times New Roman"/>
          <w:sz w:val="24"/>
          <w:szCs w:val="24"/>
        </w:rPr>
      </w:pPr>
    </w:p>
    <w:p w:rsidR="00D50CAF" w:rsidRPr="008B5FC5" w:rsidRDefault="00377BA7" w:rsidP="00527747">
      <w:pPr>
        <w:pStyle w:val="ConsPlusNormal"/>
        <w:ind w:firstLine="709"/>
        <w:jc w:val="center"/>
        <w:rPr>
          <w:b/>
          <w:bCs/>
        </w:rPr>
      </w:pPr>
      <w:r w:rsidRPr="008B5FC5">
        <w:rPr>
          <w:b/>
          <w:bCs/>
          <w:lang w:val="en-US"/>
        </w:rPr>
        <w:t>V</w:t>
      </w:r>
      <w:r w:rsidR="0013630C" w:rsidRPr="008B5FC5">
        <w:rPr>
          <w:b/>
          <w:bCs/>
          <w:lang w:val="en-US"/>
        </w:rPr>
        <w:t>I</w:t>
      </w:r>
      <w:r w:rsidR="00D50CAF" w:rsidRPr="008B5FC5">
        <w:rPr>
          <w:b/>
          <w:bCs/>
        </w:rPr>
        <w:t>. Досудебное обжалование</w:t>
      </w:r>
    </w:p>
    <w:p w:rsidR="00067442" w:rsidRPr="008B5FC5" w:rsidRDefault="00067442" w:rsidP="00527747">
      <w:pPr>
        <w:pStyle w:val="ConsPlusNormal"/>
        <w:ind w:firstLine="709"/>
        <w:jc w:val="center"/>
        <w:rPr>
          <w:b/>
          <w:bCs/>
        </w:rPr>
      </w:pPr>
    </w:p>
    <w:p w:rsidR="00067442" w:rsidRPr="008B5FC5" w:rsidRDefault="00D6295A" w:rsidP="00527747">
      <w:pPr>
        <w:pStyle w:val="ConsPlusNormal"/>
        <w:ind w:firstLine="709"/>
        <w:jc w:val="both"/>
        <w:rPr>
          <w:bCs/>
        </w:rPr>
      </w:pPr>
      <w:r w:rsidRPr="008B5FC5">
        <w:rPr>
          <w:bCs/>
        </w:rPr>
        <w:t>41</w:t>
      </w:r>
      <w:r w:rsidR="000233A7" w:rsidRPr="008B5FC5">
        <w:rPr>
          <w:bCs/>
        </w:rPr>
        <w:t xml:space="preserve">. Досудебный порядок подачи жалоб при осуществлении муниципального контроля не применяется. </w:t>
      </w:r>
    </w:p>
    <w:p w:rsidR="00D50CAF" w:rsidRPr="008B5FC5" w:rsidRDefault="00D50CAF" w:rsidP="00527747">
      <w:pPr>
        <w:pStyle w:val="ConsPlusNormal"/>
        <w:ind w:firstLine="709"/>
        <w:jc w:val="both"/>
        <w:rPr>
          <w:b/>
          <w:bCs/>
        </w:rPr>
      </w:pPr>
    </w:p>
    <w:p w:rsidR="00E973E6" w:rsidRPr="008B5FC5" w:rsidRDefault="006B7254" w:rsidP="00527747">
      <w:pPr>
        <w:pStyle w:val="a8"/>
        <w:widowControl/>
        <w:ind w:left="0" w:firstLine="709"/>
        <w:jc w:val="center"/>
        <w:rPr>
          <w:rFonts w:ascii="Times New Roman" w:hAnsi="Times New Roman" w:cs="Times New Roman"/>
          <w:b/>
          <w:bCs/>
          <w:sz w:val="24"/>
          <w:szCs w:val="24"/>
        </w:rPr>
      </w:pPr>
      <w:r w:rsidRPr="008B5FC5">
        <w:rPr>
          <w:rFonts w:ascii="Times New Roman" w:hAnsi="Times New Roman" w:cs="Times New Roman"/>
          <w:b/>
          <w:bCs/>
          <w:sz w:val="24"/>
          <w:szCs w:val="24"/>
          <w:lang w:val="en-US"/>
        </w:rPr>
        <w:t>VI</w:t>
      </w:r>
      <w:r w:rsidR="0013630C" w:rsidRPr="008B5FC5">
        <w:rPr>
          <w:rFonts w:ascii="Times New Roman" w:hAnsi="Times New Roman" w:cs="Times New Roman"/>
          <w:b/>
          <w:bCs/>
          <w:sz w:val="24"/>
          <w:szCs w:val="24"/>
          <w:lang w:val="en-US"/>
        </w:rPr>
        <w:t>I</w:t>
      </w:r>
      <w:r w:rsidR="00D50CAF" w:rsidRPr="008B5FC5">
        <w:rPr>
          <w:rFonts w:ascii="Times New Roman" w:hAnsi="Times New Roman" w:cs="Times New Roman"/>
          <w:b/>
          <w:bCs/>
          <w:sz w:val="24"/>
          <w:szCs w:val="24"/>
        </w:rPr>
        <w:t xml:space="preserve">. Ключевые показатели вида контроля и их целевые значения для муниципального контроля </w:t>
      </w:r>
    </w:p>
    <w:p w:rsidR="008E7400" w:rsidRPr="008B5FC5" w:rsidRDefault="008E7400" w:rsidP="00527747">
      <w:pPr>
        <w:pStyle w:val="a8"/>
        <w:widowControl/>
        <w:tabs>
          <w:tab w:val="left" w:pos="1134"/>
        </w:tabs>
        <w:ind w:left="0" w:firstLine="709"/>
        <w:jc w:val="center"/>
        <w:rPr>
          <w:rFonts w:ascii="Times New Roman" w:hAnsi="Times New Roman" w:cs="Times New Roman"/>
          <w:b/>
          <w:bCs/>
          <w:sz w:val="24"/>
          <w:szCs w:val="24"/>
        </w:rPr>
      </w:pPr>
    </w:p>
    <w:p w:rsidR="00E973E6" w:rsidRPr="008B5FC5" w:rsidRDefault="00D6295A" w:rsidP="00527747">
      <w:pPr>
        <w:pStyle w:val="a8"/>
        <w:widowControl/>
        <w:tabs>
          <w:tab w:val="left" w:pos="1134"/>
        </w:tabs>
        <w:ind w:left="0" w:firstLine="709"/>
        <w:jc w:val="both"/>
        <w:rPr>
          <w:rFonts w:ascii="Times New Roman" w:hAnsi="Times New Roman" w:cs="Times New Roman"/>
          <w:b/>
          <w:bCs/>
          <w:sz w:val="24"/>
          <w:szCs w:val="24"/>
        </w:rPr>
      </w:pPr>
      <w:r w:rsidRPr="008B5FC5">
        <w:rPr>
          <w:rFonts w:ascii="Times New Roman" w:hAnsi="Times New Roman" w:cs="Times New Roman"/>
          <w:bCs/>
          <w:sz w:val="24"/>
          <w:szCs w:val="24"/>
        </w:rPr>
        <w:t>42</w:t>
      </w:r>
      <w:r w:rsidR="00E973E6" w:rsidRPr="008B5FC5">
        <w:rPr>
          <w:rFonts w:ascii="Times New Roman" w:hAnsi="Times New Roman" w:cs="Times New Roman"/>
          <w:bCs/>
          <w:sz w:val="24"/>
          <w:szCs w:val="24"/>
        </w:rPr>
        <w:t>.</w:t>
      </w:r>
      <w:r w:rsidR="00E973E6" w:rsidRPr="008B5FC5">
        <w:rPr>
          <w:rFonts w:ascii="Times New Roman" w:hAnsi="Times New Roman" w:cs="Times New Roman"/>
          <w:b/>
          <w:bCs/>
          <w:sz w:val="24"/>
          <w:szCs w:val="24"/>
        </w:rPr>
        <w:t xml:space="preserve"> </w:t>
      </w:r>
      <w:r w:rsidR="00FF1EE2" w:rsidRPr="008B5FC5">
        <w:rPr>
          <w:rFonts w:ascii="Times New Roman" w:eastAsia="Calibri" w:hAnsi="Times New Roman" w:cs="Times New Roman"/>
          <w:sz w:val="24"/>
          <w:szCs w:val="24"/>
        </w:rPr>
        <w:t>Ключевые показатели муниципального контроля и его</w:t>
      </w:r>
      <w:r w:rsidR="00E973E6" w:rsidRPr="008B5FC5">
        <w:rPr>
          <w:rFonts w:ascii="Times New Roman" w:eastAsia="Calibri" w:hAnsi="Times New Roman" w:cs="Times New Roman"/>
          <w:sz w:val="24"/>
          <w:szCs w:val="24"/>
        </w:rPr>
        <w:t xml:space="preserve"> целевые значения, и</w:t>
      </w:r>
      <w:r w:rsidR="00FF1EE2" w:rsidRPr="008B5FC5">
        <w:rPr>
          <w:rFonts w:ascii="Times New Roman" w:eastAsia="Calibri" w:hAnsi="Times New Roman" w:cs="Times New Roman"/>
          <w:sz w:val="24"/>
          <w:szCs w:val="24"/>
        </w:rPr>
        <w:t>ндикативные показатели для</w:t>
      </w:r>
      <w:r w:rsidR="00E973E6" w:rsidRPr="008B5FC5">
        <w:rPr>
          <w:rFonts w:ascii="Times New Roman" w:eastAsia="Calibri" w:hAnsi="Times New Roman" w:cs="Times New Roman"/>
          <w:sz w:val="24"/>
          <w:szCs w:val="24"/>
        </w:rPr>
        <w:t xml:space="preserve"> муниципального контроля утверждаются представительным органом муниципальн</w:t>
      </w:r>
      <w:r w:rsidR="00AC73D5" w:rsidRPr="008B5FC5">
        <w:rPr>
          <w:rFonts w:ascii="Times New Roman" w:eastAsia="Calibri" w:hAnsi="Times New Roman" w:cs="Times New Roman"/>
          <w:sz w:val="24"/>
          <w:szCs w:val="24"/>
        </w:rPr>
        <w:t>ого образования «Город Глазов».</w:t>
      </w:r>
    </w:p>
    <w:p w:rsidR="00AC73D5" w:rsidRPr="008B5FC5" w:rsidRDefault="00AC73D5" w:rsidP="00C8133A">
      <w:pPr>
        <w:widowControl/>
        <w:ind w:left="4536"/>
        <w:rPr>
          <w:rFonts w:ascii="Times New Roman" w:hAnsi="Times New Roman" w:cs="Times New Roman"/>
          <w:sz w:val="24"/>
          <w:szCs w:val="24"/>
        </w:rPr>
      </w:pPr>
    </w:p>
    <w:p w:rsidR="008B5FC5" w:rsidRDefault="008B5FC5">
      <w:pPr>
        <w:widowControl/>
        <w:rPr>
          <w:rFonts w:ascii="Times New Roman" w:hAnsi="Times New Roman" w:cs="Times New Roman"/>
          <w:sz w:val="24"/>
          <w:szCs w:val="24"/>
        </w:rPr>
      </w:pPr>
      <w:r>
        <w:rPr>
          <w:rFonts w:ascii="Times New Roman" w:hAnsi="Times New Roman" w:cs="Times New Roman"/>
          <w:sz w:val="24"/>
          <w:szCs w:val="24"/>
        </w:rPr>
        <w:br w:type="page"/>
      </w:r>
    </w:p>
    <w:p w:rsidR="009D5B79" w:rsidRPr="001D662D" w:rsidRDefault="008B5FC5" w:rsidP="008B5FC5">
      <w:pPr>
        <w:widowControl/>
        <w:ind w:left="5103"/>
        <w:jc w:val="right"/>
        <w:rPr>
          <w:rFonts w:ascii="Times New Roman" w:hAnsi="Times New Roman" w:cs="Times New Roman"/>
          <w:b/>
        </w:rPr>
      </w:pPr>
      <w:r w:rsidRPr="001D662D">
        <w:rPr>
          <w:rFonts w:ascii="Times New Roman" w:hAnsi="Times New Roman" w:cs="Times New Roman"/>
          <w:b/>
        </w:rPr>
        <w:lastRenderedPageBreak/>
        <w:t>Утвержден</w:t>
      </w:r>
    </w:p>
    <w:p w:rsidR="009D5B79" w:rsidRPr="001D662D" w:rsidRDefault="009D5B79" w:rsidP="008B5FC5">
      <w:pPr>
        <w:autoSpaceDE w:val="0"/>
        <w:ind w:left="5103"/>
        <w:jc w:val="right"/>
        <w:rPr>
          <w:rFonts w:ascii="Times New Roman" w:hAnsi="Times New Roman" w:cs="Times New Roman"/>
          <w:b/>
          <w:iCs/>
          <w:color w:val="auto"/>
        </w:rPr>
      </w:pPr>
      <w:r w:rsidRPr="001D662D">
        <w:rPr>
          <w:rFonts w:ascii="Times New Roman" w:hAnsi="Times New Roman" w:cs="Times New Roman"/>
          <w:b/>
          <w:color w:val="auto"/>
        </w:rPr>
        <w:t xml:space="preserve">решением </w:t>
      </w:r>
      <w:r w:rsidRPr="001D662D">
        <w:rPr>
          <w:rFonts w:ascii="Times New Roman" w:hAnsi="Times New Roman" w:cs="Times New Roman"/>
          <w:b/>
          <w:iCs/>
          <w:color w:val="auto"/>
        </w:rPr>
        <w:t>Глазовской городской Думы</w:t>
      </w:r>
    </w:p>
    <w:p w:rsidR="009D5B79" w:rsidRPr="001D662D" w:rsidRDefault="009D5B79" w:rsidP="008B5FC5">
      <w:pPr>
        <w:autoSpaceDE w:val="0"/>
        <w:ind w:left="5103"/>
        <w:jc w:val="right"/>
        <w:rPr>
          <w:rFonts w:ascii="Times New Roman" w:hAnsi="Times New Roman" w:cs="Times New Roman"/>
          <w:b/>
          <w:color w:val="auto"/>
        </w:rPr>
      </w:pPr>
      <w:r w:rsidRPr="001D662D">
        <w:rPr>
          <w:rFonts w:ascii="Times New Roman" w:hAnsi="Times New Roman" w:cs="Times New Roman"/>
          <w:b/>
          <w:color w:val="auto"/>
        </w:rPr>
        <w:t xml:space="preserve">от </w:t>
      </w:r>
      <w:r w:rsidR="00C007DC">
        <w:rPr>
          <w:rFonts w:ascii="Times New Roman" w:hAnsi="Times New Roman" w:cs="Times New Roman"/>
          <w:b/>
          <w:color w:val="auto"/>
        </w:rPr>
        <w:t>17.12.2021</w:t>
      </w:r>
      <w:r w:rsidRPr="001D662D">
        <w:rPr>
          <w:rFonts w:ascii="Times New Roman" w:hAnsi="Times New Roman" w:cs="Times New Roman"/>
          <w:b/>
          <w:color w:val="auto"/>
        </w:rPr>
        <w:t xml:space="preserve"> № </w:t>
      </w:r>
      <w:r w:rsidR="00C007DC">
        <w:rPr>
          <w:rFonts w:ascii="Times New Roman" w:hAnsi="Times New Roman" w:cs="Times New Roman"/>
          <w:b/>
          <w:color w:val="auto"/>
        </w:rPr>
        <w:t>155</w:t>
      </w:r>
    </w:p>
    <w:p w:rsidR="00D50CAF" w:rsidRPr="008B5FC5" w:rsidRDefault="00D50CAF" w:rsidP="00C8133A">
      <w:pPr>
        <w:widowControl/>
        <w:ind w:left="4536"/>
        <w:rPr>
          <w:rFonts w:ascii="Times New Roman" w:hAnsi="Times New Roman" w:cs="Times New Roman"/>
          <w:sz w:val="24"/>
          <w:szCs w:val="24"/>
          <w:vertAlign w:val="superscript"/>
        </w:rPr>
      </w:pPr>
    </w:p>
    <w:p w:rsidR="003765DA" w:rsidRPr="008B5FC5" w:rsidRDefault="003765DA" w:rsidP="00342623">
      <w:pPr>
        <w:pStyle w:val="ConsPlusNormal"/>
        <w:ind w:firstLine="0"/>
        <w:jc w:val="center"/>
        <w:rPr>
          <w:b/>
          <w:bCs/>
        </w:rPr>
      </w:pPr>
    </w:p>
    <w:p w:rsidR="00D50CAF" w:rsidRPr="008B5FC5" w:rsidRDefault="00D50CAF" w:rsidP="00527747">
      <w:pPr>
        <w:pStyle w:val="ConsPlusNormal"/>
        <w:ind w:firstLine="709"/>
        <w:jc w:val="center"/>
        <w:rPr>
          <w:b/>
          <w:bCs/>
          <w:shd w:val="clear" w:color="auto" w:fill="F1C100"/>
        </w:rPr>
      </w:pPr>
      <w:r w:rsidRPr="008B5FC5">
        <w:rPr>
          <w:b/>
          <w:bCs/>
        </w:rPr>
        <w:t>Перечень индикаторов риска</w:t>
      </w:r>
    </w:p>
    <w:p w:rsidR="00342623" w:rsidRPr="008B5FC5" w:rsidRDefault="00D50CAF" w:rsidP="00527747">
      <w:pPr>
        <w:pStyle w:val="ConsPlusNormal"/>
        <w:ind w:firstLine="709"/>
        <w:jc w:val="center"/>
        <w:rPr>
          <w:b/>
          <w:bCs/>
        </w:rPr>
      </w:pPr>
      <w:r w:rsidRPr="008B5FC5">
        <w:rPr>
          <w:b/>
          <w:bCs/>
        </w:rPr>
        <w:t>нарушения обязательных требований, проверяемых в рамках осуществления муниципального контроля</w:t>
      </w:r>
      <w:r w:rsidR="009E54D0" w:rsidRPr="008B5FC5">
        <w:rPr>
          <w:b/>
          <w:bCs/>
        </w:rPr>
        <w:t xml:space="preserve"> </w:t>
      </w:r>
      <w:r w:rsidRPr="008B5FC5">
        <w:rPr>
          <w:b/>
          <w:bCs/>
        </w:rPr>
        <w:t>на автом</w:t>
      </w:r>
      <w:r w:rsidR="009E54D0" w:rsidRPr="008B5FC5">
        <w:rPr>
          <w:b/>
          <w:bCs/>
        </w:rPr>
        <w:t>обильном транспорте</w:t>
      </w:r>
      <w:r w:rsidR="003765DA" w:rsidRPr="008B5FC5">
        <w:rPr>
          <w:b/>
          <w:bCs/>
        </w:rPr>
        <w:t>, городском наземном электрическом транспорте</w:t>
      </w:r>
      <w:r w:rsidR="00546548" w:rsidRPr="008B5FC5">
        <w:rPr>
          <w:b/>
          <w:bCs/>
        </w:rPr>
        <w:t xml:space="preserve"> и в дорожном хозяйстве </w:t>
      </w:r>
      <w:r w:rsidRPr="008B5FC5">
        <w:rPr>
          <w:b/>
          <w:bCs/>
        </w:rPr>
        <w:t xml:space="preserve">в </w:t>
      </w:r>
      <w:r w:rsidR="00342623" w:rsidRPr="008B5FC5">
        <w:rPr>
          <w:b/>
          <w:bCs/>
        </w:rPr>
        <w:t>границах муниципального образования «Город Глазов»</w:t>
      </w:r>
    </w:p>
    <w:p w:rsidR="00D50CAF" w:rsidRPr="008B5FC5" w:rsidRDefault="00D50CAF" w:rsidP="00527747">
      <w:pPr>
        <w:pStyle w:val="ConsPlusNormal"/>
        <w:ind w:firstLine="709"/>
        <w:jc w:val="center"/>
        <w:rPr>
          <w:shd w:val="clear" w:color="auto" w:fill="F1C100"/>
          <w:vertAlign w:val="superscript"/>
        </w:rPr>
      </w:pPr>
    </w:p>
    <w:p w:rsidR="00C56224" w:rsidRPr="008B5FC5" w:rsidRDefault="00C56224" w:rsidP="00527747">
      <w:pPr>
        <w:widowControl/>
        <w:autoSpaceDE w:val="0"/>
        <w:autoSpaceDN w:val="0"/>
        <w:adjustRightInd w:val="0"/>
        <w:ind w:firstLine="709"/>
        <w:jc w:val="both"/>
        <w:rPr>
          <w:rFonts w:ascii="Times New Roman" w:eastAsia="Calibri" w:hAnsi="Times New Roman" w:cs="Times New Roman"/>
          <w:bCs/>
          <w:color w:val="auto"/>
          <w:sz w:val="24"/>
          <w:szCs w:val="24"/>
        </w:rPr>
      </w:pPr>
      <w:r w:rsidRPr="008B5FC5">
        <w:rPr>
          <w:rFonts w:ascii="Times New Roman" w:eastAsia="Calibri" w:hAnsi="Times New Roman" w:cs="Times New Roman"/>
          <w:bCs/>
          <w:color w:val="auto"/>
          <w:sz w:val="24"/>
          <w:szCs w:val="24"/>
        </w:rPr>
        <w:t xml:space="preserve">1. </w:t>
      </w:r>
      <w:proofErr w:type="gramStart"/>
      <w:r w:rsidRPr="008B5FC5">
        <w:rPr>
          <w:rFonts w:ascii="Times New Roman" w:eastAsia="Calibri" w:hAnsi="Times New Roman" w:cs="Times New Roman"/>
          <w:bCs/>
          <w:color w:val="auto"/>
          <w:sz w:val="24"/>
          <w:szCs w:val="24"/>
        </w:rPr>
        <w:t>Поступление за квартал (3 месяца) текущего года относительно аналогичного квартала (3 месяца) предыдущего года из органов ГИБДД, других государственных органов, органов местного самоуправления, общественных объединений, организаций транспортной и дорожной отрасли информации об увеличении числа пострадавших или погибших в результате дорожно-транспортных происшествий, произошедших по причине недостатков в содержании автомобильных</w:t>
      </w:r>
      <w:r w:rsidR="00B70989" w:rsidRPr="008B5FC5">
        <w:rPr>
          <w:rFonts w:ascii="Times New Roman" w:eastAsia="Calibri" w:hAnsi="Times New Roman" w:cs="Times New Roman"/>
          <w:bCs/>
          <w:color w:val="auto"/>
          <w:sz w:val="24"/>
          <w:szCs w:val="24"/>
        </w:rPr>
        <w:t xml:space="preserve"> дорог</w:t>
      </w:r>
      <w:r w:rsidR="00851EBF" w:rsidRPr="008B5FC5">
        <w:rPr>
          <w:rFonts w:ascii="Times New Roman" w:eastAsia="Calibri" w:hAnsi="Times New Roman" w:cs="Times New Roman"/>
          <w:bCs/>
          <w:color w:val="auto"/>
          <w:sz w:val="24"/>
          <w:szCs w:val="24"/>
        </w:rPr>
        <w:t xml:space="preserve"> местного</w:t>
      </w:r>
      <w:r w:rsidRPr="008B5FC5">
        <w:rPr>
          <w:rFonts w:ascii="Times New Roman" w:eastAsia="Calibri" w:hAnsi="Times New Roman" w:cs="Times New Roman"/>
          <w:bCs/>
          <w:color w:val="auto"/>
          <w:sz w:val="24"/>
          <w:szCs w:val="24"/>
        </w:rPr>
        <w:t xml:space="preserve"> значения</w:t>
      </w:r>
      <w:r w:rsidR="00B70989" w:rsidRPr="008B5FC5">
        <w:rPr>
          <w:rFonts w:ascii="Times New Roman" w:eastAsia="Calibri" w:hAnsi="Times New Roman" w:cs="Times New Roman"/>
          <w:bCs/>
          <w:color w:val="auto"/>
          <w:sz w:val="24"/>
          <w:szCs w:val="24"/>
        </w:rPr>
        <w:t xml:space="preserve"> в границах</w:t>
      </w:r>
      <w:r w:rsidRPr="008B5FC5">
        <w:rPr>
          <w:rFonts w:ascii="Times New Roman" w:eastAsia="Calibri" w:hAnsi="Times New Roman" w:cs="Times New Roman"/>
          <w:bCs/>
          <w:color w:val="auto"/>
          <w:sz w:val="24"/>
          <w:szCs w:val="24"/>
        </w:rPr>
        <w:t xml:space="preserve"> муниципального образования «Город Глазов».</w:t>
      </w:r>
      <w:proofErr w:type="gramEnd"/>
    </w:p>
    <w:p w:rsidR="00C56224" w:rsidRPr="008B5FC5" w:rsidRDefault="00C56224" w:rsidP="00527747">
      <w:pPr>
        <w:widowControl/>
        <w:autoSpaceDE w:val="0"/>
        <w:autoSpaceDN w:val="0"/>
        <w:adjustRightInd w:val="0"/>
        <w:ind w:firstLine="709"/>
        <w:jc w:val="both"/>
        <w:rPr>
          <w:rFonts w:ascii="Times New Roman" w:eastAsia="Calibri" w:hAnsi="Times New Roman" w:cs="Times New Roman"/>
          <w:bCs/>
          <w:color w:val="auto"/>
          <w:sz w:val="24"/>
          <w:szCs w:val="24"/>
        </w:rPr>
      </w:pPr>
      <w:r w:rsidRPr="008B5FC5">
        <w:rPr>
          <w:rFonts w:ascii="Times New Roman" w:eastAsia="Calibri" w:hAnsi="Times New Roman" w:cs="Times New Roman"/>
          <w:bCs/>
          <w:color w:val="auto"/>
          <w:sz w:val="24"/>
          <w:szCs w:val="24"/>
        </w:rPr>
        <w:t>2. Поступление за квартал (3 месяца) текущего года из органов ГИБДД, других государственных органов, органов местного самоуправления, общественных объединений, организаций транспортной и дорожной отрасли информации о причинении ущерба автомобильным дорогам по причине недостатков в содержании ав</w:t>
      </w:r>
      <w:r w:rsidR="00851EBF" w:rsidRPr="008B5FC5">
        <w:rPr>
          <w:rFonts w:ascii="Times New Roman" w:eastAsia="Calibri" w:hAnsi="Times New Roman" w:cs="Times New Roman"/>
          <w:bCs/>
          <w:color w:val="auto"/>
          <w:sz w:val="24"/>
          <w:szCs w:val="24"/>
        </w:rPr>
        <w:t>томобильных дорог местного</w:t>
      </w:r>
      <w:r w:rsidRPr="008B5FC5">
        <w:rPr>
          <w:rFonts w:ascii="Times New Roman" w:eastAsia="Calibri" w:hAnsi="Times New Roman" w:cs="Times New Roman"/>
          <w:bCs/>
          <w:color w:val="auto"/>
          <w:sz w:val="24"/>
          <w:szCs w:val="24"/>
        </w:rPr>
        <w:t xml:space="preserve"> значения</w:t>
      </w:r>
      <w:r w:rsidR="00B70989" w:rsidRPr="008B5FC5">
        <w:rPr>
          <w:rFonts w:ascii="Times New Roman" w:eastAsia="Calibri" w:hAnsi="Times New Roman" w:cs="Times New Roman"/>
          <w:bCs/>
          <w:color w:val="auto"/>
          <w:sz w:val="24"/>
          <w:szCs w:val="24"/>
        </w:rPr>
        <w:t xml:space="preserve"> в границах</w:t>
      </w:r>
      <w:r w:rsidRPr="008B5FC5">
        <w:rPr>
          <w:rFonts w:ascii="Times New Roman" w:eastAsia="Calibri" w:hAnsi="Times New Roman" w:cs="Times New Roman"/>
          <w:bCs/>
          <w:color w:val="auto"/>
          <w:sz w:val="24"/>
          <w:szCs w:val="24"/>
        </w:rPr>
        <w:t xml:space="preserve"> муниципального образования «Город Глазов».</w:t>
      </w:r>
    </w:p>
    <w:p w:rsidR="00C56224" w:rsidRPr="008B5FC5" w:rsidRDefault="00C56224" w:rsidP="00527747">
      <w:pPr>
        <w:widowControl/>
        <w:autoSpaceDE w:val="0"/>
        <w:autoSpaceDN w:val="0"/>
        <w:adjustRightInd w:val="0"/>
        <w:ind w:firstLine="709"/>
        <w:jc w:val="both"/>
        <w:rPr>
          <w:rFonts w:ascii="Times New Roman" w:eastAsia="Calibri" w:hAnsi="Times New Roman" w:cs="Times New Roman"/>
          <w:bCs/>
          <w:color w:val="auto"/>
          <w:sz w:val="24"/>
          <w:szCs w:val="24"/>
        </w:rPr>
      </w:pPr>
      <w:r w:rsidRPr="008B5FC5">
        <w:rPr>
          <w:rFonts w:ascii="Times New Roman" w:eastAsia="Calibri" w:hAnsi="Times New Roman" w:cs="Times New Roman"/>
          <w:bCs/>
          <w:color w:val="auto"/>
          <w:sz w:val="24"/>
          <w:szCs w:val="24"/>
        </w:rPr>
        <w:t xml:space="preserve">3. </w:t>
      </w:r>
      <w:proofErr w:type="gramStart"/>
      <w:r w:rsidRPr="008B5FC5">
        <w:rPr>
          <w:rFonts w:ascii="Times New Roman" w:eastAsia="Calibri" w:hAnsi="Times New Roman" w:cs="Times New Roman"/>
          <w:bCs/>
          <w:color w:val="auto"/>
          <w:sz w:val="24"/>
          <w:szCs w:val="24"/>
        </w:rPr>
        <w:t>Поступление за квартал (3 месяца) текущего года информации из органов местного самоуправления, органов государственного автодорожного надзора, других государственных органов, общественных объединений, организаций транспортной и дорожной отрасли о несоблюдении расписания движения автобусов по установленным муниципальным маршрутам, несоответствии транспортных средств, которые должны осуществлять перевозки по установленным муниципальным маршрутам, поданным заявкам, несоответствии характеристик транспортных средств, которые должны осуществлять перевозки по муниципальным маршрутам, поданным</w:t>
      </w:r>
      <w:proofErr w:type="gramEnd"/>
      <w:r w:rsidRPr="008B5FC5">
        <w:rPr>
          <w:rFonts w:ascii="Times New Roman" w:eastAsia="Calibri" w:hAnsi="Times New Roman" w:cs="Times New Roman"/>
          <w:bCs/>
          <w:color w:val="auto"/>
          <w:sz w:val="24"/>
          <w:szCs w:val="24"/>
        </w:rPr>
        <w:t xml:space="preserve"> заявкам.</w:t>
      </w:r>
    </w:p>
    <w:p w:rsidR="00C56224" w:rsidRPr="008B5FC5" w:rsidRDefault="00C56224" w:rsidP="00527747">
      <w:pPr>
        <w:widowControl/>
        <w:autoSpaceDE w:val="0"/>
        <w:autoSpaceDN w:val="0"/>
        <w:adjustRightInd w:val="0"/>
        <w:ind w:firstLine="709"/>
        <w:jc w:val="both"/>
        <w:rPr>
          <w:rFonts w:ascii="Times New Roman" w:eastAsia="Calibri" w:hAnsi="Times New Roman" w:cs="Times New Roman"/>
          <w:bCs/>
          <w:color w:val="auto"/>
          <w:sz w:val="24"/>
          <w:szCs w:val="24"/>
        </w:rPr>
      </w:pPr>
      <w:r w:rsidRPr="008B5FC5">
        <w:rPr>
          <w:rFonts w:ascii="Times New Roman" w:eastAsia="Calibri" w:hAnsi="Times New Roman" w:cs="Times New Roman"/>
          <w:bCs/>
          <w:color w:val="auto"/>
          <w:sz w:val="24"/>
          <w:szCs w:val="24"/>
        </w:rPr>
        <w:t xml:space="preserve">4. </w:t>
      </w:r>
      <w:proofErr w:type="gramStart"/>
      <w:r w:rsidRPr="008B5FC5">
        <w:rPr>
          <w:rFonts w:ascii="Times New Roman" w:eastAsia="Calibri" w:hAnsi="Times New Roman" w:cs="Times New Roman"/>
          <w:bCs/>
          <w:color w:val="auto"/>
          <w:sz w:val="24"/>
          <w:szCs w:val="24"/>
        </w:rPr>
        <w:t>Поступление за квартал (3 месяца) текущего года относительно аналогичного квартала (3 месяца) предыдущего года информации из органов местного самоуправления, органов государственного автодорожного надзора, других государственных органов, общественных объединений, организаций транспортной и дорожной отрасли, свидетельствующей об увеличении фактов несоблюдения расписания движения автобусов по установленным муниципальным маршрутам, несоответствий классов транспортных средств, которые должны осуществлять перевозки по установленным муниципальным маршрутам, поданным заявкам, несоответствий</w:t>
      </w:r>
      <w:proofErr w:type="gramEnd"/>
      <w:r w:rsidRPr="008B5FC5">
        <w:rPr>
          <w:rFonts w:ascii="Times New Roman" w:eastAsia="Calibri" w:hAnsi="Times New Roman" w:cs="Times New Roman"/>
          <w:bCs/>
          <w:color w:val="auto"/>
          <w:sz w:val="24"/>
          <w:szCs w:val="24"/>
        </w:rPr>
        <w:t xml:space="preserve"> характеристик транспортных средств, которые должны осуществлять перевозки по установленным муниципальным маршрутам, поданным заявкам.</w:t>
      </w:r>
    </w:p>
    <w:p w:rsidR="00E973E6" w:rsidRPr="008B5FC5" w:rsidRDefault="00E973E6" w:rsidP="00527747">
      <w:pPr>
        <w:widowControl/>
        <w:ind w:firstLine="709"/>
        <w:rPr>
          <w:rFonts w:ascii="Times New Roman" w:hAnsi="Times New Roman" w:cs="Times New Roman"/>
          <w:sz w:val="24"/>
          <w:szCs w:val="24"/>
        </w:rPr>
      </w:pPr>
    </w:p>
    <w:sectPr w:rsidR="00E973E6" w:rsidRPr="008B5FC5" w:rsidSect="00C007DC">
      <w:pgSz w:w="11906" w:h="16838"/>
      <w:pgMar w:top="1134" w:right="850"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B9F" w:rsidRDefault="00851B9F" w:rsidP="0044555F">
      <w:r>
        <w:separator/>
      </w:r>
    </w:p>
  </w:endnote>
  <w:endnote w:type="continuationSeparator" w:id="0">
    <w:p w:rsidR="00851B9F" w:rsidRDefault="00851B9F"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B9F" w:rsidRDefault="00851B9F" w:rsidP="0044555F">
      <w:r>
        <w:separator/>
      </w:r>
    </w:p>
  </w:footnote>
  <w:footnote w:type="continuationSeparator" w:id="0">
    <w:p w:rsidR="00851B9F" w:rsidRDefault="00851B9F"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B9F" w:rsidRPr="006830B9" w:rsidRDefault="00851B9F">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BA7B19">
      <w:rPr>
        <w:rFonts w:ascii="Times New Roman" w:hAnsi="Times New Roman" w:cs="Times New Roman"/>
        <w:noProof/>
      </w:rPr>
      <w:t>9</w:t>
    </w:r>
    <w:r w:rsidRPr="006830B9">
      <w:rPr>
        <w:rFonts w:ascii="Times New Roman" w:hAnsi="Times New Roman" w:cs="Times New Roman"/>
      </w:rPr>
      <w:fldChar w:fldCharType="end"/>
    </w:r>
  </w:p>
  <w:p w:rsidR="00851B9F" w:rsidRDefault="00851B9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1F815AE9"/>
    <w:multiLevelType w:val="hybridMultilevel"/>
    <w:tmpl w:val="720A53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02FC3"/>
    <w:rsid w:val="00011ECA"/>
    <w:rsid w:val="00016933"/>
    <w:rsid w:val="000233A7"/>
    <w:rsid w:val="0002428F"/>
    <w:rsid w:val="00032B8D"/>
    <w:rsid w:val="00035C34"/>
    <w:rsid w:val="000441E1"/>
    <w:rsid w:val="00060CEC"/>
    <w:rsid w:val="000625C1"/>
    <w:rsid w:val="00064ABB"/>
    <w:rsid w:val="00066D98"/>
    <w:rsid w:val="00067442"/>
    <w:rsid w:val="0007389C"/>
    <w:rsid w:val="000A4D4C"/>
    <w:rsid w:val="000B3DB9"/>
    <w:rsid w:val="000B4BD8"/>
    <w:rsid w:val="000B7771"/>
    <w:rsid w:val="000D3669"/>
    <w:rsid w:val="000D617F"/>
    <w:rsid w:val="000E5816"/>
    <w:rsid w:val="000E6552"/>
    <w:rsid w:val="000E7BBF"/>
    <w:rsid w:val="000F3CFB"/>
    <w:rsid w:val="0010081B"/>
    <w:rsid w:val="00113D03"/>
    <w:rsid w:val="00123CA8"/>
    <w:rsid w:val="00125405"/>
    <w:rsid w:val="00125F15"/>
    <w:rsid w:val="0013630C"/>
    <w:rsid w:val="00161B02"/>
    <w:rsid w:val="00163B92"/>
    <w:rsid w:val="0017275F"/>
    <w:rsid w:val="001902B2"/>
    <w:rsid w:val="001C0D56"/>
    <w:rsid w:val="001C2AE5"/>
    <w:rsid w:val="001C481C"/>
    <w:rsid w:val="001D0880"/>
    <w:rsid w:val="001D1D3E"/>
    <w:rsid w:val="001D4987"/>
    <w:rsid w:val="001D662D"/>
    <w:rsid w:val="001E0601"/>
    <w:rsid w:val="001E1DB7"/>
    <w:rsid w:val="001E5EA3"/>
    <w:rsid w:val="001F35B1"/>
    <w:rsid w:val="001F6185"/>
    <w:rsid w:val="00206D11"/>
    <w:rsid w:val="00224651"/>
    <w:rsid w:val="002324BF"/>
    <w:rsid w:val="0024234A"/>
    <w:rsid w:val="00261354"/>
    <w:rsid w:val="00262CCA"/>
    <w:rsid w:val="00263780"/>
    <w:rsid w:val="0029226E"/>
    <w:rsid w:val="00295D61"/>
    <w:rsid w:val="002A6064"/>
    <w:rsid w:val="002B10D1"/>
    <w:rsid w:val="002B46A0"/>
    <w:rsid w:val="002C5A81"/>
    <w:rsid w:val="002C67CE"/>
    <w:rsid w:val="002E6C85"/>
    <w:rsid w:val="003038DA"/>
    <w:rsid w:val="00313A47"/>
    <w:rsid w:val="0032462E"/>
    <w:rsid w:val="00331C44"/>
    <w:rsid w:val="00342623"/>
    <w:rsid w:val="00353D19"/>
    <w:rsid w:val="003633A9"/>
    <w:rsid w:val="003658EB"/>
    <w:rsid w:val="003765DA"/>
    <w:rsid w:val="00377BA7"/>
    <w:rsid w:val="003A1198"/>
    <w:rsid w:val="003A13A4"/>
    <w:rsid w:val="003A40DB"/>
    <w:rsid w:val="003C07E4"/>
    <w:rsid w:val="003E2580"/>
    <w:rsid w:val="003F4B5E"/>
    <w:rsid w:val="003F777E"/>
    <w:rsid w:val="003F7E44"/>
    <w:rsid w:val="00410160"/>
    <w:rsid w:val="00422B33"/>
    <w:rsid w:val="00432971"/>
    <w:rsid w:val="00434A99"/>
    <w:rsid w:val="0044555F"/>
    <w:rsid w:val="00451115"/>
    <w:rsid w:val="00452C8C"/>
    <w:rsid w:val="00463E38"/>
    <w:rsid w:val="0047727C"/>
    <w:rsid w:val="00480689"/>
    <w:rsid w:val="00486BC2"/>
    <w:rsid w:val="004906E7"/>
    <w:rsid w:val="00491ED6"/>
    <w:rsid w:val="0049714D"/>
    <w:rsid w:val="004B6BCF"/>
    <w:rsid w:val="004B7DAB"/>
    <w:rsid w:val="004C049B"/>
    <w:rsid w:val="004C12C0"/>
    <w:rsid w:val="004C78E3"/>
    <w:rsid w:val="004D7FED"/>
    <w:rsid w:val="004F53F8"/>
    <w:rsid w:val="0050349F"/>
    <w:rsid w:val="00515B15"/>
    <w:rsid w:val="00515BFC"/>
    <w:rsid w:val="0052290B"/>
    <w:rsid w:val="00527747"/>
    <w:rsid w:val="00546548"/>
    <w:rsid w:val="005626EF"/>
    <w:rsid w:val="0057391C"/>
    <w:rsid w:val="00574784"/>
    <w:rsid w:val="00576898"/>
    <w:rsid w:val="005824E7"/>
    <w:rsid w:val="00590A46"/>
    <w:rsid w:val="00595F36"/>
    <w:rsid w:val="005A01FA"/>
    <w:rsid w:val="005A087C"/>
    <w:rsid w:val="005A505E"/>
    <w:rsid w:val="005A57C1"/>
    <w:rsid w:val="005A7A54"/>
    <w:rsid w:val="005F19CD"/>
    <w:rsid w:val="005F5A0B"/>
    <w:rsid w:val="006059DA"/>
    <w:rsid w:val="00613509"/>
    <w:rsid w:val="00621238"/>
    <w:rsid w:val="00622025"/>
    <w:rsid w:val="006229DC"/>
    <w:rsid w:val="00641012"/>
    <w:rsid w:val="0064112A"/>
    <w:rsid w:val="0065122C"/>
    <w:rsid w:val="006830B9"/>
    <w:rsid w:val="006844B9"/>
    <w:rsid w:val="00691AA5"/>
    <w:rsid w:val="006A31E9"/>
    <w:rsid w:val="006B1BA0"/>
    <w:rsid w:val="006B2AC8"/>
    <w:rsid w:val="006B7254"/>
    <w:rsid w:val="006C4F3A"/>
    <w:rsid w:val="006D6EC6"/>
    <w:rsid w:val="006E742E"/>
    <w:rsid w:val="006F0244"/>
    <w:rsid w:val="006F0691"/>
    <w:rsid w:val="006F6BC4"/>
    <w:rsid w:val="00705452"/>
    <w:rsid w:val="007208F1"/>
    <w:rsid w:val="00723DBD"/>
    <w:rsid w:val="00724FF2"/>
    <w:rsid w:val="00737CB8"/>
    <w:rsid w:val="007667F8"/>
    <w:rsid w:val="00767262"/>
    <w:rsid w:val="007938A0"/>
    <w:rsid w:val="007A0675"/>
    <w:rsid w:val="007A10AC"/>
    <w:rsid w:val="007A5568"/>
    <w:rsid w:val="007B07DA"/>
    <w:rsid w:val="007B6A88"/>
    <w:rsid w:val="007D18D4"/>
    <w:rsid w:val="007E2EF5"/>
    <w:rsid w:val="008005DA"/>
    <w:rsid w:val="00824EC3"/>
    <w:rsid w:val="008358DD"/>
    <w:rsid w:val="00840432"/>
    <w:rsid w:val="00840CCB"/>
    <w:rsid w:val="00841F8F"/>
    <w:rsid w:val="00851B9F"/>
    <w:rsid w:val="00851EBF"/>
    <w:rsid w:val="00854D54"/>
    <w:rsid w:val="00863597"/>
    <w:rsid w:val="00875C99"/>
    <w:rsid w:val="00887069"/>
    <w:rsid w:val="008940AB"/>
    <w:rsid w:val="00896103"/>
    <w:rsid w:val="008B5F7F"/>
    <w:rsid w:val="008B5FC5"/>
    <w:rsid w:val="008B7996"/>
    <w:rsid w:val="008C2F71"/>
    <w:rsid w:val="008E240C"/>
    <w:rsid w:val="008E7400"/>
    <w:rsid w:val="008F2B53"/>
    <w:rsid w:val="008F4D9D"/>
    <w:rsid w:val="00907996"/>
    <w:rsid w:val="009104B5"/>
    <w:rsid w:val="009250EC"/>
    <w:rsid w:val="00933CB9"/>
    <w:rsid w:val="00936870"/>
    <w:rsid w:val="00944563"/>
    <w:rsid w:val="00944E87"/>
    <w:rsid w:val="00953632"/>
    <w:rsid w:val="00956DB5"/>
    <w:rsid w:val="009615C9"/>
    <w:rsid w:val="009640E4"/>
    <w:rsid w:val="00967E00"/>
    <w:rsid w:val="009B2B89"/>
    <w:rsid w:val="009D4F75"/>
    <w:rsid w:val="009D5B79"/>
    <w:rsid w:val="009E2BBF"/>
    <w:rsid w:val="009E5194"/>
    <w:rsid w:val="009E54D0"/>
    <w:rsid w:val="009F03A3"/>
    <w:rsid w:val="009F074C"/>
    <w:rsid w:val="009F1FAD"/>
    <w:rsid w:val="009F64BF"/>
    <w:rsid w:val="00A22ECC"/>
    <w:rsid w:val="00A253AE"/>
    <w:rsid w:val="00A253C9"/>
    <w:rsid w:val="00A27285"/>
    <w:rsid w:val="00A450F8"/>
    <w:rsid w:val="00A510E0"/>
    <w:rsid w:val="00A61460"/>
    <w:rsid w:val="00A616E5"/>
    <w:rsid w:val="00A64CD4"/>
    <w:rsid w:val="00A878A5"/>
    <w:rsid w:val="00A918E6"/>
    <w:rsid w:val="00A9197C"/>
    <w:rsid w:val="00AC4099"/>
    <w:rsid w:val="00AC73D5"/>
    <w:rsid w:val="00AD2F1B"/>
    <w:rsid w:val="00AE5C7C"/>
    <w:rsid w:val="00B00A9D"/>
    <w:rsid w:val="00B012BA"/>
    <w:rsid w:val="00B07EA4"/>
    <w:rsid w:val="00B35DBC"/>
    <w:rsid w:val="00B45095"/>
    <w:rsid w:val="00B454E9"/>
    <w:rsid w:val="00B47D85"/>
    <w:rsid w:val="00B70989"/>
    <w:rsid w:val="00B85895"/>
    <w:rsid w:val="00B91544"/>
    <w:rsid w:val="00B92362"/>
    <w:rsid w:val="00B92B36"/>
    <w:rsid w:val="00BA4CD9"/>
    <w:rsid w:val="00BA7B19"/>
    <w:rsid w:val="00BB2FA4"/>
    <w:rsid w:val="00BB7CB1"/>
    <w:rsid w:val="00BC1A27"/>
    <w:rsid w:val="00BD0ADE"/>
    <w:rsid w:val="00C007DC"/>
    <w:rsid w:val="00C01A49"/>
    <w:rsid w:val="00C10ED4"/>
    <w:rsid w:val="00C30183"/>
    <w:rsid w:val="00C30867"/>
    <w:rsid w:val="00C5024F"/>
    <w:rsid w:val="00C56224"/>
    <w:rsid w:val="00C611BD"/>
    <w:rsid w:val="00C75AB5"/>
    <w:rsid w:val="00C80AE2"/>
    <w:rsid w:val="00C8133A"/>
    <w:rsid w:val="00C86BC5"/>
    <w:rsid w:val="00C90C98"/>
    <w:rsid w:val="00C90D3F"/>
    <w:rsid w:val="00C945CC"/>
    <w:rsid w:val="00CA1104"/>
    <w:rsid w:val="00CA2308"/>
    <w:rsid w:val="00CC6618"/>
    <w:rsid w:val="00CD1806"/>
    <w:rsid w:val="00CE1639"/>
    <w:rsid w:val="00CE2B86"/>
    <w:rsid w:val="00CF0C3B"/>
    <w:rsid w:val="00D02B23"/>
    <w:rsid w:val="00D10FDD"/>
    <w:rsid w:val="00D34471"/>
    <w:rsid w:val="00D353B6"/>
    <w:rsid w:val="00D50CAF"/>
    <w:rsid w:val="00D51060"/>
    <w:rsid w:val="00D5274F"/>
    <w:rsid w:val="00D5557E"/>
    <w:rsid w:val="00D57509"/>
    <w:rsid w:val="00D6295A"/>
    <w:rsid w:val="00D734F8"/>
    <w:rsid w:val="00D91317"/>
    <w:rsid w:val="00D91452"/>
    <w:rsid w:val="00DB1EB6"/>
    <w:rsid w:val="00DB28A8"/>
    <w:rsid w:val="00DB607F"/>
    <w:rsid w:val="00DC1F97"/>
    <w:rsid w:val="00DC2984"/>
    <w:rsid w:val="00DC406B"/>
    <w:rsid w:val="00DC41AE"/>
    <w:rsid w:val="00DD1D88"/>
    <w:rsid w:val="00DE1EB6"/>
    <w:rsid w:val="00DE44B2"/>
    <w:rsid w:val="00DF12D3"/>
    <w:rsid w:val="00DF3D11"/>
    <w:rsid w:val="00E05F8A"/>
    <w:rsid w:val="00E33F2D"/>
    <w:rsid w:val="00E45A2C"/>
    <w:rsid w:val="00E553C2"/>
    <w:rsid w:val="00E555DF"/>
    <w:rsid w:val="00E6207D"/>
    <w:rsid w:val="00E678D5"/>
    <w:rsid w:val="00E73870"/>
    <w:rsid w:val="00E75CDF"/>
    <w:rsid w:val="00E83061"/>
    <w:rsid w:val="00E83877"/>
    <w:rsid w:val="00E908FD"/>
    <w:rsid w:val="00E973E6"/>
    <w:rsid w:val="00E97D99"/>
    <w:rsid w:val="00EA2296"/>
    <w:rsid w:val="00EA6D55"/>
    <w:rsid w:val="00EC131B"/>
    <w:rsid w:val="00EC265D"/>
    <w:rsid w:val="00EC532B"/>
    <w:rsid w:val="00ED727B"/>
    <w:rsid w:val="00EF3CB4"/>
    <w:rsid w:val="00EF6428"/>
    <w:rsid w:val="00F04584"/>
    <w:rsid w:val="00F052C3"/>
    <w:rsid w:val="00F065D2"/>
    <w:rsid w:val="00F1221F"/>
    <w:rsid w:val="00F1276D"/>
    <w:rsid w:val="00F15C6B"/>
    <w:rsid w:val="00F23175"/>
    <w:rsid w:val="00F552DD"/>
    <w:rsid w:val="00F60DE2"/>
    <w:rsid w:val="00F71AD8"/>
    <w:rsid w:val="00F7382E"/>
    <w:rsid w:val="00F9325B"/>
    <w:rsid w:val="00F93A18"/>
    <w:rsid w:val="00F94A04"/>
    <w:rsid w:val="00F94E5A"/>
    <w:rsid w:val="00FA31CB"/>
    <w:rsid w:val="00FA6665"/>
    <w:rsid w:val="00FB7023"/>
    <w:rsid w:val="00FC55CF"/>
    <w:rsid w:val="00FD20FF"/>
    <w:rsid w:val="00FE2B0D"/>
    <w:rsid w:val="00FF1EE2"/>
    <w:rsid w:val="00FF2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555F"/>
    <w:rPr>
      <w:rFonts w:ascii="XO Thames" w:hAnsi="XO Thames" w:cs="XO Thames"/>
      <w:b/>
      <w:bCs/>
      <w:sz w:val="20"/>
      <w:szCs w:val="20"/>
      <w:lang w:eastAsia="ru-RU"/>
    </w:rPr>
  </w:style>
  <w:style w:type="character" w:customStyle="1" w:styleId="20">
    <w:name w:val="Заголовок 2 Знак"/>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sz w:val="22"/>
      <w:szCs w:val="22"/>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44555F"/>
    <w:rPr>
      <w:rFonts w:ascii="Courier New"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555F"/>
    <w:rPr>
      <w:rFonts w:ascii="XO Thames" w:hAnsi="XO Thames" w:cs="XO Thames"/>
      <w:b/>
      <w:bCs/>
      <w:sz w:val="20"/>
      <w:szCs w:val="20"/>
      <w:lang w:eastAsia="ru-RU"/>
    </w:rPr>
  </w:style>
  <w:style w:type="character" w:customStyle="1" w:styleId="20">
    <w:name w:val="Заголовок 2 Знак"/>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sz w:val="22"/>
      <w:szCs w:val="22"/>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44555F"/>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2355">
      <w:marLeft w:val="0"/>
      <w:marRight w:val="0"/>
      <w:marTop w:val="0"/>
      <w:marBottom w:val="0"/>
      <w:divBdr>
        <w:top w:val="none" w:sz="0" w:space="0" w:color="auto"/>
        <w:left w:val="none" w:sz="0" w:space="0" w:color="auto"/>
        <w:bottom w:val="none" w:sz="0" w:space="0" w:color="auto"/>
        <w:right w:val="none" w:sz="0" w:space="0" w:color="auto"/>
      </w:divBdr>
    </w:div>
    <w:div w:id="1802914317">
      <w:bodyDiv w:val="1"/>
      <w:marLeft w:val="0"/>
      <w:marRight w:val="0"/>
      <w:marTop w:val="0"/>
      <w:marBottom w:val="0"/>
      <w:divBdr>
        <w:top w:val="none" w:sz="0" w:space="0" w:color="auto"/>
        <w:left w:val="none" w:sz="0" w:space="0" w:color="auto"/>
        <w:bottom w:val="none" w:sz="0" w:space="0" w:color="auto"/>
        <w:right w:val="none" w:sz="0" w:space="0" w:color="auto"/>
      </w:divBdr>
      <w:divsChild>
        <w:div w:id="879903918">
          <w:marLeft w:val="0"/>
          <w:marRight w:val="0"/>
          <w:marTop w:val="0"/>
          <w:marBottom w:val="0"/>
          <w:divBdr>
            <w:top w:val="none" w:sz="0" w:space="0" w:color="auto"/>
            <w:left w:val="none" w:sz="0" w:space="0" w:color="auto"/>
            <w:bottom w:val="none" w:sz="0" w:space="0" w:color="auto"/>
            <w:right w:val="none" w:sz="0" w:space="0" w:color="auto"/>
          </w:divBdr>
          <w:divsChild>
            <w:div w:id="1914460791">
              <w:marLeft w:val="0"/>
              <w:marRight w:val="0"/>
              <w:marTop w:val="0"/>
              <w:marBottom w:val="0"/>
              <w:divBdr>
                <w:top w:val="none" w:sz="0" w:space="0" w:color="auto"/>
                <w:left w:val="none" w:sz="0" w:space="0" w:color="auto"/>
                <w:bottom w:val="none" w:sz="0" w:space="0" w:color="auto"/>
                <w:right w:val="none" w:sz="0" w:space="0" w:color="auto"/>
              </w:divBdr>
            </w:div>
            <w:div w:id="492648074">
              <w:marLeft w:val="0"/>
              <w:marRight w:val="0"/>
              <w:marTop w:val="0"/>
              <w:marBottom w:val="0"/>
              <w:divBdr>
                <w:top w:val="none" w:sz="0" w:space="0" w:color="auto"/>
                <w:left w:val="none" w:sz="0" w:space="0" w:color="auto"/>
                <w:bottom w:val="none" w:sz="0" w:space="0" w:color="auto"/>
                <w:right w:val="none" w:sz="0" w:space="0" w:color="auto"/>
              </w:divBdr>
            </w:div>
            <w:div w:id="14606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FF2AFF27C58A55EB61BA1BC2FD7DE6DDA8BD4F0F57F304928BF595ED4D13FAACC3FFBFC78C466A2FC64C917F3D8C45ABB78E87CFA6E80Ai7e2L" TargetMode="External"/><Relationship Id="rId18" Type="http://schemas.openxmlformats.org/officeDocument/2006/relationships/hyperlink" Target="consultantplus://offline/ref=BB0A10D2C23168ACC50522C0AFC8FC1652AC802490C71A1BC95BD101402990551CCE9B821C190CA00352DFAF1E156FAD5874BB7E0D9F0C2CI7VFG" TargetMode="External"/><Relationship Id="rId3" Type="http://schemas.openxmlformats.org/officeDocument/2006/relationships/styles" Target="styles.xml"/><Relationship Id="rId21" Type="http://schemas.openxmlformats.org/officeDocument/2006/relationships/hyperlink" Target="consultantplus://offline/ref=BB0A10D2C23168ACC50522C0AFC8FC1652AC802490C71A1BC95BD101402990551CCE9B821C190CA00F52DFAF1E156FAD5874BB7E0D9F0C2CI7VFG" TargetMode="External"/><Relationship Id="rId7" Type="http://schemas.openxmlformats.org/officeDocument/2006/relationships/footnotes" Target="footnotes.xml"/><Relationship Id="rId12" Type="http://schemas.openxmlformats.org/officeDocument/2006/relationships/hyperlink" Target="consultantplus://offline/ref=57FF2AFF27C58A55EB61BA1BC2FD7DE6DDA8BD4F0F57F304928BF595ED4D13FAACC3FFBFC78C466E21C64C917F3D8C45ABB78E87CFA6E80Ai7e2L" TargetMode="External"/><Relationship Id="rId17" Type="http://schemas.openxmlformats.org/officeDocument/2006/relationships/hyperlink" Target="consultantplus://offline/ref=BB0A10D2C23168ACC50522C0AFC8FC1652AC802490C71A1BC95BD101402990551CCE9B821C190CA00F52DFAF1E156FAD5874BB7E0D9F0C2CI7VFG" TargetMode="External"/><Relationship Id="rId2" Type="http://schemas.openxmlformats.org/officeDocument/2006/relationships/numbering" Target="numbering.xml"/><Relationship Id="rId16" Type="http://schemas.openxmlformats.org/officeDocument/2006/relationships/hyperlink" Target="consultantplus://offline/ref=BB0A10D2C23168ACC50522C0AFC8FC1652AC802490C71A1BC95BD101402990551CCE9B821C190CA00352DFAF1E156FAD5874BB7E0D9F0C2CI7VFG" TargetMode="External"/><Relationship Id="rId20" Type="http://schemas.openxmlformats.org/officeDocument/2006/relationships/hyperlink" Target="consultantplus://offline/ref=BB0A10D2C23168ACC50522C0AFC8FC1652AC802490C71A1BC95BD101402990551CCE9B821C190CA00352DFAF1E156FAD5874BB7E0D9F0C2CI7V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B0A10D2C23168ACC50522C0AFC8FC1652AC802490C71A1BC95BD101402990551CCE9B821C180BA40152DFAF1E156FAD5874BB7E0D9F0C2CI7VFG" TargetMode="External"/><Relationship Id="rId23" Type="http://schemas.openxmlformats.org/officeDocument/2006/relationships/fontTable" Target="fontTable.xml"/><Relationship Id="rId10" Type="http://schemas.openxmlformats.org/officeDocument/2006/relationships/hyperlink" Target="consultantplus://offline/ref=7DDDF8504A8C991D6DC062AEBE1543CC2CF7776F3762347E592B209D7894710E559B68D26C2774AD314985836975927B260E8F776387C20Aj6Y5O" TargetMode="External"/><Relationship Id="rId19" Type="http://schemas.openxmlformats.org/officeDocument/2006/relationships/hyperlink" Target="consultantplus://offline/ref=BB0A10D2C23168ACC50522C0AFC8FC1652AC802490C71A1BC95BD101402990551CCE9B821C190CA00F52DFAF1E156FAD5874BB7E0D9F0C2CI7VF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B0A10D2C23168ACC50522C0AFC8FC1652AC802490C71A1BC95BD101402990551CCE9B821C190DA10F52DFAF1E156FAD5874BB7E0D9F0C2CI7VFG" TargetMode="External"/><Relationship Id="rId22" Type="http://schemas.openxmlformats.org/officeDocument/2006/relationships/hyperlink" Target="consultantplus://offline/ref=BB0A10D2C23168ACC5053CCDB9A4A21E52AFD82094C0134D920AD7561F7996005C8E9DD75F5D07A207598BFD5D4B36FD1A3FB77E15830D2F606ED206I0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D0496-D733-4D04-B95D-FC03C41C0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10</Pages>
  <Words>3122</Words>
  <Characters>26048</Characters>
  <Application>Microsoft Office Word</Application>
  <DocSecurity>0</DocSecurity>
  <Lines>217</Lines>
  <Paragraphs>58</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29112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Дума - Начальник отдела 01</cp:lastModifiedBy>
  <cp:revision>18</cp:revision>
  <cp:lastPrinted>2021-11-16T09:24:00Z</cp:lastPrinted>
  <dcterms:created xsi:type="dcterms:W3CDTF">2021-12-03T12:31:00Z</dcterms:created>
  <dcterms:modified xsi:type="dcterms:W3CDTF">2021-12-22T07:35:00Z</dcterms:modified>
</cp:coreProperties>
</file>