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27" w:rsidRDefault="00B34953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78099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47527">
        <w:trPr>
          <w:jc w:val="center"/>
        </w:trPr>
        <w:tc>
          <w:tcPr>
            <w:tcW w:w="3988" w:type="dxa"/>
            <w:vAlign w:val="center"/>
          </w:tcPr>
          <w:p w:rsidR="00247527" w:rsidRDefault="00B34953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247527" w:rsidRDefault="00B34953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247527" w:rsidRDefault="00B34953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247527" w:rsidRDefault="00B34953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247527" w:rsidRDefault="00247527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247527" w:rsidRDefault="00B3495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247527" w:rsidRDefault="00B3495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247527" w:rsidRDefault="00B3495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247527" w:rsidRDefault="00B3495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247527" w:rsidRDefault="00247527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247527" w:rsidRDefault="00247527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247527" w:rsidRDefault="00B34953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247527" w:rsidRDefault="00247527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247527" w:rsidRDefault="00B34953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___</w:t>
      </w:r>
      <w:r w:rsidR="00806032">
        <w:rPr>
          <w:rFonts w:eastAsiaTheme="minorEastAsia"/>
          <w:color w:val="000000"/>
          <w:sz w:val="26"/>
          <w:szCs w:val="26"/>
        </w:rPr>
        <w:t>04.06.2020</w:t>
      </w:r>
      <w:r>
        <w:rPr>
          <w:rFonts w:eastAsiaTheme="minorEastAsia"/>
          <w:color w:val="000000"/>
          <w:sz w:val="26"/>
          <w:szCs w:val="26"/>
        </w:rPr>
        <w:t xml:space="preserve">_____                                             </w:t>
      </w:r>
      <w:r w:rsidR="00806032">
        <w:rPr>
          <w:rFonts w:eastAsiaTheme="minorEastAsia"/>
          <w:color w:val="000000"/>
          <w:sz w:val="26"/>
          <w:szCs w:val="26"/>
        </w:rPr>
        <w:t xml:space="preserve">                </w:t>
      </w:r>
      <w:r>
        <w:rPr>
          <w:rFonts w:eastAsiaTheme="minorEastAsia"/>
          <w:color w:val="000000"/>
          <w:sz w:val="26"/>
          <w:szCs w:val="26"/>
        </w:rPr>
        <w:t xml:space="preserve">              № _</w:t>
      </w:r>
      <w:r w:rsidR="00806032">
        <w:rPr>
          <w:rFonts w:eastAsiaTheme="minorEastAsia"/>
          <w:color w:val="000000"/>
          <w:sz w:val="26"/>
          <w:szCs w:val="26"/>
        </w:rPr>
        <w:t>23/78</w:t>
      </w:r>
      <w:r>
        <w:rPr>
          <w:rFonts w:eastAsiaTheme="minorEastAsia"/>
          <w:color w:val="000000"/>
          <w:sz w:val="26"/>
          <w:szCs w:val="26"/>
        </w:rPr>
        <w:t xml:space="preserve">__ </w:t>
      </w:r>
    </w:p>
    <w:p w:rsidR="00247527" w:rsidRDefault="00247527">
      <w:pPr>
        <w:ind w:right="-143"/>
        <w:rPr>
          <w:rFonts w:eastAsiaTheme="minorEastAsia"/>
          <w:color w:val="000000"/>
          <w:sz w:val="44"/>
          <w:szCs w:val="44"/>
        </w:rPr>
      </w:pPr>
    </w:p>
    <w:p w:rsidR="00247527" w:rsidRDefault="00B34953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247527" w:rsidRDefault="00247527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47527" w:rsidRDefault="00B34953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«Об утверждении  проекта планировки территории и проекта межевания территории для линейных объектов «Реконструкция и строительство объектов централизованных систем  холодного водоснабжения и водоотведения  муниципального образования «Город Глазов» УР» Этап</w:t>
      </w:r>
      <w:r>
        <w:rPr>
          <w:rStyle w:val="af2"/>
          <w:b/>
          <w:color w:val="auto"/>
          <w:sz w:val="26"/>
          <w:szCs w:val="26"/>
        </w:rPr>
        <w:t xml:space="preserve">ы  </w:t>
      </w:r>
    </w:p>
    <w:p w:rsidR="00247527" w:rsidRDefault="00B3495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№ 1, 4, 5,7,8,15,16»</w:t>
      </w:r>
    </w:p>
    <w:p w:rsidR="00247527" w:rsidRDefault="002475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7527" w:rsidRDefault="002475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7527" w:rsidRDefault="00B34953">
      <w:pPr>
        <w:tabs>
          <w:tab w:val="left" w:pos="0"/>
        </w:tabs>
        <w:suppressAutoHyphens/>
        <w:spacing w:line="360" w:lineRule="auto"/>
        <w:ind w:right="-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 46 Градостроительного кодекса Российской Федерации, постановлением Главы города Глазова «Об утверждении заключения о результатах общественных обсуждений</w:t>
      </w:r>
      <w:bookmarkStart w:id="0" w:name="_GoBack"/>
      <w:bookmarkEnd w:id="0"/>
      <w:r>
        <w:rPr>
          <w:sz w:val="26"/>
          <w:szCs w:val="26"/>
        </w:rPr>
        <w:t xml:space="preserve"> по проекту планировки территории и проекту межеван</w:t>
      </w:r>
      <w:r>
        <w:rPr>
          <w:sz w:val="26"/>
          <w:szCs w:val="26"/>
        </w:rPr>
        <w:t>ия территории для линейных объектов «Реконструкция и строительство объектов централизованных систем  холодного водоснабжения и водоотведения  муниципального образования «Город Глазов» УР» Этапы  № 1, 4, 5,7,8,15,16» от</w:t>
      </w:r>
      <w:proofErr w:type="gramEnd"/>
      <w:r>
        <w:rPr>
          <w:sz w:val="26"/>
          <w:szCs w:val="26"/>
        </w:rPr>
        <w:t xml:space="preserve"> 29.05.2020 № 2/38 , с учетом рекоменд</w:t>
      </w:r>
      <w:r>
        <w:rPr>
          <w:sz w:val="26"/>
          <w:szCs w:val="26"/>
        </w:rPr>
        <w:t xml:space="preserve">аций и предложений, внесенных в протокол общественных обсуждений от 27.05.2020 года, </w:t>
      </w:r>
    </w:p>
    <w:p w:rsidR="00247527" w:rsidRDefault="00247527">
      <w:pPr>
        <w:pStyle w:val="21"/>
        <w:spacing w:line="360" w:lineRule="auto"/>
        <w:rPr>
          <w:b/>
          <w:sz w:val="26"/>
        </w:rPr>
      </w:pPr>
    </w:p>
    <w:p w:rsidR="00247527" w:rsidRDefault="00B34953">
      <w:pPr>
        <w:pStyle w:val="21"/>
        <w:spacing w:line="360" w:lineRule="auto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247527" w:rsidRDefault="00B34953">
      <w:pPr>
        <w:numPr>
          <w:ilvl w:val="0"/>
          <w:numId w:val="42"/>
        </w:numPr>
        <w:tabs>
          <w:tab w:val="clear" w:pos="720"/>
          <w:tab w:val="num" w:pos="0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проект планировки территории и проект межевания территории для линейных объектов «Реконструкция и строительство объектов централизованны</w:t>
      </w:r>
      <w:r>
        <w:rPr>
          <w:sz w:val="26"/>
          <w:szCs w:val="26"/>
        </w:rPr>
        <w:t>х систем  холодного водоснабжения и водоотведения  муниципального образования «Город Глазов» УР» Этапы  № 1, 4, 5,7,8,15,16».</w:t>
      </w:r>
    </w:p>
    <w:p w:rsidR="00247527" w:rsidRDefault="00B34953">
      <w:pPr>
        <w:numPr>
          <w:ilvl w:val="0"/>
          <w:numId w:val="42"/>
        </w:numPr>
        <w:tabs>
          <w:tab w:val="clear" w:pos="720"/>
          <w:tab w:val="num" w:pos="0"/>
          <w:tab w:val="left" w:pos="993"/>
        </w:tabs>
        <w:suppressAutoHyphens/>
        <w:spacing w:line="360" w:lineRule="auto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постановление, проект планировки территории и проект межевания территории для линейных объектов «Реконструкция и строите</w:t>
      </w:r>
      <w:r>
        <w:rPr>
          <w:sz w:val="26"/>
          <w:szCs w:val="26"/>
        </w:rPr>
        <w:t xml:space="preserve">льство объектов централизованных систем  холодного водоснабжения и водоотведения  муниципального образования «Город Глазов» УР» Этапы  № 1, 4, 5,7,8,15,16» подлежат официальному опубликованию.     </w:t>
      </w:r>
    </w:p>
    <w:p w:rsidR="00247527" w:rsidRDefault="00B34953">
      <w:pPr>
        <w:numPr>
          <w:ilvl w:val="0"/>
          <w:numId w:val="4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6"/>
        </w:rPr>
      </w:pPr>
      <w:proofErr w:type="gramStart"/>
      <w:r>
        <w:rPr>
          <w:sz w:val="26"/>
        </w:rPr>
        <w:lastRenderedPageBreak/>
        <w:t>Контроль за</w:t>
      </w:r>
      <w:proofErr w:type="gramEnd"/>
      <w:r>
        <w:rPr>
          <w:sz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sz w:val="26"/>
        </w:rPr>
        <w:t>Блинова</w:t>
      </w:r>
      <w:proofErr w:type="spellEnd"/>
      <w:r>
        <w:rPr>
          <w:sz w:val="26"/>
        </w:rPr>
        <w:t>.</w:t>
      </w:r>
    </w:p>
    <w:p w:rsidR="00247527" w:rsidRDefault="002475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7527" w:rsidRDefault="002475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7527" w:rsidRDefault="002475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7527" w:rsidRDefault="002475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4752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47527" w:rsidRDefault="00B34953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47527" w:rsidRDefault="00B34953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247527" w:rsidRDefault="002475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7527" w:rsidRDefault="00B34953" w:rsidP="0080603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247527" w:rsidRDefault="0024752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247527" w:rsidSect="00247527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53" w:rsidRDefault="00B34953">
      <w:r>
        <w:separator/>
      </w:r>
    </w:p>
  </w:endnote>
  <w:endnote w:type="continuationSeparator" w:id="0">
    <w:p w:rsidR="00B34953" w:rsidRDefault="00B3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53" w:rsidRDefault="00B34953">
      <w:r>
        <w:separator/>
      </w:r>
    </w:p>
  </w:footnote>
  <w:footnote w:type="continuationSeparator" w:id="0">
    <w:p w:rsidR="00B34953" w:rsidRDefault="00B3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27" w:rsidRDefault="00247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49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7527" w:rsidRDefault="002475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27" w:rsidRDefault="00247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4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6032">
      <w:rPr>
        <w:rStyle w:val="a4"/>
        <w:noProof/>
      </w:rPr>
      <w:t>2</w:t>
    </w:r>
    <w:r>
      <w:rPr>
        <w:rStyle w:val="a4"/>
      </w:rPr>
      <w:fldChar w:fldCharType="end"/>
    </w:r>
  </w:p>
  <w:p w:rsidR="00247527" w:rsidRDefault="002475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FFAC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62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F2F1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6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E4C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652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EB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E7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C6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A20D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24B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261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02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A2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4A2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68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EC9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4DC97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550723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5DCFCD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A5616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260D3D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DC4CA1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AC6A5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2AE8C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EEBC8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F445E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41E57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FE1A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8ED3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D668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A60B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903A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F84E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0241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1D6C38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722921E" w:tentative="1">
      <w:start w:val="1"/>
      <w:numFmt w:val="lowerLetter"/>
      <w:lvlText w:val="%2."/>
      <w:lvlJc w:val="left"/>
      <w:pPr>
        <w:ind w:left="1440" w:hanging="360"/>
      </w:pPr>
    </w:lvl>
    <w:lvl w:ilvl="2" w:tplc="EF228A9C" w:tentative="1">
      <w:start w:val="1"/>
      <w:numFmt w:val="lowerRoman"/>
      <w:lvlText w:val="%3."/>
      <w:lvlJc w:val="right"/>
      <w:pPr>
        <w:ind w:left="2160" w:hanging="180"/>
      </w:pPr>
    </w:lvl>
    <w:lvl w:ilvl="3" w:tplc="06A67B34" w:tentative="1">
      <w:start w:val="1"/>
      <w:numFmt w:val="decimal"/>
      <w:lvlText w:val="%4."/>
      <w:lvlJc w:val="left"/>
      <w:pPr>
        <w:ind w:left="2880" w:hanging="360"/>
      </w:pPr>
    </w:lvl>
    <w:lvl w:ilvl="4" w:tplc="F5B4B9B0" w:tentative="1">
      <w:start w:val="1"/>
      <w:numFmt w:val="lowerLetter"/>
      <w:lvlText w:val="%5."/>
      <w:lvlJc w:val="left"/>
      <w:pPr>
        <w:ind w:left="3600" w:hanging="360"/>
      </w:pPr>
    </w:lvl>
    <w:lvl w:ilvl="5" w:tplc="42BA59DA" w:tentative="1">
      <w:start w:val="1"/>
      <w:numFmt w:val="lowerRoman"/>
      <w:lvlText w:val="%6."/>
      <w:lvlJc w:val="right"/>
      <w:pPr>
        <w:ind w:left="4320" w:hanging="180"/>
      </w:pPr>
    </w:lvl>
    <w:lvl w:ilvl="6" w:tplc="5880A118" w:tentative="1">
      <w:start w:val="1"/>
      <w:numFmt w:val="decimal"/>
      <w:lvlText w:val="%7."/>
      <w:lvlJc w:val="left"/>
      <w:pPr>
        <w:ind w:left="5040" w:hanging="360"/>
      </w:pPr>
    </w:lvl>
    <w:lvl w:ilvl="7" w:tplc="A5286CC4" w:tentative="1">
      <w:start w:val="1"/>
      <w:numFmt w:val="lowerLetter"/>
      <w:lvlText w:val="%8."/>
      <w:lvlJc w:val="left"/>
      <w:pPr>
        <w:ind w:left="5760" w:hanging="360"/>
      </w:pPr>
    </w:lvl>
    <w:lvl w:ilvl="8" w:tplc="F822D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190E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6D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846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0F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2F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5AB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0D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85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498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26E8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AA7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C6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AC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691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8E2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0A2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85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23F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DEA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CEB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815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50C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8CC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2CB7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289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A4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A0B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CACC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A69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36C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22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44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25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CD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80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A0D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A6607F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5485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AE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44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22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ED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89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62E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01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58A47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1CA0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8F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20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A1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085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64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A9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87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A4EA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62F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06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926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C2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8F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63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07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B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D30D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01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43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46B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A0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D68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2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26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6D8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1C2C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94D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160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6C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E7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00E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28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00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DC7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67A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CB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A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04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A4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61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68F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04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0A6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B48E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000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3EB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67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41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1A6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2C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82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28A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92EA8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2484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BCA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28D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ED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1CB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4E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AF8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C0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8B240F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2F499A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DBE7E9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0605A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A6C12E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C302F0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F8EB77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FCC7FC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41CFE5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6CE5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489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B2E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81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A6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5A3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6D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AC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C9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C7252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D6057D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23C61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9828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5A6F5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D32790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51615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54E899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46AFE2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C286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3A3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9A8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29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1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380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6B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24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560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D9EC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3E1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0EC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8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CB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C8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4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28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767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857E6"/>
    <w:multiLevelType w:val="hybridMultilevel"/>
    <w:tmpl w:val="FA683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041F8"/>
    <w:multiLevelType w:val="hybridMultilevel"/>
    <w:tmpl w:val="942CE8B2"/>
    <w:lvl w:ilvl="0" w:tplc="FD2AE1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140E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81E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EA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AF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82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43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414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889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A1A4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61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4EE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40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C19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E0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444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C9F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020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2D26944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27EC9C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14C58E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E2CA2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4FC039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2B2AC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77E0F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122C3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4C24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22569E2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DFE036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06E7CF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FBEF60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FA0192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9C21E1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9CCB34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8A6433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B7A8F7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D6629A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F46A4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DFEA2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0CA5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D4FA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A299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BCCD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F4E5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D457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74699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98E0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E0E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84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EA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E6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EB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2A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4B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F8AB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C86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E5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2E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2F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B04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00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20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705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7208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764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81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0E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E1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D6B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A3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42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009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48CE5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C4C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9CC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EC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82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94C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89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A0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A63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508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08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62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67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C1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06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28F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EA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25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527"/>
    <w:rsid w:val="00247527"/>
    <w:rsid w:val="00806032"/>
    <w:rsid w:val="00B3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27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2475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47527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47527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2475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4752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47527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24752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475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475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75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47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47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475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7527"/>
  </w:style>
  <w:style w:type="paragraph" w:styleId="a5">
    <w:name w:val="Body Text"/>
    <w:aliases w:val="Основной текст Знак Знак Знак"/>
    <w:basedOn w:val="a"/>
    <w:rsid w:val="00247527"/>
    <w:pPr>
      <w:jc w:val="both"/>
    </w:pPr>
  </w:style>
  <w:style w:type="paragraph" w:styleId="a6">
    <w:name w:val="Body Text Indent"/>
    <w:basedOn w:val="a"/>
    <w:rsid w:val="00247527"/>
    <w:pPr>
      <w:ind w:firstLine="708"/>
      <w:jc w:val="both"/>
    </w:pPr>
  </w:style>
  <w:style w:type="paragraph" w:styleId="30">
    <w:name w:val="Body Text Indent 3"/>
    <w:basedOn w:val="a"/>
    <w:rsid w:val="00247527"/>
    <w:pPr>
      <w:ind w:firstLine="540"/>
      <w:jc w:val="both"/>
    </w:pPr>
  </w:style>
  <w:style w:type="table" w:styleId="a7">
    <w:name w:val="Table Grid"/>
    <w:basedOn w:val="a1"/>
    <w:rsid w:val="00247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247527"/>
    <w:rPr>
      <w:i/>
    </w:rPr>
  </w:style>
  <w:style w:type="paragraph" w:styleId="10">
    <w:name w:val="toc 1"/>
    <w:basedOn w:val="a"/>
    <w:next w:val="a"/>
    <w:autoRedefine/>
    <w:semiHidden/>
    <w:rsid w:val="00247527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247527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247527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247527"/>
    <w:pPr>
      <w:ind w:left="960"/>
    </w:pPr>
    <w:rPr>
      <w:sz w:val="18"/>
      <w:szCs w:val="18"/>
    </w:rPr>
  </w:style>
  <w:style w:type="character" w:styleId="a8">
    <w:name w:val="Hyperlink"/>
    <w:rsid w:val="00247527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247527"/>
    <w:rPr>
      <w:color w:val="800080"/>
      <w:u w:val="single"/>
    </w:rPr>
  </w:style>
  <w:style w:type="paragraph" w:styleId="aa">
    <w:name w:val="footer"/>
    <w:basedOn w:val="a"/>
    <w:rsid w:val="00247527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247527"/>
    <w:pPr>
      <w:jc w:val="center"/>
    </w:pPr>
    <w:rPr>
      <w:b/>
      <w:szCs w:val="20"/>
    </w:rPr>
  </w:style>
  <w:style w:type="paragraph" w:styleId="21">
    <w:name w:val="Body Text 2"/>
    <w:basedOn w:val="a"/>
    <w:rsid w:val="00247527"/>
    <w:pPr>
      <w:spacing w:after="120" w:line="480" w:lineRule="auto"/>
    </w:pPr>
  </w:style>
  <w:style w:type="paragraph" w:styleId="32">
    <w:name w:val="Body Text 3"/>
    <w:basedOn w:val="a"/>
    <w:rsid w:val="00247527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247527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2475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247527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247527"/>
    <w:rPr>
      <w:sz w:val="24"/>
      <w:lang w:val="ru-RU" w:eastAsia="ru-RU" w:bidi="ar-SA"/>
    </w:rPr>
  </w:style>
  <w:style w:type="character" w:customStyle="1" w:styleId="12">
    <w:name w:val="Заголовок 1 Знак Знак"/>
    <w:rsid w:val="00247527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247527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247527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247527"/>
    <w:pPr>
      <w:ind w:left="1440"/>
    </w:pPr>
    <w:rPr>
      <w:sz w:val="18"/>
      <w:szCs w:val="18"/>
    </w:rPr>
  </w:style>
  <w:style w:type="paragraph" w:styleId="ad">
    <w:name w:val="Block Text"/>
    <w:basedOn w:val="a"/>
    <w:rsid w:val="00247527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247527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247527"/>
    <w:pPr>
      <w:spacing w:before="100" w:beforeAutospacing="1" w:after="100" w:afterAutospacing="1"/>
    </w:pPr>
  </w:style>
  <w:style w:type="paragraph" w:styleId="af">
    <w:name w:val="Plain Text"/>
    <w:basedOn w:val="a"/>
    <w:rsid w:val="00247527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2475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47527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247527"/>
    <w:rPr>
      <w:color w:val="808080"/>
    </w:rPr>
  </w:style>
  <w:style w:type="paragraph" w:styleId="af3">
    <w:name w:val="Document Map"/>
    <w:basedOn w:val="a"/>
    <w:link w:val="af4"/>
    <w:rsid w:val="00247527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247527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24752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2020-06-04T09:39:00Z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