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ADB" w:rsidRDefault="005F77F2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007782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/>
      </w:tblPr>
      <w:tblGrid>
        <w:gridCol w:w="4397"/>
        <w:gridCol w:w="1701"/>
        <w:gridCol w:w="4396"/>
      </w:tblGrid>
      <w:tr w:rsidR="00CE2ADB">
        <w:trPr>
          <w:trHeight w:val="1134"/>
          <w:jc w:val="center"/>
        </w:trPr>
        <w:tc>
          <w:tcPr>
            <w:tcW w:w="4397" w:type="dxa"/>
            <w:vAlign w:val="center"/>
          </w:tcPr>
          <w:p w:rsidR="00CE2ADB" w:rsidRDefault="005F77F2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>
              <w:rPr>
                <w:rFonts w:eastAsiaTheme="minorEastAsia"/>
                <w:bCs/>
              </w:rPr>
              <w:t>Глава</w:t>
            </w:r>
          </w:p>
          <w:p w:rsidR="00CE2ADB" w:rsidRDefault="005F77F2">
            <w:pPr>
              <w:ind w:left="462" w:right="317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муниципального образования</w:t>
            </w:r>
          </w:p>
          <w:p w:rsidR="00CE2ADB" w:rsidRDefault="005F77F2">
            <w:pPr>
              <w:ind w:left="462" w:right="317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 xml:space="preserve">«Город Глазов» </w:t>
            </w:r>
          </w:p>
          <w:p w:rsidR="00CE2ADB" w:rsidRDefault="00CE2ADB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CE2ADB" w:rsidRDefault="00CE2ADB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CE2ADB" w:rsidRDefault="005F77F2">
            <w:pPr>
              <w:ind w:left="462" w:right="460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«</w:t>
            </w:r>
            <w:proofErr w:type="spellStart"/>
            <w:r>
              <w:rPr>
                <w:rFonts w:eastAsiaTheme="minorEastAsia"/>
                <w:bCs/>
              </w:rPr>
              <w:t>Глазкар</w:t>
            </w:r>
            <w:proofErr w:type="spellEnd"/>
            <w:r>
              <w:rPr>
                <w:rFonts w:eastAsiaTheme="minorEastAsia"/>
                <w:bCs/>
              </w:rPr>
              <w:t xml:space="preserve">» </w:t>
            </w:r>
          </w:p>
          <w:p w:rsidR="00CE2ADB" w:rsidRDefault="005F77F2">
            <w:pPr>
              <w:ind w:left="462" w:right="460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 xml:space="preserve">муниципал </w:t>
            </w:r>
            <w:proofErr w:type="spellStart"/>
            <w:r>
              <w:rPr>
                <w:rFonts w:eastAsiaTheme="minorEastAsia"/>
                <w:bCs/>
              </w:rPr>
              <w:t>кылдытэтлэн</w:t>
            </w:r>
            <w:proofErr w:type="spellEnd"/>
          </w:p>
          <w:p w:rsidR="00CE2ADB" w:rsidRDefault="005F77F2">
            <w:pPr>
              <w:ind w:left="462" w:right="460"/>
              <w:jc w:val="center"/>
              <w:rPr>
                <w:rFonts w:eastAsiaTheme="minorEastAsia"/>
                <w:bCs/>
              </w:rPr>
            </w:pPr>
            <w:proofErr w:type="spellStart"/>
            <w:r>
              <w:rPr>
                <w:rFonts w:eastAsiaTheme="minorEastAsia"/>
                <w:bCs/>
              </w:rPr>
              <w:t>тöроез</w:t>
            </w:r>
            <w:proofErr w:type="spellEnd"/>
          </w:p>
          <w:p w:rsidR="00CE2ADB" w:rsidRDefault="00CE2ADB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CE2ADB" w:rsidRDefault="00CE2ADB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CE2ADB" w:rsidRDefault="00CE2ADB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CE2ADB" w:rsidRDefault="005F77F2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CE2ADB" w:rsidRDefault="00CE2ADB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CE2ADB" w:rsidRDefault="005F77F2" w:rsidP="0021472A">
      <w:pPr>
        <w:tabs>
          <w:tab w:val="left" w:pos="426"/>
        </w:tabs>
        <w:ind w:right="-1"/>
        <w:rPr>
          <w:rFonts w:eastAsiaTheme="minorEastAsia"/>
          <w:color w:val="000000"/>
          <w:sz w:val="44"/>
          <w:szCs w:val="28"/>
        </w:rPr>
      </w:pPr>
      <w:r>
        <w:rPr>
          <w:rFonts w:eastAsiaTheme="minorEastAsia"/>
          <w:color w:val="000000"/>
          <w:sz w:val="22"/>
          <w:szCs w:val="22"/>
        </w:rPr>
        <w:t>_______</w:t>
      </w:r>
      <w:r w:rsidR="0021472A">
        <w:rPr>
          <w:rFonts w:eastAsiaTheme="minorEastAsia"/>
          <w:color w:val="000000"/>
          <w:sz w:val="22"/>
          <w:szCs w:val="22"/>
        </w:rPr>
        <w:t>26.02.2020</w:t>
      </w:r>
      <w:r>
        <w:rPr>
          <w:rFonts w:eastAsiaTheme="minorEastAsia"/>
          <w:color w:val="000000"/>
          <w:sz w:val="22"/>
          <w:szCs w:val="22"/>
        </w:rPr>
        <w:t xml:space="preserve">_____                                                  </w:t>
      </w:r>
      <w:r w:rsidR="0021472A">
        <w:rPr>
          <w:rFonts w:eastAsiaTheme="minorEastAsia"/>
          <w:color w:val="000000"/>
          <w:sz w:val="22"/>
          <w:szCs w:val="22"/>
        </w:rPr>
        <w:t xml:space="preserve">                       </w:t>
      </w:r>
      <w:r>
        <w:rPr>
          <w:rFonts w:eastAsiaTheme="minorEastAsia"/>
          <w:color w:val="000000"/>
          <w:sz w:val="22"/>
          <w:szCs w:val="22"/>
        </w:rPr>
        <w:t xml:space="preserve">                    </w:t>
      </w:r>
      <w:r>
        <w:rPr>
          <w:rFonts w:eastAsiaTheme="minorEastAsia"/>
          <w:color w:val="000000"/>
          <w:sz w:val="26"/>
          <w:szCs w:val="26"/>
        </w:rPr>
        <w:t xml:space="preserve">№ </w:t>
      </w:r>
      <w:bookmarkEnd w:id="0"/>
      <w:bookmarkEnd w:id="1"/>
      <w:r w:rsidR="0021472A">
        <w:rPr>
          <w:rFonts w:eastAsiaTheme="minorEastAsia"/>
          <w:color w:val="000000"/>
          <w:sz w:val="26"/>
          <w:szCs w:val="26"/>
        </w:rPr>
        <w:t>2/16</w:t>
      </w:r>
    </w:p>
    <w:p w:rsidR="00CE2ADB" w:rsidRDefault="005F77F2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>
        <w:rPr>
          <w:rFonts w:eastAsiaTheme="minorEastAsia"/>
          <w:color w:val="000000"/>
          <w:sz w:val="26"/>
          <w:szCs w:val="26"/>
        </w:rPr>
        <w:t>г. Глазов</w:t>
      </w:r>
    </w:p>
    <w:p w:rsidR="00CE2ADB" w:rsidRDefault="00CE2ADB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CE2ADB" w:rsidRDefault="005F77F2">
      <w:pPr>
        <w:jc w:val="center"/>
        <w:rPr>
          <w:rStyle w:val="af3"/>
          <w:b/>
          <w:color w:val="auto"/>
          <w:sz w:val="26"/>
          <w:szCs w:val="26"/>
        </w:rPr>
      </w:pPr>
      <w:r>
        <w:rPr>
          <w:rStyle w:val="af3"/>
          <w:b/>
          <w:color w:val="auto"/>
          <w:sz w:val="26"/>
          <w:szCs w:val="26"/>
        </w:rPr>
        <w:t xml:space="preserve">О проведении публичных слушаний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18:28:000094:795 по адресу: </w:t>
      </w:r>
    </w:p>
    <w:p w:rsidR="00CE2ADB" w:rsidRDefault="005F77F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>
        <w:rPr>
          <w:rStyle w:val="af3"/>
          <w:b/>
          <w:color w:val="auto"/>
          <w:sz w:val="26"/>
          <w:szCs w:val="26"/>
        </w:rPr>
        <w:t>Удмуртская Республика, г. Глазов, ул. Матросова, 9/1»</w:t>
      </w:r>
    </w:p>
    <w:p w:rsidR="00CE2ADB" w:rsidRDefault="00CE2ADB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CE2ADB" w:rsidRDefault="005F77F2">
      <w:pPr>
        <w:spacing w:line="276" w:lineRule="auto"/>
        <w:ind w:firstLine="720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Руководствуясь статьями 5.1, 40 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статьей 14 Устава муниципального образования «Город Глазов», утвержденного решением Городской Думы города Глазова от 30.06.2005 №461, Положением «Об организации и проведении общественных обсуждений, публичных слушаний по вопросам градостроительной деятельности в муниципальном образовании «Город Глазов», утвержденным Решением </w:t>
      </w:r>
      <w:proofErr w:type="spellStart"/>
      <w:r>
        <w:rPr>
          <w:sz w:val="26"/>
          <w:szCs w:val="26"/>
        </w:rPr>
        <w:t>Глазовской</w:t>
      </w:r>
      <w:proofErr w:type="spellEnd"/>
      <w:r>
        <w:rPr>
          <w:sz w:val="26"/>
          <w:szCs w:val="26"/>
        </w:rPr>
        <w:t xml:space="preserve"> городской Думы от 27.06.2018 №369,</w:t>
      </w:r>
      <w:r>
        <w:rPr>
          <w:color w:val="FF0000"/>
          <w:sz w:val="26"/>
          <w:szCs w:val="26"/>
        </w:rPr>
        <w:t xml:space="preserve">          </w:t>
      </w:r>
    </w:p>
    <w:p w:rsidR="00CE2ADB" w:rsidRDefault="00CE2ADB">
      <w:pPr>
        <w:spacing w:line="276" w:lineRule="auto"/>
        <w:jc w:val="both"/>
        <w:rPr>
          <w:color w:val="FF0000"/>
          <w:sz w:val="26"/>
          <w:szCs w:val="26"/>
        </w:rPr>
      </w:pPr>
    </w:p>
    <w:p w:rsidR="00CE2ADB" w:rsidRDefault="005F77F2">
      <w:pPr>
        <w:pStyle w:val="210"/>
        <w:spacing w:line="276" w:lineRule="auto"/>
        <w:ind w:right="0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Ю:</w:t>
      </w:r>
    </w:p>
    <w:p w:rsidR="00CE2ADB" w:rsidRDefault="00CE2ADB">
      <w:pPr>
        <w:spacing w:line="276" w:lineRule="auto"/>
        <w:jc w:val="both"/>
        <w:rPr>
          <w:color w:val="FF0000"/>
          <w:sz w:val="26"/>
          <w:szCs w:val="26"/>
        </w:rPr>
      </w:pPr>
    </w:p>
    <w:p w:rsidR="00CE2ADB" w:rsidRDefault="005F77F2">
      <w:pPr>
        <w:pStyle w:val="a5"/>
        <w:numPr>
          <w:ilvl w:val="0"/>
          <w:numId w:val="42"/>
        </w:numPr>
        <w:tabs>
          <w:tab w:val="left" w:pos="993"/>
        </w:tabs>
        <w:spacing w:line="276" w:lineRule="auto"/>
        <w:ind w:left="0" w:right="-1" w:firstLine="709"/>
        <w:rPr>
          <w:sz w:val="26"/>
          <w:szCs w:val="26"/>
        </w:rPr>
      </w:pPr>
      <w:r>
        <w:rPr>
          <w:sz w:val="26"/>
          <w:szCs w:val="26"/>
        </w:rPr>
        <w:t>Назначить публичные слушания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18:28:000094:795 по адресу: Удмуртская Республика, г. Глазов, ул. Матросова, 9/1».</w:t>
      </w:r>
    </w:p>
    <w:p w:rsidR="00CE2ADB" w:rsidRDefault="005F77F2">
      <w:pPr>
        <w:pStyle w:val="a5"/>
        <w:numPr>
          <w:ilvl w:val="0"/>
          <w:numId w:val="42"/>
        </w:numPr>
        <w:tabs>
          <w:tab w:val="left" w:pos="993"/>
        </w:tabs>
        <w:spacing w:line="276" w:lineRule="auto"/>
        <w:ind w:left="0" w:right="-1" w:firstLine="709"/>
        <w:rPr>
          <w:sz w:val="26"/>
          <w:szCs w:val="26"/>
        </w:rPr>
      </w:pPr>
      <w:r>
        <w:rPr>
          <w:sz w:val="26"/>
          <w:szCs w:val="26"/>
        </w:rPr>
        <w:t>Участниками публичных слушаний являются граждане, постоянно проживающие в пределах территориальной зоны Ж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 xml:space="preserve">.1 (согласно приложению к настоящему постановлению), в границах которой расположен земельный участок по адресу: </w:t>
      </w:r>
      <w:proofErr w:type="gramStart"/>
      <w:r>
        <w:rPr>
          <w:sz w:val="26"/>
          <w:szCs w:val="26"/>
        </w:rPr>
        <w:t xml:space="preserve">Удмуртская Республика, г. Глазов, ул. Матросова, 9/1, в отношении которого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 таких земельных участков </w:t>
      </w:r>
      <w:r>
        <w:rPr>
          <w:sz w:val="26"/>
          <w:szCs w:val="26"/>
        </w:rPr>
        <w:lastRenderedPageBreak/>
        <w:t>или расположенных на них объектов капитального строительства, правообладатели помещений</w:t>
      </w:r>
      <w:proofErr w:type="gramEnd"/>
      <w:r>
        <w:rPr>
          <w:sz w:val="26"/>
          <w:szCs w:val="26"/>
        </w:rPr>
        <w:t xml:space="preserve">, </w:t>
      </w:r>
      <w:proofErr w:type="gramStart"/>
      <w:r>
        <w:rPr>
          <w:sz w:val="26"/>
          <w:szCs w:val="26"/>
        </w:rPr>
        <w:t>являющихся</w:t>
      </w:r>
      <w:proofErr w:type="gramEnd"/>
      <w:r>
        <w:rPr>
          <w:sz w:val="26"/>
          <w:szCs w:val="26"/>
        </w:rPr>
        <w:t xml:space="preserve"> частью объекта капитального строительства, в отношении которого подготовлен данный проект.</w:t>
      </w:r>
    </w:p>
    <w:p w:rsidR="00CE2ADB" w:rsidRDefault="005F77F2">
      <w:pPr>
        <w:pStyle w:val="a5"/>
        <w:numPr>
          <w:ilvl w:val="0"/>
          <w:numId w:val="42"/>
        </w:numPr>
        <w:tabs>
          <w:tab w:val="left" w:pos="1134"/>
        </w:tabs>
        <w:spacing w:line="276" w:lineRule="auto"/>
        <w:ind w:left="0" w:right="-1" w:firstLine="709"/>
        <w:rPr>
          <w:sz w:val="26"/>
          <w:szCs w:val="26"/>
        </w:rPr>
      </w:pPr>
      <w:r>
        <w:rPr>
          <w:sz w:val="26"/>
          <w:szCs w:val="26"/>
        </w:rPr>
        <w:t xml:space="preserve">Собрание участников публичных слушаний провести </w:t>
      </w:r>
      <w:r w:rsidR="002C53E6">
        <w:rPr>
          <w:sz w:val="26"/>
          <w:szCs w:val="26"/>
        </w:rPr>
        <w:t>11</w:t>
      </w:r>
      <w:r>
        <w:rPr>
          <w:sz w:val="26"/>
          <w:szCs w:val="26"/>
        </w:rPr>
        <w:t xml:space="preserve">.03.2020 года в 16 часов 00 минут, в </w:t>
      </w:r>
      <w:proofErr w:type="gramStart"/>
      <w:r>
        <w:rPr>
          <w:sz w:val="26"/>
          <w:szCs w:val="26"/>
        </w:rPr>
        <w:t>помещении</w:t>
      </w:r>
      <w:proofErr w:type="gramEnd"/>
      <w:r>
        <w:rPr>
          <w:sz w:val="26"/>
          <w:szCs w:val="26"/>
        </w:rPr>
        <w:t xml:space="preserve">, расположенном по адресу: Удмуртская Республика, г. Глазов, ул. Энгельса, д.18,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203.</w:t>
      </w:r>
    </w:p>
    <w:p w:rsidR="00CE2ADB" w:rsidRDefault="005F77F2">
      <w:pPr>
        <w:pStyle w:val="a5"/>
        <w:numPr>
          <w:ilvl w:val="0"/>
          <w:numId w:val="42"/>
        </w:numPr>
        <w:tabs>
          <w:tab w:val="left" w:pos="1134"/>
        </w:tabs>
        <w:spacing w:line="276" w:lineRule="auto"/>
        <w:ind w:left="0" w:right="-1" w:firstLine="709"/>
        <w:rPr>
          <w:sz w:val="26"/>
          <w:szCs w:val="26"/>
        </w:rPr>
      </w:pPr>
      <w:r>
        <w:rPr>
          <w:sz w:val="26"/>
          <w:szCs w:val="26"/>
        </w:rPr>
        <w:t xml:space="preserve">Назначить управление архитектуры и градостроительства Администрации города Глазова организатором публичных слушаний. </w:t>
      </w:r>
    </w:p>
    <w:p w:rsidR="00CE2ADB" w:rsidRDefault="005F77F2">
      <w:pPr>
        <w:pStyle w:val="a5"/>
        <w:numPr>
          <w:ilvl w:val="0"/>
          <w:numId w:val="42"/>
        </w:numPr>
        <w:tabs>
          <w:tab w:val="left" w:pos="1134"/>
        </w:tabs>
        <w:spacing w:line="276" w:lineRule="auto"/>
        <w:ind w:left="0" w:right="-1" w:firstLine="709"/>
        <w:rPr>
          <w:sz w:val="26"/>
          <w:szCs w:val="26"/>
        </w:rPr>
      </w:pPr>
      <w:r>
        <w:rPr>
          <w:sz w:val="26"/>
          <w:szCs w:val="26"/>
        </w:rPr>
        <w:t xml:space="preserve">Управлению архитектуры и градостроительства Администрации города Глазова: </w:t>
      </w:r>
    </w:p>
    <w:p w:rsidR="00CE2ADB" w:rsidRDefault="005F77F2">
      <w:pPr>
        <w:pStyle w:val="a5"/>
        <w:spacing w:line="276" w:lineRule="auto"/>
        <w:ind w:right="-1" w:firstLine="709"/>
        <w:rPr>
          <w:sz w:val="26"/>
          <w:szCs w:val="26"/>
        </w:rPr>
      </w:pPr>
      <w:r>
        <w:rPr>
          <w:sz w:val="26"/>
          <w:szCs w:val="26"/>
        </w:rPr>
        <w:t xml:space="preserve">- подготовить оповещение о начале публичных слушаний в течение трех рабочих дней со дня издания настоящего постановления и опубликовать его в средствах массовой информации, на официальном сайте муниципального образования "Город Глазов" в информационно-телекоммуникационной сети "Интернет", а также разместить на информационном стенде в здании управления архитектуры и градостроительства, по адресу: УР, г. Глазов, ул. Энгельса, д. 18, и в </w:t>
      </w:r>
      <w:proofErr w:type="gramStart"/>
      <w:r>
        <w:rPr>
          <w:sz w:val="26"/>
          <w:szCs w:val="26"/>
        </w:rPr>
        <w:t>границах</w:t>
      </w:r>
      <w:proofErr w:type="gramEnd"/>
      <w:r>
        <w:rPr>
          <w:sz w:val="26"/>
          <w:szCs w:val="26"/>
        </w:rPr>
        <w:t xml:space="preserve"> территории в отношении которой подготовлен проект;</w:t>
      </w:r>
    </w:p>
    <w:p w:rsidR="00CE2ADB" w:rsidRDefault="005F77F2">
      <w:pPr>
        <w:pStyle w:val="a5"/>
        <w:spacing w:line="276" w:lineRule="auto"/>
        <w:ind w:right="-1" w:firstLine="709"/>
        <w:rPr>
          <w:sz w:val="26"/>
          <w:szCs w:val="26"/>
        </w:rPr>
      </w:pPr>
      <w:r>
        <w:rPr>
          <w:sz w:val="26"/>
          <w:szCs w:val="26"/>
        </w:rPr>
        <w:t xml:space="preserve">- организовать открытые экспозиции проекта </w:t>
      </w:r>
      <w:bookmarkStart w:id="2" w:name="_GoBack"/>
      <w:bookmarkEnd w:id="2"/>
      <w:r>
        <w:rPr>
          <w:sz w:val="26"/>
          <w:szCs w:val="26"/>
        </w:rPr>
        <w:t>по адресу: УР, г. Глазов, ул. Энгельса, 18, 1 этаж (здание управления архитектуры и градостроительства Администрации города Глазова).</w:t>
      </w:r>
    </w:p>
    <w:p w:rsidR="00CE2ADB" w:rsidRDefault="005F77F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6. Настоящее постановление подлежит официальному опубликованию.</w:t>
      </w:r>
    </w:p>
    <w:p w:rsidR="00CE2ADB" w:rsidRDefault="005F77F2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данного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>
        <w:rPr>
          <w:sz w:val="26"/>
          <w:szCs w:val="26"/>
        </w:rPr>
        <w:t>Блинова</w:t>
      </w:r>
      <w:proofErr w:type="spellEnd"/>
      <w:r>
        <w:rPr>
          <w:sz w:val="26"/>
          <w:szCs w:val="26"/>
        </w:rPr>
        <w:t>.</w:t>
      </w:r>
    </w:p>
    <w:p w:rsidR="00CE2ADB" w:rsidRDefault="00CE2ADB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CE2ADB" w:rsidRDefault="00CE2ADB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CE2ADB" w:rsidRDefault="005F77F2">
      <w:pP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>
        <w:rPr>
          <w:rStyle w:val="af3"/>
          <w:color w:val="auto"/>
          <w:sz w:val="26"/>
          <w:szCs w:val="26"/>
        </w:rPr>
        <w:t>Глава города Глазова</w:t>
      </w:r>
      <w: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>
        <w:rPr>
          <w:rStyle w:val="af3"/>
          <w:color w:val="auto"/>
          <w:sz w:val="26"/>
          <w:szCs w:val="26"/>
        </w:rPr>
        <w:t xml:space="preserve">С.Н. </w:t>
      </w:r>
      <w:proofErr w:type="gramStart"/>
      <w:r>
        <w:rPr>
          <w:rStyle w:val="af3"/>
          <w:color w:val="auto"/>
          <w:sz w:val="26"/>
          <w:szCs w:val="26"/>
        </w:rPr>
        <w:t>Коновалов</w:t>
      </w:r>
      <w:proofErr w:type="gramEnd"/>
    </w:p>
    <w:p w:rsidR="00CE2ADB" w:rsidRDefault="005F77F2" w:rsidP="0021472A">
      <w:pPr>
        <w:spacing w:line="360" w:lineRule="auto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  <w:br w:type="page"/>
      </w:r>
    </w:p>
    <w:p w:rsidR="00CE2ADB" w:rsidRDefault="00CE2ADB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CE2ADB" w:rsidRDefault="005F77F2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Приложение к постановлению</w:t>
      </w:r>
    </w:p>
    <w:p w:rsidR="00CE2ADB" w:rsidRDefault="005F77F2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Главы города Глазова</w:t>
      </w:r>
    </w:p>
    <w:p w:rsidR="00CE2ADB" w:rsidRDefault="005F77F2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от </w:t>
      </w:r>
      <w:r w:rsidR="0021472A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26.02.2020</w:t>
      </w: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№ __</w:t>
      </w:r>
      <w:r w:rsidR="0021472A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2/16</w:t>
      </w: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_ </w:t>
      </w:r>
    </w:p>
    <w:p w:rsidR="00CE2ADB" w:rsidRDefault="00CE2ADB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</w:p>
    <w:p w:rsidR="00CE2ADB" w:rsidRDefault="00C463ED">
      <w:pPr>
        <w:rPr>
          <w:noProof/>
        </w:rPr>
      </w:pPr>
      <w:r>
        <w:rPr>
          <w:noProof/>
        </w:rPr>
        <w:pict>
          <v:shape id="Полилиния 4" o:spid="_x0000_s1028" style="position:absolute;margin-left:242.15pt;margin-top:122.15pt;width:76.85pt;height:191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75815,2436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" path="m286603,l880281,,736979,1166883r238836,504967l928048,1719617,470848,2436125,,2197289,286603,xe" filled="f" strokecolor="black [3213]" strokeweight="3pt">
            <v:path arrowok="t" o:connecttype="custom" o:connectlocs="286603,0;880281,0;736979,1166883;975815,1671850;928048,1719617;470848,2436125;0,2197289;286603,0" o:connectangles="0,0,0,0,0,0,0,0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27" type="#_x0000_t32" style="position:absolute;margin-left:220.6pt;margin-top:131.9pt;width:36.45pt;height:32.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" strokecolor="#0f243e [1615]" strokeweight="1pt">
            <v:stroke endarrow="block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" o:spid="_x0000_s1026" type="#_x0000_t202" style="position:absolute;margin-left:59.65pt;margin-top:95.85pt;width:1in;height:36.3pt;z-index:251660288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" fillcolor="white [3212]">
            <v:fill opacity="32125f"/>
            <v:textbox>
              <w:txbxContent>
                <w:p w:rsidR="00CE2ADB" w:rsidRDefault="005F77F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Граница </w:t>
                  </w:r>
                  <w:proofErr w:type="gramStart"/>
                  <w:r>
                    <w:rPr>
                      <w:b/>
                    </w:rPr>
                    <w:t>территориальной</w:t>
                  </w:r>
                  <w:proofErr w:type="gramEnd"/>
                </w:p>
                <w:p w:rsidR="00CE2ADB" w:rsidRDefault="005F77F2">
                  <w:pPr>
                    <w:rPr>
                      <w:b/>
                    </w:rPr>
                  </w:pPr>
                  <w:r>
                    <w:rPr>
                      <w:b/>
                    </w:rPr>
                    <w:t>зоны Ж</w:t>
                  </w:r>
                  <w:proofErr w:type="gramStart"/>
                  <w:r>
                    <w:rPr>
                      <w:b/>
                    </w:rPr>
                    <w:t>1</w:t>
                  </w:r>
                  <w:proofErr w:type="gramEnd"/>
                  <w:r>
                    <w:rPr>
                      <w:b/>
                    </w:rPr>
                    <w:t>.1</w:t>
                  </w:r>
                </w:p>
              </w:txbxContent>
            </v:textbox>
          </v:shape>
        </w:pict>
      </w:r>
      <w:r w:rsidR="005F77F2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205105</wp:posOffset>
            </wp:positionH>
            <wp:positionV relativeFrom="paragraph">
              <wp:posOffset>250825</wp:posOffset>
            </wp:positionV>
            <wp:extent cx="5598160" cy="4722495"/>
            <wp:effectExtent l="0" t="0" r="2540" b="1905"/>
            <wp:wrapTight wrapText="bothSides">
              <wp:wrapPolygon edited="0">
                <wp:start x="0" y="0"/>
                <wp:lineTo x="0" y="21522"/>
                <wp:lineTo x="21536" y="21522"/>
                <wp:lineTo x="2153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0477" t="21166" r="41482" b="21785"/>
                    <a:stretch/>
                  </pic:blipFill>
                  <pic:spPr bwMode="auto">
                    <a:xfrm>
                      <a:off x="0" y="0"/>
                      <a:ext cx="5598160" cy="4722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CE2ADB" w:rsidRDefault="00CE2ADB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CE2ADB" w:rsidSect="00D61D69">
      <w:headerReference w:type="even" r:id="rId9"/>
      <w:headerReference w:type="default" r:id="rId10"/>
      <w:pgSz w:w="11906" w:h="16838"/>
      <w:pgMar w:top="567" w:right="84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AEA" w:rsidRDefault="00927AEA">
      <w:r>
        <w:separator/>
      </w:r>
    </w:p>
  </w:endnote>
  <w:endnote w:type="continuationSeparator" w:id="0">
    <w:p w:rsidR="00927AEA" w:rsidRDefault="00927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AEA" w:rsidRDefault="00927AEA">
      <w:r>
        <w:separator/>
      </w:r>
    </w:p>
  </w:footnote>
  <w:footnote w:type="continuationSeparator" w:id="0">
    <w:p w:rsidR="00927AEA" w:rsidRDefault="00927A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ADB" w:rsidRDefault="00C463E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F77F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E2ADB" w:rsidRDefault="00CE2AD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ADB" w:rsidRDefault="00C463E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F77F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1472A">
      <w:rPr>
        <w:rStyle w:val="a4"/>
        <w:noProof/>
      </w:rPr>
      <w:t>2</w:t>
    </w:r>
    <w:r>
      <w:rPr>
        <w:rStyle w:val="a4"/>
      </w:rPr>
      <w:fldChar w:fldCharType="end"/>
    </w:r>
  </w:p>
  <w:p w:rsidR="00CE2ADB" w:rsidRDefault="00CE2AD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A3162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883F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7484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F69C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D8D1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723D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F8F3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D029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107A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DCA2DF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2AC23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582E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8016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9A22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FD88E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4AEC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5A3D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3DE2C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6388AEC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ACA63C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9F285F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45B48B4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EAA6816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3FF293A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D98EC75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5A8E5EB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53A0A27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0010C68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5F2ED4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8108A2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A4FF9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5F8831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6DC757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718B85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24AF30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384BEE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CCC8951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1F44D698" w:tentative="1">
      <w:start w:val="1"/>
      <w:numFmt w:val="lowerLetter"/>
      <w:lvlText w:val="%2."/>
      <w:lvlJc w:val="left"/>
      <w:pPr>
        <w:ind w:left="1440" w:hanging="360"/>
      </w:pPr>
    </w:lvl>
    <w:lvl w:ilvl="2" w:tplc="1F10344A" w:tentative="1">
      <w:start w:val="1"/>
      <w:numFmt w:val="lowerRoman"/>
      <w:lvlText w:val="%3."/>
      <w:lvlJc w:val="right"/>
      <w:pPr>
        <w:ind w:left="2160" w:hanging="180"/>
      </w:pPr>
    </w:lvl>
    <w:lvl w:ilvl="3" w:tplc="76D2CEBE" w:tentative="1">
      <w:start w:val="1"/>
      <w:numFmt w:val="decimal"/>
      <w:lvlText w:val="%4."/>
      <w:lvlJc w:val="left"/>
      <w:pPr>
        <w:ind w:left="2880" w:hanging="360"/>
      </w:pPr>
    </w:lvl>
    <w:lvl w:ilvl="4" w:tplc="FDCC12A4" w:tentative="1">
      <w:start w:val="1"/>
      <w:numFmt w:val="lowerLetter"/>
      <w:lvlText w:val="%5."/>
      <w:lvlJc w:val="left"/>
      <w:pPr>
        <w:ind w:left="3600" w:hanging="360"/>
      </w:pPr>
    </w:lvl>
    <w:lvl w:ilvl="5" w:tplc="7F9858E8" w:tentative="1">
      <w:start w:val="1"/>
      <w:numFmt w:val="lowerRoman"/>
      <w:lvlText w:val="%6."/>
      <w:lvlJc w:val="right"/>
      <w:pPr>
        <w:ind w:left="4320" w:hanging="180"/>
      </w:pPr>
    </w:lvl>
    <w:lvl w:ilvl="6" w:tplc="40A683E8" w:tentative="1">
      <w:start w:val="1"/>
      <w:numFmt w:val="decimal"/>
      <w:lvlText w:val="%7."/>
      <w:lvlJc w:val="left"/>
      <w:pPr>
        <w:ind w:left="5040" w:hanging="360"/>
      </w:pPr>
    </w:lvl>
    <w:lvl w:ilvl="7" w:tplc="D026BB58" w:tentative="1">
      <w:start w:val="1"/>
      <w:numFmt w:val="lowerLetter"/>
      <w:lvlText w:val="%8."/>
      <w:lvlJc w:val="left"/>
      <w:pPr>
        <w:ind w:left="5760" w:hanging="360"/>
      </w:pPr>
    </w:lvl>
    <w:lvl w:ilvl="8" w:tplc="C44296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EF58A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7CD1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2C3F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6474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2CAF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3A4C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FC48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48DA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9476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6D54B2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5DC69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0092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268C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BC89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9AA4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AA87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9072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369A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3E84D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65C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5AD6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ECC3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EA225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6479B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44B0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9A471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54734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B0343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4EC8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5A7F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0E5E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065D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D0EA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BEC3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F809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4E77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43B857C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B45003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7DEED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6AD1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9C4C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84A7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1A4E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1EC7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8EB6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229AEBC4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7C10DB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E675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4EED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C8E6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CAB3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E46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4AC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5265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DFD6A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0E6D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E645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D867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E2F5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54BA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DE6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50E5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80D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B1CA0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02EF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E2A8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487C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2A76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2256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886F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263F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7413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BC3CDB"/>
    <w:multiLevelType w:val="hybridMultilevel"/>
    <w:tmpl w:val="47E0B9E8"/>
    <w:lvl w:ilvl="0" w:tplc="3D401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CB3F86"/>
    <w:multiLevelType w:val="hybridMultilevel"/>
    <w:tmpl w:val="878CADF4"/>
    <w:lvl w:ilvl="0" w:tplc="112627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2BCFD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18E86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80AE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92F3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26012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607F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BEA5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E6BC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51C61"/>
    <w:multiLevelType w:val="hybridMultilevel"/>
    <w:tmpl w:val="21B6CD0A"/>
    <w:lvl w:ilvl="0" w:tplc="02B2A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DE4B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7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D421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5290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CC51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E06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6E51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2EF8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E758E0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DB2E2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9F64E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D6E2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F2C6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14A83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189A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24AF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E46E1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73BE9CD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3B2F1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6AC9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F8A5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4055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6EDB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92BB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FEB0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8E65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E45050BA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50CC3BA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3C1ED9E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308B8C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55B8E4F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862A8E8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D6E4FB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800E18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E8E1C5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23BAFC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7B446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2924D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A8F7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F087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9826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AE44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4A53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4BAA1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ACA007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FD2EA1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84681F8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ABA35D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A8076D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FDE1B2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9598749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2FEE2D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F2C8B4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DFE2A3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2E215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630FB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FAFA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A2B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C2856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F6B4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C54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15EEA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8564DC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7B8A2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E02F5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AE55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D4DE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6E87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FEC4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E293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EA6EC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8C46D67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681466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0080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0610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9CA7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785F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6E82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6CE7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A26E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E91EA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A601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68ED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5A4A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B67F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3422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0673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165D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D0CC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42960486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EA1E005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590AD0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76AE866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E28213C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A8B83F1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AD1EDE1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E31A0CD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A940A9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6C76600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7C3A5B86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8454F358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F6085D48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226E391C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70CE2658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73B8D0E0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A1C22AD2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2F70568A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A168ACD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E3A60B1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81CE52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4C263E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69A455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3383B6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B5EDCB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5DCECD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AE077E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9520928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9BE70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5235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2C68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22F0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58E5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08F7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7C90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4AC0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C42672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6E464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9AA2E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0E73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DC8D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33631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2EA7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B40C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628A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D0FA8F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85668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F50AA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1EE2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868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568C9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82B5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9605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4A24A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883AA5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D4AA4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9D038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CAC4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A4CF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96AF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9A69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4461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8942D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42868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D429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4230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90C7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6CA5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F89B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9EB0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0633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1C65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ADB"/>
    <w:rsid w:val="0021472A"/>
    <w:rsid w:val="002C53E6"/>
    <w:rsid w:val="002E6CC2"/>
    <w:rsid w:val="005F77F2"/>
    <w:rsid w:val="00927AEA"/>
    <w:rsid w:val="00C463ED"/>
    <w:rsid w:val="00CE2ADB"/>
    <w:rsid w:val="00D61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ADB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CE2A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E2ADB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CE2ADB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CE2A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E2ADB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CE2ADB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CE2ADB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CE2A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CE2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E2AD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CE2A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2A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E2AD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2ADB"/>
  </w:style>
  <w:style w:type="paragraph" w:styleId="a5">
    <w:name w:val="Body Text"/>
    <w:aliases w:val="Основной текст Знак Знак Знак"/>
    <w:basedOn w:val="a"/>
    <w:link w:val="a6"/>
    <w:rsid w:val="00CE2ADB"/>
    <w:pPr>
      <w:jc w:val="both"/>
    </w:pPr>
  </w:style>
  <w:style w:type="paragraph" w:styleId="a7">
    <w:name w:val="Body Text Indent"/>
    <w:basedOn w:val="a"/>
    <w:rsid w:val="00CE2ADB"/>
    <w:pPr>
      <w:ind w:firstLine="708"/>
      <w:jc w:val="both"/>
    </w:pPr>
  </w:style>
  <w:style w:type="paragraph" w:styleId="30">
    <w:name w:val="Body Text Indent 3"/>
    <w:basedOn w:val="a"/>
    <w:rsid w:val="00CE2ADB"/>
    <w:pPr>
      <w:ind w:firstLine="540"/>
      <w:jc w:val="both"/>
    </w:pPr>
  </w:style>
  <w:style w:type="table" w:styleId="a8">
    <w:name w:val="Table Grid"/>
    <w:basedOn w:val="a1"/>
    <w:rsid w:val="00CE2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CE2ADB"/>
    <w:rPr>
      <w:i/>
    </w:rPr>
  </w:style>
  <w:style w:type="paragraph" w:styleId="10">
    <w:name w:val="toc 1"/>
    <w:basedOn w:val="a"/>
    <w:next w:val="a"/>
    <w:autoRedefine/>
    <w:semiHidden/>
    <w:rsid w:val="00CE2ADB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CE2ADB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CE2ADB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CE2ADB"/>
    <w:pPr>
      <w:ind w:left="960"/>
    </w:pPr>
    <w:rPr>
      <w:sz w:val="18"/>
      <w:szCs w:val="18"/>
    </w:rPr>
  </w:style>
  <w:style w:type="character" w:styleId="a9">
    <w:name w:val="Hyperlink"/>
    <w:rsid w:val="00CE2ADB"/>
    <w:rPr>
      <w:strike w:val="0"/>
      <w:dstrike w:val="0"/>
      <w:color w:val="auto"/>
      <w:u w:val="none"/>
      <w:effect w:val="none"/>
    </w:rPr>
  </w:style>
  <w:style w:type="character" w:styleId="aa">
    <w:name w:val="FollowedHyperlink"/>
    <w:rsid w:val="00CE2ADB"/>
    <w:rPr>
      <w:color w:val="800080"/>
      <w:u w:val="single"/>
    </w:rPr>
  </w:style>
  <w:style w:type="paragraph" w:styleId="ab">
    <w:name w:val="footer"/>
    <w:basedOn w:val="a"/>
    <w:rsid w:val="00CE2ADB"/>
    <w:pPr>
      <w:tabs>
        <w:tab w:val="center" w:pos="4677"/>
        <w:tab w:val="right" w:pos="9355"/>
      </w:tabs>
    </w:pPr>
  </w:style>
  <w:style w:type="paragraph" w:styleId="ac">
    <w:name w:val="Title"/>
    <w:basedOn w:val="a"/>
    <w:qFormat/>
    <w:rsid w:val="00CE2ADB"/>
    <w:pPr>
      <w:jc w:val="center"/>
    </w:pPr>
    <w:rPr>
      <w:b/>
      <w:szCs w:val="20"/>
    </w:rPr>
  </w:style>
  <w:style w:type="paragraph" w:styleId="21">
    <w:name w:val="Body Text 2"/>
    <w:basedOn w:val="a"/>
    <w:rsid w:val="00CE2ADB"/>
    <w:pPr>
      <w:spacing w:after="120" w:line="480" w:lineRule="auto"/>
    </w:pPr>
  </w:style>
  <w:style w:type="paragraph" w:styleId="32">
    <w:name w:val="Body Text 3"/>
    <w:basedOn w:val="a"/>
    <w:rsid w:val="00CE2ADB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CE2ADB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CE2A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CE2ADB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d">
    <w:name w:val="Основной текст Знак Знак Знак Знак"/>
    <w:rsid w:val="00CE2ADB"/>
    <w:rPr>
      <w:sz w:val="24"/>
      <w:lang w:val="ru-RU" w:eastAsia="ru-RU" w:bidi="ar-SA"/>
    </w:rPr>
  </w:style>
  <w:style w:type="character" w:customStyle="1" w:styleId="12">
    <w:name w:val="Заголовок 1 Знак Знак"/>
    <w:rsid w:val="00CE2ADB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CE2ADB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CE2ADB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CE2ADB"/>
    <w:pPr>
      <w:ind w:left="1440"/>
    </w:pPr>
    <w:rPr>
      <w:sz w:val="18"/>
      <w:szCs w:val="18"/>
    </w:rPr>
  </w:style>
  <w:style w:type="paragraph" w:styleId="ae">
    <w:name w:val="Block Text"/>
    <w:basedOn w:val="a"/>
    <w:rsid w:val="00CE2AD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CE2ADB"/>
    <w:pPr>
      <w:ind w:left="1200"/>
    </w:pPr>
    <w:rPr>
      <w:sz w:val="18"/>
      <w:szCs w:val="18"/>
    </w:rPr>
  </w:style>
  <w:style w:type="paragraph" w:styleId="af">
    <w:name w:val="Normal (Web)"/>
    <w:basedOn w:val="a"/>
    <w:semiHidden/>
    <w:rsid w:val="00CE2ADB"/>
    <w:pPr>
      <w:spacing w:before="100" w:beforeAutospacing="1" w:after="100" w:afterAutospacing="1"/>
    </w:pPr>
  </w:style>
  <w:style w:type="paragraph" w:styleId="af0">
    <w:name w:val="Plain Text"/>
    <w:basedOn w:val="a"/>
    <w:rsid w:val="00CE2ADB"/>
    <w:rPr>
      <w:rFonts w:ascii="Courier New" w:hAnsi="Courier New"/>
      <w:sz w:val="20"/>
      <w:szCs w:val="20"/>
    </w:rPr>
  </w:style>
  <w:style w:type="paragraph" w:styleId="af1">
    <w:name w:val="Balloon Text"/>
    <w:basedOn w:val="a"/>
    <w:link w:val="af2"/>
    <w:rsid w:val="00CE2AD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CE2ADB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CE2ADB"/>
    <w:rPr>
      <w:color w:val="808080"/>
    </w:rPr>
  </w:style>
  <w:style w:type="paragraph" w:customStyle="1" w:styleId="210">
    <w:name w:val="Основной текст 21"/>
    <w:basedOn w:val="a"/>
    <w:rsid w:val="00CE2ADB"/>
    <w:pPr>
      <w:suppressAutoHyphens/>
      <w:ind w:right="-2"/>
      <w:jc w:val="both"/>
    </w:pPr>
    <w:rPr>
      <w:szCs w:val="20"/>
      <w:lang w:eastAsia="zh-CN"/>
    </w:rPr>
  </w:style>
  <w:style w:type="character" w:customStyle="1" w:styleId="a6">
    <w:name w:val="Основной текст Знак"/>
    <w:aliases w:val="Основной текст Знак Знак Знак Знак1"/>
    <w:basedOn w:val="a0"/>
    <w:link w:val="a5"/>
    <w:rsid w:val="00CE2ADB"/>
    <w:rPr>
      <w:sz w:val="24"/>
      <w:szCs w:val="24"/>
    </w:rPr>
  </w:style>
  <w:style w:type="character" w:customStyle="1" w:styleId="label">
    <w:name w:val="label"/>
    <w:basedOn w:val="a0"/>
    <w:rsid w:val="00D61D69"/>
  </w:style>
  <w:style w:type="character" w:customStyle="1" w:styleId="value1">
    <w:name w:val="value1"/>
    <w:basedOn w:val="a0"/>
    <w:rsid w:val="00D61D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39</cp:revision>
  <cp:lastPrinted>2020-02-18T05:21:00Z</cp:lastPrinted>
  <dcterms:created xsi:type="dcterms:W3CDTF">2016-12-16T12:43:00Z</dcterms:created>
  <dcterms:modified xsi:type="dcterms:W3CDTF">2020-02-26T12:09:00Z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