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102"/>
        <w:tblOverlap w:val="never"/>
        <w:tblW w:w="10485" w:type="dxa"/>
        <w:tblLayout w:type="fixed"/>
        <w:tblLook w:val="04A0" w:firstRow="1" w:lastRow="0" w:firstColumn="1" w:lastColumn="0" w:noHBand="0" w:noVBand="1"/>
      </w:tblPr>
      <w:tblGrid>
        <w:gridCol w:w="4993"/>
        <w:gridCol w:w="1383"/>
        <w:gridCol w:w="4109"/>
      </w:tblGrid>
      <w:tr w:rsidR="00322298" w:rsidRPr="00E96901" w:rsidTr="000270CE">
        <w:tc>
          <w:tcPr>
            <w:tcW w:w="4993" w:type="dxa"/>
            <w:hideMark/>
          </w:tcPr>
          <w:p w:rsidR="00322298" w:rsidRPr="00E96901" w:rsidRDefault="00322298" w:rsidP="000270CE">
            <w:pPr>
              <w:spacing w:after="0" w:line="240" w:lineRule="auto"/>
              <w:jc w:val="center"/>
              <w:rPr>
                <w:rFonts w:ascii="Times New Roman" w:eastAsia="Times New Roman" w:hAnsi="Times New Roman"/>
                <w:color w:val="000000"/>
                <w:sz w:val="24"/>
                <w:szCs w:val="24"/>
                <w:lang w:eastAsia="ru-RU"/>
              </w:rPr>
            </w:pPr>
            <w:r w:rsidRPr="00E96901">
              <w:rPr>
                <w:rFonts w:ascii="Times New Roman" w:eastAsia="Times New Roman" w:hAnsi="Times New Roman"/>
                <w:color w:val="000000"/>
                <w:sz w:val="24"/>
                <w:szCs w:val="24"/>
                <w:lang w:eastAsia="ru-RU"/>
              </w:rPr>
              <w:t xml:space="preserve">Городская Дума муниципального образования </w:t>
            </w:r>
          </w:p>
          <w:p w:rsidR="00322298" w:rsidRPr="00E96901" w:rsidRDefault="00322298" w:rsidP="000270CE">
            <w:pPr>
              <w:spacing w:after="0" w:line="240" w:lineRule="auto"/>
              <w:jc w:val="center"/>
              <w:rPr>
                <w:rFonts w:ascii="Times New Roman" w:eastAsia="Times New Roman" w:hAnsi="Times New Roman"/>
                <w:color w:val="000000"/>
                <w:sz w:val="24"/>
                <w:szCs w:val="24"/>
                <w:lang w:eastAsia="ru-RU"/>
              </w:rPr>
            </w:pPr>
            <w:r w:rsidRPr="00E96901">
              <w:rPr>
                <w:rFonts w:ascii="Times New Roman" w:eastAsia="Times New Roman" w:hAnsi="Times New Roman"/>
                <w:color w:val="000000"/>
                <w:sz w:val="24"/>
                <w:szCs w:val="24"/>
                <w:lang w:eastAsia="ru-RU"/>
              </w:rPr>
              <w:t>«Город Глазов»</w:t>
            </w:r>
          </w:p>
          <w:p w:rsidR="00322298" w:rsidRPr="00E96901" w:rsidRDefault="00322298" w:rsidP="000270CE">
            <w:pPr>
              <w:spacing w:after="0" w:line="240" w:lineRule="auto"/>
              <w:jc w:val="center"/>
              <w:rPr>
                <w:bCs/>
              </w:rPr>
            </w:pPr>
            <w:r w:rsidRPr="00E96901">
              <w:rPr>
                <w:rFonts w:ascii="Times New Roman" w:eastAsia="Times New Roman" w:hAnsi="Times New Roman"/>
                <w:color w:val="000000"/>
                <w:sz w:val="24"/>
                <w:szCs w:val="24"/>
                <w:lang w:eastAsia="ru-RU"/>
              </w:rPr>
              <w:t>(Глазовская городская Дума)</w:t>
            </w:r>
          </w:p>
        </w:tc>
        <w:tc>
          <w:tcPr>
            <w:tcW w:w="1383" w:type="dxa"/>
            <w:vAlign w:val="center"/>
            <w:hideMark/>
          </w:tcPr>
          <w:p w:rsidR="00322298" w:rsidRPr="00E96901" w:rsidRDefault="00322298" w:rsidP="000270CE">
            <w:pPr>
              <w:jc w:val="center"/>
            </w:pPr>
            <w:r w:rsidRPr="00E96901">
              <w:rPr>
                <w:noProof/>
                <w:lang w:eastAsia="ru-RU"/>
              </w:rPr>
              <w:drawing>
                <wp:inline distT="0" distB="0" distL="0" distR="0" wp14:anchorId="7EE64ED6" wp14:editId="646B59EE">
                  <wp:extent cx="457200" cy="581025"/>
                  <wp:effectExtent l="0" t="0" r="0" b="9525"/>
                  <wp:docPr id="2" name="Рисунок 2" descr="Описание: Описание: 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581025"/>
                          </a:xfrm>
                          <a:prstGeom prst="rect">
                            <a:avLst/>
                          </a:prstGeom>
                          <a:noFill/>
                          <a:ln>
                            <a:noFill/>
                          </a:ln>
                        </pic:spPr>
                      </pic:pic>
                    </a:graphicData>
                  </a:graphic>
                </wp:inline>
              </w:drawing>
            </w:r>
          </w:p>
        </w:tc>
        <w:tc>
          <w:tcPr>
            <w:tcW w:w="4109" w:type="dxa"/>
            <w:hideMark/>
          </w:tcPr>
          <w:p w:rsidR="00322298" w:rsidRPr="00E96901" w:rsidRDefault="00322298" w:rsidP="000270CE">
            <w:pPr>
              <w:spacing w:after="0" w:line="240" w:lineRule="auto"/>
              <w:ind w:firstLine="33"/>
              <w:jc w:val="center"/>
              <w:rPr>
                <w:rFonts w:ascii="Times New Roman" w:eastAsiaTheme="minorHAnsi" w:hAnsi="Times New Roman"/>
                <w:bCs/>
                <w:sz w:val="24"/>
                <w:szCs w:val="24"/>
              </w:rPr>
            </w:pPr>
            <w:r w:rsidRPr="00E96901">
              <w:rPr>
                <w:rFonts w:ascii="Times New Roman" w:eastAsiaTheme="minorHAnsi" w:hAnsi="Times New Roman"/>
                <w:bCs/>
                <w:sz w:val="24"/>
                <w:szCs w:val="24"/>
              </w:rPr>
              <w:t xml:space="preserve">«Глаз кар» муниципал </w:t>
            </w:r>
            <w:proofErr w:type="spellStart"/>
            <w:r w:rsidRPr="00E96901">
              <w:rPr>
                <w:rFonts w:ascii="Times New Roman" w:eastAsiaTheme="minorHAnsi" w:hAnsi="Times New Roman"/>
                <w:bCs/>
                <w:sz w:val="24"/>
                <w:szCs w:val="24"/>
              </w:rPr>
              <w:t>кылдытэтлэн</w:t>
            </w:r>
            <w:proofErr w:type="spellEnd"/>
            <w:r w:rsidRPr="00E96901">
              <w:rPr>
                <w:rFonts w:ascii="Times New Roman" w:eastAsiaTheme="minorHAnsi" w:hAnsi="Times New Roman"/>
                <w:bCs/>
                <w:sz w:val="24"/>
                <w:szCs w:val="24"/>
              </w:rPr>
              <w:t xml:space="preserve"> кар </w:t>
            </w:r>
            <w:proofErr w:type="spellStart"/>
            <w:r w:rsidRPr="00E96901">
              <w:rPr>
                <w:rFonts w:ascii="Times New Roman" w:eastAsiaTheme="minorHAnsi" w:hAnsi="Times New Roman"/>
                <w:bCs/>
                <w:sz w:val="24"/>
                <w:szCs w:val="24"/>
              </w:rPr>
              <w:t>Думаез</w:t>
            </w:r>
            <w:proofErr w:type="spellEnd"/>
            <w:r w:rsidRPr="00E96901">
              <w:rPr>
                <w:rFonts w:ascii="Times New Roman" w:eastAsiaTheme="minorHAnsi" w:hAnsi="Times New Roman"/>
                <w:bCs/>
                <w:sz w:val="24"/>
                <w:szCs w:val="24"/>
              </w:rPr>
              <w:t xml:space="preserve"> </w:t>
            </w:r>
          </w:p>
          <w:p w:rsidR="00322298" w:rsidRPr="00E96901" w:rsidRDefault="00322298" w:rsidP="000270CE">
            <w:pPr>
              <w:spacing w:after="0" w:line="240" w:lineRule="auto"/>
              <w:ind w:firstLine="34"/>
              <w:jc w:val="center"/>
              <w:rPr>
                <w:rFonts w:ascii="Times New Roman" w:hAnsi="Times New Roman"/>
                <w:sz w:val="24"/>
                <w:szCs w:val="24"/>
              </w:rPr>
            </w:pPr>
            <w:r w:rsidRPr="00E96901">
              <w:rPr>
                <w:rFonts w:ascii="Times New Roman" w:eastAsiaTheme="minorHAnsi" w:hAnsi="Times New Roman"/>
                <w:bCs/>
                <w:sz w:val="24"/>
                <w:szCs w:val="24"/>
              </w:rPr>
              <w:t>(Глаз кар Дума)</w:t>
            </w:r>
          </w:p>
          <w:p w:rsidR="00322298" w:rsidRPr="00E96901" w:rsidRDefault="00322298" w:rsidP="000270CE">
            <w:pPr>
              <w:spacing w:after="0" w:line="240" w:lineRule="auto"/>
              <w:ind w:firstLine="34"/>
              <w:jc w:val="center"/>
            </w:pPr>
          </w:p>
        </w:tc>
      </w:tr>
    </w:tbl>
    <w:p w:rsidR="00322298" w:rsidRPr="006717D1" w:rsidRDefault="00322298" w:rsidP="00322298">
      <w:pPr>
        <w:spacing w:after="0"/>
        <w:jc w:val="center"/>
        <w:rPr>
          <w:rFonts w:ascii="Times New Roman" w:hAnsi="Times New Roman"/>
          <w:b/>
          <w:sz w:val="28"/>
          <w:szCs w:val="28"/>
        </w:rPr>
      </w:pPr>
      <w:r w:rsidRPr="006717D1">
        <w:rPr>
          <w:rFonts w:ascii="Times New Roman" w:hAnsi="Times New Roman"/>
          <w:b/>
          <w:sz w:val="28"/>
          <w:szCs w:val="28"/>
        </w:rPr>
        <w:t>РЕШЕНИЕ</w:t>
      </w:r>
    </w:p>
    <w:p w:rsidR="00322298" w:rsidRPr="006717D1" w:rsidRDefault="00322298" w:rsidP="00322298">
      <w:pPr>
        <w:spacing w:after="0"/>
        <w:jc w:val="center"/>
        <w:rPr>
          <w:rFonts w:ascii="Times New Roman" w:hAnsi="Times New Roman"/>
          <w:b/>
          <w:sz w:val="28"/>
          <w:szCs w:val="28"/>
        </w:rPr>
      </w:pPr>
      <w:r w:rsidRPr="006717D1">
        <w:rPr>
          <w:rFonts w:ascii="Times New Roman" w:hAnsi="Times New Roman"/>
          <w:b/>
          <w:sz w:val="28"/>
          <w:szCs w:val="28"/>
        </w:rPr>
        <w:t>Глазовской городской Думы</w:t>
      </w:r>
    </w:p>
    <w:p w:rsidR="00322298" w:rsidRPr="006717D1" w:rsidRDefault="00D55AF7" w:rsidP="00322298">
      <w:pPr>
        <w:spacing w:after="0"/>
        <w:jc w:val="center"/>
        <w:rPr>
          <w:rFonts w:ascii="Times New Roman" w:hAnsi="Times New Roman"/>
          <w:b/>
          <w:sz w:val="24"/>
          <w:szCs w:val="24"/>
        </w:rPr>
      </w:pPr>
      <w:r>
        <w:rPr>
          <w:rFonts w:ascii="Times New Roman" w:hAnsi="Times New Roman"/>
          <w:b/>
          <w:sz w:val="24"/>
          <w:szCs w:val="24"/>
        </w:rPr>
        <w:t>шес</w:t>
      </w:r>
      <w:r w:rsidR="00322298" w:rsidRPr="006717D1">
        <w:rPr>
          <w:rFonts w:ascii="Times New Roman" w:hAnsi="Times New Roman"/>
          <w:b/>
          <w:sz w:val="24"/>
          <w:szCs w:val="24"/>
        </w:rPr>
        <w:t>того созыва</w:t>
      </w:r>
    </w:p>
    <w:p w:rsidR="00322298" w:rsidRPr="006848FB" w:rsidRDefault="00322298" w:rsidP="00322298">
      <w:pPr>
        <w:pStyle w:val="-"/>
        <w:tabs>
          <w:tab w:val="clear" w:pos="9923"/>
          <w:tab w:val="right" w:pos="9356"/>
        </w:tabs>
        <w:rPr>
          <w:szCs w:val="24"/>
        </w:rPr>
      </w:pPr>
      <w:r w:rsidRPr="006848FB">
        <w:rPr>
          <w:szCs w:val="24"/>
        </w:rPr>
        <w:t>№</w:t>
      </w:r>
      <w:r w:rsidR="004E0830">
        <w:rPr>
          <w:szCs w:val="24"/>
        </w:rPr>
        <w:t xml:space="preserve"> </w:t>
      </w:r>
      <w:r w:rsidR="00870817">
        <w:rPr>
          <w:szCs w:val="24"/>
        </w:rPr>
        <w:t>489</w:t>
      </w:r>
      <w:r w:rsidRPr="006848FB">
        <w:rPr>
          <w:szCs w:val="24"/>
        </w:rPr>
        <w:tab/>
      </w:r>
      <w:r w:rsidR="00870817">
        <w:rPr>
          <w:szCs w:val="24"/>
        </w:rPr>
        <w:t xml:space="preserve">26 </w:t>
      </w:r>
      <w:r w:rsidR="005C62F9">
        <w:rPr>
          <w:szCs w:val="24"/>
        </w:rPr>
        <w:t>июн</w:t>
      </w:r>
      <w:r w:rsidR="00870817">
        <w:rPr>
          <w:szCs w:val="24"/>
        </w:rPr>
        <w:t>я</w:t>
      </w:r>
      <w:r w:rsidR="00E30105">
        <w:rPr>
          <w:szCs w:val="24"/>
        </w:rPr>
        <w:t xml:space="preserve"> </w:t>
      </w:r>
      <w:r w:rsidRPr="006848FB">
        <w:rPr>
          <w:szCs w:val="24"/>
        </w:rPr>
        <w:t>20</w:t>
      </w:r>
      <w:r>
        <w:rPr>
          <w:szCs w:val="24"/>
        </w:rPr>
        <w:t>1</w:t>
      </w:r>
      <w:r w:rsidR="005C62F9">
        <w:rPr>
          <w:szCs w:val="24"/>
        </w:rPr>
        <w:t>9</w:t>
      </w:r>
      <w:r w:rsidRPr="006848FB">
        <w:rPr>
          <w:szCs w:val="24"/>
        </w:rPr>
        <w:t xml:space="preserve"> года</w:t>
      </w:r>
    </w:p>
    <w:p w:rsidR="0083342C" w:rsidRPr="0083342C" w:rsidRDefault="0083342C" w:rsidP="0083342C">
      <w:pPr>
        <w:pStyle w:val="a3"/>
        <w:spacing w:after="0"/>
        <w:jc w:val="both"/>
        <w:rPr>
          <w:noProof w:val="0"/>
          <w:szCs w:val="24"/>
        </w:rPr>
      </w:pPr>
      <w:proofErr w:type="gramStart"/>
      <w:r w:rsidRPr="0083342C">
        <w:rPr>
          <w:noProof w:val="0"/>
          <w:szCs w:val="24"/>
        </w:rPr>
        <w:t>О внесении изменени</w:t>
      </w:r>
      <w:r>
        <w:rPr>
          <w:noProof w:val="0"/>
          <w:szCs w:val="24"/>
        </w:rPr>
        <w:t>й</w:t>
      </w:r>
      <w:r w:rsidRPr="0083342C">
        <w:rPr>
          <w:noProof w:val="0"/>
          <w:szCs w:val="24"/>
        </w:rPr>
        <w:t xml:space="preserve"> в </w:t>
      </w:r>
      <w:r>
        <w:rPr>
          <w:noProof w:val="0"/>
          <w:szCs w:val="24"/>
        </w:rPr>
        <w:t>П</w:t>
      </w:r>
      <w:r w:rsidRPr="0083342C">
        <w:rPr>
          <w:noProof w:val="0"/>
          <w:szCs w:val="24"/>
        </w:rPr>
        <w:t xml:space="preserve">оложение </w:t>
      </w:r>
      <w:r>
        <w:rPr>
          <w:noProof w:val="0"/>
          <w:szCs w:val="24"/>
        </w:rPr>
        <w:t>«О</w:t>
      </w:r>
      <w:r w:rsidRPr="0083342C">
        <w:rPr>
          <w:noProof w:val="0"/>
          <w:szCs w:val="24"/>
        </w:rPr>
        <w:t xml:space="preserve"> постоянных комиссиях</w:t>
      </w:r>
      <w:r>
        <w:rPr>
          <w:noProof w:val="0"/>
          <w:szCs w:val="24"/>
        </w:rPr>
        <w:t xml:space="preserve"> </w:t>
      </w:r>
      <w:r w:rsidRPr="0083342C">
        <w:rPr>
          <w:noProof w:val="0"/>
          <w:szCs w:val="24"/>
        </w:rPr>
        <w:t xml:space="preserve">Глазовской городской </w:t>
      </w:r>
      <w:r>
        <w:rPr>
          <w:noProof w:val="0"/>
          <w:szCs w:val="24"/>
        </w:rPr>
        <w:t>Д</w:t>
      </w:r>
      <w:r w:rsidRPr="0083342C">
        <w:rPr>
          <w:noProof w:val="0"/>
          <w:szCs w:val="24"/>
        </w:rPr>
        <w:t>умы</w:t>
      </w:r>
      <w:r>
        <w:rPr>
          <w:noProof w:val="0"/>
          <w:szCs w:val="24"/>
        </w:rPr>
        <w:t>»</w:t>
      </w:r>
      <w:r w:rsidRPr="0083342C">
        <w:rPr>
          <w:noProof w:val="0"/>
          <w:szCs w:val="24"/>
        </w:rPr>
        <w:t xml:space="preserve">, утвержденное решением </w:t>
      </w:r>
      <w:r>
        <w:rPr>
          <w:noProof w:val="0"/>
          <w:szCs w:val="24"/>
        </w:rPr>
        <w:t>Г</w:t>
      </w:r>
      <w:r w:rsidRPr="0083342C">
        <w:rPr>
          <w:noProof w:val="0"/>
          <w:szCs w:val="24"/>
        </w:rPr>
        <w:t>лазовской</w:t>
      </w:r>
      <w:r>
        <w:rPr>
          <w:noProof w:val="0"/>
          <w:szCs w:val="24"/>
        </w:rPr>
        <w:t xml:space="preserve"> г</w:t>
      </w:r>
      <w:r w:rsidRPr="0083342C">
        <w:rPr>
          <w:noProof w:val="0"/>
          <w:szCs w:val="24"/>
        </w:rPr>
        <w:t xml:space="preserve">ородской </w:t>
      </w:r>
      <w:r>
        <w:rPr>
          <w:noProof w:val="0"/>
          <w:szCs w:val="24"/>
        </w:rPr>
        <w:t>Д</w:t>
      </w:r>
      <w:r w:rsidRPr="0083342C">
        <w:rPr>
          <w:noProof w:val="0"/>
          <w:szCs w:val="24"/>
        </w:rPr>
        <w:t xml:space="preserve">умы от 31.01.2006 </w:t>
      </w:r>
      <w:r>
        <w:rPr>
          <w:noProof w:val="0"/>
          <w:szCs w:val="24"/>
        </w:rPr>
        <w:t>№</w:t>
      </w:r>
      <w:r w:rsidRPr="0083342C">
        <w:rPr>
          <w:noProof w:val="0"/>
          <w:szCs w:val="24"/>
        </w:rPr>
        <w:t xml:space="preserve"> 78 (в ред. </w:t>
      </w:r>
      <w:r>
        <w:rPr>
          <w:noProof w:val="0"/>
          <w:szCs w:val="24"/>
        </w:rPr>
        <w:t>о</w:t>
      </w:r>
      <w:r w:rsidRPr="0083342C">
        <w:rPr>
          <w:noProof w:val="0"/>
          <w:szCs w:val="24"/>
        </w:rPr>
        <w:t>т 23.06.2006</w:t>
      </w:r>
      <w:r>
        <w:rPr>
          <w:noProof w:val="0"/>
          <w:szCs w:val="24"/>
        </w:rPr>
        <w:t xml:space="preserve"> №</w:t>
      </w:r>
      <w:r w:rsidRPr="0083342C">
        <w:rPr>
          <w:noProof w:val="0"/>
          <w:szCs w:val="24"/>
        </w:rPr>
        <w:t xml:space="preserve"> 163, от 14.12.2006 </w:t>
      </w:r>
      <w:r>
        <w:rPr>
          <w:noProof w:val="0"/>
          <w:szCs w:val="24"/>
        </w:rPr>
        <w:t>№</w:t>
      </w:r>
      <w:r w:rsidRPr="0083342C">
        <w:rPr>
          <w:noProof w:val="0"/>
          <w:szCs w:val="24"/>
        </w:rPr>
        <w:t xml:space="preserve"> 278, от 20.10.2008 </w:t>
      </w:r>
      <w:r>
        <w:rPr>
          <w:noProof w:val="0"/>
          <w:szCs w:val="24"/>
        </w:rPr>
        <w:t>№</w:t>
      </w:r>
      <w:r w:rsidRPr="0083342C">
        <w:rPr>
          <w:noProof w:val="0"/>
          <w:szCs w:val="24"/>
        </w:rPr>
        <w:t xml:space="preserve"> 639,</w:t>
      </w:r>
      <w:proofErr w:type="gramEnd"/>
    </w:p>
    <w:p w:rsidR="00322298" w:rsidRPr="00322298" w:rsidRDefault="0083342C" w:rsidP="0083342C">
      <w:pPr>
        <w:pStyle w:val="a3"/>
        <w:spacing w:after="0"/>
        <w:jc w:val="both"/>
        <w:rPr>
          <w:noProof w:val="0"/>
          <w:szCs w:val="24"/>
        </w:rPr>
      </w:pPr>
      <w:r>
        <w:rPr>
          <w:noProof w:val="0"/>
          <w:szCs w:val="24"/>
        </w:rPr>
        <w:t>о</w:t>
      </w:r>
      <w:r w:rsidRPr="0083342C">
        <w:rPr>
          <w:noProof w:val="0"/>
          <w:szCs w:val="24"/>
        </w:rPr>
        <w:t xml:space="preserve">т 24.02.2011 </w:t>
      </w:r>
      <w:r>
        <w:rPr>
          <w:noProof w:val="0"/>
          <w:szCs w:val="24"/>
        </w:rPr>
        <w:t>№</w:t>
      </w:r>
      <w:r w:rsidRPr="0083342C">
        <w:rPr>
          <w:noProof w:val="0"/>
          <w:szCs w:val="24"/>
        </w:rPr>
        <w:t xml:space="preserve"> 39, от 29.06.2011 </w:t>
      </w:r>
      <w:r>
        <w:rPr>
          <w:noProof w:val="0"/>
          <w:szCs w:val="24"/>
        </w:rPr>
        <w:t>№</w:t>
      </w:r>
      <w:r w:rsidRPr="0083342C">
        <w:rPr>
          <w:noProof w:val="0"/>
          <w:szCs w:val="24"/>
        </w:rPr>
        <w:t xml:space="preserve"> 97, от 29.05.2013 </w:t>
      </w:r>
      <w:r>
        <w:rPr>
          <w:noProof w:val="0"/>
          <w:szCs w:val="24"/>
        </w:rPr>
        <w:t>№</w:t>
      </w:r>
      <w:r w:rsidRPr="0083342C">
        <w:rPr>
          <w:noProof w:val="0"/>
          <w:szCs w:val="24"/>
        </w:rPr>
        <w:t xml:space="preserve"> 326</w:t>
      </w:r>
      <w:r>
        <w:rPr>
          <w:noProof w:val="0"/>
          <w:szCs w:val="24"/>
        </w:rPr>
        <w:t xml:space="preserve">, </w:t>
      </w:r>
      <w:r w:rsidRPr="0083342C">
        <w:rPr>
          <w:noProof w:val="0"/>
          <w:szCs w:val="24"/>
        </w:rPr>
        <w:t xml:space="preserve">от 26.11.2014 </w:t>
      </w:r>
      <w:r>
        <w:rPr>
          <w:noProof w:val="0"/>
          <w:szCs w:val="24"/>
        </w:rPr>
        <w:t>№</w:t>
      </w:r>
      <w:r w:rsidRPr="0083342C">
        <w:rPr>
          <w:noProof w:val="0"/>
          <w:szCs w:val="24"/>
        </w:rPr>
        <w:t xml:space="preserve"> 508</w:t>
      </w:r>
      <w:r w:rsidR="005C62F9">
        <w:rPr>
          <w:noProof w:val="0"/>
          <w:szCs w:val="24"/>
        </w:rPr>
        <w:t>, от 22.02.2017 № 227</w:t>
      </w:r>
      <w:r w:rsidRPr="0083342C">
        <w:rPr>
          <w:noProof w:val="0"/>
          <w:szCs w:val="24"/>
        </w:rPr>
        <w:t>)</w:t>
      </w:r>
      <w:r w:rsidR="000763A0">
        <w:rPr>
          <w:noProof w:val="0"/>
          <w:szCs w:val="24"/>
        </w:rPr>
        <w:t xml:space="preserve"> </w:t>
      </w:r>
    </w:p>
    <w:p w:rsidR="00322298" w:rsidRPr="00322298" w:rsidRDefault="00322298" w:rsidP="00322298">
      <w:pPr>
        <w:pStyle w:val="a3"/>
        <w:spacing w:after="0"/>
        <w:jc w:val="both"/>
        <w:rPr>
          <w:noProof w:val="0"/>
          <w:szCs w:val="24"/>
        </w:rPr>
      </w:pPr>
    </w:p>
    <w:p w:rsidR="00322298" w:rsidRPr="00774D33" w:rsidRDefault="00F55EE4" w:rsidP="00322298">
      <w:pPr>
        <w:pStyle w:val="ConsPlusNormal"/>
        <w:widowControl/>
        <w:ind w:firstLine="709"/>
        <w:jc w:val="both"/>
        <w:rPr>
          <w:rFonts w:ascii="Times New Roman" w:hAnsi="Times New Roman"/>
          <w:sz w:val="24"/>
          <w:szCs w:val="24"/>
        </w:rPr>
      </w:pPr>
      <w:r>
        <w:rPr>
          <w:rFonts w:ascii="Times New Roman" w:hAnsi="Times New Roman"/>
          <w:sz w:val="24"/>
          <w:szCs w:val="24"/>
        </w:rPr>
        <w:t>Р</w:t>
      </w:r>
      <w:r w:rsidR="00322298" w:rsidRPr="00774D33">
        <w:rPr>
          <w:rFonts w:ascii="Times New Roman" w:hAnsi="Times New Roman"/>
          <w:sz w:val="24"/>
          <w:szCs w:val="24"/>
        </w:rPr>
        <w:t>уководствуясь</w:t>
      </w:r>
      <w:r>
        <w:rPr>
          <w:rFonts w:ascii="Times New Roman" w:hAnsi="Times New Roman"/>
          <w:sz w:val="24"/>
          <w:szCs w:val="24"/>
        </w:rPr>
        <w:t xml:space="preserve"> </w:t>
      </w:r>
      <w:r w:rsidR="00EA47FA">
        <w:rPr>
          <w:rFonts w:ascii="Times New Roman" w:hAnsi="Times New Roman"/>
          <w:sz w:val="24"/>
          <w:szCs w:val="24"/>
        </w:rPr>
        <w:t xml:space="preserve">решением Глазовской городской Думы </w:t>
      </w:r>
      <w:r w:rsidR="005C62F9">
        <w:rPr>
          <w:rFonts w:ascii="Times New Roman" w:hAnsi="Times New Roman" w:cs="Times New Roman"/>
          <w:sz w:val="24"/>
          <w:szCs w:val="24"/>
        </w:rPr>
        <w:t>от 27.03.2019 № 454</w:t>
      </w:r>
      <w:r w:rsidR="005C62F9">
        <w:rPr>
          <w:rFonts w:ascii="Times New Roman" w:hAnsi="Times New Roman"/>
          <w:sz w:val="24"/>
          <w:szCs w:val="24"/>
        </w:rPr>
        <w:t xml:space="preserve"> </w:t>
      </w:r>
      <w:r w:rsidR="00EA47FA">
        <w:rPr>
          <w:rFonts w:ascii="Times New Roman" w:hAnsi="Times New Roman"/>
          <w:sz w:val="24"/>
          <w:szCs w:val="24"/>
        </w:rPr>
        <w:t>«</w:t>
      </w:r>
      <w:r w:rsidR="00EA47FA" w:rsidRPr="00EA47FA">
        <w:rPr>
          <w:rFonts w:ascii="Times New Roman" w:hAnsi="Times New Roman"/>
          <w:sz w:val="24"/>
          <w:szCs w:val="24"/>
        </w:rPr>
        <w:t xml:space="preserve">О </w:t>
      </w:r>
      <w:r w:rsidR="005C62F9">
        <w:rPr>
          <w:rFonts w:ascii="Times New Roman" w:hAnsi="Times New Roman"/>
          <w:sz w:val="24"/>
          <w:szCs w:val="24"/>
        </w:rPr>
        <w:t>Регламенте Глазовской городской Думы</w:t>
      </w:r>
      <w:r w:rsidR="00EA47FA" w:rsidRPr="00EA47FA">
        <w:rPr>
          <w:rFonts w:ascii="Times New Roman" w:hAnsi="Times New Roman"/>
          <w:sz w:val="24"/>
          <w:szCs w:val="24"/>
        </w:rPr>
        <w:t>»</w:t>
      </w:r>
      <w:r w:rsidR="00EA47FA">
        <w:rPr>
          <w:rFonts w:ascii="Times New Roman" w:hAnsi="Times New Roman"/>
          <w:sz w:val="24"/>
          <w:szCs w:val="24"/>
        </w:rPr>
        <w:t>,</w:t>
      </w:r>
      <w:r w:rsidR="00E26ECD">
        <w:rPr>
          <w:rFonts w:ascii="Times New Roman" w:hAnsi="Times New Roman"/>
          <w:sz w:val="24"/>
          <w:szCs w:val="24"/>
        </w:rPr>
        <w:t xml:space="preserve"> </w:t>
      </w:r>
      <w:r w:rsidR="00322298" w:rsidRPr="00774D33">
        <w:rPr>
          <w:rFonts w:ascii="Times New Roman" w:hAnsi="Times New Roman"/>
          <w:sz w:val="24"/>
          <w:szCs w:val="24"/>
        </w:rPr>
        <w:t xml:space="preserve">Уставом муниципального образования «Город Глазов», </w:t>
      </w:r>
    </w:p>
    <w:p w:rsidR="00322298" w:rsidRDefault="00322298" w:rsidP="00322298">
      <w:pPr>
        <w:pStyle w:val="ConsPlusNormal"/>
        <w:widowControl/>
        <w:ind w:firstLine="709"/>
        <w:jc w:val="both"/>
        <w:rPr>
          <w:rFonts w:ascii="Times New Roman" w:hAnsi="Times New Roman"/>
          <w:sz w:val="24"/>
          <w:szCs w:val="24"/>
        </w:rPr>
      </w:pPr>
    </w:p>
    <w:p w:rsidR="00322298" w:rsidRDefault="00322298" w:rsidP="00322298">
      <w:pPr>
        <w:pStyle w:val="4"/>
        <w:spacing w:before="0" w:after="0"/>
        <w:ind w:firstLine="709"/>
        <w:rPr>
          <w:noProof w:val="0"/>
          <w:szCs w:val="24"/>
        </w:rPr>
      </w:pPr>
      <w:r w:rsidRPr="006848FB">
        <w:rPr>
          <w:noProof w:val="0"/>
          <w:szCs w:val="24"/>
        </w:rPr>
        <w:t>Глазовская городская Дума решает:</w:t>
      </w:r>
    </w:p>
    <w:p w:rsidR="00322298" w:rsidRDefault="00322298" w:rsidP="00322298">
      <w:pPr>
        <w:spacing w:after="0"/>
        <w:ind w:firstLine="709"/>
        <w:jc w:val="both"/>
        <w:rPr>
          <w:rFonts w:ascii="Times New Roman" w:hAnsi="Times New Roman"/>
          <w:sz w:val="24"/>
          <w:szCs w:val="24"/>
        </w:rPr>
      </w:pPr>
    </w:p>
    <w:p w:rsidR="00923605" w:rsidRDefault="0083342C" w:rsidP="00870817">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Внести в </w:t>
      </w:r>
      <w:r w:rsidRPr="0083342C">
        <w:rPr>
          <w:rFonts w:ascii="Times New Roman" w:hAnsi="Times New Roman"/>
          <w:sz w:val="24"/>
          <w:szCs w:val="24"/>
        </w:rPr>
        <w:t>Положение «О постоянных комиссиях Глазовской городской Думы», утвержденное решением Глазовской городской Думы от 31.01.2006 № 78 (в ред. от 23.06.2006 № 163, от 14.12.2006 № 278, от 20.10.2008 № 639,</w:t>
      </w:r>
      <w:r>
        <w:rPr>
          <w:rFonts w:ascii="Times New Roman" w:hAnsi="Times New Roman"/>
          <w:sz w:val="24"/>
          <w:szCs w:val="24"/>
        </w:rPr>
        <w:t xml:space="preserve"> </w:t>
      </w:r>
      <w:r w:rsidRPr="0083342C">
        <w:rPr>
          <w:rFonts w:ascii="Times New Roman" w:hAnsi="Times New Roman"/>
          <w:sz w:val="24"/>
          <w:szCs w:val="24"/>
        </w:rPr>
        <w:t>от 24.02.2011 № 39, от 29.06.2011 № 97, от 29.05.2013 № 326, от 26.11.2014 № 508</w:t>
      </w:r>
      <w:r w:rsidR="005C62F9">
        <w:rPr>
          <w:rFonts w:ascii="Times New Roman" w:hAnsi="Times New Roman"/>
          <w:sz w:val="24"/>
          <w:szCs w:val="24"/>
        </w:rPr>
        <w:t>,</w:t>
      </w:r>
      <w:r w:rsidR="005C62F9" w:rsidRPr="005C62F9">
        <w:rPr>
          <w:szCs w:val="24"/>
        </w:rPr>
        <w:t xml:space="preserve"> </w:t>
      </w:r>
      <w:r w:rsidR="005C62F9" w:rsidRPr="005C62F9">
        <w:rPr>
          <w:rFonts w:ascii="Times New Roman" w:hAnsi="Times New Roman"/>
          <w:sz w:val="24"/>
          <w:szCs w:val="24"/>
        </w:rPr>
        <w:t>от 22.02.2017 № 227</w:t>
      </w:r>
      <w:r w:rsidRPr="0083342C">
        <w:rPr>
          <w:rFonts w:ascii="Times New Roman" w:hAnsi="Times New Roman"/>
          <w:sz w:val="24"/>
          <w:szCs w:val="24"/>
        </w:rPr>
        <w:t>)</w:t>
      </w:r>
      <w:r>
        <w:rPr>
          <w:rFonts w:ascii="Times New Roman" w:hAnsi="Times New Roman"/>
          <w:sz w:val="24"/>
          <w:szCs w:val="24"/>
        </w:rPr>
        <w:t xml:space="preserve"> следующие изменения:</w:t>
      </w:r>
      <w:proofErr w:type="gramEnd"/>
    </w:p>
    <w:p w:rsidR="005C62F9" w:rsidRDefault="00FF5A0A" w:rsidP="00870817">
      <w:pPr>
        <w:pStyle w:val="a6"/>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 </w:t>
      </w:r>
      <w:r w:rsidR="005C62F9">
        <w:rPr>
          <w:rFonts w:ascii="Times New Roman" w:hAnsi="Times New Roman"/>
          <w:sz w:val="24"/>
          <w:szCs w:val="24"/>
        </w:rPr>
        <w:t>статью 3 изложить в следующей редакции:</w:t>
      </w:r>
    </w:p>
    <w:p w:rsidR="005C62F9" w:rsidRPr="005C62F9" w:rsidRDefault="005C62F9" w:rsidP="00870817">
      <w:pPr>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 xml:space="preserve">«Статья 3. </w:t>
      </w:r>
      <w:r w:rsidRPr="005C62F9">
        <w:rPr>
          <w:rFonts w:ascii="Times New Roman" w:eastAsiaTheme="minorHAnsi" w:hAnsi="Times New Roman"/>
          <w:sz w:val="24"/>
          <w:szCs w:val="24"/>
        </w:rPr>
        <w:t xml:space="preserve">Постоянные комиссии образуются на первом заседании вновь избранной городской Думы на срок ее полномочий из числа депутатов. </w:t>
      </w:r>
      <w:r w:rsidR="00870817">
        <w:rPr>
          <w:rFonts w:ascii="Times New Roman" w:eastAsiaTheme="minorHAnsi" w:hAnsi="Times New Roman"/>
          <w:sz w:val="24"/>
          <w:szCs w:val="24"/>
        </w:rPr>
        <w:t>Г</w:t>
      </w:r>
      <w:r w:rsidRPr="005C62F9">
        <w:rPr>
          <w:rFonts w:ascii="Times New Roman" w:eastAsiaTheme="minorHAnsi" w:hAnsi="Times New Roman"/>
          <w:sz w:val="24"/>
          <w:szCs w:val="24"/>
        </w:rPr>
        <w:t>ородская Дума формирует следующие постоянные комиссии:</w:t>
      </w:r>
    </w:p>
    <w:p w:rsidR="005C62F9" w:rsidRPr="005C62F9" w:rsidRDefault="005C62F9" w:rsidP="00870817">
      <w:pPr>
        <w:spacing w:after="0" w:line="240" w:lineRule="auto"/>
        <w:ind w:firstLine="709"/>
        <w:jc w:val="both"/>
        <w:rPr>
          <w:rFonts w:ascii="Times New Roman" w:eastAsiaTheme="minorHAnsi" w:hAnsi="Times New Roman"/>
          <w:sz w:val="24"/>
          <w:szCs w:val="24"/>
        </w:rPr>
      </w:pPr>
      <w:r w:rsidRPr="005C62F9">
        <w:rPr>
          <w:rFonts w:ascii="Times New Roman" w:eastAsiaTheme="minorHAnsi" w:hAnsi="Times New Roman"/>
          <w:sz w:val="24"/>
          <w:szCs w:val="24"/>
        </w:rPr>
        <w:t>по экономической политике, бюджету, налогам и по вопросам собственности;</w:t>
      </w:r>
    </w:p>
    <w:p w:rsidR="005C62F9" w:rsidRPr="005C62F9" w:rsidRDefault="005C62F9" w:rsidP="00870817">
      <w:pPr>
        <w:spacing w:after="0" w:line="240" w:lineRule="auto"/>
        <w:ind w:firstLine="709"/>
        <w:jc w:val="both"/>
        <w:rPr>
          <w:rFonts w:ascii="Times New Roman" w:eastAsiaTheme="minorHAnsi" w:hAnsi="Times New Roman"/>
          <w:sz w:val="24"/>
          <w:szCs w:val="24"/>
        </w:rPr>
      </w:pPr>
      <w:r w:rsidRPr="005C62F9">
        <w:rPr>
          <w:rFonts w:ascii="Times New Roman" w:eastAsiaTheme="minorHAnsi" w:hAnsi="Times New Roman"/>
          <w:sz w:val="24"/>
          <w:szCs w:val="24"/>
        </w:rPr>
        <w:t>по промышленности, предпринимательству и охране окружающей среды;</w:t>
      </w:r>
    </w:p>
    <w:p w:rsidR="005C62F9" w:rsidRPr="005C62F9" w:rsidRDefault="005C62F9" w:rsidP="00870817">
      <w:pPr>
        <w:spacing w:after="0" w:line="240" w:lineRule="auto"/>
        <w:ind w:firstLine="709"/>
        <w:jc w:val="both"/>
        <w:rPr>
          <w:rFonts w:ascii="Times New Roman" w:eastAsiaTheme="minorHAnsi" w:hAnsi="Times New Roman"/>
          <w:sz w:val="24"/>
          <w:szCs w:val="24"/>
        </w:rPr>
      </w:pPr>
      <w:r w:rsidRPr="005C62F9">
        <w:rPr>
          <w:rFonts w:ascii="Times New Roman" w:eastAsiaTheme="minorHAnsi" w:hAnsi="Times New Roman"/>
          <w:sz w:val="24"/>
          <w:szCs w:val="24"/>
        </w:rPr>
        <w:t>по образованию, науке, культуре, спорту, делам молодежи и национальной политике;</w:t>
      </w:r>
    </w:p>
    <w:p w:rsidR="005C62F9" w:rsidRPr="005C62F9" w:rsidRDefault="005C62F9" w:rsidP="00870817">
      <w:pPr>
        <w:spacing w:after="0" w:line="240" w:lineRule="auto"/>
        <w:ind w:firstLine="709"/>
        <w:jc w:val="both"/>
        <w:rPr>
          <w:rFonts w:ascii="Times New Roman" w:eastAsiaTheme="minorHAnsi" w:hAnsi="Times New Roman"/>
          <w:sz w:val="24"/>
          <w:szCs w:val="24"/>
        </w:rPr>
      </w:pPr>
      <w:r w:rsidRPr="005C62F9">
        <w:rPr>
          <w:rFonts w:ascii="Times New Roman" w:eastAsiaTheme="minorHAnsi" w:hAnsi="Times New Roman"/>
          <w:sz w:val="24"/>
          <w:szCs w:val="24"/>
        </w:rPr>
        <w:t>по вопросам социальной защиты населения, охраны здоровья граждан;</w:t>
      </w:r>
    </w:p>
    <w:p w:rsidR="005C62F9" w:rsidRPr="005C62F9" w:rsidRDefault="005C62F9" w:rsidP="00870817">
      <w:pPr>
        <w:spacing w:after="0" w:line="240" w:lineRule="auto"/>
        <w:ind w:firstLine="709"/>
        <w:jc w:val="both"/>
        <w:rPr>
          <w:rFonts w:ascii="Times New Roman" w:eastAsiaTheme="minorHAnsi" w:hAnsi="Times New Roman"/>
          <w:sz w:val="24"/>
          <w:szCs w:val="24"/>
        </w:rPr>
      </w:pPr>
      <w:r w:rsidRPr="005C62F9">
        <w:rPr>
          <w:rFonts w:ascii="Times New Roman" w:eastAsiaTheme="minorHAnsi" w:hAnsi="Times New Roman"/>
          <w:sz w:val="24"/>
          <w:szCs w:val="24"/>
        </w:rPr>
        <w:t xml:space="preserve">по нормотворчеству и </w:t>
      </w:r>
      <w:proofErr w:type="gramStart"/>
      <w:r w:rsidRPr="005C62F9">
        <w:rPr>
          <w:rFonts w:ascii="Times New Roman" w:eastAsiaTheme="minorHAnsi" w:hAnsi="Times New Roman"/>
          <w:sz w:val="24"/>
          <w:szCs w:val="24"/>
        </w:rPr>
        <w:t>контролю за</w:t>
      </w:r>
      <w:proofErr w:type="gramEnd"/>
      <w:r w:rsidRPr="005C62F9">
        <w:rPr>
          <w:rFonts w:ascii="Times New Roman" w:eastAsiaTheme="minorHAnsi" w:hAnsi="Times New Roman"/>
          <w:sz w:val="24"/>
          <w:szCs w:val="24"/>
        </w:rPr>
        <w:t xml:space="preserve"> соблюдением законодательства.</w:t>
      </w:r>
    </w:p>
    <w:p w:rsidR="005C62F9" w:rsidRDefault="005C62F9" w:rsidP="00870817">
      <w:pPr>
        <w:spacing w:after="0" w:line="240" w:lineRule="auto"/>
        <w:ind w:firstLine="709"/>
        <w:jc w:val="both"/>
        <w:rPr>
          <w:rFonts w:ascii="Times New Roman" w:eastAsiaTheme="minorHAnsi" w:hAnsi="Times New Roman" w:cstheme="minorBidi"/>
          <w:sz w:val="24"/>
          <w:szCs w:val="24"/>
        </w:rPr>
      </w:pPr>
      <w:r w:rsidRPr="005C62F9">
        <w:rPr>
          <w:rFonts w:ascii="Times New Roman" w:eastAsiaTheme="minorHAnsi" w:hAnsi="Times New Roman" w:cstheme="minorBidi"/>
          <w:sz w:val="24"/>
          <w:szCs w:val="24"/>
        </w:rPr>
        <w:t>Предложения о перечне образуемых постоянных комиссий вносятся депутатами, фракциями и депутатскими объединениями. После обсуждения внесенных предложений Председатель Глазовской городской Думы формирует перечень постоянных комиссий и вносит его на утверждение городской Думы. В случае необходимости могут образовываться новые постоянные комиссии, упраздняться или реорганизовываться ранее созданные</w:t>
      </w:r>
      <w:proofErr w:type="gramStart"/>
      <w:r w:rsidRPr="005C62F9">
        <w:rPr>
          <w:rFonts w:ascii="Times New Roman" w:eastAsiaTheme="minorHAnsi" w:hAnsi="Times New Roman" w:cstheme="minorBidi"/>
          <w:sz w:val="24"/>
          <w:szCs w:val="24"/>
        </w:rPr>
        <w:t>.</w:t>
      </w:r>
      <w:r>
        <w:rPr>
          <w:rFonts w:ascii="Times New Roman" w:eastAsiaTheme="minorHAnsi" w:hAnsi="Times New Roman" w:cstheme="minorBidi"/>
          <w:sz w:val="24"/>
          <w:szCs w:val="24"/>
        </w:rPr>
        <w:t>»</w:t>
      </w:r>
      <w:r w:rsidR="00FF5A0A">
        <w:rPr>
          <w:rFonts w:ascii="Times New Roman" w:eastAsiaTheme="minorHAnsi" w:hAnsi="Times New Roman" w:cstheme="minorBidi"/>
          <w:sz w:val="24"/>
          <w:szCs w:val="24"/>
        </w:rPr>
        <w:t>;</w:t>
      </w:r>
      <w:proofErr w:type="gramEnd"/>
    </w:p>
    <w:p w:rsidR="005C62F9" w:rsidRDefault="00FF5A0A" w:rsidP="00870817">
      <w:pPr>
        <w:pStyle w:val="a6"/>
        <w:spacing w:after="0" w:line="240" w:lineRule="auto"/>
        <w:ind w:left="0" w:firstLine="709"/>
        <w:jc w:val="both"/>
        <w:rPr>
          <w:rFonts w:ascii="Times New Roman" w:hAnsi="Times New Roman"/>
          <w:sz w:val="24"/>
          <w:szCs w:val="24"/>
        </w:rPr>
      </w:pPr>
      <w:r>
        <w:rPr>
          <w:rFonts w:ascii="Times New Roman" w:hAnsi="Times New Roman"/>
          <w:sz w:val="24"/>
          <w:szCs w:val="24"/>
        </w:rPr>
        <w:t xml:space="preserve">2) </w:t>
      </w:r>
      <w:r w:rsidR="005C62F9">
        <w:rPr>
          <w:rFonts w:ascii="Times New Roman" w:hAnsi="Times New Roman"/>
          <w:sz w:val="24"/>
          <w:szCs w:val="24"/>
        </w:rPr>
        <w:t>статью 4 изложить в следующей редакции:</w:t>
      </w:r>
    </w:p>
    <w:p w:rsidR="00024F45" w:rsidRPr="00024F45" w:rsidRDefault="00024F45" w:rsidP="00870817">
      <w:pPr>
        <w:pStyle w:val="a9"/>
        <w:spacing w:after="0" w:line="240" w:lineRule="auto"/>
        <w:ind w:firstLine="709"/>
        <w:jc w:val="both"/>
      </w:pPr>
      <w:r>
        <w:rPr>
          <w:rFonts w:ascii="Times New Roman" w:hAnsi="Times New Roman"/>
          <w:sz w:val="24"/>
          <w:szCs w:val="24"/>
        </w:rPr>
        <w:lastRenderedPageBreak/>
        <w:t>«</w:t>
      </w:r>
      <w:r w:rsidRPr="00024F45">
        <w:rPr>
          <w:rFonts w:ascii="Times New Roman" w:hAnsi="Times New Roman"/>
          <w:sz w:val="24"/>
          <w:szCs w:val="24"/>
        </w:rPr>
        <w:t>Статья 4.</w:t>
      </w:r>
      <w:r w:rsidRPr="00024F45">
        <w:rPr>
          <w:rFonts w:ascii="Times New Roman" w:hAnsi="Times New Roman"/>
          <w:b/>
          <w:sz w:val="24"/>
          <w:szCs w:val="24"/>
        </w:rPr>
        <w:t xml:space="preserve"> </w:t>
      </w:r>
      <w:r w:rsidRPr="00024F45">
        <w:rPr>
          <w:rFonts w:ascii="Times New Roman" w:hAnsi="Times New Roman"/>
          <w:sz w:val="24"/>
          <w:szCs w:val="24"/>
        </w:rPr>
        <w:t>Состав постоянной комиссии избирается открытым голосованием по каждой кандидатуре либо в целом по составу постоянной комиссии большинством голосов от установленной численности депутатов.</w:t>
      </w:r>
    </w:p>
    <w:p w:rsidR="00024F45" w:rsidRPr="00024F45" w:rsidRDefault="008202D7" w:rsidP="00870817">
      <w:pPr>
        <w:pStyle w:val="a9"/>
        <w:spacing w:after="0" w:line="240" w:lineRule="auto"/>
        <w:ind w:firstLine="709"/>
        <w:jc w:val="both"/>
      </w:pPr>
      <w:r>
        <w:rPr>
          <w:rFonts w:ascii="Times New Roman" w:hAnsi="Times New Roman"/>
          <w:sz w:val="24"/>
          <w:szCs w:val="24"/>
        </w:rPr>
        <w:t>Г</w:t>
      </w:r>
      <w:r w:rsidR="00024F45" w:rsidRPr="00024F45">
        <w:rPr>
          <w:rFonts w:ascii="Times New Roman" w:hAnsi="Times New Roman"/>
          <w:sz w:val="24"/>
          <w:szCs w:val="24"/>
        </w:rPr>
        <w:t>ородская Дума вправе переизбирать членов постоянной комиссии. Все члены постоянных комиссий пользуются равными правами.</w:t>
      </w:r>
    </w:p>
    <w:p w:rsidR="00024F45" w:rsidRPr="00024F45" w:rsidRDefault="00024F45" w:rsidP="00870817">
      <w:pPr>
        <w:pStyle w:val="a9"/>
        <w:spacing w:after="0" w:line="240" w:lineRule="auto"/>
        <w:ind w:firstLine="709"/>
        <w:jc w:val="both"/>
      </w:pPr>
      <w:r w:rsidRPr="00024F45">
        <w:rPr>
          <w:rFonts w:ascii="Times New Roman" w:hAnsi="Times New Roman"/>
          <w:sz w:val="24"/>
          <w:szCs w:val="24"/>
        </w:rPr>
        <w:t xml:space="preserve">Депутат может состоять только в одной из постоянных комиссий. </w:t>
      </w:r>
    </w:p>
    <w:p w:rsidR="00024F45" w:rsidRPr="00024F45" w:rsidRDefault="00024F45" w:rsidP="00870817">
      <w:pPr>
        <w:pStyle w:val="a9"/>
        <w:spacing w:after="0" w:line="240" w:lineRule="auto"/>
        <w:ind w:firstLine="709"/>
        <w:jc w:val="both"/>
        <w:rPr>
          <w:rFonts w:ascii="Times New Roman" w:hAnsi="Times New Roman"/>
          <w:sz w:val="24"/>
          <w:szCs w:val="24"/>
        </w:rPr>
      </w:pPr>
      <w:r w:rsidRPr="00024F45">
        <w:rPr>
          <w:rFonts w:ascii="Times New Roman" w:hAnsi="Times New Roman"/>
          <w:sz w:val="24"/>
          <w:szCs w:val="24"/>
        </w:rPr>
        <w:t>Депутат, избранный в состав одной из постоянных комиссий, может принимать участие в работе иных постоянных комиссий с правом совещательного голоса.</w:t>
      </w:r>
    </w:p>
    <w:p w:rsidR="00024F45" w:rsidRDefault="00024F45" w:rsidP="00870817">
      <w:pPr>
        <w:pStyle w:val="a9"/>
        <w:spacing w:after="0" w:line="240" w:lineRule="auto"/>
        <w:ind w:firstLine="709"/>
        <w:jc w:val="both"/>
        <w:rPr>
          <w:rFonts w:ascii="Times New Roman" w:hAnsi="Times New Roman"/>
          <w:sz w:val="24"/>
          <w:szCs w:val="24"/>
        </w:rPr>
      </w:pPr>
      <w:r w:rsidRPr="00024F45">
        <w:rPr>
          <w:rFonts w:ascii="Times New Roman" w:hAnsi="Times New Roman"/>
          <w:sz w:val="24"/>
          <w:szCs w:val="24"/>
        </w:rPr>
        <w:t>Председатели постоянных комиссий избираются из состава постоянных комиссий открытым голосованием и утверждаются решением городской Думы. Каждая постоянная комиссия избирает из своего состава заместителя председателя комиссии</w:t>
      </w:r>
      <w:proofErr w:type="gramStart"/>
      <w:r w:rsidRPr="00024F45">
        <w:rPr>
          <w:rFonts w:ascii="Times New Roman" w:hAnsi="Times New Roman"/>
          <w:sz w:val="24"/>
          <w:szCs w:val="24"/>
        </w:rPr>
        <w:t>.</w:t>
      </w:r>
      <w:r>
        <w:rPr>
          <w:rFonts w:ascii="Times New Roman" w:hAnsi="Times New Roman"/>
          <w:sz w:val="24"/>
          <w:szCs w:val="24"/>
        </w:rPr>
        <w:t>»</w:t>
      </w:r>
      <w:r w:rsidR="00FF5A0A">
        <w:rPr>
          <w:rFonts w:ascii="Times New Roman" w:hAnsi="Times New Roman"/>
          <w:sz w:val="24"/>
          <w:szCs w:val="24"/>
        </w:rPr>
        <w:t>;</w:t>
      </w:r>
      <w:proofErr w:type="gramEnd"/>
    </w:p>
    <w:p w:rsidR="005C62F9" w:rsidRDefault="00FF5A0A" w:rsidP="00870817">
      <w:pPr>
        <w:spacing w:after="0" w:line="240" w:lineRule="auto"/>
        <w:ind w:firstLine="709"/>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3) </w:t>
      </w:r>
      <w:r w:rsidR="00024F45">
        <w:rPr>
          <w:rFonts w:ascii="Times New Roman" w:eastAsiaTheme="minorHAnsi" w:hAnsi="Times New Roman" w:cstheme="minorBidi"/>
          <w:sz w:val="24"/>
          <w:szCs w:val="24"/>
        </w:rPr>
        <w:t>статью 10  дополнить следующим содержанием:</w:t>
      </w:r>
    </w:p>
    <w:p w:rsidR="00024F45" w:rsidRPr="00024F45" w:rsidRDefault="00024F45" w:rsidP="00870817">
      <w:pPr>
        <w:spacing w:after="0" w:line="240" w:lineRule="auto"/>
        <w:ind w:firstLine="709"/>
        <w:contextualSpacing/>
        <w:jc w:val="both"/>
        <w:rPr>
          <w:rFonts w:ascii="Times New Roman" w:eastAsiaTheme="minorHAnsi" w:hAnsi="Times New Roman"/>
          <w:sz w:val="24"/>
          <w:szCs w:val="24"/>
        </w:rPr>
      </w:pPr>
      <w:r w:rsidRPr="00024F45">
        <w:rPr>
          <w:rFonts w:ascii="Times New Roman" w:eastAsiaTheme="minorHAnsi" w:hAnsi="Times New Roman"/>
          <w:sz w:val="24"/>
          <w:szCs w:val="24"/>
        </w:rPr>
        <w:t xml:space="preserve">«Протоколы постоянной комиссии ведет специалист </w:t>
      </w:r>
      <w:r w:rsidR="008202D7">
        <w:rPr>
          <w:rFonts w:ascii="Times New Roman" w:eastAsiaTheme="minorHAnsi" w:hAnsi="Times New Roman"/>
          <w:sz w:val="24"/>
          <w:szCs w:val="24"/>
        </w:rPr>
        <w:t>Управления по обеспечению деятельности Глазовской городской Думы</w:t>
      </w:r>
      <w:r w:rsidRPr="00024F45">
        <w:rPr>
          <w:rFonts w:ascii="Times New Roman" w:eastAsiaTheme="minorHAnsi" w:hAnsi="Times New Roman"/>
          <w:sz w:val="24"/>
          <w:szCs w:val="24"/>
        </w:rPr>
        <w:t>, отвечающий за организацию работы постоянной комиссии</w:t>
      </w:r>
      <w:r w:rsidRPr="00283ED8">
        <w:rPr>
          <w:rFonts w:ascii="Times New Roman" w:eastAsiaTheme="minorHAnsi" w:hAnsi="Times New Roman"/>
          <w:sz w:val="24"/>
          <w:szCs w:val="24"/>
        </w:rPr>
        <w:t>.</w:t>
      </w:r>
      <w:r w:rsidR="00283ED8" w:rsidRPr="00283ED8">
        <w:rPr>
          <w:rFonts w:ascii="Times New Roman" w:hAnsi="Times New Roman"/>
          <w:sz w:val="24"/>
          <w:szCs w:val="24"/>
        </w:rPr>
        <w:t xml:space="preserve"> Протокол является внутренним документом, не выходящий за пределы городской Думы.</w:t>
      </w:r>
    </w:p>
    <w:p w:rsidR="00024F45" w:rsidRPr="00024F45" w:rsidRDefault="00024F45" w:rsidP="00870817">
      <w:pPr>
        <w:spacing w:after="0" w:line="240" w:lineRule="auto"/>
        <w:ind w:firstLine="709"/>
        <w:contextualSpacing/>
        <w:jc w:val="both"/>
        <w:rPr>
          <w:rFonts w:ascii="Times New Roman" w:eastAsiaTheme="minorHAnsi" w:hAnsi="Times New Roman"/>
          <w:sz w:val="24"/>
          <w:szCs w:val="24"/>
        </w:rPr>
      </w:pPr>
      <w:r w:rsidRPr="00024F45">
        <w:rPr>
          <w:rFonts w:ascii="Times New Roman" w:eastAsiaTheme="minorHAnsi" w:hAnsi="Times New Roman"/>
          <w:sz w:val="24"/>
          <w:szCs w:val="24"/>
        </w:rPr>
        <w:t xml:space="preserve">Выписки из протоколов постоянной комиссии </w:t>
      </w:r>
      <w:r w:rsidR="008202D7">
        <w:rPr>
          <w:rFonts w:ascii="Times New Roman" w:eastAsiaTheme="minorHAnsi" w:hAnsi="Times New Roman"/>
          <w:sz w:val="24"/>
          <w:szCs w:val="24"/>
        </w:rPr>
        <w:t xml:space="preserve">городской </w:t>
      </w:r>
      <w:r w:rsidRPr="00024F45">
        <w:rPr>
          <w:rFonts w:ascii="Times New Roman" w:eastAsiaTheme="minorHAnsi" w:hAnsi="Times New Roman"/>
          <w:sz w:val="24"/>
          <w:szCs w:val="24"/>
        </w:rPr>
        <w:t>Думы, содержащие поручения (решения) в адрес Администрации города</w:t>
      </w:r>
      <w:r w:rsidR="00870817">
        <w:rPr>
          <w:rFonts w:ascii="Times New Roman" w:eastAsiaTheme="minorHAnsi" w:hAnsi="Times New Roman"/>
          <w:sz w:val="24"/>
          <w:szCs w:val="24"/>
        </w:rPr>
        <w:t xml:space="preserve"> Глазова</w:t>
      </w:r>
      <w:r w:rsidRPr="00024F45">
        <w:rPr>
          <w:rFonts w:ascii="Times New Roman" w:eastAsiaTheme="minorHAnsi" w:hAnsi="Times New Roman"/>
          <w:sz w:val="24"/>
          <w:szCs w:val="24"/>
        </w:rPr>
        <w:t xml:space="preserve"> и  других юридических лиц направляются Председателем </w:t>
      </w:r>
      <w:r w:rsidR="008202D7">
        <w:rPr>
          <w:rFonts w:ascii="Times New Roman" w:eastAsiaTheme="minorHAnsi" w:hAnsi="Times New Roman"/>
          <w:sz w:val="24"/>
          <w:szCs w:val="24"/>
        </w:rPr>
        <w:t xml:space="preserve">Глазовской городской </w:t>
      </w:r>
      <w:r w:rsidRPr="00024F45">
        <w:rPr>
          <w:rFonts w:ascii="Times New Roman" w:eastAsiaTheme="minorHAnsi" w:hAnsi="Times New Roman"/>
          <w:sz w:val="24"/>
          <w:szCs w:val="24"/>
        </w:rPr>
        <w:t xml:space="preserve">Думы на бумажном носителе или в электронном виде в течение 3 дней после подписания </w:t>
      </w:r>
      <w:r w:rsidR="008202D7">
        <w:rPr>
          <w:rFonts w:ascii="Times New Roman" w:eastAsiaTheme="minorHAnsi" w:hAnsi="Times New Roman"/>
          <w:sz w:val="24"/>
          <w:szCs w:val="24"/>
        </w:rPr>
        <w:t xml:space="preserve">его </w:t>
      </w:r>
      <w:r w:rsidRPr="00024F45">
        <w:rPr>
          <w:rFonts w:ascii="Times New Roman" w:eastAsiaTheme="minorHAnsi" w:hAnsi="Times New Roman"/>
          <w:sz w:val="24"/>
          <w:szCs w:val="24"/>
        </w:rPr>
        <w:t>председателем постоянной комиссии.</w:t>
      </w:r>
    </w:p>
    <w:p w:rsidR="00024F45" w:rsidRPr="00024F45" w:rsidRDefault="00024F45" w:rsidP="00870817">
      <w:pPr>
        <w:spacing w:after="0" w:line="240" w:lineRule="auto"/>
        <w:ind w:firstLine="709"/>
        <w:contextualSpacing/>
        <w:jc w:val="both"/>
        <w:rPr>
          <w:rFonts w:ascii="Times New Roman" w:eastAsiaTheme="minorHAnsi" w:hAnsi="Times New Roman"/>
          <w:sz w:val="24"/>
          <w:szCs w:val="24"/>
        </w:rPr>
      </w:pPr>
      <w:r w:rsidRPr="00024F45">
        <w:rPr>
          <w:rFonts w:ascii="Times New Roman" w:eastAsiaTheme="minorHAnsi" w:hAnsi="Times New Roman"/>
          <w:sz w:val="24"/>
          <w:szCs w:val="24"/>
        </w:rPr>
        <w:t xml:space="preserve">Ответы на протокольные поручения (решения) постоянной комиссии направляются в </w:t>
      </w:r>
      <w:r w:rsidR="008202D7">
        <w:rPr>
          <w:rFonts w:ascii="Times New Roman" w:eastAsiaTheme="minorHAnsi" w:hAnsi="Times New Roman"/>
          <w:sz w:val="24"/>
          <w:szCs w:val="24"/>
        </w:rPr>
        <w:t xml:space="preserve">городскую </w:t>
      </w:r>
      <w:r w:rsidRPr="00024F45">
        <w:rPr>
          <w:rFonts w:ascii="Times New Roman" w:eastAsiaTheme="minorHAnsi" w:hAnsi="Times New Roman"/>
          <w:sz w:val="24"/>
          <w:szCs w:val="24"/>
        </w:rPr>
        <w:t>Думу:</w:t>
      </w:r>
    </w:p>
    <w:p w:rsidR="00024F45" w:rsidRPr="00024F45" w:rsidRDefault="00024F45" w:rsidP="00870817">
      <w:pPr>
        <w:spacing w:after="0" w:line="240" w:lineRule="auto"/>
        <w:ind w:firstLine="709"/>
        <w:jc w:val="both"/>
        <w:rPr>
          <w:rFonts w:ascii="Times New Roman" w:eastAsiaTheme="minorHAnsi" w:hAnsi="Times New Roman"/>
          <w:sz w:val="24"/>
          <w:szCs w:val="24"/>
        </w:rPr>
      </w:pPr>
      <w:r w:rsidRPr="00024F45">
        <w:rPr>
          <w:rFonts w:ascii="Times New Roman" w:eastAsiaTheme="minorHAnsi" w:hAnsi="Times New Roman"/>
          <w:sz w:val="24"/>
          <w:szCs w:val="24"/>
        </w:rPr>
        <w:t>- с конкретной датой исполнения – в указанный срок;</w:t>
      </w:r>
    </w:p>
    <w:p w:rsidR="00024F45" w:rsidRPr="00024F45" w:rsidRDefault="00024F45" w:rsidP="00870817">
      <w:pPr>
        <w:spacing w:after="0" w:line="240" w:lineRule="auto"/>
        <w:ind w:firstLine="709"/>
        <w:jc w:val="both"/>
        <w:rPr>
          <w:rFonts w:ascii="Times New Roman" w:eastAsiaTheme="minorHAnsi" w:hAnsi="Times New Roman"/>
          <w:sz w:val="24"/>
          <w:szCs w:val="24"/>
        </w:rPr>
      </w:pPr>
      <w:r w:rsidRPr="00024F45">
        <w:rPr>
          <w:rFonts w:ascii="Times New Roman" w:eastAsiaTheme="minorHAnsi" w:hAnsi="Times New Roman"/>
          <w:sz w:val="24"/>
          <w:szCs w:val="24"/>
        </w:rPr>
        <w:t>- по вопросам, планируемым к рассмотрению на очередно</w:t>
      </w:r>
      <w:r w:rsidR="008202D7">
        <w:rPr>
          <w:rFonts w:ascii="Times New Roman" w:eastAsiaTheme="minorHAnsi" w:hAnsi="Times New Roman"/>
          <w:sz w:val="24"/>
          <w:szCs w:val="24"/>
        </w:rPr>
        <w:t>м</w:t>
      </w:r>
      <w:r w:rsidRPr="00024F45">
        <w:rPr>
          <w:rFonts w:ascii="Times New Roman" w:eastAsiaTheme="minorHAnsi" w:hAnsi="Times New Roman"/>
          <w:sz w:val="24"/>
          <w:szCs w:val="24"/>
        </w:rPr>
        <w:t xml:space="preserve"> </w:t>
      </w:r>
      <w:r w:rsidR="008202D7">
        <w:rPr>
          <w:rFonts w:ascii="Times New Roman" w:eastAsiaTheme="minorHAnsi" w:hAnsi="Times New Roman"/>
          <w:sz w:val="24"/>
          <w:szCs w:val="24"/>
        </w:rPr>
        <w:t>заседании</w:t>
      </w:r>
      <w:r w:rsidRPr="00024F45">
        <w:rPr>
          <w:rFonts w:ascii="Times New Roman" w:eastAsiaTheme="minorHAnsi" w:hAnsi="Times New Roman"/>
          <w:sz w:val="24"/>
          <w:szCs w:val="24"/>
        </w:rPr>
        <w:t xml:space="preserve">  - не позднее, чем за </w:t>
      </w:r>
      <w:r w:rsidR="009056F6">
        <w:rPr>
          <w:rFonts w:ascii="Times New Roman" w:eastAsiaTheme="minorHAnsi" w:hAnsi="Times New Roman"/>
          <w:sz w:val="24"/>
          <w:szCs w:val="24"/>
        </w:rPr>
        <w:t>пять дней</w:t>
      </w:r>
      <w:r w:rsidR="008202D7">
        <w:rPr>
          <w:rFonts w:ascii="Times New Roman" w:eastAsiaTheme="minorHAnsi" w:hAnsi="Times New Roman"/>
          <w:sz w:val="24"/>
          <w:szCs w:val="24"/>
        </w:rPr>
        <w:t xml:space="preserve"> до заседания</w:t>
      </w:r>
      <w:r w:rsidRPr="00024F45">
        <w:rPr>
          <w:rFonts w:ascii="Times New Roman" w:eastAsiaTheme="minorHAnsi" w:hAnsi="Times New Roman"/>
          <w:sz w:val="24"/>
          <w:szCs w:val="24"/>
        </w:rPr>
        <w:t>;</w:t>
      </w:r>
    </w:p>
    <w:p w:rsidR="00024F45" w:rsidRPr="00024F45" w:rsidRDefault="00024F45" w:rsidP="00870817">
      <w:pPr>
        <w:spacing w:after="0" w:line="240" w:lineRule="auto"/>
        <w:ind w:firstLine="709"/>
        <w:jc w:val="both"/>
        <w:rPr>
          <w:rFonts w:ascii="Times New Roman" w:eastAsiaTheme="minorHAnsi" w:hAnsi="Times New Roman"/>
          <w:sz w:val="24"/>
          <w:szCs w:val="24"/>
        </w:rPr>
      </w:pPr>
      <w:r w:rsidRPr="00024F45">
        <w:rPr>
          <w:rFonts w:ascii="Times New Roman" w:eastAsiaTheme="minorHAnsi" w:hAnsi="Times New Roman"/>
          <w:sz w:val="24"/>
          <w:szCs w:val="24"/>
        </w:rPr>
        <w:t>- без указания срока – в месячный срок со дня поступления адресату.</w:t>
      </w:r>
    </w:p>
    <w:p w:rsidR="00024F45" w:rsidRPr="00024F45" w:rsidRDefault="00024F45" w:rsidP="00870817">
      <w:pPr>
        <w:spacing w:after="0" w:line="240" w:lineRule="auto"/>
        <w:ind w:firstLine="709"/>
        <w:jc w:val="both"/>
        <w:rPr>
          <w:rFonts w:ascii="Times New Roman" w:eastAsiaTheme="minorHAnsi" w:hAnsi="Times New Roman"/>
          <w:sz w:val="24"/>
          <w:szCs w:val="24"/>
        </w:rPr>
      </w:pPr>
      <w:r w:rsidRPr="00024F45">
        <w:rPr>
          <w:rFonts w:ascii="Times New Roman" w:eastAsiaTheme="minorHAnsi" w:hAnsi="Times New Roman"/>
          <w:sz w:val="24"/>
          <w:szCs w:val="24"/>
        </w:rPr>
        <w:t xml:space="preserve">Поступившие в </w:t>
      </w:r>
      <w:r w:rsidR="008202D7">
        <w:rPr>
          <w:rFonts w:ascii="Times New Roman" w:eastAsiaTheme="minorHAnsi" w:hAnsi="Times New Roman"/>
          <w:sz w:val="24"/>
          <w:szCs w:val="24"/>
        </w:rPr>
        <w:t xml:space="preserve">городскую </w:t>
      </w:r>
      <w:r w:rsidRPr="00024F45">
        <w:rPr>
          <w:rFonts w:ascii="Times New Roman" w:eastAsiaTheme="minorHAnsi" w:hAnsi="Times New Roman"/>
          <w:sz w:val="24"/>
          <w:szCs w:val="24"/>
        </w:rPr>
        <w:t xml:space="preserve">Думу ответы на протокольные поручения (решения) постоянной комиссии направляются членам </w:t>
      </w:r>
      <w:r w:rsidR="008202D7">
        <w:rPr>
          <w:rFonts w:ascii="Times New Roman" w:eastAsiaTheme="minorHAnsi" w:hAnsi="Times New Roman"/>
          <w:sz w:val="24"/>
          <w:szCs w:val="24"/>
        </w:rPr>
        <w:t xml:space="preserve">соответствующей </w:t>
      </w:r>
      <w:r w:rsidRPr="00024F45">
        <w:rPr>
          <w:rFonts w:ascii="Times New Roman" w:eastAsiaTheme="minorHAnsi" w:hAnsi="Times New Roman"/>
          <w:sz w:val="24"/>
          <w:szCs w:val="24"/>
        </w:rPr>
        <w:t xml:space="preserve">постоянной комиссии. В случае отсутствия вопросов у членов постоянной комиссии к исполнителю протокольного поручения (решения) после ознакомления с ответом поручение (решение) считается исполненным.    </w:t>
      </w:r>
    </w:p>
    <w:p w:rsidR="00024F45" w:rsidRDefault="00024F45" w:rsidP="00870817">
      <w:pPr>
        <w:spacing w:after="0" w:line="240" w:lineRule="auto"/>
        <w:ind w:firstLine="709"/>
        <w:jc w:val="both"/>
        <w:rPr>
          <w:rFonts w:ascii="Times New Roman" w:eastAsiaTheme="minorHAnsi" w:hAnsi="Times New Roman"/>
          <w:sz w:val="24"/>
          <w:szCs w:val="24"/>
        </w:rPr>
      </w:pPr>
      <w:r w:rsidRPr="00024F45">
        <w:rPr>
          <w:rFonts w:ascii="Times New Roman" w:eastAsiaTheme="minorHAnsi" w:hAnsi="Times New Roman"/>
          <w:sz w:val="24"/>
          <w:szCs w:val="24"/>
        </w:rPr>
        <w:t>В случае невозможности выполнения поручения (решения) в указанный срок ответственный исполнитель обращается  в адрес председателя постоянной комиссии  с мотивированной просьбой о продлении срока исполнения</w:t>
      </w:r>
      <w:proofErr w:type="gramStart"/>
      <w:r w:rsidRPr="00024F45">
        <w:rPr>
          <w:rFonts w:ascii="Times New Roman" w:eastAsiaTheme="minorHAnsi" w:hAnsi="Times New Roman"/>
          <w:sz w:val="24"/>
          <w:szCs w:val="24"/>
        </w:rPr>
        <w:t>.</w:t>
      </w:r>
      <w:r>
        <w:rPr>
          <w:rFonts w:ascii="Times New Roman" w:eastAsiaTheme="minorHAnsi" w:hAnsi="Times New Roman"/>
          <w:sz w:val="24"/>
          <w:szCs w:val="24"/>
        </w:rPr>
        <w:t>»</w:t>
      </w:r>
      <w:r w:rsidR="00FF5A0A">
        <w:rPr>
          <w:rFonts w:ascii="Times New Roman" w:eastAsiaTheme="minorHAnsi" w:hAnsi="Times New Roman"/>
          <w:sz w:val="24"/>
          <w:szCs w:val="24"/>
        </w:rPr>
        <w:t>;</w:t>
      </w:r>
      <w:proofErr w:type="gramEnd"/>
    </w:p>
    <w:p w:rsidR="00024F45" w:rsidRDefault="00FF5A0A" w:rsidP="00870817">
      <w:pPr>
        <w:pStyle w:val="a6"/>
        <w:spacing w:after="0" w:line="240" w:lineRule="auto"/>
        <w:ind w:left="0" w:firstLine="709"/>
        <w:jc w:val="both"/>
        <w:rPr>
          <w:rFonts w:ascii="Times New Roman" w:hAnsi="Times New Roman"/>
          <w:sz w:val="24"/>
          <w:szCs w:val="24"/>
        </w:rPr>
      </w:pPr>
      <w:r>
        <w:rPr>
          <w:rFonts w:ascii="Times New Roman" w:eastAsiaTheme="minorHAnsi" w:hAnsi="Times New Roman" w:cstheme="minorBidi"/>
          <w:sz w:val="24"/>
          <w:szCs w:val="24"/>
        </w:rPr>
        <w:t xml:space="preserve">4) </w:t>
      </w:r>
      <w:r w:rsidR="00024F45">
        <w:rPr>
          <w:rFonts w:ascii="Times New Roman" w:eastAsiaTheme="minorHAnsi" w:hAnsi="Times New Roman" w:cstheme="minorBidi"/>
          <w:sz w:val="24"/>
          <w:szCs w:val="24"/>
        </w:rPr>
        <w:t xml:space="preserve">абзац первый статьи 16 </w:t>
      </w:r>
      <w:r w:rsidR="00024F45">
        <w:rPr>
          <w:rFonts w:ascii="Times New Roman" w:hAnsi="Times New Roman"/>
          <w:sz w:val="24"/>
          <w:szCs w:val="24"/>
        </w:rPr>
        <w:t>изложить в следующей редакции:</w:t>
      </w:r>
    </w:p>
    <w:p w:rsidR="00024F45" w:rsidRDefault="006D5A2C" w:rsidP="00870817">
      <w:pPr>
        <w:spacing w:after="0" w:line="240" w:lineRule="auto"/>
        <w:ind w:firstLine="709"/>
        <w:jc w:val="both"/>
        <w:rPr>
          <w:rFonts w:ascii="Times New Roman" w:hAnsi="Times New Roman"/>
          <w:sz w:val="24"/>
          <w:szCs w:val="24"/>
        </w:rPr>
      </w:pPr>
      <w:r>
        <w:rPr>
          <w:rFonts w:ascii="Times New Roman" w:eastAsiaTheme="minorHAnsi" w:hAnsi="Times New Roman" w:cstheme="minorBidi"/>
          <w:sz w:val="24"/>
          <w:szCs w:val="24"/>
        </w:rPr>
        <w:t>«</w:t>
      </w:r>
      <w:r w:rsidRPr="009E12DC">
        <w:rPr>
          <w:rFonts w:ascii="Times New Roman" w:hAnsi="Times New Roman"/>
          <w:sz w:val="24"/>
          <w:szCs w:val="24"/>
        </w:rPr>
        <w:t>По</w:t>
      </w:r>
      <w:r>
        <w:rPr>
          <w:rFonts w:ascii="Times New Roman" w:hAnsi="Times New Roman"/>
          <w:b/>
          <w:sz w:val="24"/>
          <w:szCs w:val="24"/>
        </w:rPr>
        <w:t xml:space="preserve"> </w:t>
      </w:r>
      <w:r w:rsidRPr="009E12DC">
        <w:rPr>
          <w:rFonts w:ascii="Times New Roman" w:hAnsi="Times New Roman"/>
          <w:sz w:val="24"/>
          <w:szCs w:val="24"/>
        </w:rPr>
        <w:t>вопрос</w:t>
      </w:r>
      <w:r>
        <w:rPr>
          <w:rFonts w:ascii="Times New Roman" w:hAnsi="Times New Roman"/>
          <w:sz w:val="24"/>
          <w:szCs w:val="24"/>
        </w:rPr>
        <w:t>ам</w:t>
      </w:r>
      <w:r w:rsidRPr="009E12DC">
        <w:rPr>
          <w:rFonts w:ascii="Times New Roman" w:hAnsi="Times New Roman"/>
          <w:sz w:val="24"/>
          <w:szCs w:val="24"/>
        </w:rPr>
        <w:t>, относящи</w:t>
      </w:r>
      <w:r>
        <w:rPr>
          <w:rFonts w:ascii="Times New Roman" w:hAnsi="Times New Roman"/>
          <w:sz w:val="24"/>
          <w:szCs w:val="24"/>
        </w:rPr>
        <w:t>м</w:t>
      </w:r>
      <w:r w:rsidRPr="009E12DC">
        <w:rPr>
          <w:rFonts w:ascii="Times New Roman" w:hAnsi="Times New Roman"/>
          <w:sz w:val="24"/>
          <w:szCs w:val="24"/>
        </w:rPr>
        <w:t>ся к ведению нескольких постоянных комиссий</w:t>
      </w:r>
      <w:r>
        <w:rPr>
          <w:rFonts w:ascii="Times New Roman" w:hAnsi="Times New Roman"/>
          <w:sz w:val="24"/>
          <w:szCs w:val="24"/>
        </w:rPr>
        <w:t xml:space="preserve">, могут проводиться совместные заседания. </w:t>
      </w:r>
      <w:r w:rsidRPr="006D5A2C">
        <w:rPr>
          <w:rFonts w:ascii="Times New Roman" w:hAnsi="Times New Roman"/>
          <w:sz w:val="24"/>
          <w:szCs w:val="24"/>
        </w:rPr>
        <w:t>Решение о проведении совместного заседания принимается Председателем Глазовской городской Думы по предложению одного из председателей постоянной комиссии, к ведению которой относится вынесенный на обсуждение вопрос. Повестка дня совместного заседания и председательствующий на нем определяются Председателем Глазовской городской Думы</w:t>
      </w:r>
      <w:proofErr w:type="gramStart"/>
      <w:r w:rsidRPr="006D5A2C">
        <w:rPr>
          <w:rFonts w:ascii="Times New Roman" w:hAnsi="Times New Roman"/>
          <w:sz w:val="24"/>
          <w:szCs w:val="24"/>
        </w:rPr>
        <w:t>.</w:t>
      </w:r>
      <w:r>
        <w:rPr>
          <w:rFonts w:ascii="Times New Roman" w:hAnsi="Times New Roman"/>
          <w:sz w:val="24"/>
          <w:szCs w:val="24"/>
        </w:rPr>
        <w:t>»</w:t>
      </w:r>
      <w:r w:rsidR="00FF5A0A">
        <w:rPr>
          <w:rFonts w:ascii="Times New Roman" w:hAnsi="Times New Roman"/>
          <w:sz w:val="24"/>
          <w:szCs w:val="24"/>
        </w:rPr>
        <w:t>;</w:t>
      </w:r>
      <w:proofErr w:type="gramEnd"/>
    </w:p>
    <w:p w:rsidR="006D5A2C" w:rsidRPr="005C62F9" w:rsidRDefault="00FF5A0A" w:rsidP="00870817">
      <w:pPr>
        <w:spacing w:after="0" w:line="240" w:lineRule="auto"/>
        <w:ind w:firstLine="709"/>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5) </w:t>
      </w:r>
      <w:r w:rsidR="006D5A2C">
        <w:rPr>
          <w:rFonts w:ascii="Times New Roman" w:eastAsiaTheme="minorHAnsi" w:hAnsi="Times New Roman" w:cstheme="minorBidi"/>
          <w:sz w:val="24"/>
          <w:szCs w:val="24"/>
        </w:rPr>
        <w:t>статью 31 дополнить абзацем вторым следующего содержания:</w:t>
      </w:r>
    </w:p>
    <w:p w:rsidR="005C62F9" w:rsidRDefault="006D5A2C" w:rsidP="00870817">
      <w:pPr>
        <w:pStyle w:val="a6"/>
        <w:spacing w:after="0" w:line="240" w:lineRule="auto"/>
        <w:ind w:left="0" w:firstLine="709"/>
        <w:jc w:val="both"/>
        <w:rPr>
          <w:rFonts w:ascii="Times New Roman" w:hAnsi="Times New Roman"/>
          <w:sz w:val="24"/>
          <w:szCs w:val="24"/>
        </w:rPr>
      </w:pPr>
      <w:r>
        <w:rPr>
          <w:rFonts w:ascii="Times New Roman" w:hAnsi="Times New Roman"/>
          <w:sz w:val="24"/>
          <w:szCs w:val="24"/>
        </w:rPr>
        <w:t>«</w:t>
      </w:r>
      <w:r w:rsidRPr="006D5A2C">
        <w:rPr>
          <w:rFonts w:ascii="Times New Roman" w:hAnsi="Times New Roman"/>
          <w:sz w:val="24"/>
          <w:szCs w:val="24"/>
        </w:rPr>
        <w:t>Работу постоянной комиссии организует ее председатель</w:t>
      </w:r>
      <w:proofErr w:type="gramStart"/>
      <w:r w:rsidRPr="006D5A2C">
        <w:rPr>
          <w:rFonts w:ascii="Times New Roman" w:hAnsi="Times New Roman"/>
          <w:sz w:val="24"/>
          <w:szCs w:val="24"/>
        </w:rPr>
        <w:t>.</w:t>
      </w:r>
      <w:r>
        <w:rPr>
          <w:rFonts w:ascii="Times New Roman" w:hAnsi="Times New Roman"/>
          <w:sz w:val="24"/>
          <w:szCs w:val="24"/>
        </w:rPr>
        <w:t>»</w:t>
      </w:r>
      <w:r w:rsidR="00FF5A0A">
        <w:rPr>
          <w:rFonts w:ascii="Times New Roman" w:hAnsi="Times New Roman"/>
          <w:sz w:val="24"/>
          <w:szCs w:val="24"/>
        </w:rPr>
        <w:t>;</w:t>
      </w:r>
      <w:proofErr w:type="gramEnd"/>
    </w:p>
    <w:p w:rsidR="006D5A2C" w:rsidRDefault="00FF5A0A" w:rsidP="00870817">
      <w:pPr>
        <w:pStyle w:val="a6"/>
        <w:spacing w:after="0" w:line="240" w:lineRule="auto"/>
        <w:ind w:left="0" w:firstLine="709"/>
        <w:jc w:val="both"/>
        <w:rPr>
          <w:rFonts w:ascii="Times New Roman" w:hAnsi="Times New Roman"/>
          <w:sz w:val="24"/>
          <w:szCs w:val="24"/>
        </w:rPr>
      </w:pPr>
      <w:r>
        <w:rPr>
          <w:rFonts w:ascii="Times New Roman" w:hAnsi="Times New Roman"/>
          <w:sz w:val="24"/>
          <w:szCs w:val="24"/>
        </w:rPr>
        <w:t xml:space="preserve">6) </w:t>
      </w:r>
      <w:r w:rsidR="006D5A2C">
        <w:rPr>
          <w:rFonts w:ascii="Times New Roman" w:hAnsi="Times New Roman"/>
          <w:sz w:val="24"/>
          <w:szCs w:val="24"/>
        </w:rPr>
        <w:t>статью 32 изложить в следующей редакции:</w:t>
      </w:r>
    </w:p>
    <w:p w:rsidR="006D5A2C" w:rsidRPr="006D5A2C" w:rsidRDefault="006D5A2C" w:rsidP="00870817">
      <w:pPr>
        <w:spacing w:after="0" w:line="240" w:lineRule="auto"/>
        <w:ind w:firstLine="709"/>
        <w:jc w:val="both"/>
        <w:rPr>
          <w:rFonts w:ascii="Times New Roman" w:eastAsiaTheme="minorHAnsi" w:hAnsi="Times New Roman"/>
          <w:b/>
          <w:sz w:val="24"/>
          <w:szCs w:val="24"/>
        </w:rPr>
      </w:pPr>
      <w:r w:rsidRPr="006D5A2C">
        <w:rPr>
          <w:rFonts w:ascii="Times New Roman" w:eastAsiaTheme="minorHAnsi" w:hAnsi="Times New Roman"/>
          <w:sz w:val="24"/>
          <w:szCs w:val="24"/>
        </w:rPr>
        <w:t xml:space="preserve">«Статья 32. Заседание постоянной комиссии проводит ее председатель, а в случае отсутствия председателя – по его поручению заместитель председателя комиссии. Могут проводиться внеочередные и выездные заседания комиссий. </w:t>
      </w:r>
    </w:p>
    <w:p w:rsidR="006D5A2C" w:rsidRDefault="006D5A2C" w:rsidP="00870817">
      <w:pPr>
        <w:pStyle w:val="a6"/>
        <w:spacing w:after="0" w:line="240" w:lineRule="auto"/>
        <w:ind w:left="0" w:firstLine="709"/>
        <w:jc w:val="both"/>
        <w:rPr>
          <w:rFonts w:ascii="Times New Roman" w:eastAsiaTheme="minorHAnsi" w:hAnsi="Times New Roman" w:cstheme="minorBidi"/>
          <w:sz w:val="24"/>
          <w:szCs w:val="24"/>
        </w:rPr>
      </w:pPr>
      <w:r w:rsidRPr="006D5A2C">
        <w:rPr>
          <w:rFonts w:ascii="Times New Roman" w:eastAsiaTheme="minorHAnsi" w:hAnsi="Times New Roman" w:cstheme="minorBidi"/>
          <w:sz w:val="24"/>
          <w:szCs w:val="24"/>
        </w:rPr>
        <w:t xml:space="preserve">Внеочередное заседание постоянной комиссии созывается по инициативе председателя постоянной комиссии либо председателем постоянной комиссии по требованию не менее </w:t>
      </w:r>
      <w:r w:rsidR="008202D7">
        <w:rPr>
          <w:rFonts w:ascii="Times New Roman" w:eastAsiaTheme="minorHAnsi" w:hAnsi="Times New Roman" w:cstheme="minorBidi"/>
          <w:sz w:val="24"/>
          <w:szCs w:val="24"/>
        </w:rPr>
        <w:t>половины</w:t>
      </w:r>
      <w:r w:rsidRPr="006D5A2C">
        <w:rPr>
          <w:rFonts w:ascii="Times New Roman" w:eastAsiaTheme="minorHAnsi" w:hAnsi="Times New Roman" w:cstheme="minorBidi"/>
          <w:sz w:val="24"/>
          <w:szCs w:val="24"/>
        </w:rPr>
        <w:t xml:space="preserve"> </w:t>
      </w:r>
      <w:r w:rsidR="008202D7">
        <w:rPr>
          <w:rFonts w:ascii="Times New Roman" w:eastAsiaTheme="minorHAnsi" w:hAnsi="Times New Roman" w:cstheme="minorBidi"/>
          <w:sz w:val="24"/>
          <w:szCs w:val="24"/>
        </w:rPr>
        <w:t>от утвержденного</w:t>
      </w:r>
      <w:r w:rsidRPr="006D5A2C">
        <w:rPr>
          <w:rFonts w:ascii="Times New Roman" w:eastAsiaTheme="minorHAnsi" w:hAnsi="Times New Roman" w:cstheme="minorBidi"/>
          <w:sz w:val="24"/>
          <w:szCs w:val="24"/>
        </w:rPr>
        <w:t xml:space="preserve"> состав</w:t>
      </w:r>
      <w:r w:rsidR="008202D7">
        <w:rPr>
          <w:rFonts w:ascii="Times New Roman" w:eastAsiaTheme="minorHAnsi" w:hAnsi="Times New Roman" w:cstheme="minorBidi"/>
          <w:sz w:val="24"/>
          <w:szCs w:val="24"/>
        </w:rPr>
        <w:t>а</w:t>
      </w:r>
      <w:r w:rsidRPr="006D5A2C">
        <w:rPr>
          <w:rFonts w:ascii="Times New Roman" w:eastAsiaTheme="minorHAnsi" w:hAnsi="Times New Roman" w:cstheme="minorBidi"/>
          <w:sz w:val="24"/>
          <w:szCs w:val="24"/>
        </w:rPr>
        <w:t xml:space="preserve"> постоянной комиссии</w:t>
      </w:r>
      <w:proofErr w:type="gramStart"/>
      <w:r w:rsidRPr="006D5A2C">
        <w:rPr>
          <w:rFonts w:ascii="Times New Roman" w:eastAsiaTheme="minorHAnsi" w:hAnsi="Times New Roman" w:cstheme="minorBidi"/>
          <w:sz w:val="24"/>
          <w:szCs w:val="24"/>
        </w:rPr>
        <w:t>.</w:t>
      </w:r>
      <w:r>
        <w:rPr>
          <w:rFonts w:ascii="Times New Roman" w:eastAsiaTheme="minorHAnsi" w:hAnsi="Times New Roman" w:cstheme="minorBidi"/>
          <w:sz w:val="24"/>
          <w:szCs w:val="24"/>
        </w:rPr>
        <w:t>»</w:t>
      </w:r>
      <w:r w:rsidR="00FF5A0A">
        <w:rPr>
          <w:rFonts w:ascii="Times New Roman" w:eastAsiaTheme="minorHAnsi" w:hAnsi="Times New Roman" w:cstheme="minorBidi"/>
          <w:sz w:val="24"/>
          <w:szCs w:val="24"/>
        </w:rPr>
        <w:t>;</w:t>
      </w:r>
      <w:proofErr w:type="gramEnd"/>
    </w:p>
    <w:p w:rsidR="006D5A2C" w:rsidRDefault="00FF5A0A" w:rsidP="00870817">
      <w:pPr>
        <w:pStyle w:val="a6"/>
        <w:spacing w:after="0" w:line="240" w:lineRule="auto"/>
        <w:ind w:left="0" w:firstLine="709"/>
        <w:jc w:val="both"/>
        <w:rPr>
          <w:rFonts w:ascii="Times New Roman" w:hAnsi="Times New Roman"/>
          <w:sz w:val="24"/>
          <w:szCs w:val="24"/>
        </w:rPr>
      </w:pPr>
      <w:r>
        <w:rPr>
          <w:rFonts w:ascii="Times New Roman" w:hAnsi="Times New Roman"/>
          <w:sz w:val="24"/>
          <w:szCs w:val="24"/>
        </w:rPr>
        <w:t xml:space="preserve">7) </w:t>
      </w:r>
      <w:r w:rsidR="006D5A2C">
        <w:rPr>
          <w:rFonts w:ascii="Times New Roman" w:hAnsi="Times New Roman"/>
          <w:sz w:val="24"/>
          <w:szCs w:val="24"/>
        </w:rPr>
        <w:t>статью 33 изложить в следующей редакции:</w:t>
      </w:r>
    </w:p>
    <w:p w:rsidR="006D5A2C" w:rsidRPr="006D5A2C" w:rsidRDefault="00B7099D" w:rsidP="00870817">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 </w:t>
      </w:r>
      <w:r w:rsidR="006D5A2C">
        <w:rPr>
          <w:rFonts w:ascii="Times New Roman" w:eastAsiaTheme="minorHAnsi" w:hAnsi="Times New Roman"/>
          <w:sz w:val="24"/>
          <w:szCs w:val="24"/>
        </w:rPr>
        <w:t>«</w:t>
      </w:r>
      <w:r w:rsidR="006D5A2C" w:rsidRPr="006D5A2C">
        <w:rPr>
          <w:rFonts w:ascii="Times New Roman" w:eastAsiaTheme="minorHAnsi" w:hAnsi="Times New Roman"/>
          <w:sz w:val="24"/>
          <w:szCs w:val="24"/>
        </w:rPr>
        <w:t xml:space="preserve">Статья 33. Депутат </w:t>
      </w:r>
      <w:r w:rsidR="008202D7">
        <w:rPr>
          <w:rFonts w:ascii="Times New Roman" w:eastAsiaTheme="minorHAnsi" w:hAnsi="Times New Roman"/>
          <w:sz w:val="24"/>
          <w:szCs w:val="24"/>
        </w:rPr>
        <w:t xml:space="preserve">городской </w:t>
      </w:r>
      <w:r w:rsidR="006D5A2C" w:rsidRPr="006D5A2C">
        <w:rPr>
          <w:rFonts w:ascii="Times New Roman" w:eastAsiaTheme="minorHAnsi" w:hAnsi="Times New Roman"/>
          <w:sz w:val="24"/>
          <w:szCs w:val="24"/>
        </w:rPr>
        <w:t>Думы обязан присутствовать на заседании постоянной комиссии, членом которой он является. Член постоянной комиссии обязан лично осуществлять свое право на голосование. Заседание комиссии правомочно, если на нем присутствует более половины от утвержденного состава комиссии.</w:t>
      </w:r>
    </w:p>
    <w:p w:rsidR="006D5A2C" w:rsidRDefault="006D5A2C" w:rsidP="00870817">
      <w:pPr>
        <w:pStyle w:val="a6"/>
        <w:spacing w:after="0" w:line="240" w:lineRule="auto"/>
        <w:ind w:left="0" w:firstLine="709"/>
        <w:jc w:val="both"/>
        <w:rPr>
          <w:rFonts w:ascii="Times New Roman" w:hAnsi="Times New Roman"/>
          <w:sz w:val="24"/>
          <w:szCs w:val="24"/>
        </w:rPr>
      </w:pPr>
      <w:r w:rsidRPr="006D5A2C">
        <w:rPr>
          <w:rFonts w:ascii="Times New Roman" w:eastAsiaTheme="minorHAnsi" w:hAnsi="Times New Roman"/>
          <w:sz w:val="24"/>
          <w:szCs w:val="24"/>
        </w:rPr>
        <w:t xml:space="preserve">В случае невозможности прибыть на заседание по уважительной причине член </w:t>
      </w:r>
      <w:r w:rsidR="008202D7">
        <w:rPr>
          <w:rFonts w:ascii="Times New Roman" w:eastAsiaTheme="minorHAnsi" w:hAnsi="Times New Roman"/>
          <w:sz w:val="24"/>
          <w:szCs w:val="24"/>
        </w:rPr>
        <w:t xml:space="preserve">постоянной </w:t>
      </w:r>
      <w:r w:rsidRPr="006D5A2C">
        <w:rPr>
          <w:rFonts w:ascii="Times New Roman" w:eastAsiaTheme="minorHAnsi" w:hAnsi="Times New Roman"/>
          <w:sz w:val="24"/>
          <w:szCs w:val="24"/>
        </w:rPr>
        <w:t>комиссии не менее чем за один рабочий день до заседания информирует об этом председателя постоянной комиссии, Управление по обеспечению деятельности Глазовской городской Думы</w:t>
      </w:r>
      <w:proofErr w:type="gramStart"/>
      <w:r w:rsidRPr="006D5A2C">
        <w:rPr>
          <w:rFonts w:ascii="Times New Roman" w:eastAsiaTheme="minorHAnsi" w:hAnsi="Times New Roman"/>
          <w:sz w:val="24"/>
          <w:szCs w:val="24"/>
        </w:rPr>
        <w:t>.</w:t>
      </w:r>
      <w:r>
        <w:rPr>
          <w:rFonts w:ascii="Times New Roman" w:eastAsiaTheme="minorHAnsi" w:hAnsi="Times New Roman"/>
          <w:sz w:val="24"/>
          <w:szCs w:val="24"/>
        </w:rPr>
        <w:t>»</w:t>
      </w:r>
      <w:r w:rsidR="00FF5A0A">
        <w:rPr>
          <w:rFonts w:ascii="Times New Roman" w:eastAsiaTheme="minorHAnsi" w:hAnsi="Times New Roman"/>
          <w:sz w:val="24"/>
          <w:szCs w:val="24"/>
        </w:rPr>
        <w:t>;</w:t>
      </w:r>
      <w:proofErr w:type="gramEnd"/>
    </w:p>
    <w:p w:rsidR="006D5A2C" w:rsidRDefault="00FF5A0A" w:rsidP="00870817">
      <w:pPr>
        <w:pStyle w:val="a6"/>
        <w:spacing w:after="0" w:line="240" w:lineRule="auto"/>
        <w:ind w:left="0" w:firstLine="709"/>
        <w:jc w:val="both"/>
        <w:rPr>
          <w:rFonts w:ascii="Times New Roman" w:hAnsi="Times New Roman"/>
          <w:sz w:val="24"/>
          <w:szCs w:val="24"/>
        </w:rPr>
      </w:pPr>
      <w:r>
        <w:rPr>
          <w:rFonts w:ascii="Times New Roman" w:eastAsiaTheme="minorHAnsi" w:hAnsi="Times New Roman" w:cstheme="minorBidi"/>
          <w:sz w:val="24"/>
          <w:szCs w:val="24"/>
        </w:rPr>
        <w:t xml:space="preserve">8) </w:t>
      </w:r>
      <w:r w:rsidR="006D5A2C">
        <w:rPr>
          <w:rFonts w:ascii="Times New Roman" w:eastAsiaTheme="minorHAnsi" w:hAnsi="Times New Roman" w:cstheme="minorBidi"/>
          <w:sz w:val="24"/>
          <w:szCs w:val="24"/>
        </w:rPr>
        <w:t xml:space="preserve">абзац первый статьи 34 </w:t>
      </w:r>
      <w:r w:rsidR="006D5A2C">
        <w:rPr>
          <w:rFonts w:ascii="Times New Roman" w:hAnsi="Times New Roman"/>
          <w:sz w:val="24"/>
          <w:szCs w:val="24"/>
        </w:rPr>
        <w:t>изложить в следующей редакции:</w:t>
      </w:r>
    </w:p>
    <w:p w:rsidR="006D5A2C" w:rsidRPr="006D5A2C" w:rsidRDefault="006D5A2C" w:rsidP="00870817">
      <w:pPr>
        <w:spacing w:after="0" w:line="240" w:lineRule="auto"/>
        <w:ind w:firstLine="709"/>
        <w:jc w:val="both"/>
        <w:rPr>
          <w:rFonts w:ascii="Times New Roman" w:eastAsiaTheme="minorHAnsi" w:hAnsi="Times New Roman"/>
          <w:sz w:val="24"/>
          <w:szCs w:val="24"/>
        </w:rPr>
      </w:pPr>
      <w:r w:rsidRPr="006D5A2C">
        <w:rPr>
          <w:rFonts w:ascii="Times New Roman" w:eastAsiaTheme="minorHAnsi" w:hAnsi="Times New Roman"/>
          <w:sz w:val="24"/>
          <w:szCs w:val="24"/>
        </w:rPr>
        <w:t xml:space="preserve">«Статья 34. Порядок рассмотрения проектов решений </w:t>
      </w:r>
      <w:r w:rsidR="008202D7">
        <w:rPr>
          <w:rFonts w:ascii="Times New Roman" w:eastAsiaTheme="minorHAnsi" w:hAnsi="Times New Roman"/>
          <w:sz w:val="24"/>
          <w:szCs w:val="24"/>
        </w:rPr>
        <w:t xml:space="preserve">городской </w:t>
      </w:r>
      <w:r w:rsidRPr="006D5A2C">
        <w:rPr>
          <w:rFonts w:ascii="Times New Roman" w:eastAsiaTheme="minorHAnsi" w:hAnsi="Times New Roman"/>
          <w:sz w:val="24"/>
          <w:szCs w:val="24"/>
        </w:rPr>
        <w:t xml:space="preserve">Думы и иных вопросов определяется председательствующим в соответствии с Положением о постоянной комиссии. </w:t>
      </w:r>
    </w:p>
    <w:p w:rsidR="006D5A2C" w:rsidRPr="006D5A2C" w:rsidRDefault="006D5A2C" w:rsidP="00870817">
      <w:pPr>
        <w:suppressAutoHyphens/>
        <w:spacing w:after="0" w:line="240" w:lineRule="auto"/>
        <w:ind w:firstLine="709"/>
        <w:jc w:val="both"/>
        <w:rPr>
          <w:rFonts w:ascii="Times New Roman" w:hAnsi="Times New Roman"/>
          <w:sz w:val="24"/>
          <w:szCs w:val="24"/>
        </w:rPr>
      </w:pPr>
      <w:r w:rsidRPr="006D5A2C">
        <w:rPr>
          <w:rFonts w:ascii="Times New Roman" w:hAnsi="Times New Roman"/>
          <w:sz w:val="24"/>
          <w:szCs w:val="24"/>
        </w:rPr>
        <w:t>Все члены постоянной комиссии при решении вопросов, входящих в компетенцию постоянной комиссии, пользуются равными правами.</w:t>
      </w:r>
    </w:p>
    <w:p w:rsidR="006D5A2C" w:rsidRDefault="00B3343D" w:rsidP="00870817">
      <w:pPr>
        <w:pStyle w:val="a6"/>
        <w:spacing w:after="0" w:line="240" w:lineRule="auto"/>
        <w:ind w:left="0" w:firstLine="709"/>
        <w:jc w:val="both"/>
        <w:rPr>
          <w:rFonts w:ascii="Times New Roman" w:eastAsiaTheme="minorHAnsi" w:hAnsi="Times New Roman"/>
          <w:sz w:val="24"/>
          <w:szCs w:val="24"/>
        </w:rPr>
      </w:pPr>
      <w:r>
        <w:rPr>
          <w:rFonts w:asciiTheme="minorHAnsi" w:eastAsiaTheme="minorHAnsi" w:hAnsiTheme="minorHAnsi" w:cstheme="minorBidi"/>
        </w:rPr>
        <w:t xml:space="preserve"> </w:t>
      </w:r>
      <w:r w:rsidR="006D5A2C" w:rsidRPr="006D5A2C">
        <w:rPr>
          <w:rFonts w:ascii="Times New Roman" w:eastAsiaTheme="minorHAnsi" w:hAnsi="Times New Roman"/>
          <w:sz w:val="24"/>
          <w:szCs w:val="24"/>
        </w:rPr>
        <w:t>Решение постоянной комиссии принимается большинством голосов от установленного числа членов постоянной комиссии</w:t>
      </w:r>
      <w:proofErr w:type="gramStart"/>
      <w:r w:rsidR="006D5A2C" w:rsidRPr="006D5A2C">
        <w:rPr>
          <w:rFonts w:ascii="Times New Roman" w:eastAsiaTheme="minorHAnsi" w:hAnsi="Times New Roman"/>
          <w:sz w:val="24"/>
          <w:szCs w:val="24"/>
        </w:rPr>
        <w:t>.»</w:t>
      </w:r>
      <w:r w:rsidR="00FF5A0A">
        <w:rPr>
          <w:rFonts w:ascii="Times New Roman" w:eastAsiaTheme="minorHAnsi" w:hAnsi="Times New Roman"/>
          <w:sz w:val="24"/>
          <w:szCs w:val="24"/>
        </w:rPr>
        <w:t>;</w:t>
      </w:r>
      <w:proofErr w:type="gramEnd"/>
    </w:p>
    <w:p w:rsidR="00B3343D" w:rsidRDefault="00FF5A0A" w:rsidP="00870817">
      <w:pPr>
        <w:pStyle w:val="a6"/>
        <w:spacing w:after="0" w:line="240" w:lineRule="auto"/>
        <w:ind w:left="0" w:firstLine="709"/>
        <w:jc w:val="both"/>
        <w:rPr>
          <w:rFonts w:ascii="Times New Roman" w:hAnsi="Times New Roman"/>
          <w:sz w:val="24"/>
          <w:szCs w:val="24"/>
        </w:rPr>
      </w:pPr>
      <w:r>
        <w:rPr>
          <w:rFonts w:ascii="Times New Roman" w:hAnsi="Times New Roman"/>
          <w:sz w:val="24"/>
          <w:szCs w:val="24"/>
        </w:rPr>
        <w:t xml:space="preserve">9) </w:t>
      </w:r>
      <w:r w:rsidR="00B3343D">
        <w:rPr>
          <w:rFonts w:ascii="Times New Roman" w:hAnsi="Times New Roman"/>
          <w:sz w:val="24"/>
          <w:szCs w:val="24"/>
        </w:rPr>
        <w:t>статью 36 изложить в следующей редакции:</w:t>
      </w:r>
    </w:p>
    <w:p w:rsidR="00B3343D" w:rsidRPr="00B3343D" w:rsidRDefault="00B3343D" w:rsidP="00870817">
      <w:pPr>
        <w:spacing w:after="0" w:line="240" w:lineRule="auto"/>
        <w:ind w:firstLine="709"/>
        <w:jc w:val="both"/>
        <w:rPr>
          <w:rFonts w:ascii="Times New Roman" w:eastAsiaTheme="minorHAnsi" w:hAnsi="Times New Roman"/>
          <w:sz w:val="24"/>
          <w:szCs w:val="24"/>
        </w:rPr>
      </w:pPr>
      <w:r w:rsidRPr="00B3343D">
        <w:rPr>
          <w:rFonts w:ascii="Times New Roman" w:eastAsiaTheme="minorHAnsi" w:hAnsi="Times New Roman"/>
          <w:sz w:val="24"/>
          <w:szCs w:val="24"/>
        </w:rPr>
        <w:t xml:space="preserve">«Статья 36. Заседания комиссии проводятся </w:t>
      </w:r>
      <w:proofErr w:type="gramStart"/>
      <w:r w:rsidRPr="00B3343D">
        <w:rPr>
          <w:rFonts w:ascii="Times New Roman" w:eastAsiaTheme="minorHAnsi" w:hAnsi="Times New Roman"/>
          <w:sz w:val="24"/>
          <w:szCs w:val="24"/>
        </w:rPr>
        <w:t>открытыми</w:t>
      </w:r>
      <w:proofErr w:type="gramEnd"/>
      <w:r w:rsidRPr="00B3343D">
        <w:rPr>
          <w:rFonts w:ascii="Times New Roman" w:eastAsiaTheme="minorHAnsi" w:hAnsi="Times New Roman"/>
          <w:sz w:val="24"/>
          <w:szCs w:val="24"/>
        </w:rPr>
        <w:t xml:space="preserve"> либо закрытыми по решению комиссии.</w:t>
      </w:r>
    </w:p>
    <w:p w:rsidR="00B3343D" w:rsidRPr="00B3343D" w:rsidRDefault="00B3343D" w:rsidP="00870817">
      <w:pPr>
        <w:spacing w:after="0" w:line="240" w:lineRule="auto"/>
        <w:ind w:firstLine="709"/>
        <w:jc w:val="both"/>
        <w:rPr>
          <w:rFonts w:ascii="Times New Roman" w:eastAsiaTheme="minorHAnsi" w:hAnsi="Times New Roman"/>
          <w:sz w:val="24"/>
          <w:szCs w:val="24"/>
        </w:rPr>
      </w:pPr>
      <w:r w:rsidRPr="00B3343D">
        <w:rPr>
          <w:rFonts w:ascii="Times New Roman" w:eastAsiaTheme="minorHAnsi" w:hAnsi="Times New Roman"/>
          <w:sz w:val="24"/>
          <w:szCs w:val="24"/>
        </w:rPr>
        <w:t xml:space="preserve">Закрытые заседания постоянных комиссии проводятся по мотивированному решению соответствующей комиссии, принятому 2/3 голосов от </w:t>
      </w:r>
      <w:r w:rsidR="008202D7">
        <w:rPr>
          <w:rFonts w:ascii="Times New Roman" w:eastAsiaTheme="minorHAnsi" w:hAnsi="Times New Roman"/>
          <w:sz w:val="24"/>
          <w:szCs w:val="24"/>
        </w:rPr>
        <w:t>утвержденного</w:t>
      </w:r>
      <w:r w:rsidRPr="00B3343D">
        <w:rPr>
          <w:rFonts w:ascii="Times New Roman" w:eastAsiaTheme="minorHAnsi" w:hAnsi="Times New Roman"/>
          <w:sz w:val="24"/>
          <w:szCs w:val="24"/>
        </w:rPr>
        <w:t xml:space="preserve"> числа членов комиссии.</w:t>
      </w:r>
    </w:p>
    <w:p w:rsidR="009056F6" w:rsidRPr="009056F6" w:rsidRDefault="009056F6" w:rsidP="00870817">
      <w:pPr>
        <w:spacing w:after="0" w:line="240" w:lineRule="auto"/>
        <w:ind w:firstLine="709"/>
        <w:jc w:val="both"/>
        <w:rPr>
          <w:rFonts w:ascii="Times New Roman" w:eastAsiaTheme="minorHAnsi" w:hAnsi="Times New Roman"/>
          <w:sz w:val="24"/>
          <w:szCs w:val="24"/>
        </w:rPr>
      </w:pPr>
      <w:r w:rsidRPr="009056F6">
        <w:rPr>
          <w:rFonts w:ascii="Times New Roman" w:eastAsiaTheme="minorHAnsi" w:hAnsi="Times New Roman"/>
          <w:sz w:val="24"/>
          <w:szCs w:val="24"/>
        </w:rPr>
        <w:t>По приглашению председателей постоянных комисси</w:t>
      </w:r>
      <w:r w:rsidR="008202D7">
        <w:rPr>
          <w:rFonts w:ascii="Times New Roman" w:eastAsiaTheme="minorHAnsi" w:hAnsi="Times New Roman"/>
          <w:sz w:val="24"/>
          <w:szCs w:val="24"/>
        </w:rPr>
        <w:t>й</w:t>
      </w:r>
      <w:r w:rsidRPr="009056F6">
        <w:rPr>
          <w:rFonts w:ascii="Times New Roman" w:eastAsiaTheme="minorHAnsi" w:hAnsi="Times New Roman"/>
          <w:sz w:val="24"/>
          <w:szCs w:val="24"/>
        </w:rPr>
        <w:t xml:space="preserve"> на заседании могут присутствовать представители средств массовой информации, государственных и муниципальных органов, общественных объединений и организаций, научных учреждений, специалисты и ученые, а также другие лица. </w:t>
      </w:r>
    </w:p>
    <w:p w:rsidR="009056F6" w:rsidRPr="009056F6" w:rsidRDefault="009056F6" w:rsidP="00870817">
      <w:pPr>
        <w:spacing w:after="0" w:line="240" w:lineRule="auto"/>
        <w:ind w:firstLine="709"/>
        <w:jc w:val="both"/>
        <w:rPr>
          <w:rFonts w:ascii="Times New Roman" w:eastAsiaTheme="minorHAnsi" w:hAnsi="Times New Roman" w:cstheme="minorBidi"/>
          <w:sz w:val="24"/>
          <w:szCs w:val="24"/>
        </w:rPr>
      </w:pPr>
      <w:r w:rsidRPr="009056F6">
        <w:rPr>
          <w:rFonts w:ascii="Times New Roman" w:eastAsiaTheme="minorHAnsi" w:hAnsi="Times New Roman" w:cstheme="minorBidi"/>
          <w:sz w:val="24"/>
          <w:szCs w:val="24"/>
        </w:rPr>
        <w:t xml:space="preserve">Представители средств массовой информации вправе присутствовать на открытых заседаниях при условии их аккредитации в порядке, утвержденном </w:t>
      </w:r>
      <w:r w:rsidR="008202D7">
        <w:rPr>
          <w:rFonts w:ascii="Times New Roman" w:eastAsiaTheme="minorHAnsi" w:hAnsi="Times New Roman" w:cstheme="minorBidi"/>
          <w:sz w:val="24"/>
          <w:szCs w:val="24"/>
        </w:rPr>
        <w:t xml:space="preserve">решением </w:t>
      </w:r>
      <w:r w:rsidRPr="009056F6">
        <w:rPr>
          <w:rFonts w:ascii="Times New Roman" w:eastAsiaTheme="minorHAnsi" w:hAnsi="Times New Roman" w:cstheme="minorBidi"/>
          <w:sz w:val="24"/>
          <w:szCs w:val="24"/>
        </w:rPr>
        <w:t>городской Дум</w:t>
      </w:r>
      <w:r w:rsidR="008202D7">
        <w:rPr>
          <w:rFonts w:ascii="Times New Roman" w:eastAsiaTheme="minorHAnsi" w:hAnsi="Times New Roman" w:cstheme="minorBidi"/>
          <w:sz w:val="24"/>
          <w:szCs w:val="24"/>
        </w:rPr>
        <w:t>ы</w:t>
      </w:r>
      <w:r w:rsidRPr="009056F6">
        <w:rPr>
          <w:rFonts w:ascii="Times New Roman" w:eastAsiaTheme="minorHAnsi" w:hAnsi="Times New Roman" w:cstheme="minorBidi"/>
          <w:sz w:val="24"/>
          <w:szCs w:val="24"/>
        </w:rPr>
        <w:t>.</w:t>
      </w:r>
    </w:p>
    <w:p w:rsidR="009056F6" w:rsidRPr="009056F6" w:rsidRDefault="009056F6" w:rsidP="00870817">
      <w:pPr>
        <w:spacing w:after="0" w:line="240" w:lineRule="auto"/>
        <w:ind w:firstLine="709"/>
        <w:jc w:val="both"/>
        <w:rPr>
          <w:rFonts w:ascii="Times New Roman" w:eastAsiaTheme="minorHAnsi" w:hAnsi="Times New Roman" w:cstheme="minorBidi"/>
          <w:sz w:val="24"/>
          <w:szCs w:val="24"/>
        </w:rPr>
      </w:pPr>
      <w:r w:rsidRPr="009056F6">
        <w:rPr>
          <w:rFonts w:ascii="Times New Roman" w:eastAsiaTheme="minorHAnsi" w:hAnsi="Times New Roman" w:cstheme="minorBidi"/>
          <w:sz w:val="24"/>
          <w:szCs w:val="24"/>
        </w:rPr>
        <w:t>Лица, изъявившие желание присутствовать на заседании постоянной комиссии, обязаны уведомить городскую Думу за два дня до начала заседания</w:t>
      </w:r>
      <w:r w:rsidR="00867456">
        <w:rPr>
          <w:rFonts w:ascii="Times New Roman" w:eastAsiaTheme="minorHAnsi" w:hAnsi="Times New Roman" w:cstheme="minorBidi"/>
          <w:sz w:val="24"/>
          <w:szCs w:val="24"/>
        </w:rPr>
        <w:t xml:space="preserve"> и на какой вопрос.</w:t>
      </w:r>
      <w:r w:rsidRPr="009056F6">
        <w:rPr>
          <w:rFonts w:ascii="Times New Roman" w:eastAsiaTheme="minorHAnsi" w:hAnsi="Times New Roman" w:cstheme="minorBidi"/>
          <w:sz w:val="24"/>
          <w:szCs w:val="24"/>
        </w:rPr>
        <w:t xml:space="preserve"> </w:t>
      </w:r>
    </w:p>
    <w:p w:rsidR="009056F6" w:rsidRPr="009056F6" w:rsidRDefault="009056F6" w:rsidP="00870817">
      <w:pPr>
        <w:suppressAutoHyphens/>
        <w:spacing w:after="0" w:line="240" w:lineRule="auto"/>
        <w:ind w:firstLine="709"/>
        <w:jc w:val="both"/>
      </w:pPr>
      <w:r w:rsidRPr="009056F6">
        <w:rPr>
          <w:rFonts w:ascii="Times New Roman" w:hAnsi="Times New Roman"/>
          <w:sz w:val="24"/>
          <w:szCs w:val="24"/>
        </w:rPr>
        <w:t xml:space="preserve">Список </w:t>
      </w:r>
      <w:proofErr w:type="gramStart"/>
      <w:r w:rsidRPr="009056F6">
        <w:rPr>
          <w:rFonts w:ascii="Times New Roman" w:hAnsi="Times New Roman"/>
          <w:sz w:val="24"/>
          <w:szCs w:val="24"/>
        </w:rPr>
        <w:t>приглашенных</w:t>
      </w:r>
      <w:proofErr w:type="gramEnd"/>
      <w:r w:rsidRPr="009056F6">
        <w:rPr>
          <w:rFonts w:ascii="Times New Roman" w:hAnsi="Times New Roman"/>
          <w:sz w:val="24"/>
          <w:szCs w:val="24"/>
        </w:rPr>
        <w:t xml:space="preserve"> на заседание постоянной комиссии утверждается </w:t>
      </w:r>
      <w:r w:rsidR="00FF5A0A">
        <w:rPr>
          <w:rFonts w:ascii="Times New Roman" w:hAnsi="Times New Roman"/>
          <w:sz w:val="24"/>
          <w:szCs w:val="24"/>
        </w:rPr>
        <w:t>п</w:t>
      </w:r>
      <w:r w:rsidRPr="009056F6">
        <w:rPr>
          <w:rFonts w:ascii="Times New Roman" w:hAnsi="Times New Roman"/>
          <w:sz w:val="24"/>
          <w:szCs w:val="24"/>
        </w:rPr>
        <w:t>редседателем постоянной комиссии.</w:t>
      </w:r>
    </w:p>
    <w:p w:rsidR="009056F6" w:rsidRPr="009056F6" w:rsidRDefault="009056F6" w:rsidP="00870817">
      <w:pPr>
        <w:spacing w:after="0" w:line="240" w:lineRule="auto"/>
        <w:ind w:firstLine="709"/>
        <w:jc w:val="both"/>
        <w:rPr>
          <w:rFonts w:ascii="Times New Roman" w:eastAsiaTheme="minorHAnsi" w:hAnsi="Times New Roman" w:cstheme="minorBidi"/>
          <w:sz w:val="24"/>
          <w:szCs w:val="24"/>
        </w:rPr>
      </w:pPr>
      <w:r w:rsidRPr="009056F6">
        <w:rPr>
          <w:rFonts w:ascii="Times New Roman" w:eastAsiaTheme="minorHAnsi" w:hAnsi="Times New Roman" w:cstheme="minorBidi"/>
          <w:sz w:val="24"/>
          <w:szCs w:val="24"/>
        </w:rPr>
        <w:t xml:space="preserve">Для </w:t>
      </w:r>
      <w:proofErr w:type="gramStart"/>
      <w:r w:rsidRPr="009056F6">
        <w:rPr>
          <w:rFonts w:ascii="Times New Roman" w:eastAsiaTheme="minorHAnsi" w:hAnsi="Times New Roman" w:cstheme="minorBidi"/>
          <w:sz w:val="24"/>
          <w:szCs w:val="24"/>
        </w:rPr>
        <w:t>участия</w:t>
      </w:r>
      <w:proofErr w:type="gramEnd"/>
      <w:r w:rsidRPr="009056F6">
        <w:rPr>
          <w:rFonts w:ascii="Times New Roman" w:eastAsiaTheme="minorHAnsi" w:hAnsi="Times New Roman" w:cstheme="minorBidi"/>
          <w:sz w:val="24"/>
          <w:szCs w:val="24"/>
        </w:rPr>
        <w:t xml:space="preserve"> в заседании приглашенные входят в зал заседаний постоянной комиссии по </w:t>
      </w:r>
      <w:r w:rsidR="00FF5A0A">
        <w:rPr>
          <w:rFonts w:ascii="Times New Roman" w:eastAsiaTheme="minorHAnsi" w:hAnsi="Times New Roman" w:cstheme="minorBidi"/>
          <w:sz w:val="24"/>
          <w:szCs w:val="24"/>
        </w:rPr>
        <w:t>приглашению</w:t>
      </w:r>
      <w:r w:rsidRPr="009056F6">
        <w:rPr>
          <w:rFonts w:ascii="Times New Roman" w:eastAsiaTheme="minorHAnsi" w:hAnsi="Times New Roman" w:cstheme="minorBidi"/>
          <w:sz w:val="24"/>
          <w:szCs w:val="24"/>
        </w:rPr>
        <w:t xml:space="preserve"> председательствующего.</w:t>
      </w:r>
    </w:p>
    <w:p w:rsidR="009056F6" w:rsidRPr="009056F6" w:rsidRDefault="009056F6" w:rsidP="00870817">
      <w:pPr>
        <w:suppressAutoHyphens/>
        <w:spacing w:after="0" w:line="240" w:lineRule="auto"/>
        <w:ind w:firstLine="709"/>
        <w:jc w:val="both"/>
      </w:pPr>
      <w:r w:rsidRPr="009056F6">
        <w:rPr>
          <w:rFonts w:ascii="Times New Roman" w:hAnsi="Times New Roman"/>
          <w:sz w:val="24"/>
          <w:szCs w:val="24"/>
        </w:rPr>
        <w:t>В зале заседаний постоянной комиссии отводятся специальные места для Председателя Глазовской городской Думы, Главы города Глазова, членов постоянной комиссии, работников Управления по обеспечению деятельности Глазовской городской Думы, приглашенных, представителей средств массовой информации и иных лиц.</w:t>
      </w:r>
    </w:p>
    <w:p w:rsidR="009056F6" w:rsidRPr="009056F6" w:rsidRDefault="009056F6" w:rsidP="00870817">
      <w:pPr>
        <w:spacing w:after="0" w:line="240" w:lineRule="auto"/>
        <w:ind w:firstLine="709"/>
        <w:jc w:val="both"/>
        <w:rPr>
          <w:rFonts w:ascii="Times New Roman" w:eastAsiaTheme="minorHAnsi" w:hAnsi="Times New Roman"/>
          <w:sz w:val="24"/>
          <w:szCs w:val="24"/>
        </w:rPr>
      </w:pPr>
      <w:r w:rsidRPr="009056F6">
        <w:rPr>
          <w:rFonts w:ascii="Times New Roman" w:eastAsiaTheme="minorHAnsi" w:hAnsi="Times New Roman"/>
          <w:sz w:val="24"/>
          <w:szCs w:val="24"/>
        </w:rPr>
        <w:t xml:space="preserve">Слово для выступления </w:t>
      </w:r>
      <w:proofErr w:type="gramStart"/>
      <w:r w:rsidRPr="009056F6">
        <w:rPr>
          <w:rFonts w:ascii="Times New Roman" w:eastAsiaTheme="minorHAnsi" w:hAnsi="Times New Roman"/>
          <w:sz w:val="24"/>
          <w:szCs w:val="24"/>
        </w:rPr>
        <w:t>приглашенны</w:t>
      </w:r>
      <w:r w:rsidR="00FF5A0A">
        <w:rPr>
          <w:rFonts w:ascii="Times New Roman" w:eastAsiaTheme="minorHAnsi" w:hAnsi="Times New Roman"/>
          <w:sz w:val="24"/>
          <w:szCs w:val="24"/>
        </w:rPr>
        <w:t>м</w:t>
      </w:r>
      <w:proofErr w:type="gramEnd"/>
      <w:r w:rsidRPr="009056F6">
        <w:rPr>
          <w:rFonts w:ascii="Times New Roman" w:eastAsiaTheme="minorHAnsi" w:hAnsi="Times New Roman"/>
          <w:sz w:val="24"/>
          <w:szCs w:val="24"/>
        </w:rPr>
        <w:t xml:space="preserve"> предоставляет председательствующий.</w:t>
      </w:r>
    </w:p>
    <w:p w:rsidR="009056F6" w:rsidRPr="009056F6" w:rsidRDefault="009056F6" w:rsidP="00870817">
      <w:pPr>
        <w:suppressAutoHyphens/>
        <w:spacing w:after="0" w:line="240" w:lineRule="auto"/>
        <w:ind w:firstLine="709"/>
        <w:jc w:val="both"/>
      </w:pPr>
      <w:r w:rsidRPr="009056F6">
        <w:rPr>
          <w:rFonts w:ascii="Times New Roman" w:hAnsi="Times New Roman"/>
          <w:sz w:val="24"/>
          <w:szCs w:val="24"/>
        </w:rPr>
        <w:t>Приглашенные и представители средств массовой информации, нарушающие настоящее Положение, могут быть удалены из зала заседаний постоянной комиссии по решению председательствующего на заседании.</w:t>
      </w:r>
    </w:p>
    <w:p w:rsidR="00B3343D" w:rsidRDefault="009056F6" w:rsidP="00870817">
      <w:pPr>
        <w:pStyle w:val="a6"/>
        <w:spacing w:after="0" w:line="240" w:lineRule="auto"/>
        <w:ind w:left="0" w:firstLine="709"/>
        <w:jc w:val="both"/>
        <w:rPr>
          <w:rFonts w:ascii="Times New Roman" w:eastAsiaTheme="minorHAnsi" w:hAnsi="Times New Roman"/>
          <w:sz w:val="24"/>
          <w:szCs w:val="24"/>
        </w:rPr>
      </w:pPr>
      <w:r w:rsidRPr="009056F6">
        <w:rPr>
          <w:rFonts w:ascii="Times New Roman" w:eastAsiaTheme="minorHAnsi" w:hAnsi="Times New Roman"/>
          <w:sz w:val="24"/>
          <w:szCs w:val="24"/>
        </w:rPr>
        <w:t>Решение постоянной комиссии оформляется в виде записи в протоколе заседания постоянной комиссии</w:t>
      </w:r>
      <w:proofErr w:type="gramStart"/>
      <w:r w:rsidRPr="009056F6">
        <w:rPr>
          <w:rFonts w:ascii="Times New Roman" w:eastAsiaTheme="minorHAnsi" w:hAnsi="Times New Roman"/>
          <w:sz w:val="24"/>
          <w:szCs w:val="24"/>
        </w:rPr>
        <w:t>.</w:t>
      </w:r>
      <w:r w:rsidR="00B3343D">
        <w:rPr>
          <w:rFonts w:ascii="Times New Roman" w:eastAsiaTheme="minorHAnsi" w:hAnsi="Times New Roman"/>
          <w:sz w:val="24"/>
          <w:szCs w:val="24"/>
        </w:rPr>
        <w:t>»</w:t>
      </w:r>
      <w:r w:rsidR="00FF5A0A">
        <w:rPr>
          <w:rFonts w:ascii="Times New Roman" w:eastAsiaTheme="minorHAnsi" w:hAnsi="Times New Roman"/>
          <w:sz w:val="24"/>
          <w:szCs w:val="24"/>
        </w:rPr>
        <w:t>;</w:t>
      </w:r>
      <w:proofErr w:type="gramEnd"/>
    </w:p>
    <w:p w:rsidR="00B3343D" w:rsidRPr="005C62F9" w:rsidRDefault="00FF5A0A" w:rsidP="00870817">
      <w:pPr>
        <w:spacing w:after="0" w:line="240" w:lineRule="auto"/>
        <w:ind w:firstLine="709"/>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10) </w:t>
      </w:r>
      <w:r w:rsidR="00B3343D">
        <w:rPr>
          <w:rFonts w:ascii="Times New Roman" w:eastAsiaTheme="minorHAnsi" w:hAnsi="Times New Roman" w:cstheme="minorBidi"/>
          <w:sz w:val="24"/>
          <w:szCs w:val="24"/>
        </w:rPr>
        <w:t>статью 37 дополнить абзацем третьим следующего содержания:</w:t>
      </w:r>
    </w:p>
    <w:p w:rsidR="00B3343D" w:rsidRDefault="00B7099D" w:rsidP="00870817">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B3343D" w:rsidRPr="00B3343D">
        <w:rPr>
          <w:rFonts w:ascii="Times New Roman" w:eastAsiaTheme="minorHAnsi" w:hAnsi="Times New Roman"/>
          <w:sz w:val="24"/>
          <w:szCs w:val="24"/>
        </w:rPr>
        <w:t>«Постоянные комиссии вправе привлекать к своей работе специалистов и экспертов на безвозмездной основе</w:t>
      </w:r>
      <w:proofErr w:type="gramStart"/>
      <w:r w:rsidR="00B3343D" w:rsidRPr="00B3343D">
        <w:rPr>
          <w:rFonts w:ascii="Times New Roman" w:eastAsiaTheme="minorHAnsi" w:hAnsi="Times New Roman"/>
          <w:sz w:val="24"/>
          <w:szCs w:val="24"/>
        </w:rPr>
        <w:t>.»</w:t>
      </w:r>
      <w:r w:rsidR="00FF5A0A">
        <w:rPr>
          <w:rFonts w:ascii="Times New Roman" w:eastAsiaTheme="minorHAnsi" w:hAnsi="Times New Roman"/>
          <w:sz w:val="24"/>
          <w:szCs w:val="24"/>
        </w:rPr>
        <w:t>;</w:t>
      </w:r>
      <w:proofErr w:type="gramEnd"/>
    </w:p>
    <w:p w:rsidR="00B3343D" w:rsidRDefault="00B7099D" w:rsidP="00870817">
      <w:pPr>
        <w:pStyle w:val="a6"/>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FF5A0A">
        <w:rPr>
          <w:rFonts w:ascii="Times New Roman" w:hAnsi="Times New Roman"/>
          <w:sz w:val="24"/>
          <w:szCs w:val="24"/>
        </w:rPr>
        <w:t xml:space="preserve">11) </w:t>
      </w:r>
      <w:r w:rsidR="00B3343D">
        <w:rPr>
          <w:rFonts w:ascii="Times New Roman" w:hAnsi="Times New Roman"/>
          <w:sz w:val="24"/>
          <w:szCs w:val="24"/>
        </w:rPr>
        <w:t>статью 38 изложить в следующей редакции:</w:t>
      </w:r>
    </w:p>
    <w:p w:rsidR="00B3343D" w:rsidRPr="00B3343D" w:rsidRDefault="00B7099D" w:rsidP="00870817">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B3343D" w:rsidRPr="00B3343D">
        <w:rPr>
          <w:rFonts w:ascii="Times New Roman" w:eastAsiaTheme="minorHAnsi" w:hAnsi="Times New Roman"/>
          <w:sz w:val="24"/>
          <w:szCs w:val="24"/>
        </w:rPr>
        <w:t>«Статья 38. Председатель постоянной комиссии:</w:t>
      </w:r>
    </w:p>
    <w:p w:rsidR="00B3343D" w:rsidRPr="00B3343D" w:rsidRDefault="00B3343D" w:rsidP="00870817">
      <w:pPr>
        <w:spacing w:after="0" w:line="240" w:lineRule="auto"/>
        <w:ind w:firstLine="709"/>
        <w:jc w:val="both"/>
        <w:rPr>
          <w:rFonts w:ascii="Times New Roman" w:eastAsiaTheme="minorHAnsi" w:hAnsi="Times New Roman"/>
          <w:sz w:val="24"/>
          <w:szCs w:val="24"/>
        </w:rPr>
      </w:pPr>
      <w:r w:rsidRPr="00B3343D">
        <w:rPr>
          <w:rFonts w:ascii="Times New Roman" w:eastAsiaTheme="minorHAnsi" w:hAnsi="Times New Roman"/>
          <w:sz w:val="24"/>
          <w:szCs w:val="24"/>
        </w:rPr>
        <w:t>- участвует в работе Президиума</w:t>
      </w:r>
      <w:r w:rsidR="00FF5A0A">
        <w:rPr>
          <w:rFonts w:ascii="Times New Roman" w:eastAsiaTheme="minorHAnsi" w:hAnsi="Times New Roman"/>
          <w:sz w:val="24"/>
          <w:szCs w:val="24"/>
        </w:rPr>
        <w:t xml:space="preserve"> городской</w:t>
      </w:r>
      <w:r w:rsidRPr="00B3343D">
        <w:rPr>
          <w:rFonts w:ascii="Times New Roman" w:eastAsiaTheme="minorHAnsi" w:hAnsi="Times New Roman"/>
          <w:sz w:val="24"/>
          <w:szCs w:val="24"/>
        </w:rPr>
        <w:t xml:space="preserve"> Думы;</w:t>
      </w:r>
    </w:p>
    <w:p w:rsidR="00B3343D" w:rsidRPr="00B3343D" w:rsidRDefault="00B3343D" w:rsidP="00870817">
      <w:pPr>
        <w:spacing w:after="0" w:line="240" w:lineRule="auto"/>
        <w:ind w:firstLine="709"/>
        <w:jc w:val="both"/>
        <w:rPr>
          <w:rFonts w:ascii="Times New Roman" w:eastAsiaTheme="minorHAnsi" w:hAnsi="Times New Roman"/>
          <w:sz w:val="24"/>
          <w:szCs w:val="24"/>
        </w:rPr>
      </w:pPr>
      <w:r w:rsidRPr="00B3343D">
        <w:rPr>
          <w:rFonts w:ascii="Times New Roman" w:eastAsiaTheme="minorHAnsi" w:hAnsi="Times New Roman"/>
          <w:sz w:val="24"/>
          <w:szCs w:val="24"/>
        </w:rPr>
        <w:lastRenderedPageBreak/>
        <w:t xml:space="preserve">- </w:t>
      </w:r>
      <w:r w:rsidR="00FF5A0A">
        <w:rPr>
          <w:rFonts w:ascii="Times New Roman" w:eastAsiaTheme="minorHAnsi" w:hAnsi="Times New Roman"/>
          <w:sz w:val="24"/>
          <w:szCs w:val="24"/>
        </w:rPr>
        <w:t>совместно со специалистом</w:t>
      </w:r>
      <w:r w:rsidRPr="00B3343D">
        <w:rPr>
          <w:rFonts w:ascii="Times New Roman" w:eastAsiaTheme="minorHAnsi" w:hAnsi="Times New Roman"/>
          <w:sz w:val="24"/>
          <w:szCs w:val="24"/>
        </w:rPr>
        <w:t xml:space="preserve"> Управлени</w:t>
      </w:r>
      <w:r w:rsidR="00FF5A0A">
        <w:rPr>
          <w:rFonts w:ascii="Times New Roman" w:eastAsiaTheme="minorHAnsi" w:hAnsi="Times New Roman"/>
          <w:sz w:val="24"/>
          <w:szCs w:val="24"/>
        </w:rPr>
        <w:t>я</w:t>
      </w:r>
      <w:r w:rsidRPr="00B3343D">
        <w:rPr>
          <w:rFonts w:ascii="Times New Roman" w:eastAsiaTheme="minorHAnsi" w:hAnsi="Times New Roman"/>
          <w:sz w:val="24"/>
          <w:szCs w:val="24"/>
        </w:rPr>
        <w:t xml:space="preserve"> по обеспечению деятельности Глазовской городской Думы созывает заседания постоянной комиссии, организует подготовку вопросов, выносимых на рассмотрение постоянной комиссии, отменяет заседания постоянной комиссии;</w:t>
      </w:r>
    </w:p>
    <w:p w:rsidR="00B3343D" w:rsidRPr="00B3343D" w:rsidRDefault="00B3343D" w:rsidP="00870817">
      <w:pPr>
        <w:spacing w:after="0" w:line="240" w:lineRule="auto"/>
        <w:ind w:firstLine="709"/>
        <w:jc w:val="both"/>
        <w:rPr>
          <w:rFonts w:ascii="Times New Roman" w:eastAsiaTheme="minorHAnsi" w:hAnsi="Times New Roman"/>
          <w:sz w:val="24"/>
          <w:szCs w:val="24"/>
        </w:rPr>
      </w:pPr>
      <w:r w:rsidRPr="00B3343D">
        <w:rPr>
          <w:rFonts w:ascii="Times New Roman" w:eastAsiaTheme="minorHAnsi" w:hAnsi="Times New Roman"/>
          <w:sz w:val="24"/>
          <w:szCs w:val="24"/>
        </w:rPr>
        <w:t>- координирует и организовывает работу постоянной комиссии;</w:t>
      </w:r>
    </w:p>
    <w:p w:rsidR="00B3343D" w:rsidRPr="00B3343D" w:rsidRDefault="00B3343D" w:rsidP="00870817">
      <w:pPr>
        <w:spacing w:after="0" w:line="240" w:lineRule="auto"/>
        <w:ind w:firstLine="709"/>
        <w:jc w:val="both"/>
        <w:rPr>
          <w:rFonts w:ascii="Times New Roman" w:eastAsiaTheme="minorHAnsi" w:hAnsi="Times New Roman"/>
          <w:sz w:val="24"/>
          <w:szCs w:val="24"/>
        </w:rPr>
      </w:pPr>
      <w:r w:rsidRPr="00B3343D">
        <w:rPr>
          <w:rFonts w:ascii="Times New Roman" w:eastAsiaTheme="minorHAnsi" w:hAnsi="Times New Roman"/>
          <w:sz w:val="24"/>
          <w:szCs w:val="24"/>
        </w:rPr>
        <w:t>- председательствует на заседаниях комиссии, подписывает протокол заседания и другие документы;</w:t>
      </w:r>
    </w:p>
    <w:p w:rsidR="00B3343D" w:rsidRPr="00B3343D" w:rsidRDefault="00B3343D" w:rsidP="00870817">
      <w:pPr>
        <w:spacing w:after="0" w:line="240" w:lineRule="auto"/>
        <w:ind w:firstLine="709"/>
        <w:jc w:val="both"/>
        <w:rPr>
          <w:rFonts w:ascii="Times New Roman" w:eastAsiaTheme="minorHAnsi" w:hAnsi="Times New Roman"/>
          <w:sz w:val="24"/>
          <w:szCs w:val="24"/>
        </w:rPr>
      </w:pPr>
      <w:r w:rsidRPr="00B3343D">
        <w:rPr>
          <w:rFonts w:ascii="Times New Roman" w:eastAsiaTheme="minorHAnsi" w:hAnsi="Times New Roman"/>
          <w:sz w:val="24"/>
          <w:szCs w:val="24"/>
        </w:rPr>
        <w:t>- организует работу по исполнению решений комиссии</w:t>
      </w:r>
      <w:r>
        <w:rPr>
          <w:rFonts w:ascii="Times New Roman" w:eastAsiaTheme="minorHAnsi" w:hAnsi="Times New Roman"/>
          <w:sz w:val="24"/>
          <w:szCs w:val="24"/>
        </w:rPr>
        <w:t>;</w:t>
      </w:r>
    </w:p>
    <w:p w:rsidR="00B3343D" w:rsidRPr="00B3343D" w:rsidRDefault="00B3343D" w:rsidP="00870817">
      <w:pPr>
        <w:spacing w:after="0" w:line="240" w:lineRule="auto"/>
        <w:ind w:firstLine="709"/>
        <w:jc w:val="both"/>
        <w:rPr>
          <w:rFonts w:ascii="Times New Roman" w:eastAsiaTheme="minorHAnsi" w:hAnsi="Times New Roman"/>
          <w:sz w:val="24"/>
          <w:szCs w:val="24"/>
        </w:rPr>
      </w:pPr>
      <w:r w:rsidRPr="00B3343D">
        <w:rPr>
          <w:rFonts w:ascii="Times New Roman" w:eastAsiaTheme="minorHAnsi" w:hAnsi="Times New Roman"/>
          <w:sz w:val="24"/>
          <w:szCs w:val="24"/>
        </w:rPr>
        <w:t xml:space="preserve">- информирует членов </w:t>
      </w:r>
      <w:r w:rsidR="00FF5A0A">
        <w:rPr>
          <w:rFonts w:ascii="Times New Roman" w:eastAsiaTheme="minorHAnsi" w:hAnsi="Times New Roman"/>
          <w:sz w:val="24"/>
          <w:szCs w:val="24"/>
        </w:rPr>
        <w:t xml:space="preserve">постоянной </w:t>
      </w:r>
      <w:r w:rsidRPr="00B3343D">
        <w:rPr>
          <w:rFonts w:ascii="Times New Roman" w:eastAsiaTheme="minorHAnsi" w:hAnsi="Times New Roman"/>
          <w:sz w:val="24"/>
          <w:szCs w:val="24"/>
        </w:rPr>
        <w:t>комиссии о выполнении решений комиссии, результатах рассмотрения предложений постоянной комиссии;</w:t>
      </w:r>
    </w:p>
    <w:p w:rsidR="00B3343D" w:rsidRPr="00B3343D" w:rsidRDefault="00B3343D" w:rsidP="00870817">
      <w:pPr>
        <w:spacing w:after="0" w:line="240" w:lineRule="auto"/>
        <w:ind w:firstLine="709"/>
        <w:jc w:val="both"/>
        <w:rPr>
          <w:rFonts w:ascii="Times New Roman" w:eastAsiaTheme="minorHAnsi" w:hAnsi="Times New Roman"/>
          <w:sz w:val="24"/>
          <w:szCs w:val="24"/>
        </w:rPr>
      </w:pPr>
      <w:r w:rsidRPr="00B3343D">
        <w:rPr>
          <w:rFonts w:ascii="Times New Roman" w:eastAsiaTheme="minorHAnsi" w:hAnsi="Times New Roman"/>
          <w:sz w:val="24"/>
          <w:szCs w:val="24"/>
        </w:rPr>
        <w:t xml:space="preserve">- несет ответственность за работу </w:t>
      </w:r>
      <w:r w:rsidR="00FF5A0A">
        <w:rPr>
          <w:rFonts w:ascii="Times New Roman" w:eastAsiaTheme="minorHAnsi" w:hAnsi="Times New Roman"/>
          <w:sz w:val="24"/>
          <w:szCs w:val="24"/>
        </w:rPr>
        <w:t xml:space="preserve">постоянной </w:t>
      </w:r>
      <w:r w:rsidRPr="00B3343D">
        <w:rPr>
          <w:rFonts w:ascii="Times New Roman" w:eastAsiaTheme="minorHAnsi" w:hAnsi="Times New Roman"/>
          <w:sz w:val="24"/>
          <w:szCs w:val="24"/>
        </w:rPr>
        <w:t xml:space="preserve">комиссии и </w:t>
      </w:r>
      <w:proofErr w:type="gramStart"/>
      <w:r w:rsidRPr="00B3343D">
        <w:rPr>
          <w:rFonts w:ascii="Times New Roman" w:eastAsiaTheme="minorHAnsi" w:hAnsi="Times New Roman"/>
          <w:sz w:val="24"/>
          <w:szCs w:val="24"/>
        </w:rPr>
        <w:t>подотчетен</w:t>
      </w:r>
      <w:proofErr w:type="gramEnd"/>
      <w:r w:rsidRPr="00B3343D">
        <w:rPr>
          <w:rFonts w:ascii="Times New Roman" w:eastAsiaTheme="minorHAnsi" w:hAnsi="Times New Roman"/>
          <w:sz w:val="24"/>
          <w:szCs w:val="24"/>
        </w:rPr>
        <w:t xml:space="preserve"> </w:t>
      </w:r>
      <w:r w:rsidR="00FF5A0A">
        <w:rPr>
          <w:rFonts w:ascii="Times New Roman" w:eastAsiaTheme="minorHAnsi" w:hAnsi="Times New Roman"/>
          <w:sz w:val="24"/>
          <w:szCs w:val="24"/>
        </w:rPr>
        <w:t xml:space="preserve">городской </w:t>
      </w:r>
      <w:r w:rsidRPr="00B3343D">
        <w:rPr>
          <w:rFonts w:ascii="Times New Roman" w:eastAsiaTheme="minorHAnsi" w:hAnsi="Times New Roman"/>
          <w:sz w:val="24"/>
          <w:szCs w:val="24"/>
        </w:rPr>
        <w:t>Думе.</w:t>
      </w:r>
      <w:r>
        <w:rPr>
          <w:rFonts w:ascii="Times New Roman" w:eastAsiaTheme="minorHAnsi" w:hAnsi="Times New Roman"/>
          <w:sz w:val="24"/>
          <w:szCs w:val="24"/>
        </w:rPr>
        <w:t>».</w:t>
      </w:r>
    </w:p>
    <w:p w:rsidR="00B3343D" w:rsidRPr="00B3343D" w:rsidRDefault="00B3343D" w:rsidP="00B3343D">
      <w:pPr>
        <w:spacing w:after="1" w:line="220" w:lineRule="atLeast"/>
        <w:ind w:firstLine="540"/>
        <w:jc w:val="both"/>
        <w:rPr>
          <w:rFonts w:ascii="Times New Roman" w:eastAsiaTheme="minorHAnsi" w:hAnsi="Times New Roman"/>
          <w:sz w:val="24"/>
          <w:szCs w:val="24"/>
        </w:rPr>
      </w:pPr>
    </w:p>
    <w:p w:rsidR="00FF5A0A" w:rsidRDefault="00FF5A0A" w:rsidP="00FF5A0A">
      <w:pPr>
        <w:pStyle w:val="a4"/>
        <w:spacing w:before="0" w:line="276" w:lineRule="auto"/>
        <w:ind w:left="-57" w:firstLine="766"/>
        <w:rPr>
          <w:noProof w:val="0"/>
          <w:szCs w:val="24"/>
        </w:rPr>
      </w:pPr>
    </w:p>
    <w:p w:rsidR="00FF5A0A" w:rsidRDefault="003D2F7A" w:rsidP="00FF5A0A">
      <w:pPr>
        <w:pStyle w:val="a4"/>
        <w:spacing w:before="0" w:line="276" w:lineRule="auto"/>
        <w:ind w:left="-57" w:firstLine="766"/>
        <w:rPr>
          <w:noProof w:val="0"/>
          <w:szCs w:val="24"/>
        </w:rPr>
      </w:pPr>
      <w:r>
        <w:rPr>
          <w:noProof w:val="0"/>
          <w:szCs w:val="24"/>
        </w:rPr>
        <w:t>Глава города Глазова</w:t>
      </w:r>
      <w:r>
        <w:rPr>
          <w:noProof w:val="0"/>
          <w:szCs w:val="24"/>
        </w:rPr>
        <w:tab/>
      </w:r>
      <w:r>
        <w:rPr>
          <w:noProof w:val="0"/>
          <w:szCs w:val="24"/>
        </w:rPr>
        <w:tab/>
        <w:t>С.Н. Коновалов</w:t>
      </w:r>
    </w:p>
    <w:p w:rsidR="00FF5A0A" w:rsidRDefault="00FF5A0A" w:rsidP="00FF5A0A">
      <w:pPr>
        <w:pStyle w:val="a4"/>
        <w:spacing w:before="0" w:line="276" w:lineRule="auto"/>
        <w:ind w:left="-57" w:firstLine="766"/>
        <w:rPr>
          <w:noProof w:val="0"/>
          <w:szCs w:val="24"/>
        </w:rPr>
      </w:pPr>
    </w:p>
    <w:p w:rsidR="005C62F9" w:rsidRDefault="005C62F9" w:rsidP="00FF5A0A">
      <w:pPr>
        <w:pStyle w:val="a4"/>
        <w:spacing w:before="0" w:line="276" w:lineRule="auto"/>
        <w:ind w:left="-57" w:firstLine="766"/>
        <w:rPr>
          <w:noProof w:val="0"/>
          <w:szCs w:val="24"/>
        </w:rPr>
      </w:pPr>
      <w:r>
        <w:rPr>
          <w:noProof w:val="0"/>
          <w:szCs w:val="24"/>
        </w:rPr>
        <w:t xml:space="preserve">Председатель </w:t>
      </w:r>
    </w:p>
    <w:p w:rsidR="00985ACF" w:rsidRPr="00FE5F41" w:rsidRDefault="005C62F9" w:rsidP="00FF5A0A">
      <w:pPr>
        <w:pStyle w:val="a4"/>
        <w:spacing w:before="0" w:line="276" w:lineRule="auto"/>
        <w:ind w:left="-57" w:firstLine="766"/>
        <w:rPr>
          <w:noProof w:val="0"/>
          <w:szCs w:val="24"/>
        </w:rPr>
      </w:pPr>
      <w:r>
        <w:rPr>
          <w:noProof w:val="0"/>
          <w:szCs w:val="24"/>
        </w:rPr>
        <w:t>Глазовской городской Думы</w:t>
      </w:r>
      <w:r w:rsidR="0083342C">
        <w:rPr>
          <w:noProof w:val="0"/>
          <w:szCs w:val="24"/>
        </w:rPr>
        <w:tab/>
      </w:r>
      <w:r w:rsidR="0083342C">
        <w:rPr>
          <w:noProof w:val="0"/>
          <w:szCs w:val="24"/>
        </w:rPr>
        <w:tab/>
      </w:r>
      <w:r>
        <w:rPr>
          <w:noProof w:val="0"/>
          <w:szCs w:val="24"/>
        </w:rPr>
        <w:t>И.А. Волков</w:t>
      </w:r>
    </w:p>
    <w:p w:rsidR="00E9251F" w:rsidRDefault="00E9251F" w:rsidP="00FF5A0A">
      <w:pPr>
        <w:pStyle w:val="a4"/>
        <w:spacing w:before="0" w:line="276" w:lineRule="auto"/>
        <w:ind w:left="-57" w:firstLine="766"/>
        <w:rPr>
          <w:noProof w:val="0"/>
          <w:szCs w:val="24"/>
        </w:rPr>
      </w:pPr>
    </w:p>
    <w:p w:rsidR="00350DC9" w:rsidRDefault="00322298" w:rsidP="00FF5A0A">
      <w:pPr>
        <w:pStyle w:val="a4"/>
        <w:spacing w:before="0" w:line="276" w:lineRule="auto"/>
        <w:ind w:left="-57" w:firstLine="766"/>
        <w:rPr>
          <w:noProof w:val="0"/>
          <w:szCs w:val="24"/>
        </w:rPr>
      </w:pPr>
      <w:r w:rsidRPr="00FE5F41">
        <w:rPr>
          <w:noProof w:val="0"/>
          <w:szCs w:val="24"/>
        </w:rPr>
        <w:t>город Глазов</w:t>
      </w:r>
    </w:p>
    <w:p w:rsidR="005241D6" w:rsidRDefault="00322298" w:rsidP="00FF5A0A">
      <w:pPr>
        <w:pStyle w:val="a4"/>
        <w:spacing w:before="0" w:line="276" w:lineRule="auto"/>
        <w:ind w:left="-57" w:firstLine="766"/>
      </w:pPr>
      <w:r>
        <w:rPr>
          <w:noProof w:val="0"/>
          <w:szCs w:val="24"/>
        </w:rPr>
        <w:t>«</w:t>
      </w:r>
      <w:r w:rsidR="00E30105">
        <w:rPr>
          <w:noProof w:val="0"/>
          <w:szCs w:val="24"/>
        </w:rPr>
        <w:t>____</w:t>
      </w:r>
      <w:r>
        <w:rPr>
          <w:noProof w:val="0"/>
          <w:szCs w:val="24"/>
        </w:rPr>
        <w:t xml:space="preserve">» </w:t>
      </w:r>
      <w:r w:rsidR="005C62F9">
        <w:rPr>
          <w:noProof w:val="0"/>
          <w:szCs w:val="24"/>
        </w:rPr>
        <w:t>июн</w:t>
      </w:r>
      <w:r w:rsidR="00FF5A0A">
        <w:rPr>
          <w:noProof w:val="0"/>
          <w:szCs w:val="24"/>
        </w:rPr>
        <w:t>я</w:t>
      </w:r>
      <w:r w:rsidRPr="00FE5F41">
        <w:rPr>
          <w:noProof w:val="0"/>
          <w:szCs w:val="24"/>
        </w:rPr>
        <w:t xml:space="preserve"> 201</w:t>
      </w:r>
      <w:r w:rsidR="005C62F9">
        <w:rPr>
          <w:noProof w:val="0"/>
          <w:szCs w:val="24"/>
        </w:rPr>
        <w:t>9</w:t>
      </w:r>
      <w:r w:rsidRPr="00FE5F41">
        <w:rPr>
          <w:noProof w:val="0"/>
          <w:szCs w:val="24"/>
        </w:rPr>
        <w:t xml:space="preserve"> года </w:t>
      </w:r>
      <w:bookmarkStart w:id="0" w:name="_GoBack"/>
      <w:bookmarkEnd w:id="0"/>
    </w:p>
    <w:sectPr w:rsidR="005241D6" w:rsidSect="000270CE">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A0A" w:rsidRDefault="00FF5A0A" w:rsidP="00FF5A0A">
      <w:pPr>
        <w:spacing w:after="0" w:line="240" w:lineRule="auto"/>
      </w:pPr>
      <w:r>
        <w:separator/>
      </w:r>
    </w:p>
  </w:endnote>
  <w:endnote w:type="continuationSeparator" w:id="0">
    <w:p w:rsidR="00FF5A0A" w:rsidRDefault="00FF5A0A" w:rsidP="00FF5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A0A" w:rsidRDefault="00FF5A0A" w:rsidP="00FF5A0A">
      <w:pPr>
        <w:spacing w:after="0" w:line="240" w:lineRule="auto"/>
      </w:pPr>
      <w:r>
        <w:separator/>
      </w:r>
    </w:p>
  </w:footnote>
  <w:footnote w:type="continuationSeparator" w:id="0">
    <w:p w:rsidR="00FF5A0A" w:rsidRDefault="00FF5A0A" w:rsidP="00FF5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810720"/>
      <w:docPartObj>
        <w:docPartGallery w:val="Page Numbers (Top of Page)"/>
        <w:docPartUnique/>
      </w:docPartObj>
    </w:sdtPr>
    <w:sdtContent>
      <w:p w:rsidR="00FF5A0A" w:rsidRDefault="00FF5A0A">
        <w:pPr>
          <w:pStyle w:val="aa"/>
          <w:jc w:val="center"/>
        </w:pPr>
        <w:r>
          <w:fldChar w:fldCharType="begin"/>
        </w:r>
        <w:r>
          <w:instrText>PAGE   \* MERGEFORMAT</w:instrText>
        </w:r>
        <w:r>
          <w:fldChar w:fldCharType="separate"/>
        </w:r>
        <w:r w:rsidR="003D2F7A">
          <w:rPr>
            <w:noProof/>
          </w:rPr>
          <w:t>1</w:t>
        </w:r>
        <w:r>
          <w:fldChar w:fldCharType="end"/>
        </w:r>
      </w:p>
    </w:sdtContent>
  </w:sdt>
  <w:p w:rsidR="00FF5A0A" w:rsidRDefault="00FF5A0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E5AE9"/>
    <w:multiLevelType w:val="hybridMultilevel"/>
    <w:tmpl w:val="C7F46608"/>
    <w:lvl w:ilvl="0" w:tplc="CDF24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405"/>
    <w:rsid w:val="00024F45"/>
    <w:rsid w:val="000270CE"/>
    <w:rsid w:val="000763A0"/>
    <w:rsid w:val="00081FED"/>
    <w:rsid w:val="000B613B"/>
    <w:rsid w:val="000E605E"/>
    <w:rsid w:val="000F6C6C"/>
    <w:rsid w:val="001121D1"/>
    <w:rsid w:val="001B198F"/>
    <w:rsid w:val="001F12EF"/>
    <w:rsid w:val="00202C50"/>
    <w:rsid w:val="002338DD"/>
    <w:rsid w:val="00283ED8"/>
    <w:rsid w:val="002B358D"/>
    <w:rsid w:val="002C253F"/>
    <w:rsid w:val="002E27B4"/>
    <w:rsid w:val="00300EF7"/>
    <w:rsid w:val="00322298"/>
    <w:rsid w:val="00333FCD"/>
    <w:rsid w:val="00337A55"/>
    <w:rsid w:val="00350DC9"/>
    <w:rsid w:val="00361064"/>
    <w:rsid w:val="00362293"/>
    <w:rsid w:val="003A0C89"/>
    <w:rsid w:val="003D2F7A"/>
    <w:rsid w:val="00404CB9"/>
    <w:rsid w:val="00450E80"/>
    <w:rsid w:val="004A1A7F"/>
    <w:rsid w:val="004A458A"/>
    <w:rsid w:val="004B2095"/>
    <w:rsid w:val="004B71E8"/>
    <w:rsid w:val="004E0830"/>
    <w:rsid w:val="00504770"/>
    <w:rsid w:val="005217EA"/>
    <w:rsid w:val="005241D6"/>
    <w:rsid w:val="00546AD9"/>
    <w:rsid w:val="00554F4E"/>
    <w:rsid w:val="00555433"/>
    <w:rsid w:val="005713E4"/>
    <w:rsid w:val="005C62F9"/>
    <w:rsid w:val="005E4FDB"/>
    <w:rsid w:val="005E5D2B"/>
    <w:rsid w:val="00605612"/>
    <w:rsid w:val="00621360"/>
    <w:rsid w:val="00653405"/>
    <w:rsid w:val="006639F3"/>
    <w:rsid w:val="006B6E2E"/>
    <w:rsid w:val="006D5A2C"/>
    <w:rsid w:val="00735509"/>
    <w:rsid w:val="00743161"/>
    <w:rsid w:val="00761E4F"/>
    <w:rsid w:val="00771E3B"/>
    <w:rsid w:val="007F28F9"/>
    <w:rsid w:val="008202D7"/>
    <w:rsid w:val="00826571"/>
    <w:rsid w:val="0083342C"/>
    <w:rsid w:val="00843985"/>
    <w:rsid w:val="0086068C"/>
    <w:rsid w:val="00867456"/>
    <w:rsid w:val="00870817"/>
    <w:rsid w:val="008B5C14"/>
    <w:rsid w:val="008D1907"/>
    <w:rsid w:val="009056F6"/>
    <w:rsid w:val="009073D0"/>
    <w:rsid w:val="00923605"/>
    <w:rsid w:val="00980A07"/>
    <w:rsid w:val="00985ACF"/>
    <w:rsid w:val="009B6BF1"/>
    <w:rsid w:val="009C4DEE"/>
    <w:rsid w:val="009D37E0"/>
    <w:rsid w:val="009D40C3"/>
    <w:rsid w:val="009F475A"/>
    <w:rsid w:val="00A539EA"/>
    <w:rsid w:val="00A80F25"/>
    <w:rsid w:val="00AA29C2"/>
    <w:rsid w:val="00AB0C5F"/>
    <w:rsid w:val="00AB232D"/>
    <w:rsid w:val="00AB48FB"/>
    <w:rsid w:val="00AC3D4A"/>
    <w:rsid w:val="00AD2275"/>
    <w:rsid w:val="00B061DA"/>
    <w:rsid w:val="00B12DAE"/>
    <w:rsid w:val="00B3343D"/>
    <w:rsid w:val="00B43D01"/>
    <w:rsid w:val="00B47E2E"/>
    <w:rsid w:val="00B63ED2"/>
    <w:rsid w:val="00B7099D"/>
    <w:rsid w:val="00B81BC8"/>
    <w:rsid w:val="00B8252E"/>
    <w:rsid w:val="00BC0C54"/>
    <w:rsid w:val="00C212A4"/>
    <w:rsid w:val="00C45A69"/>
    <w:rsid w:val="00C71AD5"/>
    <w:rsid w:val="00C74E8B"/>
    <w:rsid w:val="00C800CB"/>
    <w:rsid w:val="00D55AF7"/>
    <w:rsid w:val="00DF5A9F"/>
    <w:rsid w:val="00E118BB"/>
    <w:rsid w:val="00E26ECD"/>
    <w:rsid w:val="00E30105"/>
    <w:rsid w:val="00E41CC8"/>
    <w:rsid w:val="00E834BA"/>
    <w:rsid w:val="00E85FC6"/>
    <w:rsid w:val="00E9251F"/>
    <w:rsid w:val="00EA0843"/>
    <w:rsid w:val="00EA47FA"/>
    <w:rsid w:val="00EC6CA5"/>
    <w:rsid w:val="00F0035B"/>
    <w:rsid w:val="00F55EE4"/>
    <w:rsid w:val="00F77A0F"/>
    <w:rsid w:val="00FB1CF0"/>
    <w:rsid w:val="00FE6400"/>
    <w:rsid w:val="00FF5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298"/>
    <w:rPr>
      <w:rFonts w:ascii="Calibri" w:eastAsia="Calibri" w:hAnsi="Calibri" w:cs="Times New Roman"/>
    </w:rPr>
  </w:style>
  <w:style w:type="paragraph" w:styleId="4">
    <w:name w:val="heading 4"/>
    <w:basedOn w:val="a"/>
    <w:next w:val="a"/>
    <w:link w:val="40"/>
    <w:qFormat/>
    <w:rsid w:val="00322298"/>
    <w:pPr>
      <w:keepNext/>
      <w:spacing w:before="240" w:after="240" w:line="240" w:lineRule="auto"/>
      <w:jc w:val="center"/>
      <w:outlineLvl w:val="3"/>
    </w:pPr>
    <w:rPr>
      <w:rFonts w:ascii="Times New Roman" w:eastAsia="Times New Roman" w:hAnsi="Times New Roman"/>
      <w:b/>
      <w:noProof/>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22298"/>
    <w:rPr>
      <w:rFonts w:ascii="Times New Roman" w:eastAsia="Times New Roman" w:hAnsi="Times New Roman" w:cs="Times New Roman"/>
      <w:b/>
      <w:noProof/>
      <w:sz w:val="24"/>
      <w:szCs w:val="20"/>
      <w:lang w:eastAsia="ru-RU"/>
    </w:rPr>
  </w:style>
  <w:style w:type="paragraph" w:customStyle="1" w:styleId="-">
    <w:name w:val="Номер - дата"/>
    <w:next w:val="a3"/>
    <w:rsid w:val="00322298"/>
    <w:pPr>
      <w:tabs>
        <w:tab w:val="right" w:pos="9923"/>
      </w:tabs>
      <w:spacing w:before="240" w:after="240" w:line="240" w:lineRule="auto"/>
      <w:ind w:left="567"/>
    </w:pPr>
    <w:rPr>
      <w:rFonts w:ascii="Times New Roman" w:eastAsia="Times New Roman" w:hAnsi="Times New Roman" w:cs="Times New Roman"/>
      <w:b/>
      <w:sz w:val="24"/>
      <w:szCs w:val="20"/>
      <w:lang w:eastAsia="ru-RU"/>
    </w:rPr>
  </w:style>
  <w:style w:type="paragraph" w:styleId="a3">
    <w:name w:val="caption"/>
    <w:basedOn w:val="a"/>
    <w:qFormat/>
    <w:rsid w:val="00322298"/>
    <w:pPr>
      <w:spacing w:after="240" w:line="240" w:lineRule="auto"/>
      <w:ind w:left="567" w:right="4678"/>
      <w:outlineLvl w:val="0"/>
    </w:pPr>
    <w:rPr>
      <w:rFonts w:ascii="Times New Roman" w:eastAsia="Times New Roman" w:hAnsi="Times New Roman"/>
      <w:b/>
      <w:noProof/>
      <w:kern w:val="28"/>
      <w:sz w:val="24"/>
      <w:szCs w:val="20"/>
      <w:lang w:eastAsia="ru-RU"/>
    </w:rPr>
  </w:style>
  <w:style w:type="paragraph" w:styleId="a4">
    <w:name w:val="Signature"/>
    <w:basedOn w:val="a"/>
    <w:link w:val="a5"/>
    <w:rsid w:val="00322298"/>
    <w:pPr>
      <w:tabs>
        <w:tab w:val="left" w:pos="6804"/>
      </w:tabs>
      <w:spacing w:before="240" w:after="0" w:line="240" w:lineRule="auto"/>
      <w:ind w:left="567"/>
    </w:pPr>
    <w:rPr>
      <w:rFonts w:ascii="Times New Roman" w:eastAsia="Times New Roman" w:hAnsi="Times New Roman"/>
      <w:b/>
      <w:noProof/>
      <w:sz w:val="24"/>
      <w:szCs w:val="20"/>
      <w:lang w:eastAsia="ru-RU"/>
    </w:rPr>
  </w:style>
  <w:style w:type="character" w:customStyle="1" w:styleId="a5">
    <w:name w:val="Подпись Знак"/>
    <w:basedOn w:val="a0"/>
    <w:link w:val="a4"/>
    <w:rsid w:val="00322298"/>
    <w:rPr>
      <w:rFonts w:ascii="Times New Roman" w:eastAsia="Times New Roman" w:hAnsi="Times New Roman" w:cs="Times New Roman"/>
      <w:b/>
      <w:noProof/>
      <w:sz w:val="24"/>
      <w:szCs w:val="20"/>
      <w:lang w:eastAsia="ru-RU"/>
    </w:rPr>
  </w:style>
  <w:style w:type="paragraph" w:customStyle="1" w:styleId="ConsPlusNormal">
    <w:name w:val="ConsPlusNormal"/>
    <w:uiPriority w:val="99"/>
    <w:rsid w:val="003222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322298"/>
    <w:pPr>
      <w:ind w:left="720"/>
      <w:contextualSpacing/>
    </w:pPr>
  </w:style>
  <w:style w:type="paragraph" w:styleId="a7">
    <w:name w:val="Balloon Text"/>
    <w:basedOn w:val="a"/>
    <w:link w:val="a8"/>
    <w:uiPriority w:val="99"/>
    <w:semiHidden/>
    <w:unhideWhenUsed/>
    <w:rsid w:val="0032229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22298"/>
    <w:rPr>
      <w:rFonts w:ascii="Tahoma" w:eastAsia="Calibri" w:hAnsi="Tahoma" w:cs="Tahoma"/>
      <w:sz w:val="16"/>
      <w:szCs w:val="16"/>
    </w:rPr>
  </w:style>
  <w:style w:type="paragraph" w:customStyle="1" w:styleId="a9">
    <w:name w:val="Базовый"/>
    <w:rsid w:val="00024F45"/>
    <w:pPr>
      <w:suppressAutoHyphens/>
    </w:pPr>
    <w:rPr>
      <w:rFonts w:ascii="Calibri" w:eastAsia="Calibri" w:hAnsi="Calibri" w:cs="Times New Roman"/>
    </w:rPr>
  </w:style>
  <w:style w:type="paragraph" w:styleId="aa">
    <w:name w:val="header"/>
    <w:basedOn w:val="a"/>
    <w:link w:val="ab"/>
    <w:uiPriority w:val="99"/>
    <w:unhideWhenUsed/>
    <w:rsid w:val="00FF5A0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F5A0A"/>
    <w:rPr>
      <w:rFonts w:ascii="Calibri" w:eastAsia="Calibri" w:hAnsi="Calibri" w:cs="Times New Roman"/>
    </w:rPr>
  </w:style>
  <w:style w:type="paragraph" w:styleId="ac">
    <w:name w:val="footer"/>
    <w:basedOn w:val="a"/>
    <w:link w:val="ad"/>
    <w:uiPriority w:val="99"/>
    <w:unhideWhenUsed/>
    <w:rsid w:val="00FF5A0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F5A0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298"/>
    <w:rPr>
      <w:rFonts w:ascii="Calibri" w:eastAsia="Calibri" w:hAnsi="Calibri" w:cs="Times New Roman"/>
    </w:rPr>
  </w:style>
  <w:style w:type="paragraph" w:styleId="4">
    <w:name w:val="heading 4"/>
    <w:basedOn w:val="a"/>
    <w:next w:val="a"/>
    <w:link w:val="40"/>
    <w:qFormat/>
    <w:rsid w:val="00322298"/>
    <w:pPr>
      <w:keepNext/>
      <w:spacing w:before="240" w:after="240" w:line="240" w:lineRule="auto"/>
      <w:jc w:val="center"/>
      <w:outlineLvl w:val="3"/>
    </w:pPr>
    <w:rPr>
      <w:rFonts w:ascii="Times New Roman" w:eastAsia="Times New Roman" w:hAnsi="Times New Roman"/>
      <w:b/>
      <w:noProof/>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22298"/>
    <w:rPr>
      <w:rFonts w:ascii="Times New Roman" w:eastAsia="Times New Roman" w:hAnsi="Times New Roman" w:cs="Times New Roman"/>
      <w:b/>
      <w:noProof/>
      <w:sz w:val="24"/>
      <w:szCs w:val="20"/>
      <w:lang w:eastAsia="ru-RU"/>
    </w:rPr>
  </w:style>
  <w:style w:type="paragraph" w:customStyle="1" w:styleId="-">
    <w:name w:val="Номер - дата"/>
    <w:next w:val="a3"/>
    <w:rsid w:val="00322298"/>
    <w:pPr>
      <w:tabs>
        <w:tab w:val="right" w:pos="9923"/>
      </w:tabs>
      <w:spacing w:before="240" w:after="240" w:line="240" w:lineRule="auto"/>
      <w:ind w:left="567"/>
    </w:pPr>
    <w:rPr>
      <w:rFonts w:ascii="Times New Roman" w:eastAsia="Times New Roman" w:hAnsi="Times New Roman" w:cs="Times New Roman"/>
      <w:b/>
      <w:sz w:val="24"/>
      <w:szCs w:val="20"/>
      <w:lang w:eastAsia="ru-RU"/>
    </w:rPr>
  </w:style>
  <w:style w:type="paragraph" w:styleId="a3">
    <w:name w:val="caption"/>
    <w:basedOn w:val="a"/>
    <w:qFormat/>
    <w:rsid w:val="00322298"/>
    <w:pPr>
      <w:spacing w:after="240" w:line="240" w:lineRule="auto"/>
      <w:ind w:left="567" w:right="4678"/>
      <w:outlineLvl w:val="0"/>
    </w:pPr>
    <w:rPr>
      <w:rFonts w:ascii="Times New Roman" w:eastAsia="Times New Roman" w:hAnsi="Times New Roman"/>
      <w:b/>
      <w:noProof/>
      <w:kern w:val="28"/>
      <w:sz w:val="24"/>
      <w:szCs w:val="20"/>
      <w:lang w:eastAsia="ru-RU"/>
    </w:rPr>
  </w:style>
  <w:style w:type="paragraph" w:styleId="a4">
    <w:name w:val="Signature"/>
    <w:basedOn w:val="a"/>
    <w:link w:val="a5"/>
    <w:rsid w:val="00322298"/>
    <w:pPr>
      <w:tabs>
        <w:tab w:val="left" w:pos="6804"/>
      </w:tabs>
      <w:spacing w:before="240" w:after="0" w:line="240" w:lineRule="auto"/>
      <w:ind w:left="567"/>
    </w:pPr>
    <w:rPr>
      <w:rFonts w:ascii="Times New Roman" w:eastAsia="Times New Roman" w:hAnsi="Times New Roman"/>
      <w:b/>
      <w:noProof/>
      <w:sz w:val="24"/>
      <w:szCs w:val="20"/>
      <w:lang w:eastAsia="ru-RU"/>
    </w:rPr>
  </w:style>
  <w:style w:type="character" w:customStyle="1" w:styleId="a5">
    <w:name w:val="Подпись Знак"/>
    <w:basedOn w:val="a0"/>
    <w:link w:val="a4"/>
    <w:rsid w:val="00322298"/>
    <w:rPr>
      <w:rFonts w:ascii="Times New Roman" w:eastAsia="Times New Roman" w:hAnsi="Times New Roman" w:cs="Times New Roman"/>
      <w:b/>
      <w:noProof/>
      <w:sz w:val="24"/>
      <w:szCs w:val="20"/>
      <w:lang w:eastAsia="ru-RU"/>
    </w:rPr>
  </w:style>
  <w:style w:type="paragraph" w:customStyle="1" w:styleId="ConsPlusNormal">
    <w:name w:val="ConsPlusNormal"/>
    <w:uiPriority w:val="99"/>
    <w:rsid w:val="003222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322298"/>
    <w:pPr>
      <w:ind w:left="720"/>
      <w:contextualSpacing/>
    </w:pPr>
  </w:style>
  <w:style w:type="paragraph" w:styleId="a7">
    <w:name w:val="Balloon Text"/>
    <w:basedOn w:val="a"/>
    <w:link w:val="a8"/>
    <w:uiPriority w:val="99"/>
    <w:semiHidden/>
    <w:unhideWhenUsed/>
    <w:rsid w:val="0032229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22298"/>
    <w:rPr>
      <w:rFonts w:ascii="Tahoma" w:eastAsia="Calibri" w:hAnsi="Tahoma" w:cs="Tahoma"/>
      <w:sz w:val="16"/>
      <w:szCs w:val="16"/>
    </w:rPr>
  </w:style>
  <w:style w:type="paragraph" w:customStyle="1" w:styleId="a9">
    <w:name w:val="Базовый"/>
    <w:rsid w:val="00024F45"/>
    <w:pPr>
      <w:suppressAutoHyphens/>
    </w:pPr>
    <w:rPr>
      <w:rFonts w:ascii="Calibri" w:eastAsia="Calibri" w:hAnsi="Calibri" w:cs="Times New Roman"/>
    </w:rPr>
  </w:style>
  <w:style w:type="paragraph" w:styleId="aa">
    <w:name w:val="header"/>
    <w:basedOn w:val="a"/>
    <w:link w:val="ab"/>
    <w:uiPriority w:val="99"/>
    <w:unhideWhenUsed/>
    <w:rsid w:val="00FF5A0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F5A0A"/>
    <w:rPr>
      <w:rFonts w:ascii="Calibri" w:eastAsia="Calibri" w:hAnsi="Calibri" w:cs="Times New Roman"/>
    </w:rPr>
  </w:style>
  <w:style w:type="paragraph" w:styleId="ac">
    <w:name w:val="footer"/>
    <w:basedOn w:val="a"/>
    <w:link w:val="ad"/>
    <w:uiPriority w:val="99"/>
    <w:unhideWhenUsed/>
    <w:rsid w:val="00FF5A0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F5A0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1602</TotalTime>
  <Pages>4</Pages>
  <Words>1406</Words>
  <Characters>8020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duma04</dc:creator>
  <cp:keywords/>
  <dc:description/>
  <cp:lastModifiedBy>Дума - Начальник отдела 01</cp:lastModifiedBy>
  <cp:revision>56</cp:revision>
  <cp:lastPrinted>2016-12-02T10:51:00Z</cp:lastPrinted>
  <dcterms:created xsi:type="dcterms:W3CDTF">2014-12-08T07:43:00Z</dcterms:created>
  <dcterms:modified xsi:type="dcterms:W3CDTF">2019-06-27T05:13:00Z</dcterms:modified>
</cp:coreProperties>
</file>