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0F12" w:rsidRPr="001464FB" w:rsidRDefault="007415B0" w:rsidP="00A1647A">
      <w:pPr>
        <w:widowControl w:val="0"/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D80F12">
        <w:rPr>
          <w:rFonts w:ascii="Times New Roman" w:hAnsi="Times New Roman"/>
          <w:b/>
          <w:sz w:val="26"/>
          <w:szCs w:val="26"/>
        </w:rPr>
        <w:t>Информация о результатах проверки по теме «</w:t>
      </w:r>
      <w:r w:rsidR="004E60A7">
        <w:rPr>
          <w:rFonts w:ascii="Times New Roman" w:hAnsi="Times New Roman"/>
          <w:b/>
          <w:sz w:val="26"/>
          <w:szCs w:val="26"/>
        </w:rPr>
        <w:t>Проверка с</w:t>
      </w:r>
      <w:r w:rsidR="004E60A7" w:rsidRPr="004E60A7">
        <w:rPr>
          <w:rFonts w:ascii="Times New Roman" w:hAnsi="Times New Roman"/>
          <w:b/>
          <w:sz w:val="26"/>
          <w:szCs w:val="26"/>
        </w:rPr>
        <w:t>облюдени</w:t>
      </w:r>
      <w:r w:rsidR="004E60A7">
        <w:rPr>
          <w:rFonts w:ascii="Times New Roman" w:hAnsi="Times New Roman"/>
          <w:b/>
          <w:sz w:val="26"/>
          <w:szCs w:val="26"/>
        </w:rPr>
        <w:t>я</w:t>
      </w:r>
      <w:r w:rsidR="004E60A7" w:rsidRPr="004E60A7">
        <w:rPr>
          <w:rFonts w:ascii="Times New Roman" w:hAnsi="Times New Roman"/>
          <w:b/>
          <w:sz w:val="26"/>
          <w:szCs w:val="26"/>
        </w:rPr>
        <w:t xml:space="preserve"> требований законодательства РФ о контрактной системе в сфере закупок товаров, работ, услуг для обеспечения государственных и муниципальных нужд</w:t>
      </w:r>
      <w:r w:rsidRPr="00D80F12">
        <w:rPr>
          <w:rFonts w:ascii="Times New Roman" w:hAnsi="Times New Roman"/>
          <w:b/>
          <w:sz w:val="26"/>
          <w:szCs w:val="26"/>
        </w:rPr>
        <w:t>»,</w:t>
      </w:r>
      <w:r w:rsidR="004E60A7">
        <w:rPr>
          <w:rFonts w:ascii="Times New Roman" w:hAnsi="Times New Roman"/>
          <w:b/>
          <w:sz w:val="26"/>
          <w:szCs w:val="26"/>
        </w:rPr>
        <w:t xml:space="preserve"> </w:t>
      </w:r>
      <w:r w:rsidRPr="00D80F12">
        <w:rPr>
          <w:rFonts w:ascii="Times New Roman" w:hAnsi="Times New Roman"/>
          <w:b/>
          <w:sz w:val="26"/>
          <w:szCs w:val="26"/>
        </w:rPr>
        <w:t xml:space="preserve">проведенной в </w:t>
      </w:r>
      <w:r w:rsidR="00A1647A" w:rsidRPr="00A1647A">
        <w:rPr>
          <w:rFonts w:ascii="Times New Roman" w:hAnsi="Times New Roman"/>
          <w:b/>
          <w:sz w:val="26"/>
          <w:szCs w:val="26"/>
        </w:rPr>
        <w:t>Муниципально</w:t>
      </w:r>
      <w:r w:rsidR="00A1647A">
        <w:rPr>
          <w:rFonts w:ascii="Times New Roman" w:hAnsi="Times New Roman"/>
          <w:b/>
          <w:sz w:val="26"/>
          <w:szCs w:val="26"/>
        </w:rPr>
        <w:t>м</w:t>
      </w:r>
      <w:r w:rsidR="00A1647A" w:rsidRPr="00A1647A">
        <w:rPr>
          <w:rFonts w:ascii="Times New Roman" w:hAnsi="Times New Roman"/>
          <w:b/>
          <w:sz w:val="26"/>
          <w:szCs w:val="26"/>
        </w:rPr>
        <w:t xml:space="preserve"> бюджетно</w:t>
      </w:r>
      <w:r w:rsidR="00A1647A">
        <w:rPr>
          <w:rFonts w:ascii="Times New Roman" w:hAnsi="Times New Roman"/>
          <w:b/>
          <w:sz w:val="26"/>
          <w:szCs w:val="26"/>
        </w:rPr>
        <w:t>м</w:t>
      </w:r>
      <w:r w:rsidR="00A1647A" w:rsidRPr="00A1647A">
        <w:rPr>
          <w:rFonts w:ascii="Times New Roman" w:hAnsi="Times New Roman"/>
          <w:b/>
          <w:sz w:val="26"/>
          <w:szCs w:val="26"/>
        </w:rPr>
        <w:t xml:space="preserve"> дошкольно</w:t>
      </w:r>
      <w:r w:rsidR="00A1647A">
        <w:rPr>
          <w:rFonts w:ascii="Times New Roman" w:hAnsi="Times New Roman"/>
          <w:b/>
          <w:sz w:val="26"/>
          <w:szCs w:val="26"/>
        </w:rPr>
        <w:t>м</w:t>
      </w:r>
      <w:r w:rsidR="00A1647A" w:rsidRPr="00A1647A">
        <w:rPr>
          <w:rFonts w:ascii="Times New Roman" w:hAnsi="Times New Roman"/>
          <w:b/>
          <w:sz w:val="26"/>
          <w:szCs w:val="26"/>
        </w:rPr>
        <w:t xml:space="preserve"> </w:t>
      </w:r>
      <w:r w:rsidR="00A1647A" w:rsidRPr="001464FB">
        <w:rPr>
          <w:rFonts w:ascii="Times New Roman" w:hAnsi="Times New Roman"/>
          <w:b/>
          <w:sz w:val="26"/>
          <w:szCs w:val="26"/>
        </w:rPr>
        <w:t>образовательном учреждении «Детский сад №</w:t>
      </w:r>
      <w:r w:rsidR="006C7E33" w:rsidRPr="001464FB">
        <w:rPr>
          <w:rFonts w:ascii="Times New Roman" w:hAnsi="Times New Roman"/>
          <w:b/>
          <w:sz w:val="26"/>
          <w:szCs w:val="26"/>
        </w:rPr>
        <w:t> </w:t>
      </w:r>
      <w:r w:rsidR="00A57D68">
        <w:rPr>
          <w:rFonts w:ascii="Times New Roman" w:hAnsi="Times New Roman"/>
          <w:b/>
          <w:sz w:val="26"/>
          <w:szCs w:val="26"/>
        </w:rPr>
        <w:t>44</w:t>
      </w:r>
      <w:r w:rsidR="00A1647A" w:rsidRPr="001464FB">
        <w:rPr>
          <w:rFonts w:ascii="Times New Roman" w:hAnsi="Times New Roman"/>
          <w:b/>
          <w:sz w:val="26"/>
          <w:szCs w:val="26"/>
        </w:rPr>
        <w:t>»</w:t>
      </w:r>
    </w:p>
    <w:p w:rsidR="007415B0" w:rsidRPr="001464FB" w:rsidRDefault="007415B0" w:rsidP="00C7147B">
      <w:pPr>
        <w:widowControl w:val="0"/>
        <w:spacing w:after="0"/>
        <w:jc w:val="both"/>
        <w:outlineLvl w:val="0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D80F12" w:rsidRPr="001464FB" w:rsidRDefault="007415B0" w:rsidP="00C7147B">
      <w:pPr>
        <w:widowControl w:val="0"/>
        <w:spacing w:after="0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1464FB">
        <w:rPr>
          <w:rFonts w:ascii="Times New Roman" w:eastAsia="Times New Roman" w:hAnsi="Times New Roman"/>
          <w:sz w:val="26"/>
          <w:szCs w:val="26"/>
          <w:lang w:eastAsia="ru-RU"/>
        </w:rPr>
        <w:t>В соответствии с Планом внутреннего муниципального финансового контроля Управления финансов Администрации города Глазова на 202</w:t>
      </w:r>
      <w:r w:rsidR="007B34F2" w:rsidRPr="001464FB">
        <w:rPr>
          <w:rFonts w:ascii="Times New Roman" w:eastAsia="Times New Roman" w:hAnsi="Times New Roman"/>
          <w:sz w:val="26"/>
          <w:szCs w:val="26"/>
          <w:lang w:eastAsia="ru-RU"/>
        </w:rPr>
        <w:t>6</w:t>
      </w:r>
      <w:r w:rsidRPr="001464FB">
        <w:rPr>
          <w:rFonts w:ascii="Times New Roman" w:eastAsia="Times New Roman" w:hAnsi="Times New Roman"/>
          <w:sz w:val="26"/>
          <w:szCs w:val="26"/>
          <w:lang w:eastAsia="ru-RU"/>
        </w:rPr>
        <w:t xml:space="preserve"> год в период с </w:t>
      </w:r>
      <w:r w:rsidR="008D43B7">
        <w:rPr>
          <w:rFonts w:ascii="Times New Roman" w:eastAsia="Times New Roman" w:hAnsi="Times New Roman"/>
          <w:sz w:val="26"/>
          <w:szCs w:val="26"/>
          <w:lang w:eastAsia="ru-RU"/>
        </w:rPr>
        <w:t>2</w:t>
      </w:r>
      <w:r w:rsidR="007B34F2" w:rsidRPr="001464FB">
        <w:rPr>
          <w:rFonts w:ascii="Times New Roman" w:eastAsia="Times New Roman" w:hAnsi="Times New Roman"/>
          <w:sz w:val="26"/>
          <w:szCs w:val="26"/>
          <w:lang w:eastAsia="ru-RU"/>
        </w:rPr>
        <w:t>2</w:t>
      </w:r>
      <w:r w:rsidRPr="001464FB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8D43B7">
        <w:rPr>
          <w:rFonts w:ascii="Times New Roman" w:eastAsia="Times New Roman" w:hAnsi="Times New Roman"/>
          <w:sz w:val="26"/>
          <w:szCs w:val="26"/>
          <w:lang w:eastAsia="ru-RU"/>
        </w:rPr>
        <w:t>июня</w:t>
      </w:r>
      <w:r w:rsidRPr="001464FB">
        <w:rPr>
          <w:rFonts w:ascii="Times New Roman" w:eastAsia="Times New Roman" w:hAnsi="Times New Roman"/>
          <w:sz w:val="26"/>
          <w:szCs w:val="26"/>
          <w:lang w:eastAsia="ru-RU"/>
        </w:rPr>
        <w:t xml:space="preserve"> по </w:t>
      </w:r>
      <w:r w:rsidR="008D43B7">
        <w:rPr>
          <w:rFonts w:ascii="Times New Roman" w:eastAsia="Times New Roman" w:hAnsi="Times New Roman"/>
          <w:sz w:val="26"/>
          <w:szCs w:val="26"/>
          <w:lang w:eastAsia="ru-RU"/>
        </w:rPr>
        <w:t>03</w:t>
      </w:r>
      <w:r w:rsidRPr="001464FB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8D43B7">
        <w:rPr>
          <w:rFonts w:ascii="Times New Roman" w:eastAsia="Times New Roman" w:hAnsi="Times New Roman"/>
          <w:sz w:val="26"/>
          <w:szCs w:val="26"/>
          <w:lang w:eastAsia="ru-RU"/>
        </w:rPr>
        <w:t>июля</w:t>
      </w:r>
      <w:bookmarkStart w:id="0" w:name="_GoBack"/>
      <w:bookmarkEnd w:id="0"/>
      <w:r w:rsidRPr="001464FB">
        <w:rPr>
          <w:rFonts w:ascii="Times New Roman" w:eastAsia="Times New Roman" w:hAnsi="Times New Roman"/>
          <w:sz w:val="26"/>
          <w:szCs w:val="26"/>
          <w:lang w:eastAsia="ru-RU"/>
        </w:rPr>
        <w:t xml:space="preserve"> 202</w:t>
      </w:r>
      <w:r w:rsidR="007B34F2" w:rsidRPr="001464FB">
        <w:rPr>
          <w:rFonts w:ascii="Times New Roman" w:eastAsia="Times New Roman" w:hAnsi="Times New Roman"/>
          <w:sz w:val="26"/>
          <w:szCs w:val="26"/>
          <w:lang w:eastAsia="ru-RU"/>
        </w:rPr>
        <w:t>6</w:t>
      </w:r>
      <w:r w:rsidRPr="001464FB">
        <w:rPr>
          <w:rFonts w:ascii="Times New Roman" w:eastAsia="Times New Roman" w:hAnsi="Times New Roman"/>
          <w:sz w:val="26"/>
          <w:szCs w:val="26"/>
          <w:lang w:eastAsia="ru-RU"/>
        </w:rPr>
        <w:t xml:space="preserve"> года проведена </w:t>
      </w:r>
      <w:r w:rsidR="00C7147B" w:rsidRPr="001464FB">
        <w:rPr>
          <w:rFonts w:ascii="Times New Roman" w:eastAsia="Times New Roman" w:hAnsi="Times New Roman"/>
          <w:sz w:val="26"/>
          <w:szCs w:val="26"/>
          <w:lang w:eastAsia="ru-RU"/>
        </w:rPr>
        <w:t xml:space="preserve">проверка </w:t>
      </w:r>
      <w:r w:rsidR="006C7E33" w:rsidRPr="001464FB">
        <w:rPr>
          <w:rFonts w:ascii="Times New Roman" w:eastAsia="Times New Roman" w:hAnsi="Times New Roman"/>
          <w:sz w:val="26"/>
          <w:szCs w:val="26"/>
          <w:lang w:eastAsia="ru-RU"/>
        </w:rPr>
        <w:t xml:space="preserve">соблюдения требований законодательства РФ о контрактной системе в сфере закупок товаров, работ, услуг для обеспечения государственных и муниципальных нужд в </w:t>
      </w:r>
      <w:r w:rsidR="00A1647A" w:rsidRPr="001464FB">
        <w:rPr>
          <w:rFonts w:ascii="Times New Roman" w:eastAsia="Times New Roman" w:hAnsi="Times New Roman"/>
          <w:sz w:val="26"/>
          <w:szCs w:val="26"/>
          <w:lang w:eastAsia="ru-RU"/>
        </w:rPr>
        <w:t>Муниципальном бюджетном дошкольном образовательном учреждении «Детский сад №</w:t>
      </w:r>
      <w:r w:rsidR="006C7E33" w:rsidRPr="001464FB">
        <w:rPr>
          <w:rFonts w:ascii="Times New Roman" w:eastAsia="Times New Roman" w:hAnsi="Times New Roman"/>
          <w:sz w:val="26"/>
          <w:szCs w:val="26"/>
          <w:lang w:eastAsia="ru-RU"/>
        </w:rPr>
        <w:t> </w:t>
      </w:r>
      <w:r w:rsidR="00A57D68">
        <w:rPr>
          <w:rFonts w:ascii="Times New Roman" w:eastAsia="Times New Roman" w:hAnsi="Times New Roman"/>
          <w:sz w:val="26"/>
          <w:szCs w:val="26"/>
          <w:lang w:eastAsia="ru-RU"/>
        </w:rPr>
        <w:t>44</w:t>
      </w:r>
      <w:r w:rsidR="00A1647A" w:rsidRPr="001464FB">
        <w:rPr>
          <w:rFonts w:ascii="Times New Roman" w:eastAsia="Times New Roman" w:hAnsi="Times New Roman"/>
          <w:sz w:val="26"/>
          <w:szCs w:val="26"/>
          <w:lang w:eastAsia="ru-RU"/>
        </w:rPr>
        <w:t>»</w:t>
      </w:r>
      <w:r w:rsidR="00AC735A" w:rsidRPr="001464FB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:rsidR="007415B0" w:rsidRPr="001464FB" w:rsidRDefault="007415B0" w:rsidP="00C7147B">
      <w:pPr>
        <w:widowControl w:val="0"/>
        <w:spacing w:after="0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1464FB">
        <w:rPr>
          <w:rFonts w:ascii="Times New Roman" w:eastAsia="Times New Roman" w:hAnsi="Times New Roman"/>
          <w:sz w:val="26"/>
          <w:szCs w:val="26"/>
          <w:lang w:eastAsia="ru-RU"/>
        </w:rPr>
        <w:t>Проверкой выявлены нарушения:</w:t>
      </w:r>
    </w:p>
    <w:p w:rsidR="00A57D68" w:rsidRPr="00A57D68" w:rsidRDefault="00A57D68" w:rsidP="00A57D68">
      <w:pPr>
        <w:tabs>
          <w:tab w:val="left" w:pos="142"/>
        </w:tabs>
        <w:spacing w:after="0" w:line="256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A57D68">
        <w:rPr>
          <w:rFonts w:ascii="Times New Roman" w:eastAsia="Times New Roman" w:hAnsi="Times New Roman"/>
          <w:sz w:val="26"/>
          <w:szCs w:val="26"/>
          <w:lang w:eastAsia="ru-RU"/>
        </w:rPr>
        <w:t>- в нарушение п. 1 ч. 1 ст. 94 Федерального закона РФ от 05.04.2013 г. № 44-ФЗ и условий заключенных договоров (контрактов) поставка товаров, выполнение работ и оказание услуг осуществлялось с нарушением сроков;</w:t>
      </w:r>
    </w:p>
    <w:p w:rsidR="00A57D68" w:rsidRPr="00A57D68" w:rsidRDefault="00A57D68" w:rsidP="00A57D68">
      <w:pPr>
        <w:tabs>
          <w:tab w:val="left" w:pos="142"/>
        </w:tabs>
        <w:spacing w:after="0" w:line="256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A57D68">
        <w:rPr>
          <w:rFonts w:ascii="Times New Roman" w:eastAsia="Times New Roman" w:hAnsi="Times New Roman"/>
          <w:sz w:val="26"/>
          <w:szCs w:val="26"/>
          <w:lang w:eastAsia="ru-RU"/>
        </w:rPr>
        <w:t>- в нарушение п.13 ст.34 Федерального закона РФ от 05.04.2013 г. № 44-ФЗ в договоре не определен порядок и срок оплаты товара, работы, услуги или условия выполнения работ и/или условия их оплаты противоречат друг другу, что не представляет возможным определить порядок расчетов между сторонами;</w:t>
      </w:r>
    </w:p>
    <w:p w:rsidR="00A57D68" w:rsidRPr="00A57D68" w:rsidRDefault="00A57D68" w:rsidP="00A57D68">
      <w:pPr>
        <w:tabs>
          <w:tab w:val="left" w:pos="142"/>
        </w:tabs>
        <w:spacing w:after="0" w:line="256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A57D68">
        <w:rPr>
          <w:rFonts w:ascii="Times New Roman" w:eastAsia="Times New Roman" w:hAnsi="Times New Roman"/>
          <w:sz w:val="26"/>
          <w:szCs w:val="26"/>
          <w:lang w:eastAsia="ru-RU"/>
        </w:rPr>
        <w:t>- в нарушение п. 3 и п. 5 Приказа Минфина Удмуртии от 25.11.2022 г. № 53н «Об утверждении Регламента осуществления малых закупок с использованием функционала региональной информационной системы в сфере закупок товаров, работ, услуг для обеспечения нужд Удмуртской Республики» не верно выбран способ определения поставщика (подрядчика, исполнителя), выразившееся в заключении нескольких Договоров с одним Контрагентом на закупку идентичных товаров со схожими условиями и сроками поставки товаров и их оплатой;</w:t>
      </w:r>
    </w:p>
    <w:p w:rsidR="00A57D68" w:rsidRPr="00A57D68" w:rsidRDefault="00A57D68" w:rsidP="00A57D68">
      <w:pPr>
        <w:tabs>
          <w:tab w:val="left" w:pos="142"/>
        </w:tabs>
        <w:spacing w:after="0" w:line="256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A57D68">
        <w:rPr>
          <w:rFonts w:ascii="Times New Roman" w:eastAsia="Times New Roman" w:hAnsi="Times New Roman"/>
          <w:sz w:val="26"/>
          <w:szCs w:val="26"/>
          <w:lang w:eastAsia="ru-RU"/>
        </w:rPr>
        <w:t>- в нарушение Приказа Минфина Удмуртии от 22.12.2022 г. № 425 в региональную информационную систему внесены Договора с не корректно примененными основаниями для заключения договоров без публикации извещения в модуле «Малая закупка», указанными в Перечне случаев исключений;</w:t>
      </w:r>
    </w:p>
    <w:p w:rsidR="00A57D68" w:rsidRPr="00A57D68" w:rsidRDefault="00A57D68" w:rsidP="00A57D68">
      <w:pPr>
        <w:tabs>
          <w:tab w:val="left" w:pos="142"/>
        </w:tabs>
        <w:spacing w:after="0" w:line="256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A57D68">
        <w:rPr>
          <w:rFonts w:ascii="Times New Roman" w:eastAsia="Times New Roman" w:hAnsi="Times New Roman"/>
          <w:sz w:val="26"/>
          <w:szCs w:val="26"/>
          <w:lang w:eastAsia="ru-RU"/>
        </w:rPr>
        <w:t>- в нарушение п. 26 Федерального стандарта бухгалтерского учета для организаций государственного сектора «Концептуальные основы бухгалтерского учета и отчетности организаций государственного сектора», утвержденного Приказом Министерства финансов РФ от 31.12.2016г. № 256н, к бухгалтерскому учету приняты первичные учетные документы ранее даты свершения факта хозяйственной жизни;</w:t>
      </w:r>
    </w:p>
    <w:p w:rsidR="00A57D68" w:rsidRPr="00A57D68" w:rsidRDefault="00A57D68" w:rsidP="00A57D68">
      <w:pPr>
        <w:tabs>
          <w:tab w:val="left" w:pos="142"/>
        </w:tabs>
        <w:spacing w:after="0" w:line="256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A57D68">
        <w:rPr>
          <w:rFonts w:ascii="Times New Roman" w:eastAsia="Times New Roman" w:hAnsi="Times New Roman"/>
          <w:sz w:val="26"/>
          <w:szCs w:val="26"/>
          <w:lang w:eastAsia="ru-RU"/>
        </w:rPr>
        <w:t>- в нарушение п. 3.11. раздела 3. Правила документооборота Учетной политики, утвержденной приказом МКУ «ЦБ УО» от 10.01.2022 г. № 1/1-Д (с изменениями и дополнениями) нарушены сроки принятия к учету первичных учетных документов;</w:t>
      </w:r>
    </w:p>
    <w:p w:rsidR="00A57D68" w:rsidRPr="00A57D68" w:rsidRDefault="00A57D68" w:rsidP="00A57D68">
      <w:pPr>
        <w:tabs>
          <w:tab w:val="left" w:pos="142"/>
        </w:tabs>
        <w:spacing w:after="0" w:line="256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A57D68">
        <w:rPr>
          <w:rFonts w:ascii="Times New Roman" w:eastAsia="Times New Roman" w:hAnsi="Times New Roman"/>
          <w:sz w:val="26"/>
          <w:szCs w:val="26"/>
          <w:lang w:eastAsia="ru-RU"/>
        </w:rPr>
        <w:t xml:space="preserve">- в нарушение п. 3.11. Учетной политики, утвержденной приказом МКУ «ЦБ УО» от 10.01.2022 г. № 1/1-Д (с изменениями и дополнениями) и Приложения № 2 к ней, нарушены сроки передачи в бухгалтерию первичных учетных документов, что </w:t>
      </w:r>
      <w:r w:rsidRPr="00A57D68">
        <w:rPr>
          <w:rFonts w:ascii="Times New Roman" w:eastAsia="Times New Roman" w:hAnsi="Times New Roman"/>
          <w:sz w:val="26"/>
          <w:szCs w:val="26"/>
          <w:lang w:eastAsia="ru-RU"/>
        </w:rPr>
        <w:lastRenderedPageBreak/>
        <w:t>повлекло за собой нарушение сроков оплаты и как следствие риск предъявления Исполнителем суммы неустойки в виде штрафов и пеней;</w:t>
      </w:r>
    </w:p>
    <w:p w:rsidR="0042374C" w:rsidRPr="001464FB" w:rsidRDefault="00A57D68" w:rsidP="00A57D68">
      <w:pPr>
        <w:tabs>
          <w:tab w:val="left" w:pos="142"/>
        </w:tabs>
        <w:spacing w:after="0" w:line="256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A57D68">
        <w:rPr>
          <w:rFonts w:ascii="Times New Roman" w:eastAsia="Times New Roman" w:hAnsi="Times New Roman"/>
          <w:sz w:val="26"/>
          <w:szCs w:val="26"/>
          <w:lang w:eastAsia="ru-RU"/>
        </w:rPr>
        <w:t>- в нарушение п. 7 ст. 9 Федерального закона Российской Федерации «О бухгалтерском учете» от 06.12.2021 г. № 402-ФЗ в первичных учетных документах имеются исправления без соблюдения установленных требований.</w:t>
      </w:r>
    </w:p>
    <w:sectPr w:rsidR="0042374C" w:rsidRPr="001464FB" w:rsidSect="005E32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3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15B0"/>
    <w:rsid w:val="00011270"/>
    <w:rsid w:val="001464FB"/>
    <w:rsid w:val="00395671"/>
    <w:rsid w:val="0042374C"/>
    <w:rsid w:val="004E60A7"/>
    <w:rsid w:val="006C7E33"/>
    <w:rsid w:val="007415B0"/>
    <w:rsid w:val="007B34F2"/>
    <w:rsid w:val="00867A4C"/>
    <w:rsid w:val="008B6C8C"/>
    <w:rsid w:val="008D43B7"/>
    <w:rsid w:val="00A1647A"/>
    <w:rsid w:val="00A57D68"/>
    <w:rsid w:val="00AC0DCE"/>
    <w:rsid w:val="00AC735A"/>
    <w:rsid w:val="00B97AF5"/>
    <w:rsid w:val="00C7147B"/>
    <w:rsid w:val="00D80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BED8A57-D54A-4AEB-960C-03575DD8E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15B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7">
    <w:name w:val="Style27"/>
    <w:basedOn w:val="a"/>
    <w:uiPriority w:val="99"/>
    <w:rsid w:val="007415B0"/>
    <w:pPr>
      <w:widowControl w:val="0"/>
      <w:autoSpaceDE w:val="0"/>
      <w:autoSpaceDN w:val="0"/>
      <w:adjustRightInd w:val="0"/>
      <w:spacing w:after="0" w:line="214" w:lineRule="exact"/>
      <w:ind w:firstLine="466"/>
      <w:jc w:val="both"/>
    </w:pPr>
    <w:rPr>
      <w:rFonts w:ascii="Arial Narrow" w:eastAsia="Times New Roman" w:hAnsi="Arial Narrow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481</Words>
  <Characters>2748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3223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fin03</dc:creator>
  <cp:lastModifiedBy>Шикалова Дарья Юрьевна</cp:lastModifiedBy>
  <cp:revision>15</cp:revision>
  <dcterms:created xsi:type="dcterms:W3CDTF">2025-02-11T05:43:00Z</dcterms:created>
  <dcterms:modified xsi:type="dcterms:W3CDTF">2026-08-10T10:35:00Z</dcterms:modified>
</cp:coreProperties>
</file>