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AF" w:rsidRPr="00D353B6" w:rsidRDefault="00D50CAF" w:rsidP="0044555F">
      <w:pPr>
        <w:widowControl/>
        <w:suppressAutoHyphens/>
        <w:jc w:val="right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zh-CN"/>
        </w:rPr>
      </w:pPr>
    </w:p>
    <w:p w:rsidR="00D50CAF" w:rsidRPr="00D353B6" w:rsidRDefault="00D50CAF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D50CAF" w:rsidRPr="00515B15" w:rsidRDefault="00D50CAF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/>
        </w:rPr>
      </w:pPr>
    </w:p>
    <w:p w:rsidR="00D50CAF" w:rsidRPr="00515B15" w:rsidRDefault="00D50CAF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/>
        </w:rPr>
      </w:pPr>
      <w:r w:rsidRPr="00515B15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/>
        </w:rPr>
        <w:t>РЕШЕНИЕ</w:t>
      </w:r>
    </w:p>
    <w:p w:rsidR="00EC265D" w:rsidRPr="00515B15" w:rsidRDefault="00EC265D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/>
        </w:rPr>
      </w:pPr>
      <w:r w:rsidRPr="00515B15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/>
        </w:rPr>
        <w:t>Глазовской городской Думы</w:t>
      </w:r>
    </w:p>
    <w:p w:rsidR="00EC265D" w:rsidRPr="00515B15" w:rsidRDefault="00EC265D" w:rsidP="0044555F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  <w:u w:val="single"/>
          <w:lang w:eastAsia="zh-CN"/>
        </w:rPr>
      </w:pPr>
      <w:r w:rsidRPr="00515B15">
        <w:rPr>
          <w:rFonts w:ascii="Times New Roman" w:hAnsi="Times New Roman" w:cs="Times New Roman"/>
          <w:b/>
          <w:bCs/>
          <w:color w:val="auto"/>
          <w:sz w:val="26"/>
          <w:szCs w:val="26"/>
          <w:lang w:eastAsia="zh-CN"/>
        </w:rPr>
        <w:t>седьмого созыва</w:t>
      </w:r>
    </w:p>
    <w:p w:rsidR="00D50CAF" w:rsidRPr="00515B15" w:rsidRDefault="00D50CAF" w:rsidP="0044555F">
      <w:pPr>
        <w:widowControl/>
        <w:suppressAutoHyphens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</w:p>
    <w:p w:rsidR="00D50CAF" w:rsidRPr="00515B15" w:rsidRDefault="00D50CAF" w:rsidP="0044555F">
      <w:pPr>
        <w:widowControl/>
        <w:suppressAutoHyphens/>
        <w:rPr>
          <w:rFonts w:ascii="Times New Roman" w:hAnsi="Times New Roman" w:cs="Times New Roman"/>
          <w:color w:val="auto"/>
          <w:sz w:val="26"/>
          <w:szCs w:val="26"/>
          <w:lang w:eastAsia="zh-CN"/>
        </w:rPr>
      </w:pPr>
      <w:r w:rsidRPr="00515B15">
        <w:rPr>
          <w:rFonts w:ascii="Times New Roman" w:hAnsi="Times New Roman" w:cs="Times New Roman"/>
          <w:color w:val="auto"/>
          <w:sz w:val="26"/>
          <w:szCs w:val="26"/>
          <w:lang w:eastAsia="zh-CN"/>
        </w:rPr>
        <w:t>№</w:t>
      </w:r>
      <w:r w:rsidRPr="00515B15">
        <w:rPr>
          <w:rFonts w:ascii="Times New Roman" w:hAnsi="Times New Roman" w:cs="Times New Roman"/>
          <w:color w:val="auto"/>
          <w:spacing w:val="7"/>
          <w:sz w:val="26"/>
          <w:szCs w:val="26"/>
          <w:lang w:eastAsia="zh-CN"/>
        </w:rPr>
        <w:t xml:space="preserve"> _________</w:t>
      </w:r>
      <w:r w:rsidR="00EC265D" w:rsidRPr="00515B15">
        <w:rPr>
          <w:rFonts w:ascii="Times New Roman" w:hAnsi="Times New Roman" w:cs="Times New Roman"/>
          <w:color w:val="auto"/>
          <w:spacing w:val="7"/>
          <w:sz w:val="26"/>
          <w:szCs w:val="26"/>
          <w:lang w:eastAsia="zh-CN"/>
        </w:rPr>
        <w:t xml:space="preserve">                                                   </w:t>
      </w:r>
      <w:r w:rsidR="000D3669">
        <w:rPr>
          <w:rFonts w:ascii="Times New Roman" w:hAnsi="Times New Roman" w:cs="Times New Roman"/>
          <w:color w:val="auto"/>
          <w:spacing w:val="7"/>
          <w:sz w:val="26"/>
          <w:szCs w:val="26"/>
          <w:lang w:eastAsia="zh-CN"/>
        </w:rPr>
        <w:t xml:space="preserve">                </w:t>
      </w:r>
      <w:r w:rsidR="00EC265D" w:rsidRPr="00515B15">
        <w:rPr>
          <w:rFonts w:ascii="Times New Roman" w:hAnsi="Times New Roman" w:cs="Times New Roman"/>
          <w:color w:val="auto"/>
          <w:spacing w:val="7"/>
          <w:sz w:val="26"/>
          <w:szCs w:val="26"/>
          <w:lang w:eastAsia="zh-CN"/>
        </w:rPr>
        <w:t xml:space="preserve"> </w:t>
      </w:r>
      <w:r w:rsidR="00EC265D" w:rsidRPr="00515B15">
        <w:rPr>
          <w:rFonts w:ascii="Times New Roman" w:hAnsi="Times New Roman" w:cs="Times New Roman"/>
          <w:color w:val="auto"/>
          <w:sz w:val="26"/>
          <w:szCs w:val="26"/>
          <w:lang w:eastAsia="zh-CN"/>
        </w:rPr>
        <w:t xml:space="preserve">от «___»__________ </w:t>
      </w:r>
      <w:r w:rsidR="00EC265D" w:rsidRPr="00515B15">
        <w:rPr>
          <w:rFonts w:ascii="Times New Roman" w:hAnsi="Times New Roman" w:cs="Times New Roman"/>
          <w:color w:val="auto"/>
          <w:spacing w:val="7"/>
          <w:sz w:val="26"/>
          <w:szCs w:val="26"/>
          <w:lang w:eastAsia="zh-CN"/>
        </w:rPr>
        <w:t xml:space="preserve">20__ г.                                                   </w:t>
      </w:r>
    </w:p>
    <w:p w:rsidR="00D50CAF" w:rsidRPr="00515B15" w:rsidRDefault="00D50CAF" w:rsidP="0044555F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6"/>
          <w:szCs w:val="26"/>
        </w:rPr>
      </w:pPr>
    </w:p>
    <w:p w:rsidR="003A40DB" w:rsidRPr="003A40DB" w:rsidRDefault="00D50CAF" w:rsidP="003A40DB">
      <w:pPr>
        <w:shd w:val="clear" w:color="auto" w:fill="FFFFFF"/>
        <w:ind w:right="6096"/>
        <w:jc w:val="both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515B1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Об утверждении </w:t>
      </w:r>
      <w:r w:rsidR="003A40DB">
        <w:rPr>
          <w:rFonts w:ascii="Times New Roman" w:hAnsi="Times New Roman" w:cs="Times New Roman"/>
          <w:b/>
          <w:color w:val="auto"/>
          <w:sz w:val="26"/>
          <w:szCs w:val="26"/>
        </w:rPr>
        <w:t>Положения</w:t>
      </w:r>
      <w:r w:rsidR="003A40DB" w:rsidRPr="003A40DB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о муниципальном контроле</w:t>
      </w:r>
    </w:p>
    <w:p w:rsidR="003A40DB" w:rsidRPr="003A40DB" w:rsidRDefault="00125F15" w:rsidP="003A40DB">
      <w:pPr>
        <w:shd w:val="clear" w:color="auto" w:fill="FFFFFF"/>
        <w:ind w:right="6096"/>
        <w:jc w:val="both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на </w:t>
      </w:r>
      <w:r w:rsidR="003A40DB" w:rsidRPr="003A40DB">
        <w:rPr>
          <w:rFonts w:ascii="Times New Roman" w:hAnsi="Times New Roman" w:cs="Times New Roman"/>
          <w:b/>
          <w:color w:val="auto"/>
          <w:sz w:val="26"/>
          <w:szCs w:val="26"/>
        </w:rPr>
        <w:t>автомобильном транспорте, городском наземном электрическом</w:t>
      </w:r>
    </w:p>
    <w:p w:rsidR="00D50CAF" w:rsidRPr="00125F15" w:rsidRDefault="003A40DB" w:rsidP="003A40DB">
      <w:pPr>
        <w:shd w:val="clear" w:color="auto" w:fill="FFFFFF"/>
        <w:ind w:right="6096"/>
        <w:jc w:val="both"/>
        <w:textAlignment w:val="baseline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3A40DB">
        <w:rPr>
          <w:rFonts w:ascii="Times New Roman" w:hAnsi="Times New Roman" w:cs="Times New Roman"/>
          <w:b/>
          <w:color w:val="auto"/>
          <w:sz w:val="26"/>
          <w:szCs w:val="26"/>
        </w:rPr>
        <w:t>тр</w:t>
      </w:r>
      <w:r w:rsidR="00125F1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анспорте и в дорожном хозяйстве </w:t>
      </w:r>
      <w:r w:rsidRPr="003A40DB">
        <w:rPr>
          <w:rFonts w:ascii="Times New Roman" w:hAnsi="Times New Roman" w:cs="Times New Roman"/>
          <w:b/>
          <w:color w:val="auto"/>
          <w:sz w:val="26"/>
          <w:szCs w:val="26"/>
        </w:rPr>
        <w:t>в границах муниципального образования «Город Глазов»</w:t>
      </w:r>
    </w:p>
    <w:p w:rsidR="00D50CAF" w:rsidRPr="00515B15" w:rsidRDefault="00D50CAF" w:rsidP="009615C9">
      <w:pPr>
        <w:outlineLvl w:val="0"/>
        <w:rPr>
          <w:rFonts w:ascii="Times New Roman" w:hAnsi="Times New Roman" w:cs="Times New Roman"/>
          <w:strike/>
          <w:color w:val="auto"/>
          <w:sz w:val="26"/>
          <w:szCs w:val="26"/>
        </w:rPr>
      </w:pPr>
    </w:p>
    <w:p w:rsidR="00EC265D" w:rsidRPr="00515B15" w:rsidRDefault="00EC265D" w:rsidP="0044555F">
      <w:pPr>
        <w:widowControl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515B15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D50CAF" w:rsidRPr="00515B1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D50CAF" w:rsidRPr="00515B1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515B15">
        <w:rPr>
          <w:rFonts w:ascii="Times New Roman" w:hAnsi="Times New Roman" w:cs="Times New Roman"/>
          <w:sz w:val="26"/>
          <w:szCs w:val="26"/>
        </w:rPr>
        <w:t>ом</w:t>
      </w:r>
      <w:r w:rsidR="00D50CAF" w:rsidRPr="00515B15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</w:t>
      </w:r>
      <w:r w:rsidRPr="00515B15">
        <w:rPr>
          <w:rFonts w:ascii="Times New Roman" w:hAnsi="Times New Roman" w:cs="Times New Roman"/>
          <w:sz w:val="26"/>
          <w:szCs w:val="26"/>
        </w:rPr>
        <w:t xml:space="preserve">ния </w:t>
      </w:r>
      <w:r w:rsidR="00D50CAF" w:rsidRPr="00515B15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  <w:r w:rsidRPr="00515B15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D50CAF" w:rsidRPr="00515B15">
        <w:rPr>
          <w:rFonts w:ascii="Times New Roman" w:hAnsi="Times New Roman" w:cs="Times New Roman"/>
          <w:sz w:val="26"/>
          <w:szCs w:val="26"/>
        </w:rPr>
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515B15">
        <w:rPr>
          <w:rFonts w:ascii="Times New Roman" w:hAnsi="Times New Roman" w:cs="Times New Roman"/>
          <w:sz w:val="26"/>
          <w:szCs w:val="26"/>
        </w:rPr>
        <w:t xml:space="preserve">Федеральным законом </w:t>
      </w:r>
      <w:r w:rsidR="00D50CAF" w:rsidRPr="00515B15">
        <w:rPr>
          <w:rFonts w:ascii="Times New Roman" w:hAnsi="Times New Roman" w:cs="Times New Roman"/>
          <w:sz w:val="26"/>
          <w:szCs w:val="26"/>
        </w:rPr>
        <w:t>от 31.07.202</w:t>
      </w:r>
      <w:r w:rsidRPr="00515B15">
        <w:rPr>
          <w:rFonts w:ascii="Times New Roman" w:hAnsi="Times New Roman" w:cs="Times New Roman"/>
          <w:sz w:val="26"/>
          <w:szCs w:val="26"/>
        </w:rPr>
        <w:t xml:space="preserve">0 248-ФЗ </w:t>
      </w:r>
      <w:r w:rsidR="00D50CAF" w:rsidRPr="00515B15">
        <w:rPr>
          <w:rFonts w:ascii="Times New Roman" w:hAnsi="Times New Roman" w:cs="Times New Roman"/>
          <w:sz w:val="26"/>
          <w:szCs w:val="26"/>
        </w:rPr>
        <w:t>«О государственном контроле (надзоре) и муниципал</w:t>
      </w:r>
      <w:r w:rsidRPr="00515B15">
        <w:rPr>
          <w:rFonts w:ascii="Times New Roman" w:hAnsi="Times New Roman" w:cs="Times New Roman"/>
          <w:sz w:val="26"/>
          <w:szCs w:val="26"/>
        </w:rPr>
        <w:t xml:space="preserve">ьном контроле </w:t>
      </w:r>
      <w:r w:rsidR="00D50CAF" w:rsidRPr="00515B15">
        <w:rPr>
          <w:rFonts w:ascii="Times New Roman" w:hAnsi="Times New Roman" w:cs="Times New Roman"/>
          <w:sz w:val="26"/>
          <w:szCs w:val="26"/>
        </w:rPr>
        <w:t xml:space="preserve">в Российской Федерации», </w:t>
      </w:r>
    </w:p>
    <w:p w:rsidR="00EC265D" w:rsidRPr="00515B15" w:rsidRDefault="00EC265D" w:rsidP="0044555F">
      <w:pPr>
        <w:widowControl/>
        <w:suppressAutoHyphens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878A5" w:rsidRPr="00515B15" w:rsidRDefault="00A878A5" w:rsidP="0044555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5B15">
        <w:rPr>
          <w:sz w:val="26"/>
          <w:szCs w:val="26"/>
        </w:rPr>
        <w:t>Глазовская городская Дума решает:</w:t>
      </w:r>
    </w:p>
    <w:p w:rsidR="00A878A5" w:rsidRPr="00515B15" w:rsidRDefault="00A878A5" w:rsidP="0044555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50CAF" w:rsidRDefault="00D50CAF" w:rsidP="00C75AB5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5B15">
        <w:rPr>
          <w:sz w:val="26"/>
          <w:szCs w:val="26"/>
        </w:rPr>
        <w:t xml:space="preserve">1. Утвердить прилагаемое Положение о муниципальном контроле </w:t>
      </w:r>
      <w:r w:rsidR="00C75AB5" w:rsidRPr="00C75AB5">
        <w:rPr>
          <w:sz w:val="26"/>
          <w:szCs w:val="26"/>
        </w:rPr>
        <w:t>на автомобильном транспорте, г</w:t>
      </w:r>
      <w:r w:rsidR="00C75AB5">
        <w:rPr>
          <w:sz w:val="26"/>
          <w:szCs w:val="26"/>
        </w:rPr>
        <w:t xml:space="preserve">ородском наземном электрическом </w:t>
      </w:r>
      <w:r w:rsidR="00C75AB5" w:rsidRPr="00C75AB5">
        <w:rPr>
          <w:sz w:val="26"/>
          <w:szCs w:val="26"/>
        </w:rPr>
        <w:t>транспорте и в дорожном хозяйстве</w:t>
      </w:r>
      <w:r w:rsidR="00C75AB5">
        <w:rPr>
          <w:sz w:val="26"/>
          <w:szCs w:val="26"/>
        </w:rPr>
        <w:t xml:space="preserve"> </w:t>
      </w:r>
      <w:r w:rsidR="00C75AB5" w:rsidRPr="00C75AB5">
        <w:rPr>
          <w:sz w:val="26"/>
          <w:szCs w:val="26"/>
        </w:rPr>
        <w:t>в границах муниципального образования «Город Глазов»</w:t>
      </w:r>
      <w:r w:rsidR="00C75AB5">
        <w:rPr>
          <w:sz w:val="26"/>
          <w:szCs w:val="26"/>
        </w:rPr>
        <w:t>.</w:t>
      </w:r>
    </w:p>
    <w:p w:rsidR="00515B15" w:rsidRDefault="00515B15" w:rsidP="00BC1A27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515B15">
        <w:rPr>
          <w:sz w:val="26"/>
          <w:szCs w:val="26"/>
        </w:rPr>
        <w:t>2. Настоящее решение подлежит официальному опубликованию в средствах массовой информации.</w:t>
      </w:r>
    </w:p>
    <w:p w:rsidR="000B3DB9" w:rsidRPr="000B3DB9" w:rsidRDefault="000B3DB9" w:rsidP="00BC1A27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 w:rsidRPr="000B3DB9">
        <w:rPr>
          <w:sz w:val="26"/>
          <w:szCs w:val="26"/>
        </w:rPr>
        <w:t xml:space="preserve">3. Настоящее решение вступает в силу с 1 января 2022 года, за исключением: раздела </w:t>
      </w:r>
      <w:r w:rsidRPr="000B3DB9">
        <w:rPr>
          <w:sz w:val="26"/>
          <w:szCs w:val="26"/>
          <w:lang w:val="en-US"/>
        </w:rPr>
        <w:t>VI</w:t>
      </w:r>
      <w:r w:rsidR="0013630C">
        <w:rPr>
          <w:sz w:val="26"/>
          <w:szCs w:val="26"/>
          <w:lang w:val="en-US"/>
        </w:rPr>
        <w:t>I</w:t>
      </w:r>
      <w:r w:rsidRPr="000B3DB9">
        <w:rPr>
          <w:sz w:val="26"/>
          <w:szCs w:val="26"/>
        </w:rPr>
        <w:t xml:space="preserve"> П</w:t>
      </w:r>
      <w:r w:rsidR="00BC1A27">
        <w:rPr>
          <w:sz w:val="26"/>
          <w:szCs w:val="26"/>
        </w:rPr>
        <w:t xml:space="preserve">оложения о муниципальном контроле </w:t>
      </w:r>
      <w:r w:rsidR="00BC1A27" w:rsidRPr="00BC1A27">
        <w:rPr>
          <w:sz w:val="26"/>
          <w:szCs w:val="26"/>
        </w:rPr>
        <w:t>на автомобильном транспорте, городском наземном электрическом</w:t>
      </w:r>
      <w:r w:rsidR="00BC1A27">
        <w:rPr>
          <w:sz w:val="26"/>
          <w:szCs w:val="26"/>
        </w:rPr>
        <w:t xml:space="preserve"> </w:t>
      </w:r>
      <w:r w:rsidR="00BC1A27" w:rsidRPr="00BC1A27">
        <w:rPr>
          <w:sz w:val="26"/>
          <w:szCs w:val="26"/>
        </w:rPr>
        <w:t>транспорте и в дорожном хозяйстве в границах муниципального образования «Город Глазов»</w:t>
      </w:r>
      <w:r w:rsidRPr="000B3DB9">
        <w:rPr>
          <w:sz w:val="26"/>
          <w:szCs w:val="26"/>
        </w:rPr>
        <w:t>, который вступает в силу с 01 марта 2022</w:t>
      </w:r>
      <w:r w:rsidR="00A27285">
        <w:rPr>
          <w:sz w:val="26"/>
          <w:szCs w:val="26"/>
        </w:rPr>
        <w:t xml:space="preserve"> </w:t>
      </w:r>
      <w:r w:rsidRPr="000B3DB9">
        <w:rPr>
          <w:sz w:val="26"/>
          <w:szCs w:val="26"/>
        </w:rPr>
        <w:t>года.</w:t>
      </w:r>
    </w:p>
    <w:p w:rsidR="000B3DB9" w:rsidRPr="00515B15" w:rsidRDefault="000B3DB9" w:rsidP="00515B15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</w:p>
    <w:p w:rsidR="00515B15" w:rsidRPr="00515B15" w:rsidRDefault="00515B15" w:rsidP="00515B15">
      <w:pPr>
        <w:pStyle w:val="ConsPlusNormal"/>
        <w:tabs>
          <w:tab w:val="left" w:pos="1134"/>
        </w:tabs>
        <w:ind w:firstLine="0"/>
        <w:rPr>
          <w:sz w:val="26"/>
          <w:szCs w:val="26"/>
        </w:rPr>
      </w:pPr>
    </w:p>
    <w:p w:rsidR="00515B15" w:rsidRDefault="00515B15" w:rsidP="00515B15">
      <w:pPr>
        <w:autoSpaceDE w:val="0"/>
        <w:autoSpaceDN w:val="0"/>
        <w:rPr>
          <w:rFonts w:ascii="Times New Roman" w:hAnsi="Times New Roman" w:cs="Times New Roman"/>
          <w:color w:val="auto"/>
          <w:sz w:val="26"/>
          <w:szCs w:val="26"/>
        </w:rPr>
      </w:pPr>
      <w:r w:rsidRPr="00515B15">
        <w:rPr>
          <w:rFonts w:ascii="Times New Roman" w:hAnsi="Times New Roman" w:cs="Times New Roman"/>
          <w:color w:val="auto"/>
          <w:sz w:val="26"/>
          <w:szCs w:val="26"/>
        </w:rPr>
        <w:t xml:space="preserve">Глава города Глазова                                                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 </w:t>
      </w:r>
      <w:r w:rsidRPr="00515B15">
        <w:rPr>
          <w:rFonts w:ascii="Times New Roman" w:hAnsi="Times New Roman" w:cs="Times New Roman"/>
          <w:color w:val="auto"/>
          <w:sz w:val="26"/>
          <w:szCs w:val="26"/>
        </w:rPr>
        <w:t xml:space="preserve">  С.Н. Коновалов</w:t>
      </w:r>
    </w:p>
    <w:p w:rsidR="00515B15" w:rsidRDefault="00515B15" w:rsidP="00515B15">
      <w:pPr>
        <w:autoSpaceDE w:val="0"/>
        <w:autoSpaceDN w:val="0"/>
        <w:rPr>
          <w:rFonts w:ascii="Times New Roman" w:hAnsi="Times New Roman" w:cs="Times New Roman"/>
          <w:color w:val="auto"/>
          <w:sz w:val="26"/>
          <w:szCs w:val="26"/>
        </w:rPr>
      </w:pPr>
    </w:p>
    <w:p w:rsidR="00515B15" w:rsidRPr="00515B15" w:rsidRDefault="00515B15" w:rsidP="00515B15">
      <w:pPr>
        <w:autoSpaceDE w:val="0"/>
        <w:autoSpaceDN w:val="0"/>
        <w:rPr>
          <w:rFonts w:ascii="Times New Roman" w:hAnsi="Times New Roman" w:cs="Times New Roman"/>
          <w:color w:val="auto"/>
          <w:sz w:val="26"/>
          <w:szCs w:val="26"/>
        </w:rPr>
      </w:pPr>
    </w:p>
    <w:p w:rsidR="00515B15" w:rsidRDefault="00515B15" w:rsidP="00515B15">
      <w:pPr>
        <w:pStyle w:val="ConsPlusNormal"/>
        <w:tabs>
          <w:tab w:val="left" w:pos="1134"/>
        </w:tabs>
        <w:ind w:firstLine="0"/>
        <w:rPr>
          <w:sz w:val="26"/>
          <w:szCs w:val="26"/>
        </w:rPr>
      </w:pPr>
      <w:r w:rsidRPr="00515B15">
        <w:rPr>
          <w:sz w:val="26"/>
          <w:szCs w:val="26"/>
        </w:rPr>
        <w:t xml:space="preserve">Председатель Глазовской городской Думы                            </w:t>
      </w:r>
      <w:r>
        <w:rPr>
          <w:sz w:val="26"/>
          <w:szCs w:val="26"/>
        </w:rPr>
        <w:t xml:space="preserve">     </w:t>
      </w:r>
      <w:r w:rsidRPr="00515B15">
        <w:rPr>
          <w:sz w:val="26"/>
          <w:szCs w:val="26"/>
        </w:rPr>
        <w:t xml:space="preserve">   И.А. Волков</w:t>
      </w:r>
    </w:p>
    <w:p w:rsidR="00515B15" w:rsidRDefault="00515B15" w:rsidP="00515B15">
      <w:pPr>
        <w:pStyle w:val="ConsPlusNormal"/>
        <w:tabs>
          <w:tab w:val="left" w:pos="1134"/>
        </w:tabs>
        <w:ind w:firstLine="0"/>
        <w:rPr>
          <w:sz w:val="26"/>
          <w:szCs w:val="26"/>
        </w:rPr>
      </w:pPr>
    </w:p>
    <w:p w:rsidR="00515B15" w:rsidRDefault="00515B15" w:rsidP="00515B15">
      <w:pPr>
        <w:pStyle w:val="ConsPlusNormal"/>
        <w:tabs>
          <w:tab w:val="left" w:pos="1134"/>
        </w:tabs>
        <w:ind w:firstLine="0"/>
        <w:rPr>
          <w:sz w:val="26"/>
          <w:szCs w:val="26"/>
        </w:rPr>
      </w:pPr>
    </w:p>
    <w:p w:rsidR="00515B15" w:rsidRDefault="00515B15" w:rsidP="00515B15">
      <w:pPr>
        <w:pStyle w:val="ConsPlusNormal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Город Глазов</w:t>
      </w:r>
    </w:p>
    <w:p w:rsidR="00515B15" w:rsidRPr="00515B15" w:rsidRDefault="00515B15" w:rsidP="00515B15">
      <w:pPr>
        <w:pStyle w:val="ConsPlusNormal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«____» ___________2021 года</w:t>
      </w:r>
    </w:p>
    <w:p w:rsidR="00515B15" w:rsidRPr="00515B15" w:rsidRDefault="00515B15" w:rsidP="0044555F">
      <w:pPr>
        <w:pStyle w:val="ConsPlusNormal"/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D50CAF" w:rsidRPr="00515B15" w:rsidRDefault="00D50CAF" w:rsidP="009615C9">
      <w:pPr>
        <w:autoSpaceDE w:val="0"/>
        <w:rPr>
          <w:rFonts w:ascii="Times New Roman" w:hAnsi="Times New Roman" w:cs="Times New Roman"/>
          <w:color w:val="auto"/>
          <w:sz w:val="26"/>
          <w:szCs w:val="26"/>
        </w:rPr>
      </w:pPr>
    </w:p>
    <w:p w:rsidR="00D50CAF" w:rsidRPr="003A40DB" w:rsidRDefault="00D50CAF" w:rsidP="009615C9">
      <w:pPr>
        <w:widowControl/>
        <w:ind w:left="5103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D50CAF" w:rsidRPr="003A40DB" w:rsidRDefault="00D50CAF" w:rsidP="0044555F">
      <w:pPr>
        <w:autoSpaceDE w:val="0"/>
        <w:ind w:left="5103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3A40DB">
        <w:rPr>
          <w:rFonts w:ascii="Times New Roman" w:hAnsi="Times New Roman" w:cs="Times New Roman"/>
          <w:color w:val="auto"/>
          <w:sz w:val="26"/>
          <w:szCs w:val="26"/>
        </w:rPr>
        <w:t xml:space="preserve">решением </w:t>
      </w:r>
      <w:r w:rsidR="000B7771" w:rsidRPr="003A40DB">
        <w:rPr>
          <w:rFonts w:ascii="Times New Roman" w:hAnsi="Times New Roman" w:cs="Times New Roman"/>
          <w:iCs/>
          <w:color w:val="auto"/>
          <w:sz w:val="26"/>
          <w:szCs w:val="26"/>
        </w:rPr>
        <w:t>Глазовской городской Думы</w:t>
      </w:r>
    </w:p>
    <w:p w:rsidR="00D50CAF" w:rsidRPr="003A40DB" w:rsidRDefault="00113D03" w:rsidP="0044555F">
      <w:pPr>
        <w:autoSpaceDE w:val="0"/>
        <w:ind w:left="510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от «___» ________ </w:t>
      </w:r>
      <w:r w:rsidR="00D50CAF" w:rsidRPr="003A40DB">
        <w:rPr>
          <w:rFonts w:ascii="Times New Roman" w:hAnsi="Times New Roman" w:cs="Times New Roman"/>
          <w:color w:val="auto"/>
          <w:sz w:val="26"/>
          <w:szCs w:val="26"/>
        </w:rPr>
        <w:t>№ _____</w:t>
      </w:r>
    </w:p>
    <w:p w:rsidR="00D50CAF" w:rsidRPr="003A40DB" w:rsidRDefault="00D50CAF" w:rsidP="0044555F">
      <w:pPr>
        <w:pStyle w:val="ConsPlusTitle"/>
        <w:jc w:val="center"/>
        <w:rPr>
          <w:b w:val="0"/>
          <w:bCs w:val="0"/>
          <w:sz w:val="26"/>
          <w:szCs w:val="26"/>
        </w:rPr>
      </w:pPr>
      <w:bookmarkStart w:id="0" w:name="Par35"/>
      <w:bookmarkEnd w:id="0"/>
    </w:p>
    <w:p w:rsidR="00D50CAF" w:rsidRPr="003A40DB" w:rsidRDefault="00D50CAF" w:rsidP="0044555F">
      <w:pPr>
        <w:pStyle w:val="ConsPlusTitle"/>
        <w:spacing w:line="240" w:lineRule="exact"/>
        <w:jc w:val="center"/>
        <w:rPr>
          <w:b w:val="0"/>
          <w:bCs w:val="0"/>
          <w:sz w:val="26"/>
          <w:szCs w:val="26"/>
        </w:rPr>
      </w:pPr>
    </w:p>
    <w:p w:rsidR="003A40DB" w:rsidRPr="003A40DB" w:rsidRDefault="003A40DB" w:rsidP="003A40D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bookmarkStart w:id="1" w:name="_Hlk73456502"/>
      <w:r w:rsidRPr="003A40DB">
        <w:rPr>
          <w:rFonts w:ascii="Times New Roman" w:hAnsi="Times New Roman" w:cs="Times New Roman"/>
          <w:sz w:val="26"/>
          <w:szCs w:val="26"/>
        </w:rPr>
        <w:t>Положение о муниципальном контроле</w:t>
      </w:r>
    </w:p>
    <w:p w:rsidR="003A40DB" w:rsidRPr="003A40DB" w:rsidRDefault="003A40DB" w:rsidP="003A40D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на автомобильном транспорте, городском наземном электрическом</w:t>
      </w:r>
    </w:p>
    <w:p w:rsidR="003A40DB" w:rsidRPr="003A40DB" w:rsidRDefault="003A40DB" w:rsidP="003A40DB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транспорте и в дорожном хозяйстве</w:t>
      </w:r>
    </w:p>
    <w:p w:rsidR="00D50CAF" w:rsidRPr="003A40DB" w:rsidRDefault="00D50CAF" w:rsidP="00EA6D55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в</w:t>
      </w:r>
      <w:r w:rsidR="00EA6D55" w:rsidRPr="003A40DB">
        <w:rPr>
          <w:rFonts w:ascii="Times New Roman" w:hAnsi="Times New Roman" w:cs="Times New Roman"/>
          <w:bCs/>
          <w:sz w:val="26"/>
          <w:szCs w:val="26"/>
        </w:rPr>
        <w:t xml:space="preserve"> границах муниципального образования «Город Глазов»</w:t>
      </w:r>
      <w:r w:rsidRPr="003A40DB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</w:p>
    <w:p w:rsidR="00D50CAF" w:rsidRPr="003A40DB" w:rsidRDefault="00D50CAF" w:rsidP="0044555F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D50CAF" w:rsidRPr="003A40DB" w:rsidRDefault="00A450F8" w:rsidP="0044555F">
      <w:pPr>
        <w:pStyle w:val="ConsPlusNormal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</w:t>
      </w:r>
      <w:r w:rsidR="00D50CAF" w:rsidRPr="003A40DB">
        <w:rPr>
          <w:b/>
          <w:bCs/>
          <w:sz w:val="26"/>
          <w:szCs w:val="26"/>
        </w:rPr>
        <w:t>.</w:t>
      </w:r>
      <w:r w:rsidR="00944E87">
        <w:rPr>
          <w:b/>
          <w:bCs/>
          <w:sz w:val="26"/>
          <w:szCs w:val="26"/>
        </w:rPr>
        <w:t xml:space="preserve"> </w:t>
      </w:r>
      <w:r w:rsidR="00D50CAF" w:rsidRPr="003A40DB">
        <w:rPr>
          <w:b/>
          <w:bCs/>
          <w:sz w:val="26"/>
          <w:szCs w:val="26"/>
        </w:rPr>
        <w:t>Общие положения</w:t>
      </w:r>
    </w:p>
    <w:p w:rsidR="00D50CAF" w:rsidRPr="003A40DB" w:rsidRDefault="00D50CAF" w:rsidP="0044555F">
      <w:pPr>
        <w:pStyle w:val="ConsPlusNormal"/>
        <w:ind w:firstLine="567"/>
        <w:rPr>
          <w:sz w:val="26"/>
          <w:szCs w:val="26"/>
        </w:rPr>
      </w:pPr>
    </w:p>
    <w:p w:rsidR="00D50CAF" w:rsidRPr="003A40DB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организации и осуществления муниципального контроля </w:t>
      </w:r>
      <w:r w:rsidRPr="003A40DB">
        <w:rPr>
          <w:rFonts w:ascii="Times New Roman" w:hAnsi="Times New Roman" w:cs="Times New Roman"/>
          <w:spacing w:val="2"/>
          <w:sz w:val="26"/>
          <w:szCs w:val="26"/>
        </w:rPr>
        <w:t>на автомо</w:t>
      </w:r>
      <w:r w:rsidR="000B7771" w:rsidRPr="003A40DB">
        <w:rPr>
          <w:rFonts w:ascii="Times New Roman" w:hAnsi="Times New Roman" w:cs="Times New Roman"/>
          <w:spacing w:val="2"/>
          <w:sz w:val="26"/>
          <w:szCs w:val="26"/>
        </w:rPr>
        <w:t>бильном транспорте</w:t>
      </w:r>
      <w:r w:rsidR="00113D03">
        <w:rPr>
          <w:rFonts w:ascii="Times New Roman" w:hAnsi="Times New Roman" w:cs="Times New Roman"/>
          <w:spacing w:val="2"/>
          <w:sz w:val="26"/>
          <w:szCs w:val="26"/>
        </w:rPr>
        <w:t>, городском наземном электрическом транспорте</w:t>
      </w:r>
      <w:r w:rsidR="000B7771" w:rsidRPr="003A40DB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3A40DB">
        <w:rPr>
          <w:rFonts w:ascii="Times New Roman" w:hAnsi="Times New Roman" w:cs="Times New Roman"/>
          <w:spacing w:val="2"/>
          <w:sz w:val="26"/>
          <w:szCs w:val="26"/>
        </w:rPr>
        <w:t>и в дорожном хозяйстве</w:t>
      </w:r>
      <w:r w:rsidR="000B7771" w:rsidRPr="003A40DB">
        <w:rPr>
          <w:rFonts w:ascii="Times New Roman" w:hAnsi="Times New Roman" w:cs="Times New Roman"/>
          <w:sz w:val="26"/>
          <w:szCs w:val="26"/>
        </w:rPr>
        <w:t xml:space="preserve"> в границах муниципального образования «Город Глазов» </w:t>
      </w:r>
      <w:r w:rsidRPr="003A40DB">
        <w:rPr>
          <w:rFonts w:ascii="Times New Roman" w:hAnsi="Times New Roman" w:cs="Times New Roman"/>
          <w:sz w:val="26"/>
          <w:szCs w:val="26"/>
        </w:rPr>
        <w:t>(далее– муниципальный контроль).</w:t>
      </w:r>
    </w:p>
    <w:p w:rsidR="00D50CAF" w:rsidRPr="003A40DB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2. Предметом муниципального контроля является</w:t>
      </w:r>
      <w:r w:rsidR="000B7771" w:rsidRPr="003A40DB">
        <w:rPr>
          <w:rFonts w:ascii="Times New Roman" w:hAnsi="Times New Roman" w:cs="Times New Roman"/>
          <w:sz w:val="26"/>
          <w:szCs w:val="26"/>
        </w:rPr>
        <w:t xml:space="preserve"> </w:t>
      </w:r>
      <w:r w:rsidRPr="003A40DB">
        <w:rPr>
          <w:rFonts w:ascii="Times New Roman" w:hAnsi="Times New Roman" w:cs="Times New Roman"/>
          <w:sz w:val="26"/>
          <w:szCs w:val="26"/>
        </w:rPr>
        <w:t>соблюдение юридическими лицами, индивидуальными предпринимателями и физическими лицами</w:t>
      </w:r>
      <w:r w:rsidR="000B7771" w:rsidRPr="003A40DB">
        <w:rPr>
          <w:rFonts w:ascii="Times New Roman" w:hAnsi="Times New Roman" w:cs="Times New Roman"/>
          <w:sz w:val="26"/>
          <w:szCs w:val="26"/>
        </w:rPr>
        <w:t xml:space="preserve"> </w:t>
      </w:r>
      <w:r w:rsidRPr="003A40DB">
        <w:rPr>
          <w:rFonts w:ascii="Times New Roman" w:hAnsi="Times New Roman" w:cs="Times New Roman"/>
          <w:sz w:val="26"/>
          <w:szCs w:val="26"/>
        </w:rPr>
        <w:t>(далее – контролируемые лица) обязательных требований:</w:t>
      </w:r>
    </w:p>
    <w:p w:rsidR="00D50CAF" w:rsidRPr="003A40DB" w:rsidRDefault="00D50CAF" w:rsidP="0044555F">
      <w:pPr>
        <w:ind w:left="-57" w:right="-1" w:firstLine="766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1) в области автомобильных дорог и дорожной деятельности, установленных в отношении автомобильных дорог:</w:t>
      </w:r>
    </w:p>
    <w:p w:rsidR="00D50CAF" w:rsidRPr="003A40DB" w:rsidRDefault="00D50CAF" w:rsidP="0044555F">
      <w:pPr>
        <w:ind w:left="-57" w:right="-1" w:firstLine="766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 xml:space="preserve">а) к эксплуатации объектов дорожного сервиса, размещенных </w:t>
      </w:r>
      <w:r w:rsidRPr="003A40DB">
        <w:rPr>
          <w:rFonts w:ascii="Times New Roman" w:hAnsi="Times New Roman" w:cs="Times New Roman"/>
          <w:sz w:val="26"/>
          <w:szCs w:val="26"/>
        </w:rPr>
        <w:br/>
        <w:t>в полосах отвода и (или) придорожных полосах автомобильных дорог общего пользования;</w:t>
      </w:r>
    </w:p>
    <w:p w:rsidR="00D50CAF" w:rsidRPr="003A40DB" w:rsidRDefault="00D50CAF" w:rsidP="0044555F">
      <w:pPr>
        <w:ind w:left="-57" w:right="-1" w:firstLine="766"/>
        <w:jc w:val="both"/>
        <w:rPr>
          <w:rFonts w:ascii="Times New Roman" w:hAnsi="Times New Roman" w:cs="Times New Roman"/>
          <w:sz w:val="26"/>
          <w:szCs w:val="26"/>
        </w:rPr>
      </w:pPr>
      <w:r w:rsidRPr="007208F1">
        <w:rPr>
          <w:rFonts w:ascii="Times New Roman" w:hAnsi="Times New Roman" w:cs="Times New Roman"/>
          <w:sz w:val="26"/>
          <w:szCs w:val="26"/>
        </w:rPr>
        <w:t xml:space="preserve">б) к осуществлению работ по капитальному ремонту, ремонту </w:t>
      </w:r>
      <w:r w:rsidRPr="007208F1">
        <w:rPr>
          <w:rFonts w:ascii="Times New Roman" w:hAnsi="Times New Roman" w:cs="Times New Roman"/>
          <w:sz w:val="26"/>
          <w:szCs w:val="26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  <w:r w:rsidR="007B07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CAF" w:rsidRPr="003A40DB" w:rsidRDefault="00D50CAF" w:rsidP="0044555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</w:t>
      </w:r>
      <w:r w:rsidR="000B7771" w:rsidRPr="003A40DB">
        <w:rPr>
          <w:rFonts w:ascii="Times New Roman" w:hAnsi="Times New Roman" w:cs="Times New Roman"/>
          <w:sz w:val="26"/>
          <w:szCs w:val="26"/>
        </w:rPr>
        <w:t xml:space="preserve">бильном транспорте </w:t>
      </w:r>
      <w:r w:rsidRPr="003A40DB">
        <w:rPr>
          <w:rFonts w:ascii="Times New Roman" w:hAnsi="Times New Roman" w:cs="Times New Roman"/>
          <w:sz w:val="26"/>
          <w:szCs w:val="26"/>
        </w:rPr>
        <w:t>и в дорожном хозяйстве в области организации регулярных перевозок</w:t>
      </w:r>
      <w:r w:rsidR="00262CCA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D50CAF" w:rsidRPr="003A40DB" w:rsidRDefault="00D50CAF" w:rsidP="006059DA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3. Объектами муниципального контроля (далее – объект контроля) являются: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деятельность граждан и организаций по осуществлению работ по капитальному ремонту, ремонту и содержанию автомобиль</w:t>
      </w:r>
      <w:r w:rsidR="004B6BCF">
        <w:rPr>
          <w:rFonts w:ascii="Times New Roman" w:hAnsi="Times New Roman" w:cs="Times New Roman"/>
          <w:sz w:val="26"/>
          <w:szCs w:val="26"/>
        </w:rPr>
        <w:t>ных дорог общего пользования муниципального значения</w:t>
      </w:r>
      <w:r w:rsidRPr="0029226E">
        <w:rPr>
          <w:rFonts w:ascii="Times New Roman" w:hAnsi="Times New Roman" w:cs="Times New Roman"/>
          <w:sz w:val="26"/>
          <w:szCs w:val="26"/>
        </w:rPr>
        <w:t xml:space="preserve"> и искусственных дорожных сооружений на них, а также ее результат;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автомобил</w:t>
      </w:r>
      <w:r w:rsidR="001D4987">
        <w:rPr>
          <w:rFonts w:ascii="Times New Roman" w:hAnsi="Times New Roman" w:cs="Times New Roman"/>
          <w:sz w:val="26"/>
          <w:szCs w:val="26"/>
        </w:rPr>
        <w:t xml:space="preserve">ьная дорога общего пользования муниципального значения </w:t>
      </w:r>
      <w:r w:rsidRPr="0029226E">
        <w:rPr>
          <w:rFonts w:ascii="Times New Roman" w:hAnsi="Times New Roman" w:cs="Times New Roman"/>
          <w:sz w:val="26"/>
          <w:szCs w:val="26"/>
        </w:rPr>
        <w:t>и искусственные дорожные сооружения на ней;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дорожные сооружения, являющиеся технологической частью автомоби</w:t>
      </w:r>
      <w:r w:rsidR="00C10ED4">
        <w:rPr>
          <w:rFonts w:ascii="Times New Roman" w:hAnsi="Times New Roman" w:cs="Times New Roman"/>
          <w:sz w:val="26"/>
          <w:szCs w:val="26"/>
        </w:rPr>
        <w:t>льных дорог общего пользования муниципального значения</w:t>
      </w:r>
      <w:r w:rsidRPr="0029226E">
        <w:rPr>
          <w:rFonts w:ascii="Times New Roman" w:hAnsi="Times New Roman" w:cs="Times New Roman"/>
          <w:sz w:val="26"/>
          <w:szCs w:val="26"/>
        </w:rPr>
        <w:t xml:space="preserve">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объекты дорожного сервиса, расположенные в границах полос отвода и (или) придорожных полос автомобильных дорог общего пол</w:t>
      </w:r>
      <w:r w:rsidR="00C10ED4">
        <w:rPr>
          <w:rFonts w:ascii="Times New Roman" w:hAnsi="Times New Roman" w:cs="Times New Roman"/>
          <w:sz w:val="26"/>
          <w:szCs w:val="26"/>
        </w:rPr>
        <w:t>ьзования муниципального значения</w:t>
      </w:r>
      <w:r w:rsidRPr="0029226E">
        <w:rPr>
          <w:rFonts w:ascii="Times New Roman" w:hAnsi="Times New Roman" w:cs="Times New Roman"/>
          <w:sz w:val="26"/>
          <w:szCs w:val="26"/>
        </w:rPr>
        <w:t>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lastRenderedPageBreak/>
        <w:t>примыкания и съ</w:t>
      </w:r>
      <w:r w:rsidR="00C10ED4">
        <w:rPr>
          <w:rFonts w:ascii="Times New Roman" w:hAnsi="Times New Roman" w:cs="Times New Roman"/>
          <w:sz w:val="26"/>
          <w:szCs w:val="26"/>
        </w:rPr>
        <w:t>езды к автомобильным дорогам муниципального значения</w:t>
      </w:r>
      <w:r w:rsidRPr="0029226E">
        <w:rPr>
          <w:rFonts w:ascii="Times New Roman" w:hAnsi="Times New Roman" w:cs="Times New Roman"/>
          <w:sz w:val="26"/>
          <w:szCs w:val="26"/>
        </w:rPr>
        <w:t>, в том числе примыкания и съезды к объектам дорожного сервиса;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деятельность граждан и организаций по оказанию минимально необходимых услуг, оказываемых на объектах дорожного сервиса, размещаемых в границах полос отвода автомоби</w:t>
      </w:r>
      <w:r w:rsidR="00C10ED4">
        <w:rPr>
          <w:rFonts w:ascii="Times New Roman" w:hAnsi="Times New Roman" w:cs="Times New Roman"/>
          <w:sz w:val="26"/>
          <w:szCs w:val="26"/>
        </w:rPr>
        <w:t>льных дорог общего пользования муниципального значения</w:t>
      </w:r>
      <w:r w:rsidRPr="0029226E">
        <w:rPr>
          <w:rFonts w:ascii="Times New Roman" w:hAnsi="Times New Roman" w:cs="Times New Roman"/>
          <w:sz w:val="26"/>
          <w:szCs w:val="26"/>
        </w:rPr>
        <w:t>, а также ее результат;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деятельность граждан и организаций по строительству, реконструкции объектов дорожного сервиса, капитальному ремонту, ремонту и содержанию подъездов, съездов и примыканий, стоянок и мест остановки транспортных средств, переходно-скоростных полос к объектам дорожного сервиса, расположенных в границах полос отвода и (или) придорожных полос автомоби</w:t>
      </w:r>
      <w:r w:rsidR="00C10ED4">
        <w:rPr>
          <w:rFonts w:ascii="Times New Roman" w:hAnsi="Times New Roman" w:cs="Times New Roman"/>
          <w:sz w:val="26"/>
          <w:szCs w:val="26"/>
        </w:rPr>
        <w:t>льных дорог общего пользования муниципального значения</w:t>
      </w:r>
      <w:r w:rsidRPr="0029226E">
        <w:rPr>
          <w:rFonts w:ascii="Times New Roman" w:hAnsi="Times New Roman" w:cs="Times New Roman"/>
          <w:sz w:val="26"/>
          <w:szCs w:val="26"/>
        </w:rPr>
        <w:t>, а также ее результат;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деятельность граждан и организаций по заключению договоров о присоединении объекта дорожного сервиса к автомобил</w:t>
      </w:r>
      <w:r w:rsidR="00C10ED4">
        <w:rPr>
          <w:rFonts w:ascii="Times New Roman" w:hAnsi="Times New Roman" w:cs="Times New Roman"/>
          <w:sz w:val="26"/>
          <w:szCs w:val="26"/>
        </w:rPr>
        <w:t>ьной дороге общего пользования муниципального значения</w:t>
      </w:r>
      <w:r w:rsidRPr="0029226E">
        <w:rPr>
          <w:rFonts w:ascii="Times New Roman" w:hAnsi="Times New Roman" w:cs="Times New Roman"/>
          <w:sz w:val="26"/>
          <w:szCs w:val="26"/>
        </w:rPr>
        <w:t>, а также ее результат;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деятельность граждан и организаций по внесению платы за присоединение объектов дорожного сервиса к автомобил</w:t>
      </w:r>
      <w:r w:rsidR="00C10ED4">
        <w:rPr>
          <w:rFonts w:ascii="Times New Roman" w:hAnsi="Times New Roman" w:cs="Times New Roman"/>
          <w:sz w:val="26"/>
          <w:szCs w:val="26"/>
        </w:rPr>
        <w:t>ьной дороге общего пользования муниципального значения</w:t>
      </w:r>
      <w:r w:rsidRPr="0029226E">
        <w:rPr>
          <w:rFonts w:ascii="Times New Roman" w:hAnsi="Times New Roman" w:cs="Times New Roman"/>
          <w:sz w:val="26"/>
          <w:szCs w:val="26"/>
        </w:rPr>
        <w:t>, а также ее результат;</w:t>
      </w:r>
    </w:p>
    <w:p w:rsidR="0029226E" w:rsidRPr="0029226E" w:rsidRDefault="0029226E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226E">
        <w:rPr>
          <w:rFonts w:ascii="Times New Roman" w:hAnsi="Times New Roman" w:cs="Times New Roman"/>
          <w:sz w:val="26"/>
          <w:szCs w:val="26"/>
        </w:rPr>
        <w:t>деятельность граждан и организаций по соблюдению требований, установленных в о</w:t>
      </w:r>
      <w:r w:rsidR="001E5EA3">
        <w:rPr>
          <w:rFonts w:ascii="Times New Roman" w:hAnsi="Times New Roman" w:cs="Times New Roman"/>
          <w:sz w:val="26"/>
          <w:szCs w:val="26"/>
        </w:rPr>
        <w:t>тношении перевозок по муниципальным</w:t>
      </w:r>
      <w:r w:rsidRPr="0029226E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на </w:t>
      </w:r>
      <w:r w:rsidR="001E5EA3"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«Город Глазов»</w:t>
      </w:r>
      <w:r w:rsidRPr="0029226E">
        <w:rPr>
          <w:rFonts w:ascii="Times New Roman" w:hAnsi="Times New Roman" w:cs="Times New Roman"/>
          <w:sz w:val="26"/>
          <w:szCs w:val="26"/>
        </w:rPr>
        <w:t>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а также ее результат.</w:t>
      </w:r>
    </w:p>
    <w:p w:rsidR="0029226E" w:rsidRPr="0029226E" w:rsidRDefault="00840432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9226E" w:rsidRPr="0029226E">
        <w:rPr>
          <w:rFonts w:ascii="Times New Roman" w:hAnsi="Times New Roman" w:cs="Times New Roman"/>
          <w:sz w:val="26"/>
          <w:szCs w:val="26"/>
        </w:rPr>
        <w:t xml:space="preserve">. </w:t>
      </w:r>
      <w:r w:rsidR="000441E1">
        <w:rPr>
          <w:rFonts w:ascii="Times New Roman" w:hAnsi="Times New Roman" w:cs="Times New Roman"/>
          <w:sz w:val="26"/>
          <w:szCs w:val="26"/>
        </w:rPr>
        <w:t>Учет объектов контроля</w:t>
      </w:r>
      <w:r w:rsidR="0029226E" w:rsidRPr="0029226E">
        <w:rPr>
          <w:rFonts w:ascii="Times New Roman" w:hAnsi="Times New Roman" w:cs="Times New Roman"/>
          <w:sz w:val="26"/>
          <w:szCs w:val="26"/>
        </w:rPr>
        <w:t xml:space="preserve"> осуществляется по категориям риска причинения вреда (ущерба) (далее - категории риска).</w:t>
      </w:r>
    </w:p>
    <w:p w:rsidR="0029226E" w:rsidRPr="003A40DB" w:rsidRDefault="00840432" w:rsidP="0029226E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9226E" w:rsidRPr="0029226E">
        <w:rPr>
          <w:rFonts w:ascii="Times New Roman" w:hAnsi="Times New Roman" w:cs="Times New Roman"/>
          <w:sz w:val="26"/>
          <w:szCs w:val="26"/>
        </w:rPr>
        <w:t xml:space="preserve">. </w:t>
      </w:r>
      <w:r w:rsidR="000441E1">
        <w:rPr>
          <w:rFonts w:ascii="Times New Roman" w:hAnsi="Times New Roman" w:cs="Times New Roman"/>
          <w:sz w:val="26"/>
          <w:szCs w:val="26"/>
        </w:rPr>
        <w:t>Учет объектов контроля</w:t>
      </w:r>
      <w:r w:rsidR="0029226E" w:rsidRPr="0029226E">
        <w:rPr>
          <w:rFonts w:ascii="Times New Roman" w:hAnsi="Times New Roman" w:cs="Times New Roman"/>
          <w:sz w:val="26"/>
          <w:szCs w:val="26"/>
        </w:rPr>
        <w:t xml:space="preserve"> осущес</w:t>
      </w:r>
      <w:r>
        <w:rPr>
          <w:rFonts w:ascii="Times New Roman" w:hAnsi="Times New Roman" w:cs="Times New Roman"/>
          <w:sz w:val="26"/>
          <w:szCs w:val="26"/>
        </w:rPr>
        <w:t>твляется контрольным</w:t>
      </w:r>
      <w:r w:rsidR="0029226E" w:rsidRPr="0029226E">
        <w:rPr>
          <w:rFonts w:ascii="Times New Roman" w:hAnsi="Times New Roman" w:cs="Times New Roman"/>
          <w:sz w:val="26"/>
          <w:szCs w:val="26"/>
        </w:rPr>
        <w:t xml:space="preserve"> органом в соответствующих ведомственных информационно-аналитических системах и иных информационных системах, обеспечивающих деятел</w:t>
      </w:r>
      <w:r>
        <w:rPr>
          <w:rFonts w:ascii="Times New Roman" w:hAnsi="Times New Roman" w:cs="Times New Roman"/>
          <w:sz w:val="26"/>
          <w:szCs w:val="26"/>
        </w:rPr>
        <w:t>ьность контрольного</w:t>
      </w:r>
      <w:r w:rsidR="0029226E" w:rsidRPr="0029226E">
        <w:rPr>
          <w:rFonts w:ascii="Times New Roman" w:hAnsi="Times New Roman" w:cs="Times New Roman"/>
          <w:sz w:val="26"/>
          <w:szCs w:val="26"/>
        </w:rPr>
        <w:t xml:space="preserve"> органа при планировании и осуществлени</w:t>
      </w:r>
      <w:r>
        <w:rPr>
          <w:rFonts w:ascii="Times New Roman" w:hAnsi="Times New Roman" w:cs="Times New Roman"/>
          <w:sz w:val="26"/>
          <w:szCs w:val="26"/>
        </w:rPr>
        <w:t>и мероприятий контроля</w:t>
      </w:r>
      <w:r w:rsidR="0029226E" w:rsidRPr="0029226E">
        <w:rPr>
          <w:rFonts w:ascii="Times New Roman" w:hAnsi="Times New Roman" w:cs="Times New Roman"/>
          <w:sz w:val="26"/>
          <w:szCs w:val="26"/>
        </w:rPr>
        <w:t>, на основе данных учета, хранения, сбора и обработки данных в рамках единой информационно-аналитической системы на основании информации, представляемой ему в соответствии с нормативными правовыми актами, информации, получаемой в рамках межведомственного взаимодействия, а также общедоступной информации.</w:t>
      </w:r>
    </w:p>
    <w:p w:rsidR="00D50CAF" w:rsidRPr="003A40DB" w:rsidRDefault="00840432" w:rsidP="0044555F">
      <w:pPr>
        <w:pStyle w:val="a8"/>
        <w:widowControl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50CAF" w:rsidRPr="003A40DB">
        <w:rPr>
          <w:rFonts w:ascii="Times New Roman" w:hAnsi="Times New Roman" w:cs="Times New Roman"/>
          <w:sz w:val="26"/>
          <w:szCs w:val="26"/>
        </w:rPr>
        <w:t>. Муницип</w:t>
      </w:r>
      <w:r w:rsidR="00113D03">
        <w:rPr>
          <w:rFonts w:ascii="Times New Roman" w:hAnsi="Times New Roman" w:cs="Times New Roman"/>
          <w:sz w:val="26"/>
          <w:szCs w:val="26"/>
        </w:rPr>
        <w:t xml:space="preserve">альный контроль осуществляется </w:t>
      </w:r>
      <w:r w:rsidR="00113D03" w:rsidRPr="003A40DB">
        <w:rPr>
          <w:rFonts w:ascii="Times New Roman" w:hAnsi="Times New Roman" w:cs="Times New Roman"/>
          <w:iCs/>
          <w:sz w:val="26"/>
          <w:szCs w:val="26"/>
        </w:rPr>
        <w:t>управление</w:t>
      </w:r>
      <w:r w:rsidR="00113D03">
        <w:rPr>
          <w:rFonts w:ascii="Times New Roman" w:hAnsi="Times New Roman" w:cs="Times New Roman"/>
          <w:iCs/>
          <w:sz w:val="26"/>
          <w:szCs w:val="26"/>
        </w:rPr>
        <w:t>м</w:t>
      </w:r>
      <w:r w:rsidR="00113D03" w:rsidRPr="003A40DB">
        <w:rPr>
          <w:rFonts w:ascii="Times New Roman" w:hAnsi="Times New Roman" w:cs="Times New Roman"/>
          <w:iCs/>
          <w:sz w:val="26"/>
          <w:szCs w:val="26"/>
        </w:rPr>
        <w:t xml:space="preserve"> жилищно-коммунального хозяйства Администрации города Глазова</w:t>
      </w:r>
      <w:r w:rsidR="00D50CAF" w:rsidRPr="003A40DB">
        <w:rPr>
          <w:rFonts w:ascii="Times New Roman" w:hAnsi="Times New Roman" w:cs="Times New Roman"/>
          <w:sz w:val="26"/>
          <w:szCs w:val="26"/>
        </w:rPr>
        <w:t xml:space="preserve"> (далее – Контрольный орган).</w:t>
      </w:r>
    </w:p>
    <w:p w:rsidR="00D50CAF" w:rsidRPr="003A40DB" w:rsidRDefault="00840432" w:rsidP="00113D0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62CCA">
        <w:rPr>
          <w:rFonts w:ascii="Times New Roman" w:hAnsi="Times New Roman" w:cs="Times New Roman"/>
          <w:sz w:val="26"/>
          <w:szCs w:val="26"/>
        </w:rPr>
        <w:t>.</w:t>
      </w:r>
      <w:r w:rsidR="00D50CAF" w:rsidRPr="003A40DB">
        <w:rPr>
          <w:rFonts w:ascii="Times New Roman" w:hAnsi="Times New Roman" w:cs="Times New Roman"/>
          <w:sz w:val="26"/>
          <w:szCs w:val="26"/>
        </w:rPr>
        <w:t xml:space="preserve"> От имени Контрольного органа муниципальный контроль вправе осуществ</w:t>
      </w:r>
      <w:r w:rsidR="00113D03">
        <w:rPr>
          <w:rFonts w:ascii="Times New Roman" w:hAnsi="Times New Roman" w:cs="Times New Roman"/>
          <w:sz w:val="26"/>
          <w:szCs w:val="26"/>
        </w:rPr>
        <w:t>лять должностное лицо</w:t>
      </w:r>
      <w:r w:rsidR="00D50CAF" w:rsidRPr="003A40DB">
        <w:rPr>
          <w:rFonts w:ascii="Times New Roman" w:hAnsi="Times New Roman" w:cs="Times New Roman"/>
          <w:sz w:val="26"/>
          <w:szCs w:val="26"/>
        </w:rPr>
        <w:t xml:space="preserve"> Контрольного органа, в должностные обязанности которого в </w:t>
      </w:r>
      <w:r w:rsidR="00113D03">
        <w:rPr>
          <w:rFonts w:ascii="Times New Roman" w:hAnsi="Times New Roman" w:cs="Times New Roman"/>
          <w:sz w:val="26"/>
          <w:szCs w:val="26"/>
        </w:rPr>
        <w:t>соответствии с</w:t>
      </w:r>
      <w:r w:rsidR="00D50CAF" w:rsidRPr="003A40DB">
        <w:rPr>
          <w:rFonts w:ascii="Times New Roman" w:hAnsi="Times New Roman" w:cs="Times New Roman"/>
          <w:sz w:val="26"/>
          <w:szCs w:val="26"/>
        </w:rPr>
        <w:t xml:space="preserve">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</w:t>
      </w:r>
      <w:r w:rsidR="00D50CAF" w:rsidRPr="00BB7CB1">
        <w:rPr>
          <w:rFonts w:ascii="Times New Roman" w:hAnsi="Times New Roman" w:cs="Times New Roman"/>
          <w:sz w:val="26"/>
          <w:szCs w:val="26"/>
        </w:rPr>
        <w:t>мероприятий (далее – инспектор).</w:t>
      </w:r>
    </w:p>
    <w:p w:rsidR="00D50CAF" w:rsidRPr="003A40DB" w:rsidRDefault="00D50CAF" w:rsidP="0044555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Должностными лицами</w:t>
      </w:r>
      <w:r w:rsidR="00D5274F" w:rsidRPr="003A40DB">
        <w:rPr>
          <w:rFonts w:ascii="Times New Roman" w:hAnsi="Times New Roman" w:cs="Times New Roman"/>
          <w:sz w:val="26"/>
          <w:szCs w:val="26"/>
        </w:rPr>
        <w:t xml:space="preserve"> </w:t>
      </w:r>
      <w:r w:rsidRPr="003A40DB">
        <w:rPr>
          <w:rFonts w:ascii="Times New Roman" w:hAnsi="Times New Roman" w:cs="Times New Roman"/>
          <w:sz w:val="26"/>
          <w:szCs w:val="26"/>
        </w:rPr>
        <w:t xml:space="preserve">Контрольного органа, уполномоченными </w:t>
      </w:r>
      <w:r w:rsidRPr="003A40DB">
        <w:rPr>
          <w:rFonts w:ascii="Times New Roman" w:hAnsi="Times New Roman" w:cs="Times New Roman"/>
          <w:sz w:val="26"/>
          <w:szCs w:val="26"/>
        </w:rPr>
        <w:br/>
        <w:t>на принятие решения о проведении контрольного мероприятия, являются</w:t>
      </w:r>
      <w:r w:rsidR="00113D03">
        <w:rPr>
          <w:rFonts w:ascii="Times New Roman" w:hAnsi="Times New Roman" w:cs="Times New Roman"/>
          <w:sz w:val="26"/>
          <w:szCs w:val="26"/>
        </w:rPr>
        <w:t>: руководитель Контрольного органа</w:t>
      </w:r>
      <w:r w:rsidR="00D5274F" w:rsidRPr="003A40DB">
        <w:rPr>
          <w:rFonts w:ascii="Times New Roman" w:hAnsi="Times New Roman" w:cs="Times New Roman"/>
          <w:sz w:val="26"/>
          <w:szCs w:val="26"/>
        </w:rPr>
        <w:t>, заместител</w:t>
      </w:r>
      <w:r w:rsidR="006D6EC6" w:rsidRPr="003A40DB">
        <w:rPr>
          <w:rFonts w:ascii="Times New Roman" w:hAnsi="Times New Roman" w:cs="Times New Roman"/>
          <w:sz w:val="26"/>
          <w:szCs w:val="26"/>
        </w:rPr>
        <w:t>и</w:t>
      </w:r>
      <w:r w:rsidR="00262CCA">
        <w:rPr>
          <w:rFonts w:ascii="Times New Roman" w:hAnsi="Times New Roman" w:cs="Times New Roman"/>
          <w:sz w:val="26"/>
          <w:szCs w:val="26"/>
        </w:rPr>
        <w:t xml:space="preserve"> руководителя Контрольного органа</w:t>
      </w:r>
      <w:r w:rsidRPr="003A40DB">
        <w:rPr>
          <w:rFonts w:ascii="Times New Roman" w:hAnsi="Times New Roman" w:cs="Times New Roman"/>
          <w:sz w:val="26"/>
          <w:szCs w:val="26"/>
        </w:rPr>
        <w:t xml:space="preserve"> (далее – уполномоченные должностные лица Контрольного органа).</w:t>
      </w:r>
    </w:p>
    <w:p w:rsidR="00840432" w:rsidRDefault="00840432" w:rsidP="0044555F">
      <w:pPr>
        <w:pStyle w:val="ConsPlusTitle"/>
        <w:ind w:left="1543"/>
        <w:outlineLvl w:val="1"/>
        <w:rPr>
          <w:sz w:val="26"/>
          <w:szCs w:val="26"/>
        </w:rPr>
      </w:pPr>
    </w:p>
    <w:p w:rsidR="00840432" w:rsidRDefault="00840432" w:rsidP="0044555F">
      <w:pPr>
        <w:pStyle w:val="ConsPlusTitle"/>
        <w:ind w:left="1543"/>
        <w:outlineLvl w:val="1"/>
        <w:rPr>
          <w:sz w:val="26"/>
          <w:szCs w:val="26"/>
        </w:rPr>
      </w:pPr>
    </w:p>
    <w:p w:rsidR="00D50CAF" w:rsidRPr="003A40DB" w:rsidRDefault="00A450F8" w:rsidP="0044555F">
      <w:pPr>
        <w:pStyle w:val="ConsPlusTitle"/>
        <w:ind w:left="1543"/>
        <w:outlineLvl w:val="1"/>
        <w:rPr>
          <w:sz w:val="26"/>
          <w:szCs w:val="26"/>
        </w:rPr>
      </w:pPr>
      <w:r>
        <w:rPr>
          <w:sz w:val="26"/>
          <w:szCs w:val="26"/>
          <w:lang w:val="en-US"/>
        </w:rPr>
        <w:lastRenderedPageBreak/>
        <w:t>II</w:t>
      </w:r>
      <w:r w:rsidR="00D50CAF" w:rsidRPr="003A40DB">
        <w:rPr>
          <w:sz w:val="26"/>
          <w:szCs w:val="26"/>
        </w:rPr>
        <w:t>. Категории риска причинения вреда (ущерба)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441E1">
        <w:rPr>
          <w:rFonts w:ascii="Times New Roman" w:hAnsi="Times New Roman" w:cs="Times New Roman"/>
          <w:sz w:val="26"/>
          <w:szCs w:val="26"/>
        </w:rPr>
        <w:t>. При ос</w:t>
      </w:r>
      <w:r>
        <w:rPr>
          <w:rFonts w:ascii="Times New Roman" w:hAnsi="Times New Roman" w:cs="Times New Roman"/>
          <w:sz w:val="26"/>
          <w:szCs w:val="26"/>
        </w:rPr>
        <w:t xml:space="preserve">уществлении </w:t>
      </w:r>
      <w:r w:rsidR="00C86BC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 w:rsidRPr="000441E1">
        <w:rPr>
          <w:rFonts w:ascii="Times New Roman" w:hAnsi="Times New Roman" w:cs="Times New Roman"/>
          <w:sz w:val="26"/>
          <w:szCs w:val="26"/>
        </w:rPr>
        <w:t xml:space="preserve"> применяется система оценки и управления рисками причинения вреда (ущерба).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Контрольный</w:t>
      </w:r>
      <w:r w:rsidRPr="000441E1">
        <w:rPr>
          <w:rFonts w:ascii="Times New Roman" w:hAnsi="Times New Roman" w:cs="Times New Roman"/>
          <w:sz w:val="26"/>
          <w:szCs w:val="26"/>
        </w:rPr>
        <w:t xml:space="preserve"> орган при </w:t>
      </w:r>
      <w:r>
        <w:rPr>
          <w:rFonts w:ascii="Times New Roman" w:hAnsi="Times New Roman" w:cs="Times New Roman"/>
          <w:sz w:val="26"/>
          <w:szCs w:val="26"/>
        </w:rPr>
        <w:t>осуществлении</w:t>
      </w:r>
      <w:r w:rsidR="00C86BC5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0441E1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>носит объекты контроля, указанные в пункте 3</w:t>
      </w:r>
      <w:r w:rsidRPr="000441E1">
        <w:rPr>
          <w:rFonts w:ascii="Times New Roman" w:hAnsi="Times New Roman" w:cs="Times New Roman"/>
          <w:sz w:val="26"/>
          <w:szCs w:val="26"/>
        </w:rPr>
        <w:t xml:space="preserve"> настоящего Положения, к одной из следующих категорий риска: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1) высокий риск;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2) средний риск;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3) низкий риск.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0441E1">
        <w:rPr>
          <w:rFonts w:ascii="Times New Roman" w:hAnsi="Times New Roman" w:cs="Times New Roman"/>
          <w:sz w:val="26"/>
          <w:szCs w:val="26"/>
        </w:rPr>
        <w:t>. К группе с высокой категорией риска отно</w:t>
      </w:r>
      <w:r>
        <w:rPr>
          <w:rFonts w:ascii="Times New Roman" w:hAnsi="Times New Roman" w:cs="Times New Roman"/>
          <w:sz w:val="26"/>
          <w:szCs w:val="26"/>
        </w:rPr>
        <w:t>сятся объекты контроля</w:t>
      </w:r>
      <w:r w:rsidRPr="000441E1">
        <w:rPr>
          <w:rFonts w:ascii="Times New Roman" w:hAnsi="Times New Roman" w:cs="Times New Roman"/>
          <w:sz w:val="26"/>
          <w:szCs w:val="26"/>
        </w:rPr>
        <w:t xml:space="preserve"> при соблюдении следующих условий: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 отношении которых установлены факты несоблюдения контролируемым лицом обязательных требований законодательства в сфере обеспечения с</w:t>
      </w:r>
      <w:r>
        <w:rPr>
          <w:rFonts w:ascii="Times New Roman" w:hAnsi="Times New Roman" w:cs="Times New Roman"/>
          <w:sz w:val="26"/>
          <w:szCs w:val="26"/>
        </w:rPr>
        <w:t>охранности автомобильных дорог муниципального</w:t>
      </w:r>
      <w:r w:rsidRPr="000441E1">
        <w:rPr>
          <w:rFonts w:ascii="Times New Roman" w:hAnsi="Times New Roman" w:cs="Times New Roman"/>
          <w:sz w:val="26"/>
          <w:szCs w:val="26"/>
        </w:rPr>
        <w:t xml:space="preserve"> значения на </w:t>
      </w:r>
      <w:r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«Город Глазов»</w:t>
      </w:r>
      <w:r w:rsidRPr="000441E1">
        <w:rPr>
          <w:rFonts w:ascii="Times New Roman" w:hAnsi="Times New Roman" w:cs="Times New Roman"/>
          <w:sz w:val="26"/>
          <w:szCs w:val="26"/>
        </w:rPr>
        <w:t xml:space="preserve">, в сфере обеспечения требований, установленных в отношении перевозок </w:t>
      </w:r>
      <w:r>
        <w:rPr>
          <w:rFonts w:ascii="Times New Roman" w:hAnsi="Times New Roman" w:cs="Times New Roman"/>
          <w:sz w:val="26"/>
          <w:szCs w:val="26"/>
        </w:rPr>
        <w:t>по муниципальным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на </w:t>
      </w:r>
      <w:r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«Город Глазов»</w:t>
      </w:r>
      <w:r w:rsidRPr="000441E1">
        <w:rPr>
          <w:rFonts w:ascii="Times New Roman" w:hAnsi="Times New Roman" w:cs="Times New Roman"/>
          <w:sz w:val="26"/>
          <w:szCs w:val="26"/>
        </w:rPr>
        <w:t>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 повлекшее привлечение к административной ответственности на основании части 1 статьи 19.4, части 1 статьи 19.4.1, статьи 19.7 Кодекса Российской Федерации об административных правонарушениях в течение 3 календарных лет, предшествующих дате принятия решения об отнесении деятельности контролируемого лица к категории риска;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 случае, если ранее в отношении контролируемого лица, его деятельности и результатов его деят</w:t>
      </w:r>
      <w:r w:rsidR="00613509">
        <w:rPr>
          <w:rFonts w:ascii="Times New Roman" w:hAnsi="Times New Roman" w:cs="Times New Roman"/>
          <w:sz w:val="26"/>
          <w:szCs w:val="26"/>
        </w:rPr>
        <w:t>ельности контрольные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мероприятия не проводились;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 случае, если предписание, выданное в ходе провед</w:t>
      </w:r>
      <w:r w:rsidR="00613509">
        <w:rPr>
          <w:rFonts w:ascii="Times New Roman" w:hAnsi="Times New Roman" w:cs="Times New Roman"/>
          <w:sz w:val="26"/>
          <w:szCs w:val="26"/>
        </w:rPr>
        <w:t>енного контрольного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мероприятия, контролируемым лицом не исполнено;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 случае поступления два и более раза в течение года обращений граждан, организаций, органов государственной власти, органов местного самоуправления, информации от правоохранительных органов, из средств массовой информации о нарушении контролируемым лицом обязательных требований в сфере обеспечения с</w:t>
      </w:r>
      <w:r w:rsidR="00613509">
        <w:rPr>
          <w:rFonts w:ascii="Times New Roman" w:hAnsi="Times New Roman" w:cs="Times New Roman"/>
          <w:sz w:val="26"/>
          <w:szCs w:val="26"/>
        </w:rPr>
        <w:t>охранности автомобильных дорог муниципального</w:t>
      </w:r>
      <w:r w:rsidRPr="000441E1">
        <w:rPr>
          <w:rFonts w:ascii="Times New Roman" w:hAnsi="Times New Roman" w:cs="Times New Roman"/>
          <w:sz w:val="26"/>
          <w:szCs w:val="26"/>
        </w:rPr>
        <w:t xml:space="preserve"> значения на </w:t>
      </w:r>
      <w:r w:rsidR="00613509"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«Город Глазов»</w:t>
      </w:r>
      <w:r w:rsidRPr="000441E1">
        <w:rPr>
          <w:rFonts w:ascii="Times New Roman" w:hAnsi="Times New Roman" w:cs="Times New Roman"/>
          <w:sz w:val="26"/>
          <w:szCs w:val="26"/>
        </w:rPr>
        <w:t>, в сфере обеспечения требований, установленных в отношен</w:t>
      </w:r>
      <w:r w:rsidR="00613509">
        <w:rPr>
          <w:rFonts w:ascii="Times New Roman" w:hAnsi="Times New Roman" w:cs="Times New Roman"/>
          <w:sz w:val="26"/>
          <w:szCs w:val="26"/>
        </w:rPr>
        <w:t>ии перевозок по муниципальным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на </w:t>
      </w:r>
      <w:r w:rsidR="00613509"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«Город Глазов»</w:t>
      </w:r>
      <w:r w:rsidRPr="000441E1">
        <w:rPr>
          <w:rFonts w:ascii="Times New Roman" w:hAnsi="Times New Roman" w:cs="Times New Roman"/>
          <w:sz w:val="26"/>
          <w:szCs w:val="26"/>
        </w:rPr>
        <w:t>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0441E1">
        <w:rPr>
          <w:rFonts w:ascii="Times New Roman" w:hAnsi="Times New Roman" w:cs="Times New Roman"/>
          <w:sz w:val="26"/>
          <w:szCs w:val="26"/>
        </w:rPr>
        <w:t>. К группе со средней категорией риска отно</w:t>
      </w:r>
      <w:r w:rsidR="00451115">
        <w:rPr>
          <w:rFonts w:ascii="Times New Roman" w:hAnsi="Times New Roman" w:cs="Times New Roman"/>
          <w:sz w:val="26"/>
          <w:szCs w:val="26"/>
        </w:rPr>
        <w:t>сятся объекты контроля</w:t>
      </w:r>
      <w:r w:rsidRPr="000441E1">
        <w:rPr>
          <w:rFonts w:ascii="Times New Roman" w:hAnsi="Times New Roman" w:cs="Times New Roman"/>
          <w:sz w:val="26"/>
          <w:szCs w:val="26"/>
        </w:rPr>
        <w:t xml:space="preserve"> при соблюдении следующих условий: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 отношении которых установлены факты несоблюдения контролируемым лицом обязательных требований законодательства в сфере обеспечения сохранности автомобильны</w:t>
      </w:r>
      <w:r w:rsidR="0002428F">
        <w:rPr>
          <w:rFonts w:ascii="Times New Roman" w:hAnsi="Times New Roman" w:cs="Times New Roman"/>
          <w:sz w:val="26"/>
          <w:szCs w:val="26"/>
        </w:rPr>
        <w:t>х дорог муниципального</w:t>
      </w:r>
      <w:r w:rsidRPr="000441E1">
        <w:rPr>
          <w:rFonts w:ascii="Times New Roman" w:hAnsi="Times New Roman" w:cs="Times New Roman"/>
          <w:sz w:val="26"/>
          <w:szCs w:val="26"/>
        </w:rPr>
        <w:t xml:space="preserve"> значения на </w:t>
      </w:r>
      <w:r w:rsidR="0002428F"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«Город Глазов»</w:t>
      </w:r>
      <w:r w:rsidRPr="000441E1">
        <w:rPr>
          <w:rFonts w:ascii="Times New Roman" w:hAnsi="Times New Roman" w:cs="Times New Roman"/>
          <w:sz w:val="26"/>
          <w:szCs w:val="26"/>
        </w:rPr>
        <w:t xml:space="preserve">, повлекшее привлечение к административной ответственности на основании статей 11.21, 12.33 Кодекса Российской Федерации об административных правонарушениях в течение 3 календарных лет, предшествующих дате принятия решения об отнесении деятельности контролируемого лица к </w:t>
      </w:r>
      <w:r w:rsidRPr="000441E1">
        <w:rPr>
          <w:rFonts w:ascii="Times New Roman" w:hAnsi="Times New Roman" w:cs="Times New Roman"/>
          <w:sz w:val="26"/>
          <w:szCs w:val="26"/>
        </w:rPr>
        <w:lastRenderedPageBreak/>
        <w:t>категории риска, а также в отношении которых установлены факты несоблюдения контролируемым лицом обязательных требований законодательства в сфере обеспечения требований, установленных в отношен</w:t>
      </w:r>
      <w:r w:rsidR="0002428F">
        <w:rPr>
          <w:rFonts w:ascii="Times New Roman" w:hAnsi="Times New Roman" w:cs="Times New Roman"/>
          <w:sz w:val="26"/>
          <w:szCs w:val="26"/>
        </w:rPr>
        <w:t>ии перевозок по муниципальным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маршрутам регулярных перевозок на </w:t>
      </w:r>
      <w:r w:rsidR="0002428F">
        <w:rPr>
          <w:rFonts w:ascii="Times New Roman" w:hAnsi="Times New Roman" w:cs="Times New Roman"/>
          <w:sz w:val="26"/>
          <w:szCs w:val="26"/>
        </w:rPr>
        <w:t>территории муниципального образования «Город Глазов»</w:t>
      </w:r>
      <w:r w:rsidRPr="000441E1">
        <w:rPr>
          <w:rFonts w:ascii="Times New Roman" w:hAnsi="Times New Roman" w:cs="Times New Roman"/>
          <w:sz w:val="26"/>
          <w:szCs w:val="26"/>
        </w:rPr>
        <w:t>, не относящихся к предмету федерального гос</w:t>
      </w:r>
      <w:r w:rsidR="0002428F">
        <w:rPr>
          <w:rFonts w:ascii="Times New Roman" w:hAnsi="Times New Roman" w:cs="Times New Roman"/>
          <w:sz w:val="26"/>
          <w:szCs w:val="26"/>
        </w:rPr>
        <w:t>ударственного контроля</w:t>
      </w:r>
      <w:r w:rsidRPr="000441E1">
        <w:rPr>
          <w:rFonts w:ascii="Times New Roman" w:hAnsi="Times New Roman" w:cs="Times New Roman"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области организации регулярных перевозок, повлекшее привлечение к административной ответственности на основании статей 11.33, 11.14.2, 12.23, 14.1.2 Кодекса Российской Федерации об административных правонарушениях в течение 3 календарных лет, предшествующих дате принятия решения об отнесении деятельности контролируемого лица к категории риска;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 случае, если п</w:t>
      </w:r>
      <w:r w:rsidR="0002428F">
        <w:rPr>
          <w:rFonts w:ascii="Times New Roman" w:hAnsi="Times New Roman" w:cs="Times New Roman"/>
          <w:sz w:val="26"/>
          <w:szCs w:val="26"/>
        </w:rPr>
        <w:t>оследнее контрольное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мероприятие в отношении контролируемого лица проведено более 3 лет назад с момента проведения последнего пла</w:t>
      </w:r>
      <w:r w:rsidR="0002428F">
        <w:rPr>
          <w:rFonts w:ascii="Times New Roman" w:hAnsi="Times New Roman" w:cs="Times New Roman"/>
          <w:sz w:val="26"/>
          <w:szCs w:val="26"/>
        </w:rPr>
        <w:t>нового контрольного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мероприятия в рамках ежегодного плана пр</w:t>
      </w:r>
      <w:r w:rsidR="0002428F">
        <w:rPr>
          <w:rFonts w:ascii="Times New Roman" w:hAnsi="Times New Roman" w:cs="Times New Roman"/>
          <w:sz w:val="26"/>
          <w:szCs w:val="26"/>
        </w:rPr>
        <w:t>оведения контрольных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мероприятий;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 случае, если предписание, выданное в ходе провед</w:t>
      </w:r>
      <w:r w:rsidR="0002428F">
        <w:rPr>
          <w:rFonts w:ascii="Times New Roman" w:hAnsi="Times New Roman" w:cs="Times New Roman"/>
          <w:sz w:val="26"/>
          <w:szCs w:val="26"/>
        </w:rPr>
        <w:t>енного контрольного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мероприятия, контролируемым лицом исполнено частично либо с нарушением сроков, установленных для его исполнения.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0441E1">
        <w:rPr>
          <w:rFonts w:ascii="Times New Roman" w:hAnsi="Times New Roman" w:cs="Times New Roman"/>
          <w:sz w:val="26"/>
          <w:szCs w:val="26"/>
        </w:rPr>
        <w:t>. К группе с низкой категорией риска отно</w:t>
      </w:r>
      <w:r w:rsidR="0002428F">
        <w:rPr>
          <w:rFonts w:ascii="Times New Roman" w:hAnsi="Times New Roman" w:cs="Times New Roman"/>
          <w:sz w:val="26"/>
          <w:szCs w:val="26"/>
        </w:rPr>
        <w:t>сятся объекты контроля</w:t>
      </w:r>
      <w:r w:rsidRPr="000441E1">
        <w:rPr>
          <w:rFonts w:ascii="Times New Roman" w:hAnsi="Times New Roman" w:cs="Times New Roman"/>
          <w:sz w:val="26"/>
          <w:szCs w:val="26"/>
        </w:rPr>
        <w:t xml:space="preserve"> в случае отсутствия в отношении них ф</w:t>
      </w:r>
      <w:r w:rsidR="0002428F">
        <w:rPr>
          <w:rFonts w:ascii="Times New Roman" w:hAnsi="Times New Roman" w:cs="Times New Roman"/>
          <w:sz w:val="26"/>
          <w:szCs w:val="26"/>
        </w:rPr>
        <w:t>актов, установленных пунктами 10 и 11</w:t>
      </w:r>
      <w:r w:rsidRPr="000441E1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0441E1">
        <w:rPr>
          <w:rFonts w:ascii="Times New Roman" w:hAnsi="Times New Roman" w:cs="Times New Roman"/>
          <w:sz w:val="26"/>
          <w:szCs w:val="26"/>
        </w:rPr>
        <w:t>. При наличии критериев, позволяющих о</w:t>
      </w:r>
      <w:r w:rsidR="0002428F">
        <w:rPr>
          <w:rFonts w:ascii="Times New Roman" w:hAnsi="Times New Roman" w:cs="Times New Roman"/>
          <w:sz w:val="26"/>
          <w:szCs w:val="26"/>
        </w:rPr>
        <w:t>тнести объект контроля</w:t>
      </w:r>
      <w:r w:rsidRPr="000441E1">
        <w:rPr>
          <w:rFonts w:ascii="Times New Roman" w:hAnsi="Times New Roman" w:cs="Times New Roman"/>
          <w:sz w:val="26"/>
          <w:szCs w:val="26"/>
        </w:rPr>
        <w:t xml:space="preserve"> к различным категориям риска, подлежат применению критерии, отн</w:t>
      </w:r>
      <w:r w:rsidR="0002428F">
        <w:rPr>
          <w:rFonts w:ascii="Times New Roman" w:hAnsi="Times New Roman" w:cs="Times New Roman"/>
          <w:sz w:val="26"/>
          <w:szCs w:val="26"/>
        </w:rPr>
        <w:t>осящие объект контроля</w:t>
      </w:r>
      <w:r w:rsidRPr="000441E1">
        <w:rPr>
          <w:rFonts w:ascii="Times New Roman" w:hAnsi="Times New Roman" w:cs="Times New Roman"/>
          <w:sz w:val="26"/>
          <w:szCs w:val="26"/>
        </w:rPr>
        <w:t xml:space="preserve"> к более высоким категориям риска.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0441E1">
        <w:rPr>
          <w:rFonts w:ascii="Times New Roman" w:hAnsi="Times New Roman" w:cs="Times New Roman"/>
          <w:sz w:val="26"/>
          <w:szCs w:val="26"/>
        </w:rPr>
        <w:t xml:space="preserve">. Проведение </w:t>
      </w:r>
      <w:r w:rsidR="0002428F">
        <w:rPr>
          <w:rFonts w:ascii="Times New Roman" w:hAnsi="Times New Roman" w:cs="Times New Roman"/>
          <w:sz w:val="26"/>
          <w:szCs w:val="26"/>
        </w:rPr>
        <w:t>плановых контрольных</w:t>
      </w:r>
      <w:r w:rsidRPr="000441E1">
        <w:rPr>
          <w:rFonts w:ascii="Times New Roman" w:hAnsi="Times New Roman" w:cs="Times New Roman"/>
          <w:sz w:val="26"/>
          <w:szCs w:val="26"/>
        </w:rPr>
        <w:t xml:space="preserve"> мероприятий в отнош</w:t>
      </w:r>
      <w:r w:rsidR="0002428F">
        <w:rPr>
          <w:rFonts w:ascii="Times New Roman" w:hAnsi="Times New Roman" w:cs="Times New Roman"/>
          <w:sz w:val="26"/>
          <w:szCs w:val="26"/>
        </w:rPr>
        <w:t>ении объектов контроля, указанных в пункте 3</w:t>
      </w:r>
      <w:r w:rsidRPr="000441E1">
        <w:rPr>
          <w:rFonts w:ascii="Times New Roman" w:hAnsi="Times New Roman" w:cs="Times New Roman"/>
          <w:sz w:val="26"/>
          <w:szCs w:val="26"/>
        </w:rPr>
        <w:t xml:space="preserve"> настоящего Положения, в зависимости от присвоенной категории риска причинения вреда (ущерба) осуществляется со следующей периодичностью: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высокий риск причинения вреда (ущерба) - одна выездная или одна документарная проверка, или один инспекционный визит в 2 года, или одно выездное обследование в 2 года;</w:t>
      </w:r>
    </w:p>
    <w:p w:rsidR="000441E1" w:rsidRPr="000441E1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средний риск причинения вреда (ущерба) - одна выездная или одна документарная проверка, или один инспекционный визит в 3 года, или одно выездное обследование в 3 года.</w:t>
      </w:r>
    </w:p>
    <w:p w:rsidR="00D50CAF" w:rsidRDefault="000441E1" w:rsidP="000441E1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1E1">
        <w:rPr>
          <w:rFonts w:ascii="Times New Roman" w:hAnsi="Times New Roman" w:cs="Times New Roman"/>
          <w:sz w:val="26"/>
          <w:szCs w:val="26"/>
        </w:rPr>
        <w:t>В отнош</w:t>
      </w:r>
      <w:r w:rsidR="0002428F">
        <w:rPr>
          <w:rFonts w:ascii="Times New Roman" w:hAnsi="Times New Roman" w:cs="Times New Roman"/>
          <w:sz w:val="26"/>
          <w:szCs w:val="26"/>
        </w:rPr>
        <w:t>ении объектов контроля</w:t>
      </w:r>
      <w:r w:rsidRPr="000441E1">
        <w:rPr>
          <w:rFonts w:ascii="Times New Roman" w:hAnsi="Times New Roman" w:cs="Times New Roman"/>
          <w:sz w:val="26"/>
          <w:szCs w:val="26"/>
        </w:rPr>
        <w:t>, отнесенных к категории низкого риска причинения вреда (ущерба), плановые контрольные (надзорные) мероприятия не проводятся.</w:t>
      </w:r>
    </w:p>
    <w:p w:rsidR="000441E1" w:rsidRDefault="000441E1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A450F8" w:rsidP="0044555F">
      <w:pPr>
        <w:widowControl/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auto"/>
          <w:sz w:val="26"/>
          <w:szCs w:val="26"/>
          <w:lang w:val="en-US"/>
        </w:rPr>
        <w:t>III</w:t>
      </w:r>
      <w:r w:rsidR="00D50CAF" w:rsidRPr="003A40D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Виды профилактических мероприятий, которые проводятся при осуществлении муниципального контроля </w:t>
      </w:r>
    </w:p>
    <w:p w:rsidR="00D50CAF" w:rsidRPr="003A40DB" w:rsidRDefault="00D50CAF" w:rsidP="0044555F">
      <w:pPr>
        <w:widowControl/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032B8D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 xml:space="preserve">. </w:t>
      </w:r>
      <w:r w:rsidR="00D50CAF" w:rsidRPr="003A40DB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1) информирование;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2) обобщение правоприменительной практики;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3) объявление предостережения;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4) консультирование;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5) профилактический визит.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</w:p>
    <w:p w:rsidR="00D50CAF" w:rsidRPr="003A40DB" w:rsidRDefault="00032B8D" w:rsidP="00CD1806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15</w:t>
      </w:r>
      <w:r w:rsidR="00CD1806">
        <w:rPr>
          <w:sz w:val="26"/>
          <w:szCs w:val="26"/>
        </w:rPr>
        <w:t>.</w:t>
      </w:r>
      <w:r w:rsidR="00D50CAF" w:rsidRPr="003A40DB">
        <w:rPr>
          <w:sz w:val="26"/>
          <w:szCs w:val="26"/>
        </w:rPr>
        <w:t>1. Информирование контролируемых и иных заинтересованных лиц по вопросам соблюдения обязательных требований и обобщение правоприменительной практики</w:t>
      </w:r>
    </w:p>
    <w:p w:rsidR="00D50CAF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</w:t>
      </w:r>
      <w:r w:rsidR="00936870" w:rsidRPr="003A40DB">
        <w:rPr>
          <w:rFonts w:ascii="Times New Roman" w:hAnsi="Times New Roman" w:cs="Times New Roman"/>
          <w:sz w:val="26"/>
          <w:szCs w:val="26"/>
        </w:rPr>
        <w:t>льного закона № 248-ФЗ,</w:t>
      </w:r>
      <w:r w:rsidRPr="003A40DB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 w:rsidR="00936870" w:rsidRPr="003A40D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«Город Глазов»</w:t>
      </w:r>
      <w:r w:rsidRPr="003A40DB">
        <w:rPr>
          <w:rFonts w:ascii="Times New Roman" w:hAnsi="Times New Roman" w:cs="Times New Roman"/>
          <w:sz w:val="26"/>
          <w:szCs w:val="26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F052C3" w:rsidRDefault="00F052C3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52C3" w:rsidRDefault="00032B8D" w:rsidP="00CD1806">
      <w:pPr>
        <w:pStyle w:val="a8"/>
        <w:widowControl/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 xml:space="preserve">.2. </w:t>
      </w:r>
      <w:r w:rsidR="00F052C3" w:rsidRPr="003A40DB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</w:t>
      </w:r>
    </w:p>
    <w:p w:rsidR="00F052C3" w:rsidRPr="003A40DB" w:rsidRDefault="00F052C3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(далее – доклад).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 xml:space="preserve">Контрольный орган обеспечивает публичное обсуждение проекта доклада. </w:t>
      </w:r>
    </w:p>
    <w:p w:rsidR="00D50CAF" w:rsidRPr="003A40DB" w:rsidRDefault="00F052C3" w:rsidP="0044555F">
      <w:pPr>
        <w:pStyle w:val="HTML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0CAF" w:rsidRPr="003A40DB">
        <w:rPr>
          <w:rFonts w:ascii="Times New Roman" w:hAnsi="Times New Roman" w:cs="Times New Roman"/>
          <w:sz w:val="26"/>
          <w:szCs w:val="26"/>
        </w:rPr>
        <w:t>Доклад утверждается руководителем Контрольного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032B8D" w:rsidP="00CD1806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 w:rsidR="00F052C3">
        <w:rPr>
          <w:rFonts w:ascii="Times New Roman" w:hAnsi="Times New Roman" w:cs="Times New Roman"/>
          <w:sz w:val="26"/>
          <w:szCs w:val="26"/>
        </w:rPr>
        <w:t>3.</w:t>
      </w:r>
      <w:r w:rsidR="00F052C3" w:rsidRPr="00F052C3">
        <w:rPr>
          <w:sz w:val="26"/>
          <w:szCs w:val="26"/>
        </w:rPr>
        <w:t xml:space="preserve"> </w:t>
      </w:r>
      <w:r w:rsidR="00F052C3">
        <w:rPr>
          <w:rFonts w:ascii="Times New Roman" w:hAnsi="Times New Roman" w:cs="Times New Roman"/>
          <w:sz w:val="26"/>
          <w:szCs w:val="26"/>
        </w:rPr>
        <w:t>О</w:t>
      </w:r>
      <w:r w:rsidR="00F052C3" w:rsidRPr="00F052C3">
        <w:rPr>
          <w:rFonts w:ascii="Times New Roman" w:hAnsi="Times New Roman" w:cs="Times New Roman"/>
          <w:sz w:val="26"/>
          <w:szCs w:val="26"/>
        </w:rPr>
        <w:t>бъявление предостережения</w:t>
      </w:r>
    </w:p>
    <w:p w:rsidR="00D50CAF" w:rsidRPr="003A40DB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0CAF" w:rsidRPr="003A40DB" w:rsidRDefault="00F052C3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2B8D"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D50CAF" w:rsidRPr="003A40DB">
        <w:rPr>
          <w:rFonts w:ascii="Times New Roman" w:hAnsi="Times New Roman" w:cs="Times New Roman"/>
          <w:sz w:val="26"/>
          <w:szCs w:val="26"/>
        </w:rPr>
        <w:t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D50CAF" w:rsidRPr="003A40DB" w:rsidRDefault="00032B8D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 w:rsidR="00F052C3">
        <w:rPr>
          <w:rFonts w:ascii="Times New Roman" w:hAnsi="Times New Roman" w:cs="Times New Roman"/>
          <w:sz w:val="26"/>
          <w:szCs w:val="26"/>
        </w:rPr>
        <w:t xml:space="preserve">3.2. </w:t>
      </w:r>
      <w:r w:rsidR="00D50CAF" w:rsidRPr="003A40DB">
        <w:rPr>
          <w:rFonts w:ascii="Times New Roman" w:hAnsi="Times New Roman" w:cs="Times New Roman"/>
          <w:sz w:val="26"/>
          <w:szCs w:val="26"/>
        </w:rPr>
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D50CAF" w:rsidRPr="003A40DB" w:rsidRDefault="00032B8D" w:rsidP="0044555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D1806">
        <w:rPr>
          <w:sz w:val="26"/>
          <w:szCs w:val="26"/>
        </w:rPr>
        <w:t>.</w:t>
      </w:r>
      <w:r w:rsidR="00F052C3">
        <w:rPr>
          <w:sz w:val="26"/>
          <w:szCs w:val="26"/>
        </w:rPr>
        <w:t xml:space="preserve">3.3. </w:t>
      </w:r>
      <w:r w:rsidR="00D50CAF" w:rsidRPr="003A40DB">
        <w:rPr>
          <w:sz w:val="26"/>
          <w:szCs w:val="26"/>
        </w:rPr>
        <w:t>Контролируемое лицо в течение десяти</w:t>
      </w:r>
      <w:r w:rsidR="00767262" w:rsidRPr="003A40DB">
        <w:rPr>
          <w:color w:val="FF0000"/>
          <w:sz w:val="26"/>
          <w:szCs w:val="26"/>
        </w:rPr>
        <w:t xml:space="preserve"> </w:t>
      </w:r>
      <w:r w:rsidR="00D50CAF" w:rsidRPr="003A40DB">
        <w:rPr>
          <w:sz w:val="26"/>
          <w:szCs w:val="26"/>
        </w:rPr>
        <w:t>рабочих дней со дня получения предостережения вправе подать в Контрольный орган возражение в отношении предостережения.</w:t>
      </w:r>
    </w:p>
    <w:p w:rsidR="00D50CAF" w:rsidRPr="003A40DB" w:rsidRDefault="00032B8D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 w:rsidR="00F052C3">
        <w:rPr>
          <w:rFonts w:ascii="Times New Roman" w:hAnsi="Times New Roman" w:cs="Times New Roman"/>
          <w:sz w:val="26"/>
          <w:szCs w:val="26"/>
        </w:rPr>
        <w:t>3.</w:t>
      </w:r>
      <w:r w:rsidR="00D50CAF" w:rsidRPr="003A40DB">
        <w:rPr>
          <w:rFonts w:ascii="Times New Roman" w:hAnsi="Times New Roman" w:cs="Times New Roman"/>
          <w:sz w:val="26"/>
          <w:szCs w:val="26"/>
        </w:rPr>
        <w:t>4. Возражение должно содержать: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1) наименование Контрольного органа, в который направляется возражение;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3) дату и номер предостережения;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4) доводы, на основании которых контролируемое лицо не согласно с объявленным предостережением;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5) дату получения предостережения контролируемым лицом;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lastRenderedPageBreak/>
        <w:t>6) личную подпись и дату.</w:t>
      </w:r>
    </w:p>
    <w:p w:rsidR="00D50CAF" w:rsidRPr="003A40DB" w:rsidRDefault="00032B8D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 w:rsidR="00D50CAF" w:rsidRPr="003A40DB">
        <w:rPr>
          <w:rFonts w:ascii="Times New Roman" w:hAnsi="Times New Roman" w:cs="Times New Roman"/>
          <w:sz w:val="26"/>
          <w:szCs w:val="26"/>
        </w:rPr>
        <w:t>3</w:t>
      </w:r>
      <w:r w:rsidR="00F052C3">
        <w:rPr>
          <w:rFonts w:ascii="Times New Roman" w:hAnsi="Times New Roman" w:cs="Times New Roman"/>
          <w:sz w:val="26"/>
          <w:szCs w:val="26"/>
        </w:rPr>
        <w:t>.</w:t>
      </w:r>
      <w:r w:rsidR="00D50CAF" w:rsidRPr="003A40DB">
        <w:rPr>
          <w:rFonts w:ascii="Times New Roman" w:hAnsi="Times New Roman" w:cs="Times New Roman"/>
          <w:sz w:val="26"/>
          <w:szCs w:val="26"/>
        </w:rPr>
        <w:t>5.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D50CAF" w:rsidRPr="003A40DB" w:rsidRDefault="00032B8D" w:rsidP="0044555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D1806">
        <w:rPr>
          <w:sz w:val="26"/>
          <w:szCs w:val="26"/>
        </w:rPr>
        <w:t>.</w:t>
      </w:r>
      <w:r w:rsidR="00F052C3">
        <w:rPr>
          <w:sz w:val="26"/>
          <w:szCs w:val="26"/>
        </w:rPr>
        <w:t xml:space="preserve">3.6. </w:t>
      </w:r>
      <w:r w:rsidR="00D50CAF" w:rsidRPr="003A40DB">
        <w:rPr>
          <w:sz w:val="26"/>
          <w:szCs w:val="26"/>
        </w:rPr>
        <w:t>Контрольный орган рассматривает возражение в отношении предостережения в течение пятнадцати рабочих дней со дня его получения.</w:t>
      </w:r>
    </w:p>
    <w:p w:rsidR="00D50CAF" w:rsidRPr="003A40DB" w:rsidRDefault="00032B8D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 w:rsidR="00F052C3">
        <w:rPr>
          <w:rFonts w:ascii="Times New Roman" w:hAnsi="Times New Roman" w:cs="Times New Roman"/>
          <w:sz w:val="26"/>
          <w:szCs w:val="26"/>
        </w:rPr>
        <w:t>3</w:t>
      </w:r>
      <w:r w:rsidR="00D50CAF" w:rsidRPr="003A40DB">
        <w:rPr>
          <w:rFonts w:ascii="Times New Roman" w:hAnsi="Times New Roman" w:cs="Times New Roman"/>
          <w:sz w:val="26"/>
          <w:szCs w:val="26"/>
        </w:rPr>
        <w:t>.7. По результатам рассмотрения возражения Контрольный орган принимает одно из следующих решений: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1) удовлетворяет возражение в форме отмены предостережения;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2) отказывает в удовлетворении возражения с указанием причины отказа.</w:t>
      </w:r>
    </w:p>
    <w:p w:rsidR="00D50CAF" w:rsidRPr="003A40DB" w:rsidRDefault="00032B8D" w:rsidP="0044555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CD1806">
        <w:rPr>
          <w:sz w:val="26"/>
          <w:szCs w:val="26"/>
        </w:rPr>
        <w:t>.</w:t>
      </w:r>
      <w:r w:rsidR="00F052C3">
        <w:rPr>
          <w:sz w:val="26"/>
          <w:szCs w:val="26"/>
        </w:rPr>
        <w:t>3.</w:t>
      </w:r>
      <w:r w:rsidR="00D50CAF" w:rsidRPr="003A40DB">
        <w:rPr>
          <w:sz w:val="26"/>
          <w:szCs w:val="26"/>
        </w:rPr>
        <w:t>8. Контрольный орган информирует контролируемое лицо о результатах рассмотрения возражения не позднее пяти</w:t>
      </w:r>
      <w:r w:rsidR="00767262" w:rsidRPr="003A40DB">
        <w:rPr>
          <w:color w:val="FF0000"/>
          <w:sz w:val="26"/>
          <w:szCs w:val="26"/>
          <w:vertAlign w:val="superscript"/>
        </w:rPr>
        <w:t xml:space="preserve"> </w:t>
      </w:r>
      <w:r w:rsidR="00D50CAF" w:rsidRPr="003A40DB">
        <w:rPr>
          <w:sz w:val="26"/>
          <w:szCs w:val="26"/>
        </w:rPr>
        <w:t>рабочих дней со дня рассмотрения возражения в отношении предостережения.</w:t>
      </w:r>
    </w:p>
    <w:p w:rsidR="00D50CAF" w:rsidRPr="003A40DB" w:rsidRDefault="00032B8D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 w:rsidR="00F052C3">
        <w:rPr>
          <w:rFonts w:ascii="Times New Roman" w:hAnsi="Times New Roman" w:cs="Times New Roman"/>
          <w:sz w:val="26"/>
          <w:szCs w:val="26"/>
        </w:rPr>
        <w:t>3.</w:t>
      </w:r>
      <w:r w:rsidR="00D50CAF" w:rsidRPr="003A40DB">
        <w:rPr>
          <w:rFonts w:ascii="Times New Roman" w:hAnsi="Times New Roman" w:cs="Times New Roman"/>
          <w:sz w:val="26"/>
          <w:szCs w:val="26"/>
        </w:rPr>
        <w:t>9. Повторное направление возражения по тем же основаниям не допускается.</w:t>
      </w:r>
    </w:p>
    <w:p w:rsidR="00D50CAF" w:rsidRPr="003A40DB" w:rsidRDefault="00032B8D" w:rsidP="008B5F7F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 w:rsidR="00F052C3">
        <w:rPr>
          <w:rFonts w:ascii="Times New Roman" w:hAnsi="Times New Roman" w:cs="Times New Roman"/>
          <w:sz w:val="26"/>
          <w:szCs w:val="26"/>
        </w:rPr>
        <w:t>3.</w:t>
      </w:r>
      <w:r w:rsidR="00D50CAF" w:rsidRPr="003A40DB">
        <w:rPr>
          <w:rFonts w:ascii="Times New Roman" w:hAnsi="Times New Roman" w:cs="Times New Roman"/>
          <w:sz w:val="26"/>
          <w:szCs w:val="26"/>
        </w:rPr>
        <w:t>10.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</w:t>
      </w:r>
    </w:p>
    <w:p w:rsidR="00D50CAF" w:rsidRPr="003A40DB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032B8D" w:rsidP="00CD1806">
      <w:pPr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CD1806">
        <w:rPr>
          <w:rFonts w:ascii="Times New Roman" w:hAnsi="Times New Roman" w:cs="Times New Roman"/>
          <w:sz w:val="26"/>
          <w:szCs w:val="26"/>
        </w:rPr>
        <w:t>.</w:t>
      </w:r>
      <w:r w:rsidR="00F052C3">
        <w:rPr>
          <w:rFonts w:ascii="Times New Roman" w:hAnsi="Times New Roman" w:cs="Times New Roman"/>
          <w:sz w:val="26"/>
          <w:szCs w:val="26"/>
        </w:rPr>
        <w:t>4</w:t>
      </w:r>
      <w:r w:rsidR="00D50CAF" w:rsidRPr="003A40DB">
        <w:rPr>
          <w:rFonts w:ascii="Times New Roman" w:hAnsi="Times New Roman" w:cs="Times New Roman"/>
          <w:sz w:val="26"/>
          <w:szCs w:val="26"/>
        </w:rPr>
        <w:t>. Консультирование</w:t>
      </w:r>
    </w:p>
    <w:p w:rsidR="00D50CAF" w:rsidRPr="003A40DB" w:rsidRDefault="00D50CAF" w:rsidP="0044555F">
      <w:pPr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0CAF" w:rsidRPr="003A40DB" w:rsidRDefault="00032B8D" w:rsidP="0044555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6C4F3A">
        <w:rPr>
          <w:sz w:val="26"/>
          <w:szCs w:val="26"/>
        </w:rPr>
        <w:t>.</w:t>
      </w:r>
      <w:r w:rsidR="00F052C3">
        <w:rPr>
          <w:sz w:val="26"/>
          <w:szCs w:val="26"/>
        </w:rPr>
        <w:t>4.1.</w:t>
      </w:r>
      <w:r w:rsidR="00D50CAF" w:rsidRPr="003A40DB">
        <w:rPr>
          <w:sz w:val="26"/>
          <w:szCs w:val="26"/>
        </w:rPr>
        <w:t xml:space="preserve">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D50CAF" w:rsidRPr="003A40DB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1) порядка проведения контрольных мероприятий;</w:t>
      </w:r>
    </w:p>
    <w:p w:rsidR="00D50CAF" w:rsidRPr="003A40DB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2) периодичности проведения контрольных мероприятий;</w:t>
      </w:r>
    </w:p>
    <w:p w:rsidR="00D50CAF" w:rsidRPr="003A40DB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3) порядка принятия решений по итогам контрольных мероприятий;</w:t>
      </w:r>
    </w:p>
    <w:p w:rsidR="00D50CAF" w:rsidRPr="003A40DB" w:rsidRDefault="00D50CAF" w:rsidP="0044555F">
      <w:pPr>
        <w:pStyle w:val="ConsPlusNormal"/>
        <w:tabs>
          <w:tab w:val="left" w:pos="1134"/>
        </w:tabs>
        <w:ind w:left="709" w:firstLine="0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4) порядка обжалования решений Контрольного органа.</w:t>
      </w:r>
    </w:p>
    <w:p w:rsidR="00D50CAF" w:rsidRPr="003A40DB" w:rsidRDefault="00032B8D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C4F3A">
        <w:rPr>
          <w:rFonts w:ascii="Times New Roman" w:hAnsi="Times New Roman" w:cs="Times New Roman"/>
          <w:sz w:val="26"/>
          <w:szCs w:val="26"/>
        </w:rPr>
        <w:t>.</w:t>
      </w:r>
      <w:r w:rsidR="00EC532B">
        <w:rPr>
          <w:rFonts w:ascii="Times New Roman" w:hAnsi="Times New Roman" w:cs="Times New Roman"/>
          <w:sz w:val="26"/>
          <w:szCs w:val="26"/>
        </w:rPr>
        <w:t>4.</w:t>
      </w:r>
      <w:r w:rsidR="00D50CAF" w:rsidRPr="003A40DB">
        <w:rPr>
          <w:rFonts w:ascii="Times New Roman" w:hAnsi="Times New Roman" w:cs="Times New Roman"/>
          <w:sz w:val="26"/>
          <w:szCs w:val="26"/>
        </w:rPr>
        <w:t>2. Инспекторы осуществляют консультирование контролируемых лиц и их представителей: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D50CAF" w:rsidRPr="003A40DB" w:rsidRDefault="00032B8D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C4F3A">
        <w:rPr>
          <w:rFonts w:ascii="Times New Roman" w:hAnsi="Times New Roman" w:cs="Times New Roman"/>
          <w:sz w:val="26"/>
          <w:szCs w:val="26"/>
        </w:rPr>
        <w:t>.</w:t>
      </w:r>
      <w:r w:rsidR="00EC532B">
        <w:rPr>
          <w:rFonts w:ascii="Times New Roman" w:hAnsi="Times New Roman" w:cs="Times New Roman"/>
          <w:sz w:val="26"/>
          <w:szCs w:val="26"/>
        </w:rPr>
        <w:t>4.</w:t>
      </w:r>
      <w:r w:rsidR="00D50CAF" w:rsidRPr="003A40DB">
        <w:rPr>
          <w:rFonts w:ascii="Times New Roman" w:hAnsi="Times New Roman" w:cs="Times New Roman"/>
          <w:sz w:val="26"/>
          <w:szCs w:val="26"/>
        </w:rPr>
        <w:t>3. Индивидуальное консультирование на личном приеме каждого заявителя инспекторами не может превышать 10 минут.</w:t>
      </w:r>
    </w:p>
    <w:p w:rsidR="00D50CAF" w:rsidRPr="003A40DB" w:rsidRDefault="00D50CAF" w:rsidP="0044555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Время разговора по телефону не должно превышать 10 минут.</w:t>
      </w:r>
    </w:p>
    <w:p w:rsidR="00D50CAF" w:rsidRPr="003A40DB" w:rsidRDefault="00032B8D" w:rsidP="0044555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6C4F3A">
        <w:rPr>
          <w:sz w:val="26"/>
          <w:szCs w:val="26"/>
        </w:rPr>
        <w:t>.</w:t>
      </w:r>
      <w:r w:rsidR="00EC532B">
        <w:rPr>
          <w:sz w:val="26"/>
          <w:szCs w:val="26"/>
        </w:rPr>
        <w:t>4.</w:t>
      </w:r>
      <w:r w:rsidR="00D50CAF" w:rsidRPr="003A40DB">
        <w:rPr>
          <w:sz w:val="26"/>
          <w:szCs w:val="26"/>
        </w:rPr>
        <w:t>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D50CAF" w:rsidRPr="003A40DB" w:rsidRDefault="00032B8D" w:rsidP="0044555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6C4F3A">
        <w:rPr>
          <w:sz w:val="26"/>
          <w:szCs w:val="26"/>
        </w:rPr>
        <w:t>.</w:t>
      </w:r>
      <w:r w:rsidR="00EC532B">
        <w:rPr>
          <w:sz w:val="26"/>
          <w:szCs w:val="26"/>
        </w:rPr>
        <w:t>4.</w:t>
      </w:r>
      <w:r w:rsidR="00D50CAF" w:rsidRPr="003A40DB">
        <w:rPr>
          <w:sz w:val="26"/>
          <w:szCs w:val="26"/>
        </w:rPr>
        <w:t>5. Письменное консультирование контролируемых лиц и их представителей осуществляется по следующим вопросам: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1) порядок обжалования решений Контрольного органа;</w:t>
      </w:r>
    </w:p>
    <w:p w:rsidR="00D50CAF" w:rsidRPr="003A40DB" w:rsidRDefault="00F7382E" w:rsidP="0044555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2) иным вопросам, относящимся к осуществлению муниципального контроля</w:t>
      </w:r>
      <w:r w:rsidR="00D50CAF" w:rsidRPr="003A40DB">
        <w:rPr>
          <w:sz w:val="26"/>
          <w:szCs w:val="26"/>
        </w:rPr>
        <w:t>.</w:t>
      </w:r>
    </w:p>
    <w:p w:rsidR="00D50CAF" w:rsidRPr="003A40DB" w:rsidRDefault="00032B8D" w:rsidP="0044555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6C4F3A">
        <w:rPr>
          <w:sz w:val="26"/>
          <w:szCs w:val="26"/>
        </w:rPr>
        <w:t>.</w:t>
      </w:r>
      <w:r w:rsidR="00EC532B">
        <w:rPr>
          <w:sz w:val="26"/>
          <w:szCs w:val="26"/>
        </w:rPr>
        <w:t>4.</w:t>
      </w:r>
      <w:r w:rsidR="00D50CAF" w:rsidRPr="003A40DB">
        <w:rPr>
          <w:sz w:val="26"/>
          <w:szCs w:val="26"/>
        </w:rPr>
        <w:t xml:space="preserve">6. Контролируемое лицо вправе направить запрос о предоставлении </w:t>
      </w:r>
      <w:r w:rsidR="00D50CAF" w:rsidRPr="003A40DB">
        <w:rPr>
          <w:sz w:val="26"/>
          <w:szCs w:val="26"/>
        </w:rPr>
        <w:lastRenderedPageBreak/>
        <w:t xml:space="preserve">письменного ответа в сроки, установленные Федеральным </w:t>
      </w:r>
      <w:hyperlink r:id="rId10" w:history="1">
        <w:r w:rsidR="00D50CAF" w:rsidRPr="003A40DB">
          <w:rPr>
            <w:sz w:val="26"/>
            <w:szCs w:val="26"/>
          </w:rPr>
          <w:t>законом</w:t>
        </w:r>
      </w:hyperlink>
      <w:r w:rsidR="00D50CAF" w:rsidRPr="003A40DB">
        <w:rPr>
          <w:sz w:val="26"/>
          <w:szCs w:val="26"/>
        </w:rPr>
        <w:t xml:space="preserve"> от 02.05.2006 № 59-ФЗ «О порядке рассмотрения обращений граждан Российской Федерации».</w:t>
      </w:r>
    </w:p>
    <w:p w:rsidR="00D50CAF" w:rsidRPr="003A40DB" w:rsidRDefault="00032B8D" w:rsidP="0044555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6C4F3A">
        <w:rPr>
          <w:sz w:val="26"/>
          <w:szCs w:val="26"/>
        </w:rPr>
        <w:t>.</w:t>
      </w:r>
      <w:r w:rsidR="00EC532B">
        <w:rPr>
          <w:sz w:val="26"/>
          <w:szCs w:val="26"/>
        </w:rPr>
        <w:t>4.</w:t>
      </w:r>
      <w:r w:rsidR="00D50CAF" w:rsidRPr="003A40DB">
        <w:rPr>
          <w:sz w:val="26"/>
          <w:szCs w:val="26"/>
        </w:rPr>
        <w:t>7. Контрольный орган осуществляет учет проведенных консультирований.</w:t>
      </w:r>
    </w:p>
    <w:p w:rsidR="00D50CAF" w:rsidRPr="003A40DB" w:rsidRDefault="00D50CAF" w:rsidP="0044555F">
      <w:pPr>
        <w:pStyle w:val="ConsPlusNormal"/>
        <w:ind w:firstLine="709"/>
        <w:jc w:val="both"/>
        <w:rPr>
          <w:sz w:val="26"/>
          <w:szCs w:val="26"/>
        </w:rPr>
      </w:pPr>
    </w:p>
    <w:p w:rsidR="00D50CAF" w:rsidRPr="003A40DB" w:rsidRDefault="00032B8D" w:rsidP="006C4F3A">
      <w:pPr>
        <w:pStyle w:val="ConsPlusNormal"/>
        <w:ind w:firstLine="709"/>
        <w:rPr>
          <w:sz w:val="26"/>
          <w:szCs w:val="26"/>
        </w:rPr>
      </w:pPr>
      <w:r>
        <w:rPr>
          <w:sz w:val="26"/>
          <w:szCs w:val="26"/>
        </w:rPr>
        <w:t>15</w:t>
      </w:r>
      <w:r w:rsidR="006C4F3A">
        <w:rPr>
          <w:sz w:val="26"/>
          <w:szCs w:val="26"/>
        </w:rPr>
        <w:t>.</w:t>
      </w:r>
      <w:r w:rsidR="00EC532B">
        <w:rPr>
          <w:sz w:val="26"/>
          <w:szCs w:val="26"/>
        </w:rPr>
        <w:t>5.</w:t>
      </w:r>
      <w:r w:rsidR="00D50CAF" w:rsidRPr="003A40DB">
        <w:rPr>
          <w:sz w:val="26"/>
          <w:szCs w:val="26"/>
        </w:rPr>
        <w:t xml:space="preserve"> Профилактический визит</w:t>
      </w:r>
    </w:p>
    <w:p w:rsidR="00D50CAF" w:rsidRPr="003A40DB" w:rsidRDefault="00D50CAF" w:rsidP="0044555F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:rsidR="00D50CAF" w:rsidRPr="003A40DB" w:rsidRDefault="00032B8D" w:rsidP="00CA1104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C4F3A">
        <w:rPr>
          <w:rFonts w:ascii="Times New Roman" w:hAnsi="Times New Roman" w:cs="Times New Roman"/>
          <w:sz w:val="26"/>
          <w:szCs w:val="26"/>
        </w:rPr>
        <w:t>.</w:t>
      </w:r>
      <w:r w:rsidR="00F552DD">
        <w:rPr>
          <w:rFonts w:ascii="Times New Roman" w:hAnsi="Times New Roman" w:cs="Times New Roman"/>
          <w:sz w:val="26"/>
          <w:szCs w:val="26"/>
        </w:rPr>
        <w:t>5.</w:t>
      </w:r>
      <w:r w:rsidR="00D50CAF" w:rsidRPr="003A40DB">
        <w:rPr>
          <w:rFonts w:ascii="Times New Roman" w:hAnsi="Times New Roman" w:cs="Times New Roman"/>
          <w:sz w:val="26"/>
          <w:szCs w:val="26"/>
        </w:rPr>
        <w:t>1. Профилактический визит проводится</w:t>
      </w:r>
      <w:r w:rsidR="009F64BF" w:rsidRPr="003A40DB">
        <w:rPr>
          <w:rFonts w:ascii="Times New Roman" w:hAnsi="Times New Roman" w:cs="Times New Roman"/>
          <w:sz w:val="26"/>
          <w:szCs w:val="26"/>
        </w:rPr>
        <w:t xml:space="preserve"> </w:t>
      </w:r>
      <w:r w:rsidR="00D50CAF" w:rsidRPr="003A40DB">
        <w:rPr>
          <w:rFonts w:ascii="Times New Roman" w:hAnsi="Times New Roman" w:cs="Times New Roman"/>
          <w:color w:val="auto"/>
          <w:sz w:val="26"/>
          <w:szCs w:val="26"/>
          <w:lang w:eastAsia="en-US"/>
        </w:rPr>
        <w:t>инспектором</w:t>
      </w:r>
      <w:r w:rsidR="00D50CAF" w:rsidRPr="003A40DB">
        <w:rPr>
          <w:rFonts w:ascii="Times New Roman" w:hAnsi="Times New Roman" w:cs="Times New Roman"/>
          <w:sz w:val="26"/>
          <w:szCs w:val="26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50CAF" w:rsidRPr="003A40DB" w:rsidRDefault="00D50CAF" w:rsidP="00CA1104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 xml:space="preserve">Продолжительность профилактического визита составляет не более двух часов в течение рабочего дня. </w:t>
      </w:r>
    </w:p>
    <w:p w:rsidR="00D50CAF" w:rsidRPr="003A40DB" w:rsidRDefault="00032B8D" w:rsidP="00CA1104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C4F3A">
        <w:rPr>
          <w:rFonts w:ascii="Times New Roman" w:hAnsi="Times New Roman" w:cs="Times New Roman"/>
          <w:sz w:val="26"/>
          <w:szCs w:val="26"/>
        </w:rPr>
        <w:t>.</w:t>
      </w:r>
      <w:r w:rsidR="00F552DD">
        <w:rPr>
          <w:rFonts w:ascii="Times New Roman" w:hAnsi="Times New Roman" w:cs="Times New Roman"/>
          <w:sz w:val="26"/>
          <w:szCs w:val="26"/>
        </w:rPr>
        <w:t>5.</w:t>
      </w:r>
      <w:r w:rsidR="00D50CAF" w:rsidRPr="003A40DB">
        <w:rPr>
          <w:rFonts w:ascii="Times New Roman" w:hAnsi="Times New Roman" w:cs="Times New Roman"/>
          <w:sz w:val="26"/>
          <w:szCs w:val="26"/>
        </w:rPr>
        <w:t>2. Инспектор проводит обязательный профилактический визит в отношении:</w:t>
      </w:r>
    </w:p>
    <w:p w:rsidR="00D50CAF" w:rsidRPr="003A40DB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 xml:space="preserve">1) контролируемых лиц, приступающих к осуществлению деятельности в сфере </w:t>
      </w:r>
      <w:r w:rsidRPr="003A40DB">
        <w:rPr>
          <w:rFonts w:ascii="Times New Roman" w:hAnsi="Times New Roman" w:cs="Times New Roman"/>
          <w:spacing w:val="2"/>
          <w:sz w:val="26"/>
          <w:szCs w:val="26"/>
        </w:rPr>
        <w:t>автомобиль</w:t>
      </w:r>
      <w:r w:rsidR="009F64BF" w:rsidRPr="003A40DB">
        <w:rPr>
          <w:rFonts w:ascii="Times New Roman" w:hAnsi="Times New Roman" w:cs="Times New Roman"/>
          <w:spacing w:val="2"/>
          <w:sz w:val="26"/>
          <w:szCs w:val="26"/>
        </w:rPr>
        <w:t xml:space="preserve">ного транспорта </w:t>
      </w:r>
      <w:r w:rsidRPr="003A40DB">
        <w:rPr>
          <w:rFonts w:ascii="Times New Roman" w:hAnsi="Times New Roman" w:cs="Times New Roman"/>
          <w:spacing w:val="2"/>
          <w:sz w:val="26"/>
          <w:szCs w:val="26"/>
        </w:rPr>
        <w:t>и в дорожного хозяйства</w:t>
      </w:r>
      <w:r w:rsidRPr="003A40DB">
        <w:rPr>
          <w:rFonts w:ascii="Times New Roman" w:hAnsi="Times New Roman" w:cs="Times New Roman"/>
          <w:sz w:val="26"/>
          <w:szCs w:val="26"/>
        </w:rPr>
        <w:t>, не позднее чем в течение одного года с момента начала такой деятельности (при наличии сведений о начале деятельности);</w:t>
      </w:r>
    </w:p>
    <w:p w:rsidR="00D50CAF" w:rsidRPr="003A40DB" w:rsidRDefault="00D50CAF" w:rsidP="00CA1104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>2) объектов контроля, отнесенных к категориям значительного риска, в срок не позднее одного года со дня принятия решения об отнесении объекта контроля к указанной категории.</w:t>
      </w:r>
    </w:p>
    <w:p w:rsidR="00D50CAF" w:rsidRPr="003A40DB" w:rsidRDefault="00032B8D" w:rsidP="00F1221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 w:rsidR="00F552DD">
        <w:rPr>
          <w:rFonts w:ascii="Times New Roman" w:hAnsi="Times New Roman" w:cs="Times New Roman"/>
          <w:sz w:val="26"/>
          <w:szCs w:val="26"/>
        </w:rPr>
        <w:t>5.</w:t>
      </w:r>
      <w:r w:rsidR="00D50CAF" w:rsidRPr="003A40DB">
        <w:rPr>
          <w:rFonts w:ascii="Times New Roman" w:hAnsi="Times New Roman" w:cs="Times New Roman"/>
          <w:sz w:val="26"/>
          <w:szCs w:val="26"/>
        </w:rPr>
        <w:t>3. Профилактические визиты проводятся по согласованию с контролируемыми лицами.</w:t>
      </w:r>
    </w:p>
    <w:p w:rsidR="00D50CAF" w:rsidRPr="003A40DB" w:rsidRDefault="00032B8D" w:rsidP="00F1221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6C4F3A">
        <w:rPr>
          <w:sz w:val="26"/>
          <w:szCs w:val="26"/>
        </w:rPr>
        <w:t>.</w:t>
      </w:r>
      <w:r w:rsidR="00F552DD">
        <w:rPr>
          <w:sz w:val="26"/>
          <w:szCs w:val="26"/>
        </w:rPr>
        <w:t>5.</w:t>
      </w:r>
      <w:r w:rsidR="00D50CAF" w:rsidRPr="003A40DB">
        <w:rPr>
          <w:sz w:val="26"/>
          <w:szCs w:val="26"/>
        </w:rPr>
        <w:t xml:space="preserve">4. Контрольный орган направляет контролируемому лицу уведомление о проведении профилактического визита не </w:t>
      </w:r>
      <w:r w:rsidR="009F64BF" w:rsidRPr="003A40DB">
        <w:rPr>
          <w:sz w:val="26"/>
          <w:szCs w:val="26"/>
        </w:rPr>
        <w:t>позднее,</w:t>
      </w:r>
      <w:r w:rsidR="00D50CAF" w:rsidRPr="003A40DB">
        <w:rPr>
          <w:sz w:val="26"/>
          <w:szCs w:val="26"/>
        </w:rPr>
        <w:t xml:space="preserve"> чем за пять рабочих дней до даты его проведения.</w:t>
      </w:r>
    </w:p>
    <w:p w:rsidR="00D50CAF" w:rsidRPr="003A40DB" w:rsidRDefault="00D50CAF" w:rsidP="00F1221F">
      <w:pPr>
        <w:pStyle w:val="ConsPlusNormal"/>
        <w:ind w:firstLine="709"/>
        <w:jc w:val="both"/>
        <w:rPr>
          <w:sz w:val="26"/>
          <w:szCs w:val="26"/>
        </w:rPr>
      </w:pPr>
      <w:r w:rsidRPr="003A40DB">
        <w:rPr>
          <w:sz w:val="26"/>
          <w:szCs w:val="26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Контрольный орган не позднее, чем за три рабочих дня до даты его проведения.</w:t>
      </w:r>
    </w:p>
    <w:p w:rsidR="00D50CAF" w:rsidRPr="003A40DB" w:rsidRDefault="00032B8D" w:rsidP="00F1221F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6C4F3A">
        <w:rPr>
          <w:rFonts w:ascii="Times New Roman" w:hAnsi="Times New Roman" w:cs="Times New Roman"/>
          <w:sz w:val="26"/>
          <w:szCs w:val="26"/>
        </w:rPr>
        <w:t>.</w:t>
      </w:r>
      <w:r w:rsidR="00F552DD">
        <w:rPr>
          <w:rFonts w:ascii="Times New Roman" w:hAnsi="Times New Roman" w:cs="Times New Roman"/>
          <w:sz w:val="26"/>
          <w:szCs w:val="26"/>
        </w:rPr>
        <w:t>5.</w:t>
      </w:r>
      <w:r w:rsidR="00D50CAF" w:rsidRPr="003A40DB">
        <w:rPr>
          <w:rFonts w:ascii="Times New Roman" w:hAnsi="Times New Roman" w:cs="Times New Roman"/>
          <w:sz w:val="26"/>
          <w:szCs w:val="26"/>
        </w:rPr>
        <w:t>5. По итогам профилактического визита инспектор составляет акт о проведении профилактического визита, форма которого утверждается Контрольным органом.</w:t>
      </w:r>
    </w:p>
    <w:p w:rsidR="00D50CAF" w:rsidRPr="003A40DB" w:rsidRDefault="00032B8D" w:rsidP="00F1221F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6C4F3A">
        <w:rPr>
          <w:sz w:val="26"/>
          <w:szCs w:val="26"/>
        </w:rPr>
        <w:t>.</w:t>
      </w:r>
      <w:r w:rsidR="00F552DD">
        <w:rPr>
          <w:sz w:val="26"/>
          <w:szCs w:val="26"/>
        </w:rPr>
        <w:t>5.</w:t>
      </w:r>
      <w:r w:rsidR="00D50CAF" w:rsidRPr="003A40DB">
        <w:rPr>
          <w:sz w:val="26"/>
          <w:szCs w:val="26"/>
        </w:rPr>
        <w:t>6. Контрольный орган осуществляет учет проведенных профилактических визитов.</w:t>
      </w:r>
    </w:p>
    <w:p w:rsidR="00D50CAF" w:rsidRPr="003A40DB" w:rsidRDefault="00D50CAF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86BC5" w:rsidRPr="00C86BC5" w:rsidRDefault="00B07EA4" w:rsidP="00C86BC5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 w:rsidR="00C86BC5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C86BC5">
        <w:rPr>
          <w:rFonts w:ascii="Times New Roman" w:eastAsia="Calibri" w:hAnsi="Times New Roman" w:cs="Times New Roman"/>
          <w:b/>
          <w:bCs/>
          <w:sz w:val="26"/>
          <w:szCs w:val="26"/>
        </w:rPr>
        <w:t>Осуществление муниципального контроля</w:t>
      </w:r>
    </w:p>
    <w:p w:rsidR="00C86BC5" w:rsidRDefault="00C86BC5" w:rsidP="00C86BC5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C86BC5" w:rsidRDefault="00032B8D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16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Плановые контрольные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 проводятся на основании плана проведения плановых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контрольных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мероприятий на очередной календарный год, согласованного с органами прокуратуры.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Вне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>плановые контрольные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 проводятся по основаниям, указанным в </w:t>
      </w:r>
      <w:hyperlink r:id="rId11" w:history="1">
        <w:r>
          <w:rPr>
            <w:rFonts w:ascii="Times New Roman" w:eastAsia="Calibri" w:hAnsi="Times New Roman" w:cs="Times New Roman"/>
            <w:color w:val="0000FF"/>
            <w:sz w:val="26"/>
            <w:szCs w:val="26"/>
          </w:rPr>
          <w:t>статье 57</w:t>
        </w:r>
      </w:hyperlink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(за исключением </w:t>
      </w:r>
      <w:hyperlink r:id="rId12" w:history="1">
        <w:r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пункта 2</w:t>
        </w:r>
      </w:hyperlink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и </w:t>
      </w:r>
      <w:hyperlink r:id="rId13" w:history="1">
        <w:r>
          <w:rPr>
            <w:rFonts w:ascii="Times New Roman" w:eastAsia="Calibri" w:hAnsi="Times New Roman" w:cs="Times New Roman"/>
            <w:color w:val="0000FF"/>
            <w:sz w:val="26"/>
            <w:szCs w:val="26"/>
          </w:rPr>
          <w:t>6 части 1</w:t>
        </w:r>
      </w:hyperlink>
      <w:r>
        <w:rPr>
          <w:rFonts w:ascii="Times New Roman" w:eastAsia="Calibri" w:hAnsi="Times New Roman" w:cs="Times New Roman"/>
          <w:color w:val="auto"/>
          <w:sz w:val="26"/>
          <w:szCs w:val="26"/>
        </w:rPr>
        <w:t>) Федерального закона "О государственном контроле (надзоре) и муниципальном контроле в Российской Федерации".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Организация проведения вне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>плановых контрольных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мероприятий осуществляется в порядке, предусмотренном </w:t>
      </w:r>
      <w:hyperlink r:id="rId14" w:history="1">
        <w:r>
          <w:rPr>
            <w:rFonts w:ascii="Times New Roman" w:eastAsia="Calibri" w:hAnsi="Times New Roman" w:cs="Times New Roman"/>
            <w:color w:val="0000FF"/>
            <w:sz w:val="26"/>
            <w:szCs w:val="26"/>
          </w:rPr>
          <w:t>статьей 66</w:t>
        </w:r>
      </w:hyperlink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17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В решении о пров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>едении контрольного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 указываются сведения, установленные </w:t>
      </w:r>
      <w:hyperlink r:id="rId15" w:history="1">
        <w:r w:rsidR="00C86BC5"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1 статьи 64</w:t>
        </w:r>
      </w:hyperlink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Федерального закона "О государственном 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контроле (надзоре) и муниципальном контроле в Российской Федерации", а также срок составления акта по резул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>ьтатам контрольного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18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Для фиксации должностным лицом (инспектором) и лицами, привлекае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мыми к совершению контрольных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действий, доказательств нарушений обязательных требований может использоваться фотосъемка, аудио- и видеозапись, иные способы фиксации доказательств.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19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Материалы фотографирования, аудио- и (или) видеозаписи прилагаются к материалам контрольного мероприятия.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20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Порядок осуществления фотосъемки, аудио- и (или) видеозаписи, способов фиксации доказательств, 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в ходе контрольного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 включает в себя: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1) принятие должностным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лицом контрольного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органа решения о применении фотосъемки, аудио- и (или) видеозаписи, иных способов фиксации доказательств;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2) извещение контролируемого лица, а также представителя контролируемого лица о ведении фотосъемки, аудио- и (или) видеозаписи иных способов фиксации доказательств в случае осущест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вления контрольного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мероприятия, предусматривающего взаимодействие с контролируемым лицом;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3) внесение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в акт контрольного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 соответствующей информации о ведении фотосъемки, аудио- и (или) видеозаписи, иных способов фиксации доказательств;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4) обеспечение сохранности информации на срок не менее 3 лет с момента пров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едения контрольного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мероприятия, полученной посредством фотосъемки, аудио- и (или) видеозаписи, иных способов фиксации доказательств.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21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Индивидуальный предприниматель, гражданин, являющиеся контролируемыми лицами, вправе предс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тавить в контрольный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орган информацию о невозможности присутствия при пров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едении контрольного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мероприятия, в случаях: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1) временной нетрудоспособности индивидуального предпринимателя, гражданина;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2) нахождения индивидуального предпринимателя, гражданина в служебной командировке в ином населенном пункте;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3) участия индивидуального предпринимателя, гражданина в судебном заседании.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22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Муниципальный к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онтр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оль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осуществляется посредством проведения следующих плановых и вне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>плановых контрольных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мероприятий: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1) инспекционный визит;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2) документарная проверка;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3) выездная проверка;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4) выездное обследование.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23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В ходе инспекционного визита могут совершаться с</w:t>
      </w:r>
      <w:r w:rsidR="00486BC2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ледующие контрольные 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действия: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1) осмотр;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2) опрос;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3) получение письменных объяснений;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4) инструментальное обследование;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либо объекта контроля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lastRenderedPageBreak/>
        <w:t>24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Инспекционный визит проводится при наличии оснований, указанных в </w:t>
      </w:r>
      <w:hyperlink r:id="rId16" w:history="1">
        <w:r w:rsidR="00C86BC5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пунктах 1</w:t>
        </w:r>
      </w:hyperlink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- </w:t>
      </w:r>
      <w:hyperlink r:id="rId17" w:history="1">
        <w:r w:rsidR="00C86BC5">
          <w:rPr>
            <w:rFonts w:ascii="Times New Roman" w:eastAsia="Calibri" w:hAnsi="Times New Roman" w:cs="Times New Roman"/>
            <w:color w:val="0000FF"/>
            <w:sz w:val="26"/>
            <w:szCs w:val="26"/>
          </w:rPr>
          <w:t>5 части 1 статьи 57</w:t>
        </w:r>
      </w:hyperlink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25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В ходе документарной проверки могут совершаться следующие контрольн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>ые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действия: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1) получение письменных объяснений;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2) истребование документов;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3) экспертиза.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26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Документарная проверка проводится при наличии оснований, указанных в </w:t>
      </w:r>
      <w:hyperlink r:id="rId18" w:history="1">
        <w:r w:rsidR="00C86BC5"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пунктах 1</w:t>
        </w:r>
      </w:hyperlink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- </w:t>
      </w:r>
      <w:hyperlink r:id="rId19" w:history="1">
        <w:r w:rsidR="00C86BC5">
          <w:rPr>
            <w:rFonts w:ascii="Times New Roman" w:eastAsia="Calibri" w:hAnsi="Times New Roman" w:cs="Times New Roman"/>
            <w:color w:val="0000FF"/>
            <w:sz w:val="26"/>
            <w:szCs w:val="26"/>
          </w:rPr>
          <w:t>5 части 1 статьи 57</w:t>
        </w:r>
      </w:hyperlink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27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В ходе выездной проверки могут совершаться с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>ледующие контрольные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действия: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1) осмотр;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2) опрос;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3) получение письменных объяснений;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4) истребование документов;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5) инструментальное обследование.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Выездная проверка проводится при наличии оснований, указанных в </w:t>
      </w:r>
      <w:hyperlink r:id="rId20" w:history="1">
        <w:r>
          <w:rPr>
            <w:rFonts w:ascii="Times New Roman" w:eastAsia="Calibri" w:hAnsi="Times New Roman" w:cs="Times New Roman"/>
            <w:color w:val="0000FF"/>
            <w:sz w:val="26"/>
            <w:szCs w:val="26"/>
          </w:rPr>
          <w:t>пунктах 1</w:t>
        </w:r>
      </w:hyperlink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- </w:t>
      </w:r>
      <w:hyperlink r:id="rId21" w:history="1">
        <w:r>
          <w:rPr>
            <w:rFonts w:ascii="Times New Roman" w:eastAsia="Calibri" w:hAnsi="Times New Roman" w:cs="Times New Roman"/>
            <w:color w:val="0000FF"/>
            <w:sz w:val="26"/>
            <w:szCs w:val="26"/>
          </w:rPr>
          <w:t>5 части 1 статьи 57</w:t>
        </w:r>
      </w:hyperlink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28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Выездная проверка проводится в случае, если не представляется возможным: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1) удостовериться в полноте и достоверности сведений, которые содержатся в находящихся в распор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>яжении контрольного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органа или в запрашиваемых им документах и объяснениях контролируемого лица;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>бходимых контрольных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действий, предусмотренных в рамках иного вида контрольны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>х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мероприятий.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Срок проведения выездной проверки определяется в соответствии с </w:t>
      </w:r>
      <w:hyperlink r:id="rId22" w:history="1">
        <w:r>
          <w:rPr>
            <w:rFonts w:ascii="Times New Roman" w:eastAsia="Calibri" w:hAnsi="Times New Roman" w:cs="Times New Roman"/>
            <w:color w:val="0000FF"/>
            <w:sz w:val="26"/>
            <w:szCs w:val="26"/>
          </w:rPr>
          <w:t>частью 7 статьи 73</w:t>
        </w:r>
      </w:hyperlink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C86BC5" w:rsidRDefault="00E97D99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29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>. При проведении выездного обследования осуществляется осмотр общедоступных (открытых для посещения неограниченным кругом лиц) объек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>тов контроля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, указанных в </w:t>
      </w:r>
      <w:hyperlink r:id="rId23" w:history="1">
        <w:r w:rsidR="005A57C1" w:rsidRPr="0052290B">
          <w:rPr>
            <w:rFonts w:ascii="Times New Roman" w:eastAsia="Calibri" w:hAnsi="Times New Roman" w:cs="Times New Roman"/>
            <w:sz w:val="26"/>
            <w:szCs w:val="26"/>
          </w:rPr>
          <w:t>пункте</w:t>
        </w:r>
      </w:hyperlink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3</w:t>
      </w:r>
      <w:r w:rsidR="00C86BC5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настоящего Положения.</w:t>
      </w:r>
    </w:p>
    <w:p w:rsidR="00C86BC5" w:rsidRDefault="00C86BC5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Выездное обследование проводится на основании заданий должностных лиц, уполномоченных на принятие решения о пров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>едении контрольного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мероприятия, указанных в </w:t>
      </w:r>
      <w:r w:rsidR="005A57C1">
        <w:rPr>
          <w:rFonts w:ascii="Times New Roman" w:eastAsia="Calibri" w:hAnsi="Times New Roman" w:cs="Times New Roman"/>
          <w:color w:val="auto"/>
          <w:sz w:val="26"/>
          <w:szCs w:val="26"/>
        </w:rPr>
        <w:t>пункте 7</w:t>
      </w:r>
      <w:r w:rsidR="00C90D3F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настоящего Положения.</w:t>
      </w:r>
    </w:p>
    <w:p w:rsidR="00C86BC5" w:rsidRDefault="00C86BC5" w:rsidP="00F1221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1221F" w:rsidRDefault="00F1221F" w:rsidP="00032B8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</w:pPr>
    </w:p>
    <w:p w:rsidR="00F1221F" w:rsidRDefault="00F1221F" w:rsidP="00032B8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</w:pPr>
    </w:p>
    <w:p w:rsidR="00F1221F" w:rsidRDefault="00F1221F" w:rsidP="00032B8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</w:pPr>
    </w:p>
    <w:p w:rsidR="00F1221F" w:rsidRDefault="00F1221F" w:rsidP="00032B8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</w:pPr>
    </w:p>
    <w:p w:rsidR="00032B8D" w:rsidRDefault="00032B8D" w:rsidP="00032B8D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  <w:lastRenderedPageBreak/>
        <w:t>V. Оформление результатов контрольного</w:t>
      </w:r>
    </w:p>
    <w:p w:rsidR="00032B8D" w:rsidRDefault="00032B8D" w:rsidP="00032B8D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auto"/>
          <w:sz w:val="26"/>
          <w:szCs w:val="26"/>
        </w:rPr>
        <w:t>мероприятия</w:t>
      </w:r>
    </w:p>
    <w:p w:rsidR="00032B8D" w:rsidRDefault="00032B8D" w:rsidP="00032B8D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</w:p>
    <w:p w:rsidR="00032B8D" w:rsidRDefault="000625C1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30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>. По окончании пров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едения контрольного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мероприятия, предусматривающего взаимодействие с контролируемым лицом, составляет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ся акт контрольного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мероприятия.</w:t>
      </w:r>
    </w:p>
    <w:p w:rsidR="00032B8D" w:rsidRDefault="000625C1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31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>. Оформлени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е акта контрольного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 производится на месте пров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едения контрольного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 в день окончания проведения такого мероприятия.</w:t>
      </w:r>
    </w:p>
    <w:p w:rsidR="00032B8D" w:rsidRDefault="000625C1" w:rsidP="00F1221F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z w:val="26"/>
          <w:szCs w:val="26"/>
        </w:rPr>
        <w:t>32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К акту контрольного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мероприятия прилага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ются протоколы контрольных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действий, предписания об устранении выявленных нарушений и иные, связанные с резу</w:t>
      </w:r>
      <w:r>
        <w:rPr>
          <w:rFonts w:ascii="Times New Roman" w:eastAsia="Calibri" w:hAnsi="Times New Roman" w:cs="Times New Roman"/>
          <w:color w:val="auto"/>
          <w:sz w:val="26"/>
          <w:szCs w:val="26"/>
        </w:rPr>
        <w:t>льтатами контрольных</w:t>
      </w:r>
      <w:r w:rsidR="00032B8D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 мероприятий документы или их копии.</w:t>
      </w:r>
    </w:p>
    <w:p w:rsidR="00C86BC5" w:rsidRDefault="00C86BC5" w:rsidP="0044555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D50CAF" w:rsidRDefault="00377BA7" w:rsidP="0044555F">
      <w:pPr>
        <w:pStyle w:val="ConsPlusNormal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</w:t>
      </w:r>
      <w:r w:rsidR="0013630C">
        <w:rPr>
          <w:b/>
          <w:bCs/>
          <w:sz w:val="26"/>
          <w:szCs w:val="26"/>
          <w:lang w:val="en-US"/>
        </w:rPr>
        <w:t>I</w:t>
      </w:r>
      <w:r w:rsidR="00D50CAF" w:rsidRPr="003A40DB">
        <w:rPr>
          <w:b/>
          <w:bCs/>
          <w:sz w:val="26"/>
          <w:szCs w:val="26"/>
        </w:rPr>
        <w:t>. Досудебное обжалование</w:t>
      </w:r>
    </w:p>
    <w:p w:rsidR="00067442" w:rsidRDefault="00067442" w:rsidP="0044555F">
      <w:pPr>
        <w:pStyle w:val="ConsPlusNormal"/>
        <w:ind w:firstLine="0"/>
        <w:jc w:val="center"/>
        <w:rPr>
          <w:b/>
          <w:bCs/>
          <w:sz w:val="26"/>
          <w:szCs w:val="26"/>
        </w:rPr>
      </w:pPr>
    </w:p>
    <w:p w:rsidR="00067442" w:rsidRPr="000233A7" w:rsidRDefault="000233A7" w:rsidP="00F1221F">
      <w:pPr>
        <w:pStyle w:val="ConsPlusNormal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33. Досудебный порядок подачи жалоб при осуществлении муниципального контроля не применяется. </w:t>
      </w:r>
    </w:p>
    <w:p w:rsidR="00D50CAF" w:rsidRPr="003A40DB" w:rsidRDefault="00D50CAF" w:rsidP="000233A7">
      <w:pPr>
        <w:pStyle w:val="ConsPlusNormal"/>
        <w:ind w:firstLine="709"/>
        <w:jc w:val="both"/>
        <w:rPr>
          <w:b/>
          <w:bCs/>
          <w:sz w:val="26"/>
          <w:szCs w:val="26"/>
        </w:rPr>
      </w:pPr>
    </w:p>
    <w:p w:rsidR="00D50CAF" w:rsidRPr="003A40DB" w:rsidRDefault="006B7254" w:rsidP="0044555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="0013630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D50CAF" w:rsidRPr="003A40DB">
        <w:rPr>
          <w:rFonts w:ascii="Times New Roman" w:hAnsi="Times New Roman" w:cs="Times New Roman"/>
          <w:b/>
          <w:bCs/>
          <w:sz w:val="26"/>
          <w:szCs w:val="26"/>
        </w:rPr>
        <w:t xml:space="preserve">. Ключевые показатели вида контроля и их целевые значения для муниципального контроля </w:t>
      </w:r>
    </w:p>
    <w:p w:rsidR="00D50CAF" w:rsidRPr="003A40DB" w:rsidRDefault="00D50CAF" w:rsidP="0044555F">
      <w:pPr>
        <w:pStyle w:val="a8"/>
        <w:widowControl/>
        <w:tabs>
          <w:tab w:val="left" w:pos="1134"/>
        </w:tabs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50CAF" w:rsidRPr="003A40DB" w:rsidRDefault="00D50CAF" w:rsidP="0044555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40DB">
        <w:rPr>
          <w:rFonts w:ascii="Times New Roman" w:hAnsi="Times New Roman" w:cs="Times New Roman"/>
          <w:sz w:val="26"/>
          <w:szCs w:val="26"/>
        </w:rPr>
        <w:t xml:space="preserve">Ключевые показатели муниципального контроля </w:t>
      </w:r>
      <w:bookmarkStart w:id="2" w:name="_Hlk73956884"/>
      <w:r w:rsidRPr="003A40DB">
        <w:rPr>
          <w:rFonts w:ascii="Times New Roman" w:hAnsi="Times New Roman" w:cs="Times New Roman"/>
          <w:sz w:val="26"/>
          <w:szCs w:val="26"/>
        </w:rPr>
        <w:t>и их целевые значения, индикативные показатели</w:t>
      </w:r>
      <w:bookmarkEnd w:id="2"/>
      <w:r w:rsidRPr="003A40DB">
        <w:rPr>
          <w:rFonts w:ascii="Times New Roman" w:hAnsi="Times New Roman" w:cs="Times New Roman"/>
          <w:sz w:val="26"/>
          <w:szCs w:val="26"/>
        </w:rPr>
        <w:t xml:space="preserve"> установлены </w:t>
      </w:r>
      <w:r w:rsidR="00FF20E1">
        <w:rPr>
          <w:rFonts w:ascii="Times New Roman" w:hAnsi="Times New Roman" w:cs="Times New Roman"/>
          <w:sz w:val="26"/>
          <w:szCs w:val="26"/>
        </w:rPr>
        <w:t>приложением 3</w:t>
      </w:r>
      <w:r w:rsidRPr="003A40DB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D50CAF" w:rsidRPr="003A40DB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D50CAF" w:rsidRPr="003A40DB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D50CAF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340216" w:rsidRDefault="00340216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340216" w:rsidRDefault="00340216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067442" w:rsidRDefault="00067442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D50CAF" w:rsidRPr="00342623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42623" w:rsidRPr="00342623">
        <w:rPr>
          <w:rFonts w:ascii="Times New Roman" w:hAnsi="Times New Roman" w:cs="Times New Roman"/>
          <w:sz w:val="26"/>
          <w:szCs w:val="26"/>
        </w:rPr>
        <w:t xml:space="preserve">№ </w:t>
      </w:r>
      <w:r w:rsidR="00FE2B0D">
        <w:rPr>
          <w:rFonts w:ascii="Times New Roman" w:hAnsi="Times New Roman" w:cs="Times New Roman"/>
          <w:sz w:val="26"/>
          <w:szCs w:val="26"/>
        </w:rPr>
        <w:t>1</w:t>
      </w:r>
    </w:p>
    <w:p w:rsidR="00D50CAF" w:rsidRPr="00342623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342623" w:rsidRPr="00342623" w:rsidRDefault="00342623" w:rsidP="00342623">
      <w:pPr>
        <w:widowControl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342623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«Город Глазов»</w:t>
      </w:r>
    </w:p>
    <w:p w:rsidR="00D50CAF" w:rsidRPr="00342623" w:rsidRDefault="00D50CAF" w:rsidP="00C8133A">
      <w:pPr>
        <w:widowControl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50CAF" w:rsidRPr="00342623" w:rsidRDefault="00D50CAF" w:rsidP="00342623">
      <w:pPr>
        <w:pStyle w:val="ConsPlusNormal"/>
        <w:ind w:firstLine="0"/>
        <w:jc w:val="center"/>
        <w:rPr>
          <w:rFonts w:cs="Arial"/>
          <w:b/>
          <w:bCs/>
          <w:sz w:val="26"/>
          <w:szCs w:val="26"/>
          <w:shd w:val="clear" w:color="auto" w:fill="F1C100"/>
        </w:rPr>
      </w:pPr>
      <w:r w:rsidRPr="00342623">
        <w:rPr>
          <w:b/>
          <w:bCs/>
          <w:sz w:val="26"/>
          <w:szCs w:val="26"/>
        </w:rPr>
        <w:t>Перечень индикаторов риска</w:t>
      </w:r>
    </w:p>
    <w:p w:rsidR="00342623" w:rsidRPr="00546548" w:rsidRDefault="00D50CAF" w:rsidP="00546548">
      <w:pPr>
        <w:pStyle w:val="ConsPlusNormal"/>
        <w:ind w:firstLine="0"/>
        <w:jc w:val="center"/>
        <w:rPr>
          <w:b/>
          <w:bCs/>
          <w:sz w:val="26"/>
          <w:szCs w:val="26"/>
        </w:rPr>
      </w:pPr>
      <w:r w:rsidRPr="00342623">
        <w:rPr>
          <w:b/>
          <w:bCs/>
          <w:sz w:val="26"/>
          <w:szCs w:val="26"/>
        </w:rPr>
        <w:t>нарушения обязательных требований, проверяемых в рамках осуществления муниципального контроля</w:t>
      </w:r>
      <w:r w:rsidR="009E54D0" w:rsidRPr="00342623">
        <w:rPr>
          <w:b/>
          <w:bCs/>
          <w:sz w:val="26"/>
          <w:szCs w:val="26"/>
        </w:rPr>
        <w:t xml:space="preserve"> </w:t>
      </w:r>
      <w:r w:rsidRPr="00342623">
        <w:rPr>
          <w:b/>
          <w:bCs/>
          <w:sz w:val="26"/>
          <w:szCs w:val="26"/>
        </w:rPr>
        <w:t>на автом</w:t>
      </w:r>
      <w:r w:rsidR="009E54D0" w:rsidRPr="00342623">
        <w:rPr>
          <w:b/>
          <w:bCs/>
          <w:sz w:val="26"/>
          <w:szCs w:val="26"/>
        </w:rPr>
        <w:t>обильном транспорте</w:t>
      </w:r>
      <w:r w:rsidR="00546548">
        <w:rPr>
          <w:b/>
          <w:bCs/>
          <w:sz w:val="26"/>
          <w:szCs w:val="26"/>
        </w:rPr>
        <w:t xml:space="preserve"> и в дорожном хозяйстве </w:t>
      </w:r>
      <w:r w:rsidRPr="00342623">
        <w:rPr>
          <w:b/>
          <w:bCs/>
          <w:sz w:val="26"/>
          <w:szCs w:val="26"/>
        </w:rPr>
        <w:t xml:space="preserve">в </w:t>
      </w:r>
      <w:r w:rsidR="00342623" w:rsidRPr="00342623">
        <w:rPr>
          <w:b/>
          <w:bCs/>
          <w:sz w:val="26"/>
          <w:szCs w:val="26"/>
        </w:rPr>
        <w:t>границах муниципального образования «Город Глазов»</w:t>
      </w:r>
    </w:p>
    <w:p w:rsidR="00D50CAF" w:rsidRPr="00C8133A" w:rsidRDefault="00D50CAF" w:rsidP="00C8133A">
      <w:pPr>
        <w:pStyle w:val="ConsPlusNormal"/>
        <w:jc w:val="center"/>
        <w:rPr>
          <w:rFonts w:cs="Arial"/>
          <w:sz w:val="28"/>
          <w:szCs w:val="28"/>
          <w:shd w:val="clear" w:color="auto" w:fill="F1C100"/>
          <w:vertAlign w:val="superscript"/>
        </w:rPr>
      </w:pPr>
    </w:p>
    <w:p w:rsidR="00C56224" w:rsidRPr="00C56224" w:rsidRDefault="00C56224" w:rsidP="00C5622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</w:rPr>
      </w:pP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>1. Поступление за квартал (3 месяца) текущего года относительно аналогичного квартала (3 месяца) предыдущего года и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>з</w:t>
      </w: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органов ГИБДД, других государственных органов, органов местного самоуправления, общественных объединений, организаций транспортной и дорожной отрасли информации об увеличении числа пострадавших или погибших в результате дорожно-транспортных происшествий, произошедших по причине недостатков в со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>держании автомобильных</w:t>
      </w:r>
      <w:r w:rsidR="00B70989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дорог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муниципального значения</w:t>
      </w:r>
      <w:r w:rsidR="00B70989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в границах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муниципального образования «Город Глазов».</w:t>
      </w:r>
    </w:p>
    <w:p w:rsidR="00C56224" w:rsidRPr="00C56224" w:rsidRDefault="00C56224" w:rsidP="00C56224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</w:rPr>
      </w:pP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>2. Поступление за квартал (3 месяца) текущего года и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>з</w:t>
      </w: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органов ГИБДД, других государственных органов, органов местного самоуправления, общественных объединений, организаций транспортной и дорожной отрасли информации о причинении ущерба автомобильным дорогам по причине недостатков в со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>держании автомобильных дорог муниципального значения</w:t>
      </w:r>
      <w:r w:rsidR="00B70989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в границах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муниципального образования «Город Глазов».</w:t>
      </w:r>
    </w:p>
    <w:p w:rsidR="00C56224" w:rsidRPr="00C56224" w:rsidRDefault="00C56224" w:rsidP="00C56224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</w:rPr>
      </w:pP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>3. Поступление за квартал (3 месяца) текущего года информации из органов местного самоуправления, органов государственного автодорожного надзора, других государственных органов, общественных объединений, организаций транспортной и дорожной отрасли о несоблюдении расписания движения автобусов по установ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>ленным муниципальным</w:t>
      </w: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маршрутам, несоответствии транспортных средств, которые должны осуществлять перевозки по установленным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муниципальным</w:t>
      </w: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маршрутам, поданным заявкам, несоответствии характеристик транспортных средств, которые должны осуществлять перево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>зки по муниципальным</w:t>
      </w: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маршрутам, поданным заявкам.</w:t>
      </w:r>
    </w:p>
    <w:p w:rsidR="00C56224" w:rsidRPr="00C56224" w:rsidRDefault="00C56224" w:rsidP="00C56224">
      <w:pPr>
        <w:widowControl/>
        <w:autoSpaceDE w:val="0"/>
        <w:autoSpaceDN w:val="0"/>
        <w:adjustRightInd w:val="0"/>
        <w:spacing w:before="260"/>
        <w:ind w:firstLine="540"/>
        <w:jc w:val="both"/>
        <w:rPr>
          <w:rFonts w:ascii="Times New Roman" w:eastAsia="Calibri" w:hAnsi="Times New Roman" w:cs="Times New Roman"/>
          <w:bCs/>
          <w:color w:val="auto"/>
          <w:sz w:val="26"/>
          <w:szCs w:val="26"/>
        </w:rPr>
      </w:pP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>4. Поступление за квартал (3 месяца) текущего года относительно аналогичного квартала (3 месяца) предыдущего года информации из органов местного самоуправления, органов государственного автодорожного надзора, других государственных органов, общественных объединений, организаций транспортной и дорожной отрасли, свидетельствующей об увеличении фактов несоблюдения расписания движения автобусов по у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>становленным муниципальным</w:t>
      </w: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маршрутам, несоответствий классов транспортных средств, которые должны осуществлять перевозки по установленным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муниципальным</w:t>
      </w: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маршрутам, поданным заявкам, несоответствий характеристик транспортных средств, которые должны осуществлять перевозки по установленным</w:t>
      </w:r>
      <w:r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муниципальным</w:t>
      </w:r>
      <w:r w:rsidRPr="00C56224">
        <w:rPr>
          <w:rFonts w:ascii="Times New Roman" w:eastAsia="Calibri" w:hAnsi="Times New Roman" w:cs="Times New Roman"/>
          <w:bCs/>
          <w:color w:val="auto"/>
          <w:sz w:val="26"/>
          <w:szCs w:val="26"/>
        </w:rPr>
        <w:t xml:space="preserve"> маршрутам, поданным заявкам.</w:t>
      </w:r>
    </w:p>
    <w:p w:rsidR="00FE2B0D" w:rsidRDefault="00FE2B0D" w:rsidP="00DB607F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FE2B0D" w:rsidRDefault="00FE2B0D" w:rsidP="00DB607F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</w:p>
    <w:p w:rsidR="00D50CAF" w:rsidRPr="00342623" w:rsidRDefault="00D50CAF" w:rsidP="00DB607F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Приложение</w:t>
      </w:r>
      <w:r w:rsidR="00342623" w:rsidRPr="00342623">
        <w:rPr>
          <w:rFonts w:ascii="Times New Roman" w:hAnsi="Times New Roman" w:cs="Times New Roman"/>
          <w:sz w:val="26"/>
          <w:szCs w:val="26"/>
        </w:rPr>
        <w:t xml:space="preserve"> №</w:t>
      </w:r>
      <w:r w:rsidRPr="00342623">
        <w:rPr>
          <w:rFonts w:ascii="Times New Roman" w:hAnsi="Times New Roman" w:cs="Times New Roman"/>
          <w:sz w:val="26"/>
          <w:szCs w:val="26"/>
        </w:rPr>
        <w:t xml:space="preserve"> </w:t>
      </w:r>
      <w:r w:rsidR="00FE2B0D">
        <w:rPr>
          <w:rFonts w:ascii="Times New Roman" w:hAnsi="Times New Roman" w:cs="Times New Roman"/>
          <w:sz w:val="26"/>
          <w:szCs w:val="26"/>
        </w:rPr>
        <w:t>1</w:t>
      </w:r>
    </w:p>
    <w:p w:rsidR="00D50CAF" w:rsidRPr="00342623" w:rsidRDefault="00D50CAF" w:rsidP="00DB607F">
      <w:pPr>
        <w:widowControl/>
        <w:ind w:left="4536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342623" w:rsidRPr="00342623" w:rsidRDefault="00342623" w:rsidP="00342623">
      <w:pPr>
        <w:widowControl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342623">
        <w:rPr>
          <w:rFonts w:ascii="Times New Roman" w:hAnsi="Times New Roman" w:cs="Times New Roman"/>
          <w:sz w:val="26"/>
          <w:szCs w:val="26"/>
        </w:rPr>
        <w:t>в границах муниципального образования «Город Глазов»</w:t>
      </w:r>
    </w:p>
    <w:p w:rsidR="00D50CAF" w:rsidRPr="00342623" w:rsidRDefault="00D50CAF" w:rsidP="00DB607F">
      <w:pPr>
        <w:widowControl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D50CAF" w:rsidRPr="00342623" w:rsidRDefault="00D50CAF" w:rsidP="00967E00">
      <w:pPr>
        <w:pStyle w:val="ConsPlusNormal"/>
        <w:ind w:firstLine="0"/>
        <w:jc w:val="center"/>
        <w:rPr>
          <w:b/>
          <w:bCs/>
          <w:sz w:val="26"/>
          <w:szCs w:val="26"/>
        </w:rPr>
      </w:pPr>
      <w:r w:rsidRPr="00342623">
        <w:rPr>
          <w:b/>
          <w:bCs/>
          <w:color w:val="000000"/>
          <w:sz w:val="26"/>
          <w:szCs w:val="26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342623">
        <w:rPr>
          <w:b/>
          <w:bCs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</w:p>
    <w:p w:rsidR="00342623" w:rsidRPr="00342623" w:rsidRDefault="00D50CAF" w:rsidP="00967E00">
      <w:pPr>
        <w:pStyle w:val="ConsPlusNormal"/>
        <w:jc w:val="center"/>
        <w:rPr>
          <w:b/>
          <w:bCs/>
          <w:sz w:val="26"/>
          <w:szCs w:val="26"/>
          <w:vertAlign w:val="superscript"/>
        </w:rPr>
      </w:pPr>
      <w:r w:rsidRPr="00342623">
        <w:rPr>
          <w:b/>
          <w:bCs/>
          <w:sz w:val="26"/>
          <w:szCs w:val="26"/>
        </w:rPr>
        <w:t xml:space="preserve">в </w:t>
      </w:r>
      <w:r w:rsidR="00342623" w:rsidRPr="00342623">
        <w:rPr>
          <w:b/>
          <w:bCs/>
          <w:sz w:val="26"/>
          <w:szCs w:val="26"/>
        </w:rPr>
        <w:t>границах муниципального образования «Город Глазов»</w:t>
      </w:r>
    </w:p>
    <w:p w:rsidR="00D50CAF" w:rsidRPr="00DB607F" w:rsidRDefault="00D50CAF" w:rsidP="00DB607F">
      <w:pPr>
        <w:pStyle w:val="ConsPlusNormal"/>
        <w:ind w:firstLine="0"/>
        <w:jc w:val="center"/>
        <w:rPr>
          <w:rFonts w:cs="Arial"/>
          <w:color w:val="000000"/>
          <w:sz w:val="28"/>
          <w:szCs w:val="28"/>
          <w:vertAlign w:val="superscript"/>
        </w:rPr>
      </w:pPr>
    </w:p>
    <w:p w:rsidR="00D50CAF" w:rsidRPr="00342623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6"/>
          <w:szCs w:val="26"/>
        </w:rPr>
      </w:pPr>
      <w:r w:rsidRPr="00342623">
        <w:rPr>
          <w:color w:val="000000"/>
          <w:sz w:val="26"/>
          <w:szCs w:val="26"/>
        </w:rPr>
        <w:t>1.Ключевые показатели и их целевые значения:</w:t>
      </w:r>
    </w:p>
    <w:p w:rsidR="00D50CAF" w:rsidRPr="00342623" w:rsidRDefault="00D50CAF" w:rsidP="0044555F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342623">
        <w:rPr>
          <w:color w:val="000000"/>
          <w:sz w:val="26"/>
          <w:szCs w:val="26"/>
        </w:rPr>
        <w:t>Доля устраненных нарушений из числа выявленных наруш</w:t>
      </w:r>
      <w:r w:rsidR="00DC2984">
        <w:rPr>
          <w:color w:val="000000"/>
          <w:sz w:val="26"/>
          <w:szCs w:val="26"/>
        </w:rPr>
        <w:t xml:space="preserve">ений обязательных требований - </w:t>
      </w:r>
      <w:r w:rsidR="001C0D56">
        <w:rPr>
          <w:color w:val="000000"/>
          <w:sz w:val="26"/>
          <w:szCs w:val="26"/>
        </w:rPr>
        <w:t>7</w:t>
      </w:r>
      <w:r w:rsidRPr="00342623">
        <w:rPr>
          <w:color w:val="000000"/>
          <w:sz w:val="26"/>
          <w:szCs w:val="26"/>
        </w:rPr>
        <w:t>0%.</w:t>
      </w:r>
    </w:p>
    <w:p w:rsidR="00D50CAF" w:rsidRPr="00342623" w:rsidRDefault="00D50CAF" w:rsidP="0044555F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342623">
        <w:rPr>
          <w:color w:val="000000"/>
          <w:sz w:val="26"/>
          <w:szCs w:val="26"/>
        </w:rPr>
        <w:t>Доля выполнения плана проведения плановых контрольных мероприятий на оч</w:t>
      </w:r>
      <w:r w:rsidR="00DC2984">
        <w:rPr>
          <w:color w:val="000000"/>
          <w:sz w:val="26"/>
          <w:szCs w:val="26"/>
        </w:rPr>
        <w:t xml:space="preserve">ередной календарный год - </w:t>
      </w:r>
      <w:r w:rsidR="001C0D56">
        <w:rPr>
          <w:color w:val="000000"/>
          <w:sz w:val="26"/>
          <w:szCs w:val="26"/>
        </w:rPr>
        <w:t>10</w:t>
      </w:r>
      <w:r w:rsidRPr="00342623">
        <w:rPr>
          <w:color w:val="000000"/>
          <w:sz w:val="26"/>
          <w:szCs w:val="26"/>
        </w:rPr>
        <w:t>0%.</w:t>
      </w:r>
    </w:p>
    <w:p w:rsidR="00D50CAF" w:rsidRPr="00342623" w:rsidRDefault="00D50CAF" w:rsidP="0044555F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342623">
        <w:rPr>
          <w:color w:val="000000"/>
          <w:sz w:val="26"/>
          <w:szCs w:val="26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342623" w:rsidRDefault="00D50CAF" w:rsidP="0044555F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342623">
        <w:rPr>
          <w:color w:val="000000"/>
          <w:sz w:val="26"/>
          <w:szCs w:val="26"/>
        </w:rPr>
        <w:t>Доля отмененных результатов контрольных мероприятий - 0%.</w:t>
      </w:r>
    </w:p>
    <w:p w:rsidR="00D50CAF" w:rsidRPr="00342623" w:rsidRDefault="00D50CAF" w:rsidP="0044555F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342623">
        <w:rPr>
          <w:color w:val="000000"/>
          <w:sz w:val="26"/>
          <w:szCs w:val="26"/>
        </w:rPr>
        <w:t>Доля контрольных мероприятий, по результатам которых были выявлены нарушения, но не приняты соответствующие меры а</w:t>
      </w:r>
      <w:r w:rsidR="00DC2984">
        <w:rPr>
          <w:color w:val="000000"/>
          <w:sz w:val="26"/>
          <w:szCs w:val="26"/>
        </w:rPr>
        <w:t xml:space="preserve">дминистративного </w:t>
      </w:r>
      <w:r w:rsidR="001C0D56">
        <w:rPr>
          <w:color w:val="000000"/>
          <w:sz w:val="26"/>
          <w:szCs w:val="26"/>
        </w:rPr>
        <w:t>воздействия - 5</w:t>
      </w:r>
      <w:r w:rsidRPr="00342623">
        <w:rPr>
          <w:color w:val="000000"/>
          <w:sz w:val="26"/>
          <w:szCs w:val="26"/>
        </w:rPr>
        <w:t>%.</w:t>
      </w:r>
    </w:p>
    <w:p w:rsidR="00D50CAF" w:rsidRPr="00342623" w:rsidRDefault="00D50CAF" w:rsidP="0044555F">
      <w:pPr>
        <w:pStyle w:val="ConsPlusNormal"/>
        <w:ind w:firstLine="540"/>
        <w:jc w:val="both"/>
        <w:rPr>
          <w:color w:val="000000"/>
          <w:sz w:val="26"/>
          <w:szCs w:val="26"/>
        </w:rPr>
      </w:pPr>
      <w:r w:rsidRPr="00342623">
        <w:rPr>
          <w:color w:val="000000"/>
          <w:sz w:val="26"/>
          <w:szCs w:val="26"/>
        </w:rPr>
        <w:t>Доля вынесенных судебных решений о назначении административного наказания по мат</w:t>
      </w:r>
      <w:r w:rsidR="001C0D56">
        <w:rPr>
          <w:color w:val="000000"/>
          <w:sz w:val="26"/>
          <w:szCs w:val="26"/>
        </w:rPr>
        <w:t>ериалам контрольного органа - 90</w:t>
      </w:r>
      <w:r w:rsidRPr="00342623">
        <w:rPr>
          <w:color w:val="000000"/>
          <w:sz w:val="26"/>
          <w:szCs w:val="26"/>
        </w:rPr>
        <w:t>%.</w:t>
      </w:r>
    </w:p>
    <w:p w:rsidR="00D50CAF" w:rsidRPr="00342623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6"/>
          <w:szCs w:val="26"/>
          <w:shd w:val="clear" w:color="auto" w:fill="F1C100"/>
        </w:rPr>
      </w:pPr>
      <w:bookmarkStart w:id="3" w:name="_GoBack"/>
      <w:bookmarkEnd w:id="3"/>
    </w:p>
    <w:p w:rsidR="00D50CAF" w:rsidRPr="00342623" w:rsidRDefault="00D50CAF" w:rsidP="004455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2. Индикативные показатели:</w:t>
      </w:r>
    </w:p>
    <w:p w:rsidR="00D50CAF" w:rsidRPr="00342623" w:rsidRDefault="00D50CAF" w:rsidP="00342623">
      <w:pPr>
        <w:pStyle w:val="ConsPlusNormal"/>
        <w:ind w:firstLine="567"/>
        <w:jc w:val="both"/>
        <w:rPr>
          <w:sz w:val="26"/>
          <w:szCs w:val="26"/>
          <w:vertAlign w:val="superscript"/>
        </w:rPr>
      </w:pPr>
      <w:r w:rsidRPr="00342623">
        <w:rPr>
          <w:sz w:val="26"/>
          <w:szCs w:val="26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в</w:t>
      </w:r>
      <w:r w:rsidR="00342623" w:rsidRPr="00342623">
        <w:rPr>
          <w:sz w:val="26"/>
          <w:szCs w:val="26"/>
        </w:rPr>
        <w:t xml:space="preserve"> границах муниципального образования «Город Глазов»</w:t>
      </w:r>
      <w:r w:rsidR="00342623" w:rsidRPr="00342623">
        <w:rPr>
          <w:sz w:val="26"/>
          <w:szCs w:val="26"/>
          <w:vertAlign w:val="superscript"/>
        </w:rPr>
        <w:t xml:space="preserve"> </w:t>
      </w:r>
      <w:r w:rsidRPr="00342623">
        <w:rPr>
          <w:sz w:val="26"/>
          <w:szCs w:val="26"/>
        </w:rPr>
        <w:t>устанавливаются следующие индикативные показатели:</w:t>
      </w:r>
    </w:p>
    <w:p w:rsidR="00D50CAF" w:rsidRPr="00342623" w:rsidRDefault="00D50CAF" w:rsidP="004455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количество проведенных плановых контрольных мероприятий;</w:t>
      </w:r>
    </w:p>
    <w:p w:rsidR="00D50CAF" w:rsidRPr="00342623" w:rsidRDefault="00D50CAF" w:rsidP="004455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количество проведенных внеплановых контрольных мероприятий;</w:t>
      </w:r>
    </w:p>
    <w:p w:rsidR="00D50CAF" w:rsidRPr="00342623" w:rsidRDefault="00D50CAF" w:rsidP="004455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количество поступивших возражений в отношении акта контрольного мероприятия;</w:t>
      </w:r>
    </w:p>
    <w:p w:rsidR="00D50CAF" w:rsidRPr="00342623" w:rsidRDefault="00D50CAF" w:rsidP="004455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количество выданных предписаний об устранении нарушений обязательных требований;</w:t>
      </w:r>
    </w:p>
    <w:p w:rsidR="00D50CAF" w:rsidRPr="00342623" w:rsidRDefault="00D50CAF" w:rsidP="0044555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623">
        <w:rPr>
          <w:rFonts w:ascii="Times New Roman" w:hAnsi="Times New Roman" w:cs="Times New Roman"/>
          <w:sz w:val="26"/>
          <w:szCs w:val="26"/>
        </w:rPr>
        <w:t>количество устраненных нарушений обязательных требований.</w:t>
      </w:r>
    </w:p>
    <w:p w:rsidR="00D50CAF" w:rsidRPr="00342623" w:rsidRDefault="00D50CAF">
      <w:pPr>
        <w:rPr>
          <w:sz w:val="26"/>
          <w:szCs w:val="26"/>
        </w:rPr>
      </w:pPr>
    </w:p>
    <w:sectPr w:rsidR="00D50CAF" w:rsidRPr="00342623" w:rsidSect="00B70989">
      <w:headerReference w:type="default" r:id="rId24"/>
      <w:pgSz w:w="11906" w:h="16838"/>
      <w:pgMar w:top="568" w:right="707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12" w:rsidRDefault="006F2D12" w:rsidP="0044555F">
      <w:r>
        <w:separator/>
      </w:r>
    </w:p>
  </w:endnote>
  <w:endnote w:type="continuationSeparator" w:id="0">
    <w:p w:rsidR="006F2D12" w:rsidRDefault="006F2D12" w:rsidP="0044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12" w:rsidRDefault="006F2D12" w:rsidP="0044555F">
      <w:r>
        <w:separator/>
      </w:r>
    </w:p>
  </w:footnote>
  <w:footnote w:type="continuationSeparator" w:id="0">
    <w:p w:rsidR="006F2D12" w:rsidRDefault="006F2D12" w:rsidP="00445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115" w:rsidRPr="006830B9" w:rsidRDefault="00451115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745C6F">
      <w:rPr>
        <w:rFonts w:ascii="Times New Roman" w:hAnsi="Times New Roman" w:cs="Times New Roman"/>
        <w:noProof/>
      </w:rPr>
      <w:t>13</w:t>
    </w:r>
    <w:r w:rsidRPr="006830B9">
      <w:rPr>
        <w:rFonts w:ascii="Times New Roman" w:hAnsi="Times New Roman" w:cs="Times New Roman"/>
      </w:rPr>
      <w:fldChar w:fldCharType="end"/>
    </w:r>
  </w:p>
  <w:p w:rsidR="00451115" w:rsidRDefault="0045111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815AE9"/>
    <w:multiLevelType w:val="hybridMultilevel"/>
    <w:tmpl w:val="720A5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CB"/>
    <w:rsid w:val="00002FC3"/>
    <w:rsid w:val="00011ECA"/>
    <w:rsid w:val="00016933"/>
    <w:rsid w:val="000233A7"/>
    <w:rsid w:val="0002428F"/>
    <w:rsid w:val="00032B8D"/>
    <w:rsid w:val="00035C34"/>
    <w:rsid w:val="000441E1"/>
    <w:rsid w:val="00060CEC"/>
    <w:rsid w:val="000625C1"/>
    <w:rsid w:val="00064ABB"/>
    <w:rsid w:val="00066D98"/>
    <w:rsid w:val="00067442"/>
    <w:rsid w:val="000B3DB9"/>
    <w:rsid w:val="000B4BD8"/>
    <w:rsid w:val="000B7771"/>
    <w:rsid w:val="000D3669"/>
    <w:rsid w:val="000E6552"/>
    <w:rsid w:val="000E7BBF"/>
    <w:rsid w:val="0010081B"/>
    <w:rsid w:val="00113D03"/>
    <w:rsid w:val="00123CA8"/>
    <w:rsid w:val="00125405"/>
    <w:rsid w:val="00125F15"/>
    <w:rsid w:val="0013630C"/>
    <w:rsid w:val="00161B02"/>
    <w:rsid w:val="00163B92"/>
    <w:rsid w:val="0017275F"/>
    <w:rsid w:val="001902B2"/>
    <w:rsid w:val="001C0D56"/>
    <w:rsid w:val="001C481C"/>
    <w:rsid w:val="001D1D3E"/>
    <w:rsid w:val="001D4987"/>
    <w:rsid w:val="001E1DB7"/>
    <w:rsid w:val="001E5EA3"/>
    <w:rsid w:val="001F35B1"/>
    <w:rsid w:val="00206D11"/>
    <w:rsid w:val="00224651"/>
    <w:rsid w:val="002324BF"/>
    <w:rsid w:val="0024234A"/>
    <w:rsid w:val="00261354"/>
    <w:rsid w:val="00262CCA"/>
    <w:rsid w:val="00263780"/>
    <w:rsid w:val="0029226E"/>
    <w:rsid w:val="00295D61"/>
    <w:rsid w:val="002B10D1"/>
    <w:rsid w:val="002B46A0"/>
    <w:rsid w:val="002C5A81"/>
    <w:rsid w:val="002C67CE"/>
    <w:rsid w:val="002E6C85"/>
    <w:rsid w:val="003038DA"/>
    <w:rsid w:val="00313A47"/>
    <w:rsid w:val="0032462E"/>
    <w:rsid w:val="00331C44"/>
    <w:rsid w:val="00340216"/>
    <w:rsid w:val="00342623"/>
    <w:rsid w:val="003633A9"/>
    <w:rsid w:val="003658EB"/>
    <w:rsid w:val="00377BA7"/>
    <w:rsid w:val="003A1198"/>
    <w:rsid w:val="003A1CB2"/>
    <w:rsid w:val="003A40DB"/>
    <w:rsid w:val="003C07E4"/>
    <w:rsid w:val="003F4B5E"/>
    <w:rsid w:val="003F7E44"/>
    <w:rsid w:val="00422B33"/>
    <w:rsid w:val="00432971"/>
    <w:rsid w:val="00434A99"/>
    <w:rsid w:val="0044555F"/>
    <w:rsid w:val="00451115"/>
    <w:rsid w:val="00452C8C"/>
    <w:rsid w:val="0047727C"/>
    <w:rsid w:val="00480689"/>
    <w:rsid w:val="00486BC2"/>
    <w:rsid w:val="004906E7"/>
    <w:rsid w:val="00491ED6"/>
    <w:rsid w:val="0049714D"/>
    <w:rsid w:val="004B6BCF"/>
    <w:rsid w:val="004B7DAB"/>
    <w:rsid w:val="004C049B"/>
    <w:rsid w:val="004C12C0"/>
    <w:rsid w:val="004F53F8"/>
    <w:rsid w:val="0050349F"/>
    <w:rsid w:val="00515B15"/>
    <w:rsid w:val="00515BFC"/>
    <w:rsid w:val="0052290B"/>
    <w:rsid w:val="00546548"/>
    <w:rsid w:val="0057391C"/>
    <w:rsid w:val="00574784"/>
    <w:rsid w:val="00576898"/>
    <w:rsid w:val="005824E7"/>
    <w:rsid w:val="00590A46"/>
    <w:rsid w:val="005A01FA"/>
    <w:rsid w:val="005A57C1"/>
    <w:rsid w:val="005A7A54"/>
    <w:rsid w:val="005F5A0B"/>
    <w:rsid w:val="006059DA"/>
    <w:rsid w:val="00613509"/>
    <w:rsid w:val="00621238"/>
    <w:rsid w:val="00622025"/>
    <w:rsid w:val="006229DC"/>
    <w:rsid w:val="0065122C"/>
    <w:rsid w:val="006830B9"/>
    <w:rsid w:val="00691AA5"/>
    <w:rsid w:val="006B2AC8"/>
    <w:rsid w:val="006B7254"/>
    <w:rsid w:val="006C4F3A"/>
    <w:rsid w:val="006D6EC6"/>
    <w:rsid w:val="006E742E"/>
    <w:rsid w:val="006F2D12"/>
    <w:rsid w:val="00705452"/>
    <w:rsid w:val="007208F1"/>
    <w:rsid w:val="00723DBD"/>
    <w:rsid w:val="00724FF2"/>
    <w:rsid w:val="00737CB8"/>
    <w:rsid w:val="00745C6F"/>
    <w:rsid w:val="007667F8"/>
    <w:rsid w:val="00767262"/>
    <w:rsid w:val="007938A0"/>
    <w:rsid w:val="007A0675"/>
    <w:rsid w:val="007A10AC"/>
    <w:rsid w:val="007B07DA"/>
    <w:rsid w:val="008005DA"/>
    <w:rsid w:val="008358DD"/>
    <w:rsid w:val="00840432"/>
    <w:rsid w:val="00840CCB"/>
    <w:rsid w:val="00841F8F"/>
    <w:rsid w:val="00854D54"/>
    <w:rsid w:val="00875C99"/>
    <w:rsid w:val="00887069"/>
    <w:rsid w:val="008940AB"/>
    <w:rsid w:val="00896103"/>
    <w:rsid w:val="008B5F7F"/>
    <w:rsid w:val="008B7996"/>
    <w:rsid w:val="008C2F71"/>
    <w:rsid w:val="008E240C"/>
    <w:rsid w:val="008F4D9D"/>
    <w:rsid w:val="00907996"/>
    <w:rsid w:val="00933CB9"/>
    <w:rsid w:val="00936870"/>
    <w:rsid w:val="00944563"/>
    <w:rsid w:val="00944E87"/>
    <w:rsid w:val="00953632"/>
    <w:rsid w:val="00956DB5"/>
    <w:rsid w:val="009615C9"/>
    <w:rsid w:val="00967E00"/>
    <w:rsid w:val="009B2241"/>
    <w:rsid w:val="009B2B89"/>
    <w:rsid w:val="009E2BBF"/>
    <w:rsid w:val="009E5194"/>
    <w:rsid w:val="009E54D0"/>
    <w:rsid w:val="009F074C"/>
    <w:rsid w:val="009F1FAD"/>
    <w:rsid w:val="009F64BF"/>
    <w:rsid w:val="00A22ECC"/>
    <w:rsid w:val="00A253AE"/>
    <w:rsid w:val="00A253C9"/>
    <w:rsid w:val="00A27285"/>
    <w:rsid w:val="00A450F8"/>
    <w:rsid w:val="00A510E0"/>
    <w:rsid w:val="00A616E5"/>
    <w:rsid w:val="00A64CD4"/>
    <w:rsid w:val="00A878A5"/>
    <w:rsid w:val="00A918E6"/>
    <w:rsid w:val="00A9197C"/>
    <w:rsid w:val="00AD2F1B"/>
    <w:rsid w:val="00AE5C7C"/>
    <w:rsid w:val="00B07EA4"/>
    <w:rsid w:val="00B70989"/>
    <w:rsid w:val="00B85895"/>
    <w:rsid w:val="00B91544"/>
    <w:rsid w:val="00B92362"/>
    <w:rsid w:val="00B92B36"/>
    <w:rsid w:val="00BB2FA4"/>
    <w:rsid w:val="00BB7CB1"/>
    <w:rsid w:val="00BC1A27"/>
    <w:rsid w:val="00BD0ADE"/>
    <w:rsid w:val="00C01A49"/>
    <w:rsid w:val="00C10ED4"/>
    <w:rsid w:val="00C30867"/>
    <w:rsid w:val="00C5024F"/>
    <w:rsid w:val="00C56224"/>
    <w:rsid w:val="00C75AB5"/>
    <w:rsid w:val="00C80AE2"/>
    <w:rsid w:val="00C8133A"/>
    <w:rsid w:val="00C86BC5"/>
    <w:rsid w:val="00C90C98"/>
    <w:rsid w:val="00C90D3F"/>
    <w:rsid w:val="00C945CC"/>
    <w:rsid w:val="00CA1104"/>
    <w:rsid w:val="00CA2308"/>
    <w:rsid w:val="00CC6618"/>
    <w:rsid w:val="00CD1806"/>
    <w:rsid w:val="00CE2B86"/>
    <w:rsid w:val="00D10FDD"/>
    <w:rsid w:val="00D34471"/>
    <w:rsid w:val="00D353B6"/>
    <w:rsid w:val="00D50CAF"/>
    <w:rsid w:val="00D51060"/>
    <w:rsid w:val="00D5274F"/>
    <w:rsid w:val="00D57509"/>
    <w:rsid w:val="00D734F8"/>
    <w:rsid w:val="00D91317"/>
    <w:rsid w:val="00D91452"/>
    <w:rsid w:val="00DB28A8"/>
    <w:rsid w:val="00DB607F"/>
    <w:rsid w:val="00DC2984"/>
    <w:rsid w:val="00DC406B"/>
    <w:rsid w:val="00DC41AE"/>
    <w:rsid w:val="00DD1D88"/>
    <w:rsid w:val="00DE44B2"/>
    <w:rsid w:val="00DF12D3"/>
    <w:rsid w:val="00DF3D11"/>
    <w:rsid w:val="00E05F8A"/>
    <w:rsid w:val="00E33F2D"/>
    <w:rsid w:val="00E553C2"/>
    <w:rsid w:val="00E555DF"/>
    <w:rsid w:val="00E6207D"/>
    <w:rsid w:val="00E83061"/>
    <w:rsid w:val="00E908FD"/>
    <w:rsid w:val="00E97D99"/>
    <w:rsid w:val="00EA6D55"/>
    <w:rsid w:val="00EC131B"/>
    <w:rsid w:val="00EC265D"/>
    <w:rsid w:val="00EC532B"/>
    <w:rsid w:val="00EF3CB4"/>
    <w:rsid w:val="00EF6428"/>
    <w:rsid w:val="00F04584"/>
    <w:rsid w:val="00F052C3"/>
    <w:rsid w:val="00F065D2"/>
    <w:rsid w:val="00F1221F"/>
    <w:rsid w:val="00F15C6B"/>
    <w:rsid w:val="00F552DD"/>
    <w:rsid w:val="00F60DE2"/>
    <w:rsid w:val="00F71AD8"/>
    <w:rsid w:val="00F7382E"/>
    <w:rsid w:val="00F9325B"/>
    <w:rsid w:val="00F93A18"/>
    <w:rsid w:val="00F94A04"/>
    <w:rsid w:val="00F94E5A"/>
    <w:rsid w:val="00FA31CB"/>
    <w:rsid w:val="00FA6665"/>
    <w:rsid w:val="00FC55CF"/>
    <w:rsid w:val="00FD20FF"/>
    <w:rsid w:val="00FE2B0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0A10D2C23168ACC50522C0AFC8FC1652AC802490C71A1BC95BD101402990551CCE9B821C190CA00E52DFAF1E156FAD5874BB7E0D9F0C2CI7VFG" TargetMode="External"/><Relationship Id="rId18" Type="http://schemas.openxmlformats.org/officeDocument/2006/relationships/hyperlink" Target="consultantplus://offline/ref=BB0A10D2C23168ACC50522C0AFC8FC1652AC802490C71A1BC95BD101402990551CCE9B821C190CA00352DFAF1E156FAD5874BB7E0D9F0C2CI7VF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0A10D2C23168ACC50522C0AFC8FC1652AC802490C71A1BC95BD101402990551CCE9B821C190CA00F52DFAF1E156FAD5874BB7E0D9F0C2CI7VF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0A10D2C23168ACC50522C0AFC8FC1652AC802490C71A1BC95BD101402990551CCE9B821C190CA00252DFAF1E156FAD5874BB7E0D9F0C2CI7VFG" TargetMode="External"/><Relationship Id="rId17" Type="http://schemas.openxmlformats.org/officeDocument/2006/relationships/hyperlink" Target="consultantplus://offline/ref=BB0A10D2C23168ACC50522C0AFC8FC1652AC802490C71A1BC95BD101402990551CCE9B821C190CA00F52DFAF1E156FAD5874BB7E0D9F0C2CI7VF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0A10D2C23168ACC50522C0AFC8FC1652AC802490C71A1BC95BD101402990551CCE9B821C190CA00352DFAF1E156FAD5874BB7E0D9F0C2CI7VFG" TargetMode="External"/><Relationship Id="rId20" Type="http://schemas.openxmlformats.org/officeDocument/2006/relationships/hyperlink" Target="consultantplus://offline/ref=BB0A10D2C23168ACC50522C0AFC8FC1652AC802490C71A1BC95BD101402990551CCE9B821C190CA00352DFAF1E156FAD5874BB7E0D9F0C2CI7VF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A10D2C23168ACC50522C0AFC8FC1652AC802490C71A1BC95BD101402990551CCE9B821C190CA00552DFAF1E156FAD5874BB7E0D9F0C2CI7VF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0A10D2C23168ACC50522C0AFC8FC1652AC802490C71A1BC95BD101402990551CCE9B821C180BA40152DFAF1E156FAD5874BB7E0D9F0C2CI7VFG" TargetMode="External"/><Relationship Id="rId23" Type="http://schemas.openxmlformats.org/officeDocument/2006/relationships/hyperlink" Target="consultantplus://offline/ref=BB0A10D2C23168ACC5053CCDB9A4A21E52AFD82094C0134D920AD7561F7996005C8E9DD75F5D07A207598BFD5D4B36FD1A3FB77E15830D2F606ED206I0VBG" TargetMode="Externa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9" Type="http://schemas.openxmlformats.org/officeDocument/2006/relationships/hyperlink" Target="consultantplus://offline/ref=BB0A10D2C23168ACC50522C0AFC8FC1652AC802490C71A1BC95BD101402990551CCE9B821C190CA00F52DFAF1E156FAD5874BB7E0D9F0C2CI7V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14" Type="http://schemas.openxmlformats.org/officeDocument/2006/relationships/hyperlink" Target="consultantplus://offline/ref=BB0A10D2C23168ACC50522C0AFC8FC1652AC802490C71A1BC95BD101402990551CCE9B821C190DA10F52DFAF1E156FAD5874BB7E0D9F0C2CI7VFG" TargetMode="External"/><Relationship Id="rId22" Type="http://schemas.openxmlformats.org/officeDocument/2006/relationships/hyperlink" Target="consultantplus://offline/ref=BB0A10D2C23168ACC50522C0AFC8FC1652AC802490C71A1BC95BD101402990551CCE9B821C1902A40452DFAF1E156FAD5874BB7E0D9F0C2CI7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4902-79C9-4F03-A483-5A7FDDA9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13</Pages>
  <Words>5070</Words>
  <Characters>28901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33904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SASHA</dc:creator>
  <cp:keywords/>
  <dc:description/>
  <cp:lastModifiedBy>zhkh13</cp:lastModifiedBy>
  <cp:revision>93</cp:revision>
  <cp:lastPrinted>2021-11-16T09:24:00Z</cp:lastPrinted>
  <dcterms:created xsi:type="dcterms:W3CDTF">2021-07-02T13:15:00Z</dcterms:created>
  <dcterms:modified xsi:type="dcterms:W3CDTF">2021-11-16T11:54:00Z</dcterms:modified>
</cp:coreProperties>
</file>