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EC" w:rsidRDefault="00DC1DEC">
      <w:pPr>
        <w:rPr>
          <w:sz w:val="24"/>
        </w:rPr>
      </w:pPr>
      <w:bookmarkStart w:id="0" w:name="_GoBack"/>
      <w:bookmarkEnd w:id="0"/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C1DEC">
        <w:tc>
          <w:tcPr>
            <w:tcW w:w="10173" w:type="dxa"/>
          </w:tcPr>
          <w:p w:rsidR="00DC1DEC" w:rsidRDefault="008A5685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ЗАЯВКА</w:t>
            </w:r>
          </w:p>
          <w:p w:rsidR="00DC1DEC" w:rsidRDefault="008A5685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НА УЧАСТИЕ В ПРОДУКТЕ</w:t>
            </w:r>
          </w:p>
          <w:p w:rsidR="00DC1DEC" w:rsidRDefault="008A5685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«РЕГИОНЫ – УСТОЙЧИВОЕ РАЗВИТИЕ»</w:t>
            </w:r>
          </w:p>
        </w:tc>
      </w:tr>
    </w:tbl>
    <w:p w:rsidR="00DC1DEC" w:rsidRDefault="00DC1DEC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eastAsia="Roboto"/>
          <w:color w:val="FF0000"/>
          <w:sz w:val="24"/>
          <w:szCs w:val="24"/>
        </w:rPr>
      </w:pPr>
    </w:p>
    <w:p w:rsidR="00DC1DEC" w:rsidRDefault="008A5685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b/>
          <w:color w:val="FF0000"/>
          <w:sz w:val="24"/>
          <w:szCs w:val="24"/>
        </w:rPr>
      </w:pPr>
      <w:r>
        <w:rPr>
          <w:rFonts w:eastAsia="Roboto"/>
          <w:b/>
          <w:color w:val="FF0000"/>
          <w:sz w:val="24"/>
          <w:szCs w:val="24"/>
        </w:rPr>
        <w:t>Все поля подлежат заполнению</w:t>
      </w:r>
    </w:p>
    <w:p w:rsidR="00DC1DEC" w:rsidRDefault="008A5685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Заявку необходимо подавать в форматах DOCX и PDF (подписанный скан)</w:t>
      </w:r>
    </w:p>
    <w:p w:rsidR="00DC1DEC" w:rsidRDefault="00DC1DEC">
      <w:pPr>
        <w:pBdr>
          <w:top w:val="nil"/>
          <w:left w:val="nil"/>
          <w:bottom w:val="nil"/>
          <w:right w:val="nil"/>
          <w:between w:val="nil"/>
        </w:pBdr>
        <w:ind w:left="-142"/>
        <w:rPr>
          <w:b/>
          <w:color w:val="FF0000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5247"/>
      </w:tblGrid>
      <w:tr w:rsidR="00DC1DEC">
        <w:tc>
          <w:tcPr>
            <w:tcW w:w="10207" w:type="dxa"/>
            <w:gridSpan w:val="2"/>
            <w:shd w:val="clear" w:color="auto" w:fill="24A84D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b/>
                <w:color w:val="FFFFFF" w:themeColor="background1"/>
                <w:sz w:val="24"/>
                <w:szCs w:val="24"/>
              </w:rPr>
              <w:t>Ответственные сотрудники для консультирования по заполнению Заявки</w:t>
            </w:r>
          </w:p>
        </w:tc>
      </w:tr>
      <w:tr w:rsidR="00DC1DEC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proofErr w:type="spellStart"/>
            <w:r>
              <w:rPr>
                <w:rFonts w:eastAsia="Roboto"/>
                <w:b/>
                <w:sz w:val="24"/>
                <w:szCs w:val="24"/>
              </w:rPr>
              <w:t>Биткова</w:t>
            </w:r>
            <w:proofErr w:type="spellEnd"/>
            <w:r>
              <w:rPr>
                <w:rFonts w:eastAsia="Roboto"/>
                <w:b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Сидоров Михаил Сергеевич</w:t>
            </w:r>
          </w:p>
        </w:tc>
      </w:tr>
      <w:tr w:rsidR="00DC1DEC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DC1DEC" w:rsidRDefault="008A5685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</w:t>
            </w:r>
            <w:r>
              <w:rPr>
                <w:rFonts w:eastAsia="Roboto"/>
                <w:sz w:val="24"/>
                <w:szCs w:val="24"/>
                <w:lang w:val="en-US"/>
              </w:rPr>
              <w:t>.: 8</w:t>
            </w:r>
            <w:r>
              <w:rPr>
                <w:rFonts w:eastAsia="Roboto"/>
                <w:sz w:val="24"/>
                <w:szCs w:val="24"/>
              </w:rPr>
              <w:t xml:space="preserve"> (</w:t>
            </w:r>
            <w:r>
              <w:rPr>
                <w:rFonts w:eastAsia="Roboto"/>
                <w:sz w:val="24"/>
                <w:szCs w:val="24"/>
                <w:lang w:val="en-US"/>
              </w:rPr>
              <w:t>800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775-10-73, +7 </w:t>
            </w:r>
            <w:r>
              <w:rPr>
                <w:rFonts w:eastAsia="Roboto"/>
                <w:sz w:val="24"/>
                <w:szCs w:val="24"/>
              </w:rPr>
              <w:t>(</w:t>
            </w:r>
            <w:r>
              <w:rPr>
                <w:rFonts w:eastAsia="Roboto"/>
                <w:sz w:val="24"/>
                <w:szCs w:val="24"/>
                <w:lang w:val="en-US"/>
              </w:rPr>
              <w:t>915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317-77-89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DC1DEC" w:rsidRDefault="008A5685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Тел.: 8 (800) 775-10-73</w:t>
            </w:r>
          </w:p>
        </w:tc>
      </w:tr>
      <w:tr w:rsidR="00DC1DEC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Bitkova@infra-konkurs.ru</w:t>
              </w:r>
            </w:hyperlink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10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Sidorov@infra-konkurs.ru</w:t>
              </w:r>
            </w:hyperlink>
          </w:p>
        </w:tc>
      </w:tr>
    </w:tbl>
    <w:p w:rsidR="00DC1DEC" w:rsidRDefault="00DC1DEC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4"/>
          <w:szCs w:val="24"/>
          <w:lang w:val="en-US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820"/>
      </w:tblGrid>
      <w:tr w:rsidR="00DC1DEC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1470B5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Карточка организации</w:t>
            </w:r>
          </w:p>
        </w:tc>
      </w:tr>
      <w:tr w:rsidR="00DC1DEC">
        <w:trPr>
          <w:trHeight w:val="320"/>
        </w:trPr>
        <w:tc>
          <w:tcPr>
            <w:tcW w:w="5387" w:type="dxa"/>
            <w:tcBorders>
              <w:top w:val="nil"/>
            </w:tcBorders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autoSpaceDE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Кор. счет</w:t>
            </w:r>
            <w:proofErr w:type="gramEnd"/>
            <w:r>
              <w:rPr>
                <w:sz w:val="24"/>
                <w:szCs w:val="24"/>
              </w:rPr>
              <w:t xml:space="preserve"> банка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71"/>
        </w:trPr>
        <w:tc>
          <w:tcPr>
            <w:tcW w:w="5387" w:type="dxa"/>
            <w:vAlign w:val="center"/>
          </w:tcPr>
          <w:p w:rsidR="00DC1DEC" w:rsidRDefault="008A5685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(ФИО и должность)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организации (с кодом города)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387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820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DC1DEC" w:rsidRDefault="00DC1DEC">
      <w:pPr>
        <w:rPr>
          <w:sz w:val="24"/>
          <w:szCs w:val="24"/>
        </w:rPr>
      </w:pPr>
    </w:p>
    <w:p w:rsidR="00DC1DEC" w:rsidRDefault="00DC1DEC">
      <w:pPr>
        <w:rPr>
          <w:sz w:val="24"/>
          <w:szCs w:val="24"/>
        </w:rPr>
      </w:pPr>
    </w:p>
    <w:tbl>
      <w:tblPr>
        <w:tblStyle w:val="a5"/>
        <w:tblW w:w="10207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418"/>
        <w:gridCol w:w="2551"/>
        <w:gridCol w:w="851"/>
      </w:tblGrid>
      <w:tr w:rsidR="00DC1DEC">
        <w:trPr>
          <w:trHeight w:val="70"/>
        </w:trPr>
        <w:tc>
          <w:tcPr>
            <w:tcW w:w="568" w:type="dxa"/>
            <w:vMerge w:val="restart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Наименование проекта</w:t>
            </w:r>
          </w:p>
        </w:tc>
      </w:tr>
      <w:tr w:rsidR="00DC1DEC">
        <w:trPr>
          <w:trHeight w:val="7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n-US"/>
              </w:rPr>
            </w:pPr>
          </w:p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18"/>
        </w:trPr>
        <w:tc>
          <w:tcPr>
            <w:tcW w:w="568" w:type="dxa"/>
            <w:vMerge w:val="restart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2F2F2" w:themeColor="background1" w:themeShade="F2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Краткое описание инвестиционного проекта</w:t>
            </w:r>
          </w:p>
        </w:tc>
      </w:tr>
      <w:tr w:rsidR="00DC1DEC">
        <w:trPr>
          <w:trHeight w:val="327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Суть и преимущества проекта</w:t>
            </w:r>
          </w:p>
        </w:tc>
        <w:tc>
          <w:tcPr>
            <w:tcW w:w="4820" w:type="dxa"/>
            <w:gridSpan w:val="3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DC1DEC">
        <w:trPr>
          <w:trHeight w:val="326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Значимость для региона</w:t>
            </w:r>
          </w:p>
        </w:tc>
        <w:tc>
          <w:tcPr>
            <w:tcW w:w="4820" w:type="dxa"/>
            <w:gridSpan w:val="3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DC1DEC">
        <w:trPr>
          <w:trHeight w:val="326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Конкурентная среда</w:t>
            </w:r>
          </w:p>
        </w:tc>
        <w:tc>
          <w:tcPr>
            <w:tcW w:w="4820" w:type="dxa"/>
            <w:gridSpan w:val="3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DC1DEC">
        <w:trPr>
          <w:trHeight w:val="326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C1DEC" w:rsidRDefault="008A5685">
            <w:r>
              <w:rPr>
                <w:color w:val="000000" w:themeColor="text1"/>
                <w:sz w:val="24"/>
                <w:szCs w:val="24"/>
              </w:rPr>
              <w:t>Основные мероприятия, предполагаемые при реализации проекта</w:t>
            </w:r>
          </w:p>
        </w:tc>
        <w:tc>
          <w:tcPr>
            <w:tcW w:w="4820" w:type="dxa"/>
            <w:gridSpan w:val="3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DC1DEC">
        <w:trPr>
          <w:trHeight w:val="229"/>
        </w:trPr>
        <w:tc>
          <w:tcPr>
            <w:tcW w:w="568" w:type="dxa"/>
            <w:vMerge w:val="restart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Место реализации проекта</w:t>
            </w:r>
          </w:p>
        </w:tc>
      </w:tr>
      <w:tr w:rsidR="00DC1DEC">
        <w:trPr>
          <w:trHeight w:val="229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</w:t>
            </w:r>
          </w:p>
        </w:tc>
        <w:tc>
          <w:tcPr>
            <w:tcW w:w="4820" w:type="dxa"/>
            <w:gridSpan w:val="3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229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820" w:type="dxa"/>
            <w:gridSpan w:val="3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229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820" w:type="dxa"/>
            <w:gridSpan w:val="3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 w:val="restart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Форма реализации проекта (отметьте нужный вариант словом «Да»)</w:t>
            </w: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строительство/реконструкция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действующего производства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бизнеса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 w:val="restart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Отрасль проекта (отметьте подходящий вариант словом «Да»)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(ВКХ)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АПК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Перерабатывающая промышленность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жилищных объектов (ФЗ №214)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коммерческой недвижимости 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инфраструктурных и социальных объектов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Другая отрасль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 w:val="restart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Степень готовности проекта (отметьте подходящий вариант словом «Да»)</w:t>
            </w: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Идея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Технико-экономическое обоснование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бизнес-план, рассчитана финансовая модель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285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инженерные, экологические изыскания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Разработана проектно-сметная документация 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143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Получено положительное заключение экспертизы по проекту 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разрешение на строительство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32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 w:val="restart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C1DEC" w:rsidRDefault="008A5685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Общая сумма проекта (в рублях)</w:t>
            </w: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 w:val="restart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C1DEC" w:rsidRDefault="008A5685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Ранее понесенные затраты Инициатором по проекту (в рублях)</w:t>
            </w: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 w:val="restart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DC1DEC" w:rsidRDefault="008A5685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Сумма запрашиваемого финансирования (в рублях)</w:t>
            </w: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DC1DEC">
        <w:trPr>
          <w:trHeight w:val="60"/>
        </w:trPr>
        <w:tc>
          <w:tcPr>
            <w:tcW w:w="568" w:type="dxa"/>
            <w:vMerge/>
            <w:vAlign w:val="center"/>
          </w:tcPr>
          <w:p w:rsidR="00DC1DEC" w:rsidRDefault="00DC1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DC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DC1DEC">
        <w:trPr>
          <w:trHeight w:val="70"/>
        </w:trPr>
        <w:tc>
          <w:tcPr>
            <w:tcW w:w="568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gridSpan w:val="2"/>
            <w:shd w:val="clear" w:color="auto" w:fill="24A84D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Срок реализации проекта, лет</w:t>
            </w:r>
          </w:p>
        </w:tc>
        <w:tc>
          <w:tcPr>
            <w:tcW w:w="3402" w:type="dxa"/>
            <w:gridSpan w:val="2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DC1DEC" w:rsidRDefault="00DC1DEC">
      <w:pPr>
        <w:rPr>
          <w:sz w:val="24"/>
          <w:szCs w:val="22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080"/>
      </w:tblGrid>
      <w:tr w:rsidR="00DC1DEC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0E9FD9"/>
            <w:vAlign w:val="center"/>
          </w:tcPr>
          <w:p w:rsidR="00DC1DEC" w:rsidRDefault="008A5685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Контактные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данные лица для работы по заявке </w:t>
            </w:r>
          </w:p>
        </w:tc>
      </w:tr>
      <w:tr w:rsidR="00DC1DEC">
        <w:trPr>
          <w:trHeight w:val="320"/>
        </w:trPr>
        <w:tc>
          <w:tcPr>
            <w:tcW w:w="2127" w:type="dxa"/>
            <w:tcBorders>
              <w:top w:val="nil"/>
            </w:tcBorders>
            <w:shd w:val="clear" w:color="auto" w:fill="FFFFFF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080" w:type="dxa"/>
            <w:tcBorders>
              <w:top w:val="nil"/>
            </w:tcBorders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C1DEC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8080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C1DEC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8080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C1DEC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8080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C1DEC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8080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C1DEC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пояс</w:t>
            </w:r>
          </w:p>
        </w:tc>
        <w:tc>
          <w:tcPr>
            <w:tcW w:w="8080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C1DEC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8080" w:type="dxa"/>
            <w:vAlign w:val="center"/>
          </w:tcPr>
          <w:p w:rsidR="00DC1DEC" w:rsidRDefault="008A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DC1DEC" w:rsidRDefault="00DC1DE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  <w:gridCol w:w="1164"/>
        <w:gridCol w:w="3231"/>
      </w:tblGrid>
      <w:tr w:rsidR="00DC1DEC">
        <w:trPr>
          <w:trHeight w:val="323"/>
        </w:trPr>
        <w:tc>
          <w:tcPr>
            <w:tcW w:w="1418" w:type="dxa"/>
          </w:tcPr>
          <w:p w:rsidR="00DC1DEC" w:rsidRDefault="008A5685">
            <w:pPr>
              <w:rPr>
                <w:rFonts w:eastAsia="Roboto"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</w:tcPr>
          <w:p w:rsidR="00DC1DEC" w:rsidRDefault="00DC1DEC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DC1DEC" w:rsidRDefault="008A5685"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Подпись</w:t>
            </w:r>
          </w:p>
        </w:tc>
        <w:tc>
          <w:tcPr>
            <w:tcW w:w="3231" w:type="dxa"/>
            <w:tcBorders>
              <w:bottom w:val="single" w:sz="4" w:space="0" w:color="808080" w:themeColor="background1" w:themeShade="80"/>
            </w:tcBorders>
          </w:tcPr>
          <w:p w:rsidR="00DC1DEC" w:rsidRDefault="00DC1DEC">
            <w:pPr>
              <w:rPr>
                <w:rFonts w:eastAsia="Roboto"/>
                <w:sz w:val="24"/>
                <w:szCs w:val="24"/>
              </w:rPr>
            </w:pPr>
          </w:p>
        </w:tc>
      </w:tr>
      <w:tr w:rsidR="00DC1DEC">
        <w:trPr>
          <w:trHeight w:val="323"/>
        </w:trPr>
        <w:tc>
          <w:tcPr>
            <w:tcW w:w="1418" w:type="dxa"/>
          </w:tcPr>
          <w:p w:rsidR="00DC1DEC" w:rsidRDefault="008A5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C1DEC" w:rsidRDefault="00DC1DEC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DC1DEC" w:rsidRDefault="00DC1DEC">
            <w:pPr>
              <w:jc w:val="right"/>
              <w:rPr>
                <w:rFonts w:eastAsia="Robo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808080" w:themeColor="background1" w:themeShade="80"/>
            </w:tcBorders>
          </w:tcPr>
          <w:p w:rsidR="00DC1DEC" w:rsidRDefault="008A5685"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М.П.</w:t>
            </w:r>
          </w:p>
        </w:tc>
      </w:tr>
    </w:tbl>
    <w:p w:rsidR="00DC1DEC" w:rsidRDefault="00DC1DEC">
      <w:pPr>
        <w:pBdr>
          <w:top w:val="nil"/>
          <w:left w:val="nil"/>
          <w:bottom w:val="nil"/>
          <w:right w:val="nil"/>
          <w:between w:val="nil"/>
        </w:pBdr>
        <w:ind w:right="-144"/>
        <w:jc w:val="both"/>
        <w:rPr>
          <w:rFonts w:asciiTheme="minorHAnsi" w:eastAsia="Roboto" w:hAnsiTheme="minorHAnsi"/>
          <w:color w:val="0000FF" w:themeColor="hyperlink"/>
          <w:sz w:val="24"/>
          <w:szCs w:val="24"/>
          <w:u w:val="single"/>
        </w:rPr>
      </w:pPr>
    </w:p>
    <w:sectPr w:rsidR="00DC1DEC">
      <w:footerReference w:type="default" r:id="rId11"/>
      <w:headerReference w:type="first" r:id="rId12"/>
      <w:pgSz w:w="11906" w:h="16838"/>
      <w:pgMar w:top="1134" w:right="851" w:bottom="1134" w:left="1134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1C" w:rsidRDefault="0007671C">
      <w:r>
        <w:separator/>
      </w:r>
    </w:p>
  </w:endnote>
  <w:endnote w:type="continuationSeparator" w:id="0">
    <w:p w:rsidR="0007671C" w:rsidRDefault="000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EC" w:rsidRDefault="008A568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3A084E"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  <w:p w:rsidR="00DC1DEC" w:rsidRDefault="00DC1D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1C" w:rsidRDefault="0007671C">
      <w:r>
        <w:separator/>
      </w:r>
    </w:p>
  </w:footnote>
  <w:footnote w:type="continuationSeparator" w:id="0">
    <w:p w:rsidR="0007671C" w:rsidRDefault="000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6"/>
      <w:gridCol w:w="5001"/>
    </w:tblGrid>
    <w:tr w:rsidR="00DC1DEC">
      <w:tc>
        <w:tcPr>
          <w:tcW w:w="5067" w:type="dxa"/>
        </w:tcPr>
        <w:p w:rsidR="00DC1DEC" w:rsidRDefault="008A5685">
          <w:pPr>
            <w:pStyle w:val="aa"/>
          </w:pPr>
          <w:r>
            <w:rPr>
              <w:noProof/>
            </w:rPr>
            <w:drawing>
              <wp:inline distT="0" distB="0" distL="0" distR="0">
                <wp:extent cx="3124200" cy="9798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УР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248" cy="982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  <w:vAlign w:val="center"/>
        </w:tcPr>
        <w:p w:rsidR="00DC1DEC" w:rsidRDefault="008A5685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 xml:space="preserve">121357, Москва, ул. </w:t>
          </w:r>
          <w:proofErr w:type="spellStart"/>
          <w:r>
            <w:rPr>
              <w:rFonts w:ascii="Segoe UI Light" w:hAnsi="Segoe UI Light" w:cs="Segoe UI"/>
              <w:color w:val="9D9D9D"/>
            </w:rPr>
            <w:t>Верейская</w:t>
          </w:r>
          <w:proofErr w:type="spellEnd"/>
          <w:r>
            <w:rPr>
              <w:rFonts w:ascii="Segoe UI Light" w:hAnsi="Segoe UI Light" w:cs="Segoe UI"/>
              <w:color w:val="9D9D9D"/>
            </w:rPr>
            <w:t>, 17</w:t>
          </w:r>
        </w:p>
        <w:p w:rsidR="00DC1DEC" w:rsidRDefault="008A5685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Тел.: 8 (800) 775-10-73</w:t>
          </w:r>
        </w:p>
        <w:p w:rsidR="00DC1DEC" w:rsidRDefault="008A5685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  <w:lang w:val="en-US"/>
            </w:rPr>
            <w:t>E</w:t>
          </w:r>
          <w:r>
            <w:rPr>
              <w:rFonts w:ascii="Segoe UI Light" w:hAnsi="Segoe UI Light" w:cs="Segoe UI"/>
              <w:color w:val="9D9D9D"/>
            </w:rPr>
            <w:t>-</w:t>
          </w:r>
          <w:r>
            <w:rPr>
              <w:rFonts w:ascii="Segoe UI Light" w:hAnsi="Segoe UI Light" w:cs="Segoe UI"/>
              <w:color w:val="9D9D9D"/>
              <w:lang w:val="en-US"/>
            </w:rPr>
            <w:t>mail</w:t>
          </w:r>
          <w:r>
            <w:rPr>
              <w:rFonts w:ascii="Segoe UI Light" w:hAnsi="Segoe UI Light" w:cs="Segoe UI"/>
              <w:color w:val="9D9D9D"/>
            </w:rPr>
            <w:t xml:space="preserve">: </w:t>
          </w:r>
          <w:hyperlink r:id="rId2" w:history="1"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info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@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infra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-</w:t>
            </w:r>
            <w:proofErr w:type="spellStart"/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konkurs</w:t>
            </w:r>
            <w:proofErr w:type="spellEnd"/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.</w:t>
            </w:r>
            <w:proofErr w:type="spellStart"/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ru</w:t>
            </w:r>
            <w:proofErr w:type="spellEnd"/>
          </w:hyperlink>
        </w:p>
        <w:p w:rsidR="00DC1DEC" w:rsidRDefault="00DC1DEC">
          <w:pPr>
            <w:pStyle w:val="aa"/>
            <w:rPr>
              <w:rFonts w:ascii="Segoe UI Light" w:hAnsi="Segoe UI Light" w:cs="Segoe UI"/>
              <w:color w:val="9D9D9D"/>
            </w:rPr>
          </w:pPr>
        </w:p>
        <w:p w:rsidR="00DC1DEC" w:rsidRDefault="008A5685">
          <w:pPr>
            <w:pStyle w:val="aa"/>
            <w:rPr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infra-konkurs.ru</w:t>
          </w:r>
        </w:p>
      </w:tc>
    </w:tr>
  </w:tbl>
  <w:p w:rsidR="00DC1DEC" w:rsidRDefault="00DC1D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A9B"/>
    <w:multiLevelType w:val="multilevel"/>
    <w:tmpl w:val="F4BE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728E1B3E"/>
    <w:lvl w:ilvl="0">
      <w:start w:val="32"/>
      <w:numFmt w:val="bullet"/>
      <w:suff w:val="space"/>
      <w:lvlText w:val="●"/>
      <w:lvlJc w:val="left"/>
      <w:pPr>
        <w:ind w:left="720" w:hanging="360"/>
      </w:pPr>
      <w:rPr>
        <w:rFonts w:ascii="Noto Sans Symbols" w:hAnsi="Noto Sans Symbols" w:hint="default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EC"/>
    <w:rsid w:val="0007671C"/>
    <w:rsid w:val="003A084E"/>
    <w:rsid w:val="008A5685"/>
    <w:rsid w:val="00DC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idorov@infra-konkur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tkova@infra-konkurs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fra-konkur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993ED-490F-4A1C-A4FC-D58576DD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Екатерина Волкова</cp:lastModifiedBy>
  <cp:revision>2</cp:revision>
  <cp:lastPrinted>2022-04-22T09:29:00Z</cp:lastPrinted>
  <dcterms:created xsi:type="dcterms:W3CDTF">2024-03-14T05:21:00Z</dcterms:created>
  <dcterms:modified xsi:type="dcterms:W3CDTF">2024-03-14T05:21:00Z</dcterms:modified>
</cp:coreProperties>
</file>